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 М И Н И С Т Р А Ц И Я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596D9C" w:rsidRPr="000979DF" w:rsidRDefault="003B6E49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2024 № ________</w:t>
      </w:r>
    </w:p>
    <w:p w:rsidR="00596D9C" w:rsidRPr="000979DF" w:rsidRDefault="006220FA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D51E35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098A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</w:t>
      </w:r>
    </w:p>
    <w:p w:rsidR="000D098A" w:rsidRPr="000979DF" w:rsidRDefault="000D098A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  <w:r w:rsidR="003B6E4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D51E35" w:rsidRPr="000979DF" w:rsidRDefault="006220FA" w:rsidP="00D51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6E4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D51E35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6E4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D51E35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B6E4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D3BE4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B6E4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704 </w:t>
      </w:r>
      <w:r w:rsidR="008D42B3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1E35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3B6E49" w:rsidRPr="000979DF" w:rsidRDefault="00D51E35" w:rsidP="003B6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</w:t>
      </w:r>
      <w:r w:rsidR="003B6E4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E49" w:rsidRPr="000979DF" w:rsidRDefault="00D51E35" w:rsidP="003B6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6E4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земельных участков, находящихся </w:t>
      </w:r>
    </w:p>
    <w:p w:rsidR="003B6E49" w:rsidRPr="000979DF" w:rsidRDefault="003B6E49" w:rsidP="003B6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Ольховского муниципального </w:t>
      </w:r>
    </w:p>
    <w:p w:rsidR="003B6E49" w:rsidRPr="000979DF" w:rsidRDefault="003B6E49" w:rsidP="003B6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и земельных участков, государственная собственность </w:t>
      </w:r>
    </w:p>
    <w:p w:rsidR="003B6E49" w:rsidRPr="000979DF" w:rsidRDefault="003B6E49" w:rsidP="003B6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которые не разграничена, расположенных на территории Ольховского </w:t>
      </w:r>
    </w:p>
    <w:p w:rsidR="00596D9C" w:rsidRPr="000979DF" w:rsidRDefault="003B6E49" w:rsidP="003B6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постоянное (бессрочное) пользование</w:t>
      </w:r>
      <w:r w:rsidR="006220FA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</w:p>
    <w:p w:rsidR="003B6E49" w:rsidRPr="000979DF" w:rsidRDefault="00596D9C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96D9C" w:rsidRPr="000979DF" w:rsidRDefault="00672F08" w:rsidP="00672F0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27.07.2010 № 210-ФЗ "Об организации предоставления государственных и муниципальных услуг", от 05.12.2022 № 509 "О внесении изменений в Земельный кодекс Российской Федерации и статью 3.5 Федерального закона "О введении в действие Земельного кодекса Российской Федерации"</w:t>
      </w:r>
      <w:r w:rsidR="00BF6579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ч.7 ст. 11.4, ч.7 ст. 39.15, ч.5 ст. 39.17, ч. 1 ст. 39.18, 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Ольховского муниципального района Волгоградской области,</w:t>
      </w:r>
      <w:r w:rsidR="00D166BD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Ольховского муниципального района Волгоградской области</w:t>
      </w:r>
    </w:p>
    <w:p w:rsidR="003B6E49" w:rsidRPr="000979DF" w:rsidRDefault="003B6E49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9C" w:rsidRPr="000979DF" w:rsidRDefault="00D166BD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596D9C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94637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03B" w:rsidRPr="000979DF" w:rsidRDefault="00D166BD" w:rsidP="00D166BD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 xml:space="preserve">Внести </w:t>
      </w:r>
      <w:r w:rsidR="000D098A" w:rsidRPr="000979DF">
        <w:rPr>
          <w:rFonts w:ascii="Times New Roman" w:hAnsi="Times New Roman" w:cs="Times New Roman"/>
          <w:sz w:val="28"/>
          <w:lang w:eastAsia="ru-RU"/>
        </w:rPr>
        <w:t>в постановление администрации Ольховского муниципального ра</w:t>
      </w:r>
      <w:r w:rsidRPr="000979DF">
        <w:rPr>
          <w:rFonts w:ascii="Times New Roman" w:hAnsi="Times New Roman" w:cs="Times New Roman"/>
          <w:sz w:val="28"/>
          <w:lang w:eastAsia="ru-RU"/>
        </w:rPr>
        <w:t>йона Волгоградской области от 27</w:t>
      </w:r>
      <w:r w:rsidR="000D098A" w:rsidRPr="000979DF">
        <w:rPr>
          <w:rFonts w:ascii="Times New Roman" w:hAnsi="Times New Roman" w:cs="Times New Roman"/>
          <w:sz w:val="28"/>
          <w:lang w:eastAsia="ru-RU"/>
        </w:rPr>
        <w:t>.</w:t>
      </w:r>
      <w:r w:rsidRPr="000979DF">
        <w:rPr>
          <w:rFonts w:ascii="Times New Roman" w:hAnsi="Times New Roman" w:cs="Times New Roman"/>
          <w:sz w:val="28"/>
          <w:lang w:eastAsia="ru-RU"/>
        </w:rPr>
        <w:t>09</w:t>
      </w:r>
      <w:r w:rsidR="000D098A" w:rsidRPr="000979DF">
        <w:rPr>
          <w:rFonts w:ascii="Times New Roman" w:hAnsi="Times New Roman" w:cs="Times New Roman"/>
          <w:sz w:val="28"/>
          <w:lang w:eastAsia="ru-RU"/>
        </w:rPr>
        <w:t>.20</w:t>
      </w:r>
      <w:r w:rsidRPr="000979DF">
        <w:rPr>
          <w:rFonts w:ascii="Times New Roman" w:hAnsi="Times New Roman" w:cs="Times New Roman"/>
          <w:sz w:val="28"/>
          <w:lang w:eastAsia="ru-RU"/>
        </w:rPr>
        <w:t>19г № 704</w:t>
      </w:r>
      <w:r w:rsidR="0063003B" w:rsidRPr="000979DF">
        <w:rPr>
          <w:rFonts w:ascii="Times New Roman" w:hAnsi="Times New Roman" w:cs="Times New Roman"/>
          <w:sz w:val="28"/>
          <w:lang w:eastAsia="ru-RU"/>
        </w:rPr>
        <w:t xml:space="preserve"> </w:t>
      </w:r>
      <w:r w:rsidR="000D098A" w:rsidRPr="000979DF">
        <w:rPr>
          <w:rFonts w:ascii="Times New Roman" w:hAnsi="Times New Roman" w:cs="Times New Roman"/>
          <w:sz w:val="28"/>
          <w:lang w:eastAsia="ru-RU"/>
        </w:rPr>
        <w:t xml:space="preserve">«Об утверждении административного регламента по предоставлению муниципальной услуги </w:t>
      </w:r>
      <w:r w:rsidR="0063003B" w:rsidRPr="000979DF">
        <w:rPr>
          <w:rFonts w:ascii="Times New Roman" w:hAnsi="Times New Roman" w:cs="Times New Roman"/>
          <w:sz w:val="28"/>
          <w:lang w:eastAsia="ru-RU"/>
        </w:rPr>
        <w:t>«</w:t>
      </w:r>
      <w:r w:rsidRPr="000979DF">
        <w:rPr>
          <w:rFonts w:ascii="Times New Roman" w:hAnsi="Times New Roman" w:cs="Times New Roman"/>
          <w:sz w:val="28"/>
          <w:lang w:eastAsia="ru-RU"/>
        </w:rPr>
        <w:t>Предоставление земельных участков, находящихся в муниципальной собственности Ольховского муниципального района и земельных участков, государственная собственность на которые не разграничена, расположенных на территории Ольховского муниципального района в постоянное (бессрочное) пользование</w:t>
      </w:r>
      <w:r w:rsidR="0063003B" w:rsidRPr="000979DF">
        <w:rPr>
          <w:rFonts w:ascii="Times New Roman" w:hAnsi="Times New Roman" w:cs="Times New Roman"/>
          <w:sz w:val="28"/>
          <w:lang w:eastAsia="ru-RU"/>
        </w:rPr>
        <w:t>»</w:t>
      </w:r>
      <w:r w:rsidRPr="000979DF">
        <w:rPr>
          <w:rFonts w:ascii="Times New Roman" w:hAnsi="Times New Roman" w:cs="Times New Roman"/>
          <w:sz w:val="28"/>
          <w:lang w:eastAsia="ru-RU"/>
        </w:rPr>
        <w:t xml:space="preserve"> следующие изменения</w:t>
      </w:r>
      <w:r w:rsidR="0063003B" w:rsidRPr="000979DF">
        <w:rPr>
          <w:rFonts w:ascii="Times New Roman" w:hAnsi="Times New Roman" w:cs="Times New Roman"/>
          <w:sz w:val="28"/>
          <w:lang w:eastAsia="ru-RU"/>
        </w:rPr>
        <w:t>:</w:t>
      </w:r>
    </w:p>
    <w:p w:rsidR="00D166BD" w:rsidRPr="000979DF" w:rsidRDefault="00D166BD" w:rsidP="00D166BD">
      <w:pPr>
        <w:pStyle w:val="a3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 xml:space="preserve">Пункт 2.4.2 Регламента изложить в следующей редакции: </w:t>
      </w:r>
    </w:p>
    <w:p w:rsidR="00D166BD" w:rsidRPr="000979DF" w:rsidRDefault="00D166BD" w:rsidP="00D166BD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>«2.4.2.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участка.</w:t>
      </w:r>
    </w:p>
    <w:p w:rsidR="00D166BD" w:rsidRPr="000979DF" w:rsidRDefault="00D166BD" w:rsidP="00D166BD">
      <w:pPr>
        <w:spacing w:after="0"/>
        <w:ind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lastRenderedPageBreak/>
        <w:t>В случае, если требуется согласование схемы расположения земельного участка в комитете природных ресурсов, лесного хозяйства и экологии Волгоградской области решение о предварительном согласовании (об отказе в предварительном согласовании) предоставления земельного участка принимается уполномоченным органом и направляется заявителю не позднее 35 дней со дня поступления заявления.»</w:t>
      </w:r>
    </w:p>
    <w:p w:rsidR="00D166BD" w:rsidRPr="000979DF" w:rsidRDefault="00D166BD" w:rsidP="00D166BD">
      <w:pPr>
        <w:spacing w:after="0"/>
        <w:ind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>1.2. Пункт 2.4.3 Регламента изложить в следующей редакции:</w:t>
      </w:r>
    </w:p>
    <w:p w:rsidR="00D166BD" w:rsidRPr="000979DF" w:rsidRDefault="00D166BD" w:rsidP="00D166BD">
      <w:pPr>
        <w:spacing w:after="0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>«2.4.3. Уполномоченный орган рассматривает заявление о предоставлении земельного участка в постоянное (бессрочное) пользование и по результатам рассмотрения направляет заявителю решение о предоставлении земельного участка в постоянное (бессрочное) пользование или решение об отказе в предоставлении земельного участка в срок не более чем 20 дней с момента поступления указанного заявления в уполномоченный орган.»</w:t>
      </w:r>
    </w:p>
    <w:p w:rsidR="0093116C" w:rsidRPr="000979DF" w:rsidRDefault="0093116C" w:rsidP="0091459E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>Отделу архитектуры,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«</w:t>
      </w:r>
      <w:r w:rsidR="00D166BD" w:rsidRPr="000979DF">
        <w:rPr>
          <w:rFonts w:ascii="Times New Roman" w:hAnsi="Times New Roman" w:cs="Times New Roman"/>
          <w:sz w:val="28"/>
          <w:lang w:eastAsia="ru-RU"/>
        </w:rPr>
        <w:t>Предоставление земельных участков, находящихся в муниципальной собственности Ольховского муниципального района и земельных участков, государственная собственность на которые не разграничена, расположенных на территории Ольховского муниципального района в постоянное (бессрочное) пользование</w:t>
      </w:r>
      <w:r w:rsidRPr="000979DF">
        <w:rPr>
          <w:rFonts w:ascii="Times New Roman" w:hAnsi="Times New Roman" w:cs="Times New Roman"/>
          <w:sz w:val="28"/>
          <w:lang w:eastAsia="ru-RU"/>
        </w:rPr>
        <w:t>» в соответствии с административным регламентом, утвержденным настоящим постановлением.</w:t>
      </w:r>
    </w:p>
    <w:p w:rsidR="00596D9C" w:rsidRPr="000979DF" w:rsidRDefault="00596D9C" w:rsidP="0091459E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AC4AD7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2B7192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 </w:t>
      </w:r>
      <w:r w:rsidR="0036137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–начальника отдела архитектуры, градостроительства и землепользования В.С.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Никонова.</w:t>
      </w:r>
    </w:p>
    <w:p w:rsidR="00F90484" w:rsidRPr="000979DF" w:rsidRDefault="00F90484" w:rsidP="00361372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>Настоящее постановление вступает в силу с момента его обнародования.</w:t>
      </w:r>
    </w:p>
    <w:p w:rsidR="00F90484" w:rsidRPr="000979DF" w:rsidRDefault="00F90484" w:rsidP="00F90484">
      <w:pPr>
        <w:ind w:left="705"/>
        <w:jc w:val="both"/>
        <w:rPr>
          <w:rFonts w:ascii="Times New Roman" w:hAnsi="Times New Roman" w:cs="Times New Roman"/>
          <w:sz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1" w:name="sub_1001"/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Глава Ольховского </w:t>
      </w:r>
    </w:p>
    <w:p w:rsidR="006220FA" w:rsidRPr="000979DF" w:rsidRDefault="00596D9C" w:rsidP="00361372">
      <w:pPr>
        <w:keepLines/>
        <w:widowControl w:val="0"/>
        <w:spacing w:after="0" w:line="240" w:lineRule="auto"/>
        <w:jc w:val="both"/>
      </w:pP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муниципального района </w:t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                      </w:t>
      </w:r>
      <w:bookmarkEnd w:id="1"/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А.В. Солонин</w:t>
      </w:r>
    </w:p>
    <w:p w:rsidR="006220FA" w:rsidRPr="000979DF" w:rsidRDefault="006220FA"/>
    <w:p w:rsidR="006220FA" w:rsidRPr="000979DF" w:rsidRDefault="006220FA" w:rsidP="006220FA">
      <w:pPr>
        <w:jc w:val="right"/>
      </w:pPr>
    </w:p>
    <w:p w:rsidR="006220FA" w:rsidRPr="000979DF" w:rsidRDefault="006220FA" w:rsidP="006220FA">
      <w:pPr>
        <w:jc w:val="right"/>
      </w:pPr>
    </w:p>
    <w:sectPr w:rsidR="006220FA" w:rsidRPr="000979DF" w:rsidSect="00596D9C">
      <w:pgSz w:w="11906" w:h="16838"/>
      <w:pgMar w:top="1134" w:right="127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38" w:rsidRDefault="00F52938" w:rsidP="00D166BD">
      <w:pPr>
        <w:spacing w:after="0" w:line="240" w:lineRule="auto"/>
      </w:pPr>
      <w:r>
        <w:separator/>
      </w:r>
    </w:p>
  </w:endnote>
  <w:endnote w:type="continuationSeparator" w:id="0">
    <w:p w:rsidR="00F52938" w:rsidRDefault="00F52938" w:rsidP="00D1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38" w:rsidRDefault="00F52938" w:rsidP="00D166BD">
      <w:pPr>
        <w:spacing w:after="0" w:line="240" w:lineRule="auto"/>
      </w:pPr>
      <w:r>
        <w:separator/>
      </w:r>
    </w:p>
  </w:footnote>
  <w:footnote w:type="continuationSeparator" w:id="0">
    <w:p w:rsidR="00F52938" w:rsidRDefault="00F52938" w:rsidP="00D1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3CC4"/>
    <w:multiLevelType w:val="multilevel"/>
    <w:tmpl w:val="50CC01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309330BE"/>
    <w:multiLevelType w:val="multilevel"/>
    <w:tmpl w:val="D56065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389F6AC5"/>
    <w:multiLevelType w:val="multilevel"/>
    <w:tmpl w:val="AF84FB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3E197779"/>
    <w:multiLevelType w:val="hybridMultilevel"/>
    <w:tmpl w:val="5B1E1AC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528319D"/>
    <w:multiLevelType w:val="multilevel"/>
    <w:tmpl w:val="50CC01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5DEE4313"/>
    <w:multiLevelType w:val="hybridMultilevel"/>
    <w:tmpl w:val="032AC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D112E"/>
    <w:multiLevelType w:val="multilevel"/>
    <w:tmpl w:val="79E84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7DAC0E84"/>
    <w:multiLevelType w:val="hybridMultilevel"/>
    <w:tmpl w:val="9F340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1F"/>
    <w:rsid w:val="00022053"/>
    <w:rsid w:val="000624C0"/>
    <w:rsid w:val="0006530D"/>
    <w:rsid w:val="000801BD"/>
    <w:rsid w:val="000979DF"/>
    <w:rsid w:val="000D098A"/>
    <w:rsid w:val="00114238"/>
    <w:rsid w:val="00157D1F"/>
    <w:rsid w:val="00161658"/>
    <w:rsid w:val="00232B30"/>
    <w:rsid w:val="00265E9B"/>
    <w:rsid w:val="002B7192"/>
    <w:rsid w:val="002C7882"/>
    <w:rsid w:val="00304C4A"/>
    <w:rsid w:val="00344162"/>
    <w:rsid w:val="00361372"/>
    <w:rsid w:val="00365E77"/>
    <w:rsid w:val="00394637"/>
    <w:rsid w:val="003B6E49"/>
    <w:rsid w:val="00410FE4"/>
    <w:rsid w:val="00425B4E"/>
    <w:rsid w:val="00464936"/>
    <w:rsid w:val="00486349"/>
    <w:rsid w:val="004D37E3"/>
    <w:rsid w:val="005453F0"/>
    <w:rsid w:val="005736CD"/>
    <w:rsid w:val="00587A0D"/>
    <w:rsid w:val="00596D9C"/>
    <w:rsid w:val="005A59FC"/>
    <w:rsid w:val="005C280D"/>
    <w:rsid w:val="006220FA"/>
    <w:rsid w:val="00622C8F"/>
    <w:rsid w:val="00624AD1"/>
    <w:rsid w:val="0063003B"/>
    <w:rsid w:val="00672F08"/>
    <w:rsid w:val="00687C7F"/>
    <w:rsid w:val="006A574B"/>
    <w:rsid w:val="007203B4"/>
    <w:rsid w:val="0075569B"/>
    <w:rsid w:val="007A267C"/>
    <w:rsid w:val="007B3E7B"/>
    <w:rsid w:val="007C7B4D"/>
    <w:rsid w:val="0089394F"/>
    <w:rsid w:val="0089642F"/>
    <w:rsid w:val="008A0900"/>
    <w:rsid w:val="008D2957"/>
    <w:rsid w:val="008D42B3"/>
    <w:rsid w:val="008E3839"/>
    <w:rsid w:val="008F1716"/>
    <w:rsid w:val="0091459E"/>
    <w:rsid w:val="0093116C"/>
    <w:rsid w:val="00A02BDB"/>
    <w:rsid w:val="00AC4AD7"/>
    <w:rsid w:val="00AD3BE4"/>
    <w:rsid w:val="00B7307A"/>
    <w:rsid w:val="00BF6579"/>
    <w:rsid w:val="00C41C53"/>
    <w:rsid w:val="00CF67A8"/>
    <w:rsid w:val="00D166BD"/>
    <w:rsid w:val="00D51E35"/>
    <w:rsid w:val="00D80A9C"/>
    <w:rsid w:val="00D82AED"/>
    <w:rsid w:val="00DC53AE"/>
    <w:rsid w:val="00E304C9"/>
    <w:rsid w:val="00ED3BE3"/>
    <w:rsid w:val="00F03A77"/>
    <w:rsid w:val="00F52938"/>
    <w:rsid w:val="00F854AA"/>
    <w:rsid w:val="00F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4E5AB-F073-46EA-879B-5E740651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463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80D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D166B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166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</cp:lastModifiedBy>
  <cp:revision>41</cp:revision>
  <cp:lastPrinted>2024-03-22T12:29:00Z</cp:lastPrinted>
  <dcterms:created xsi:type="dcterms:W3CDTF">2021-05-19T05:51:00Z</dcterms:created>
  <dcterms:modified xsi:type="dcterms:W3CDTF">2024-03-22T12:29:00Z</dcterms:modified>
</cp:coreProperties>
</file>