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83" w:rsidRPr="00C426A9" w:rsidRDefault="00556183" w:rsidP="00556183">
      <w:pPr>
        <w:spacing w:after="0" w:line="240" w:lineRule="auto"/>
        <w:jc w:val="center"/>
        <w:rPr>
          <w:rFonts w:ascii="Times New Roman" w:hAnsi="Times New Roman" w:cs="Times New Roman"/>
          <w:sz w:val="28"/>
          <w:szCs w:val="26"/>
        </w:rPr>
      </w:pPr>
      <w:r w:rsidRPr="00C426A9">
        <w:rPr>
          <w:rFonts w:ascii="Times New Roman" w:hAnsi="Times New Roman" w:cs="Times New Roman"/>
          <w:sz w:val="28"/>
          <w:szCs w:val="26"/>
        </w:rPr>
        <w:t xml:space="preserve">А Д М И Н И С Т </w:t>
      </w:r>
      <w:proofErr w:type="gramStart"/>
      <w:r w:rsidRPr="00C426A9">
        <w:rPr>
          <w:rFonts w:ascii="Times New Roman" w:hAnsi="Times New Roman" w:cs="Times New Roman"/>
          <w:sz w:val="28"/>
          <w:szCs w:val="26"/>
        </w:rPr>
        <w:t>Р</w:t>
      </w:r>
      <w:proofErr w:type="gramEnd"/>
      <w:r w:rsidRPr="00C426A9">
        <w:rPr>
          <w:rFonts w:ascii="Times New Roman" w:hAnsi="Times New Roman" w:cs="Times New Roman"/>
          <w:sz w:val="28"/>
          <w:szCs w:val="26"/>
        </w:rPr>
        <w:t xml:space="preserve"> А Ц И Я</w:t>
      </w:r>
    </w:p>
    <w:p w:rsidR="00556183" w:rsidRPr="00C426A9" w:rsidRDefault="00556183" w:rsidP="00556183">
      <w:pPr>
        <w:spacing w:after="0" w:line="240" w:lineRule="auto"/>
        <w:ind w:left="-284" w:right="141"/>
        <w:jc w:val="center"/>
        <w:rPr>
          <w:rFonts w:ascii="Times New Roman" w:hAnsi="Times New Roman" w:cs="Times New Roman"/>
          <w:sz w:val="28"/>
          <w:szCs w:val="26"/>
        </w:rPr>
      </w:pPr>
      <w:r w:rsidRPr="00C426A9">
        <w:rPr>
          <w:rFonts w:ascii="Times New Roman" w:hAnsi="Times New Roman" w:cs="Times New Roman"/>
          <w:sz w:val="28"/>
          <w:szCs w:val="26"/>
        </w:rPr>
        <w:t>ОЛЬХОВСКОГО МУНИЦИПАЛЬНОГО РАЙОНА</w:t>
      </w:r>
    </w:p>
    <w:p w:rsidR="00556183" w:rsidRPr="00C426A9" w:rsidRDefault="00556183" w:rsidP="00556183">
      <w:pPr>
        <w:spacing w:after="0" w:line="240" w:lineRule="auto"/>
        <w:ind w:left="-284" w:right="141"/>
        <w:jc w:val="center"/>
        <w:rPr>
          <w:rFonts w:ascii="Times New Roman" w:hAnsi="Times New Roman" w:cs="Times New Roman"/>
          <w:sz w:val="28"/>
          <w:szCs w:val="26"/>
        </w:rPr>
      </w:pPr>
      <w:r w:rsidRPr="00C426A9">
        <w:rPr>
          <w:rFonts w:ascii="Times New Roman" w:hAnsi="Times New Roman" w:cs="Times New Roman"/>
          <w:sz w:val="28"/>
          <w:szCs w:val="26"/>
        </w:rPr>
        <w:t xml:space="preserve">      ВОЛГОГРАДСКОЙ ОБЛАСТИ</w:t>
      </w:r>
    </w:p>
    <w:p w:rsidR="00556183" w:rsidRPr="00C426A9" w:rsidRDefault="00556183" w:rsidP="00556183">
      <w:pPr>
        <w:spacing w:after="0" w:line="240" w:lineRule="auto"/>
        <w:ind w:left="-284" w:right="141"/>
        <w:jc w:val="center"/>
        <w:rPr>
          <w:rFonts w:ascii="Times New Roman" w:hAnsi="Times New Roman" w:cs="Times New Roman"/>
          <w:sz w:val="28"/>
          <w:szCs w:val="26"/>
        </w:rPr>
      </w:pPr>
      <w:r w:rsidRPr="00C426A9">
        <w:rPr>
          <w:rFonts w:ascii="Times New Roman" w:hAnsi="Times New Roman" w:cs="Times New Roman"/>
          <w:sz w:val="28"/>
          <w:szCs w:val="26"/>
        </w:rPr>
        <w:t>__________________________________________________________</w:t>
      </w:r>
    </w:p>
    <w:p w:rsidR="00556183" w:rsidRPr="00C426A9" w:rsidRDefault="00556183" w:rsidP="00556183">
      <w:pPr>
        <w:spacing w:after="0" w:line="240" w:lineRule="auto"/>
        <w:ind w:left="-284" w:right="141"/>
        <w:jc w:val="center"/>
        <w:rPr>
          <w:rFonts w:ascii="Times New Roman" w:hAnsi="Times New Roman" w:cs="Times New Roman"/>
          <w:sz w:val="28"/>
          <w:szCs w:val="26"/>
        </w:rPr>
      </w:pPr>
      <w:proofErr w:type="gramStart"/>
      <w:r w:rsidRPr="00C426A9">
        <w:rPr>
          <w:rFonts w:ascii="Times New Roman" w:hAnsi="Times New Roman" w:cs="Times New Roman"/>
          <w:sz w:val="28"/>
          <w:szCs w:val="26"/>
        </w:rPr>
        <w:t>П</w:t>
      </w:r>
      <w:proofErr w:type="gramEnd"/>
      <w:r w:rsidRPr="00C426A9">
        <w:rPr>
          <w:rFonts w:ascii="Times New Roman" w:hAnsi="Times New Roman" w:cs="Times New Roman"/>
          <w:sz w:val="28"/>
          <w:szCs w:val="26"/>
        </w:rPr>
        <w:t xml:space="preserve"> О С Т А Н О В Л Е Н И Е</w:t>
      </w:r>
    </w:p>
    <w:p w:rsidR="00556183" w:rsidRPr="00C426A9" w:rsidRDefault="00556183" w:rsidP="00556183">
      <w:pPr>
        <w:spacing w:after="0" w:line="240" w:lineRule="auto"/>
        <w:rPr>
          <w:rFonts w:ascii="Times New Roman" w:hAnsi="Times New Roman" w:cs="Times New Roman"/>
          <w:sz w:val="28"/>
          <w:szCs w:val="26"/>
        </w:rPr>
      </w:pPr>
    </w:p>
    <w:p w:rsidR="00556183" w:rsidRPr="00C426A9" w:rsidRDefault="00556183" w:rsidP="00556183">
      <w:pPr>
        <w:suppressAutoHyphens/>
        <w:spacing w:after="0" w:line="240" w:lineRule="auto"/>
        <w:jc w:val="both"/>
        <w:rPr>
          <w:rFonts w:ascii="Times New Roman" w:eastAsia="Times New Roman" w:hAnsi="Times New Roman" w:cs="Times New Roman"/>
          <w:sz w:val="28"/>
          <w:szCs w:val="26"/>
          <w:lang w:eastAsia="ar-SA"/>
        </w:rPr>
      </w:pPr>
      <w:r w:rsidRPr="00C426A9">
        <w:rPr>
          <w:rFonts w:ascii="Times New Roman" w:eastAsia="Times New Roman" w:hAnsi="Times New Roman" w:cs="Times New Roman"/>
          <w:sz w:val="28"/>
          <w:szCs w:val="26"/>
          <w:lang w:eastAsia="ar-SA"/>
        </w:rPr>
        <w:t xml:space="preserve">от </w:t>
      </w:r>
      <w:r>
        <w:rPr>
          <w:rFonts w:ascii="Times New Roman" w:eastAsia="Times New Roman" w:hAnsi="Times New Roman" w:cs="Times New Roman"/>
          <w:sz w:val="28"/>
          <w:szCs w:val="26"/>
          <w:lang w:eastAsia="ar-SA"/>
        </w:rPr>
        <w:t>30</w:t>
      </w:r>
      <w:r w:rsidRPr="00C426A9">
        <w:rPr>
          <w:rFonts w:ascii="Times New Roman" w:eastAsia="Times New Roman" w:hAnsi="Times New Roman" w:cs="Times New Roman"/>
          <w:sz w:val="28"/>
          <w:szCs w:val="26"/>
          <w:lang w:eastAsia="ar-SA"/>
        </w:rPr>
        <w:t>.10.2025г. №93</w:t>
      </w:r>
      <w:r>
        <w:rPr>
          <w:rFonts w:ascii="Times New Roman" w:eastAsia="Times New Roman" w:hAnsi="Times New Roman" w:cs="Times New Roman"/>
          <w:sz w:val="28"/>
          <w:szCs w:val="26"/>
          <w:lang w:eastAsia="ar-SA"/>
        </w:rPr>
        <w:t>6</w:t>
      </w:r>
    </w:p>
    <w:p w:rsidR="00556183" w:rsidRDefault="00556183" w:rsidP="00556183">
      <w:pPr>
        <w:autoSpaceDE w:val="0"/>
        <w:autoSpaceDN w:val="0"/>
        <w:adjustRightInd w:val="0"/>
        <w:spacing w:after="0" w:line="240" w:lineRule="auto"/>
        <w:rPr>
          <w:rFonts w:ascii="TimesNewRomanPSMT" w:hAnsi="TimesNewRomanPSMT" w:cs="TimesNewRomanPSMT"/>
          <w:sz w:val="28"/>
          <w:szCs w:val="28"/>
        </w:rPr>
      </w:pPr>
      <w:r w:rsidRPr="00213D12">
        <w:rPr>
          <w:rFonts w:ascii="Times New Roman" w:hAnsi="Times New Roman"/>
          <w:sz w:val="28"/>
          <w:szCs w:val="28"/>
        </w:rPr>
        <w:t>«</w:t>
      </w:r>
      <w:r>
        <w:rPr>
          <w:rFonts w:ascii="TimesNewRomanPSMT" w:hAnsi="TimesNewRomanPSMT" w:cs="TimesNewRomanPSMT"/>
          <w:sz w:val="28"/>
          <w:szCs w:val="28"/>
        </w:rPr>
        <w:t xml:space="preserve">Об утверждении программы профилактики </w:t>
      </w:r>
    </w:p>
    <w:p w:rsidR="00556183" w:rsidRDefault="00556183" w:rsidP="0055618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рисков причинения вреда (ущерба) охраняемым законом </w:t>
      </w:r>
    </w:p>
    <w:p w:rsidR="00556183" w:rsidRDefault="00556183" w:rsidP="0055618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ценностям по </w:t>
      </w:r>
      <w:proofErr w:type="gramStart"/>
      <w:r>
        <w:rPr>
          <w:rFonts w:ascii="TimesNewRomanPSMT" w:hAnsi="TimesNewRomanPSMT" w:cs="TimesNewRomanPSMT"/>
          <w:sz w:val="28"/>
          <w:szCs w:val="28"/>
        </w:rPr>
        <w:t>региональному</w:t>
      </w:r>
      <w:proofErr w:type="gramEnd"/>
    </w:p>
    <w:p w:rsidR="00556183" w:rsidRDefault="00556183" w:rsidP="0055618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государственному контролю (</w:t>
      </w:r>
      <w:proofErr w:type="gramStart"/>
      <w:r>
        <w:rPr>
          <w:rFonts w:ascii="TimesNewRomanPSMT" w:hAnsi="TimesNewRomanPSMT" w:cs="TimesNewRomanPSMT"/>
          <w:sz w:val="28"/>
          <w:szCs w:val="28"/>
        </w:rPr>
        <w:t>надзоре</w:t>
      </w:r>
      <w:proofErr w:type="gramEnd"/>
      <w:r>
        <w:rPr>
          <w:rFonts w:ascii="TimesNewRomanPSMT" w:hAnsi="TimesNewRomanPSMT" w:cs="TimesNewRomanPSMT"/>
          <w:sz w:val="28"/>
          <w:szCs w:val="28"/>
        </w:rPr>
        <w:t xml:space="preserve">) </w:t>
      </w:r>
    </w:p>
    <w:p w:rsidR="00556183" w:rsidRPr="00213D12" w:rsidRDefault="00556183" w:rsidP="00556183">
      <w:pPr>
        <w:autoSpaceDE w:val="0"/>
        <w:autoSpaceDN w:val="0"/>
        <w:adjustRightInd w:val="0"/>
        <w:spacing w:after="0" w:line="240" w:lineRule="auto"/>
        <w:rPr>
          <w:rFonts w:ascii="Times New Roman" w:hAnsi="Times New Roman"/>
          <w:sz w:val="28"/>
          <w:szCs w:val="28"/>
        </w:rPr>
      </w:pPr>
      <w:r>
        <w:rPr>
          <w:rFonts w:ascii="TimesNewRomanPSMT" w:hAnsi="TimesNewRomanPSMT" w:cs="TimesNewRomanPSMT"/>
          <w:sz w:val="28"/>
          <w:szCs w:val="28"/>
        </w:rPr>
        <w:t xml:space="preserve">в сфере туристской индустрии на </w:t>
      </w:r>
      <w:r>
        <w:rPr>
          <w:rFonts w:ascii="TimesNewRomanPSMT" w:eastAsiaTheme="minorHAnsi" w:hAnsi="TimesNewRomanPSMT" w:cs="TimesNewRomanPSMT"/>
          <w:sz w:val="28"/>
          <w:szCs w:val="28"/>
          <w:lang w:eastAsia="en-US"/>
        </w:rPr>
        <w:t>2026 год</w:t>
      </w:r>
      <w:r w:rsidRPr="00213D12">
        <w:rPr>
          <w:rFonts w:ascii="Times New Roman" w:hAnsi="Times New Roman"/>
          <w:sz w:val="28"/>
          <w:szCs w:val="28"/>
        </w:rPr>
        <w:t>»</w:t>
      </w:r>
    </w:p>
    <w:p w:rsidR="00556183" w:rsidRPr="00213D12" w:rsidRDefault="00556183" w:rsidP="00556183">
      <w:pPr>
        <w:pStyle w:val="a7"/>
        <w:spacing w:after="0" w:line="240" w:lineRule="auto"/>
        <w:rPr>
          <w:rFonts w:ascii="Times New Roman" w:hAnsi="Times New Roman"/>
          <w:sz w:val="28"/>
          <w:szCs w:val="28"/>
        </w:rPr>
      </w:pPr>
    </w:p>
    <w:p w:rsidR="00556183" w:rsidRPr="001E31BE" w:rsidRDefault="00556183" w:rsidP="00556183">
      <w:pPr>
        <w:pStyle w:val="a7"/>
        <w:spacing w:after="0" w:line="240" w:lineRule="auto"/>
        <w:ind w:firstLine="426"/>
        <w:jc w:val="both"/>
        <w:rPr>
          <w:rFonts w:ascii="TimesNewRomanPSMT" w:eastAsiaTheme="minorHAnsi" w:hAnsi="TimesNewRomanPSMT" w:cs="TimesNewRomanPSMT"/>
          <w:sz w:val="28"/>
          <w:szCs w:val="28"/>
          <w:lang w:eastAsia="en-US"/>
        </w:rPr>
      </w:pPr>
      <w:proofErr w:type="gramStart"/>
      <w:r>
        <w:rPr>
          <w:rFonts w:ascii="TimesNewRomanPSMT" w:eastAsiaTheme="minorHAnsi" w:hAnsi="TimesNewRomanPSMT" w:cs="TimesNewRomanPSMT"/>
          <w:sz w:val="28"/>
          <w:szCs w:val="28"/>
          <w:lang w:eastAsia="en-US"/>
        </w:rPr>
        <w:t>В соответствии с  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Постановлением Администрации Волгоградской области от 17.04.2025 № 266-п «Об утверждении Положения о региональном государственном контроле (надзоре</w:t>
      </w:r>
      <w:proofErr w:type="gramEnd"/>
      <w:r>
        <w:rPr>
          <w:rFonts w:ascii="TimesNewRomanPSMT" w:eastAsiaTheme="minorHAnsi" w:hAnsi="TimesNewRomanPSMT" w:cs="TimesNewRomanPSMT"/>
          <w:sz w:val="28"/>
          <w:szCs w:val="28"/>
          <w:lang w:eastAsia="en-US"/>
        </w:rPr>
        <w:t xml:space="preserve">) в сфере туристской индустрии», </w:t>
      </w:r>
      <w:proofErr w:type="gramStart"/>
      <w:r>
        <w:rPr>
          <w:rFonts w:ascii="TimesNewRomanPSMT" w:eastAsiaTheme="minorHAnsi" w:hAnsi="TimesNewRomanPSMT" w:cs="TimesNewRomanPSMT"/>
          <w:sz w:val="28"/>
          <w:szCs w:val="28"/>
          <w:lang w:eastAsia="en-US"/>
        </w:rPr>
        <w:t>руководствуясь Уставом Ольховского муниципального района</w:t>
      </w:r>
      <w:r>
        <w:rPr>
          <w:rFonts w:ascii="Times New Roman" w:hAnsi="Times New Roman"/>
          <w:sz w:val="28"/>
          <w:szCs w:val="28"/>
        </w:rPr>
        <w:t xml:space="preserve"> Администрация Ольховского муниципального</w:t>
      </w:r>
      <w:proofErr w:type="gramEnd"/>
      <w:r>
        <w:rPr>
          <w:rFonts w:ascii="Times New Roman" w:hAnsi="Times New Roman"/>
          <w:sz w:val="28"/>
          <w:szCs w:val="28"/>
        </w:rPr>
        <w:t xml:space="preserve"> района Волгоградской области</w:t>
      </w:r>
    </w:p>
    <w:p w:rsidR="00556183" w:rsidRDefault="00556183" w:rsidP="00556183">
      <w:pPr>
        <w:pStyle w:val="a7"/>
        <w:spacing w:after="0" w:line="240" w:lineRule="auto"/>
        <w:jc w:val="both"/>
        <w:rPr>
          <w:rFonts w:ascii="Times New Roman" w:hAnsi="Times New Roman"/>
          <w:sz w:val="28"/>
          <w:szCs w:val="28"/>
        </w:rPr>
      </w:pPr>
      <w:r w:rsidRPr="00213D12">
        <w:rPr>
          <w:rFonts w:ascii="Times New Roman" w:hAnsi="Times New Roman"/>
          <w:sz w:val="28"/>
          <w:szCs w:val="28"/>
        </w:rPr>
        <w:t>ПОСТАНОВЛЯ</w:t>
      </w:r>
      <w:r>
        <w:rPr>
          <w:rFonts w:ascii="Times New Roman" w:hAnsi="Times New Roman"/>
          <w:sz w:val="28"/>
          <w:szCs w:val="28"/>
        </w:rPr>
        <w:t>ЕТ</w:t>
      </w:r>
      <w:r w:rsidRPr="00213D12">
        <w:rPr>
          <w:rFonts w:ascii="Times New Roman" w:hAnsi="Times New Roman"/>
          <w:sz w:val="28"/>
          <w:szCs w:val="28"/>
        </w:rPr>
        <w:t>:</w:t>
      </w:r>
    </w:p>
    <w:p w:rsidR="00556183" w:rsidRPr="002B6465" w:rsidRDefault="00556183" w:rsidP="00556183">
      <w:pPr>
        <w:pStyle w:val="a7"/>
        <w:tabs>
          <w:tab w:val="clear" w:pos="709"/>
          <w:tab w:val="left" w:pos="567"/>
        </w:tabs>
        <w:spacing w:after="0" w:line="240" w:lineRule="auto"/>
        <w:ind w:firstLine="426"/>
        <w:jc w:val="both"/>
        <w:rPr>
          <w:rFonts w:ascii="Times New Roman" w:hAnsi="Times New Roman"/>
          <w:sz w:val="28"/>
          <w:szCs w:val="28"/>
        </w:rPr>
      </w:pPr>
      <w:r>
        <w:rPr>
          <w:rFonts w:ascii="TimesNewRomanPSMT" w:hAnsi="TimesNewRomanPSMT" w:cs="TimesNewRomanPSMT"/>
          <w:sz w:val="28"/>
          <w:szCs w:val="28"/>
        </w:rPr>
        <w:t xml:space="preserve">1. Утвердить программу профилактики рисков причинения вреда (ущерба) охраняемым законом ценностям при осуществлении регионального государственного контроля (надзора) в сфере туристской индустрии на 2026 год. </w:t>
      </w:r>
    </w:p>
    <w:p w:rsidR="00556183" w:rsidRDefault="00556183" w:rsidP="00556183">
      <w:pPr>
        <w:autoSpaceDE w:val="0"/>
        <w:autoSpaceDN w:val="0"/>
        <w:adjustRightInd w:val="0"/>
        <w:spacing w:after="0" w:line="240" w:lineRule="auto"/>
        <w:ind w:firstLine="426"/>
        <w:rPr>
          <w:rFonts w:ascii="TimesNewRomanPSMT" w:hAnsi="TimesNewRomanPSMT" w:cs="TimesNewRomanPSMT"/>
          <w:sz w:val="28"/>
          <w:szCs w:val="28"/>
        </w:rPr>
      </w:pPr>
      <w:r>
        <w:rPr>
          <w:rFonts w:ascii="TimesNewRomanPSMT" w:hAnsi="TimesNewRomanPSMT" w:cs="TimesNewRomanPSMT"/>
          <w:sz w:val="28"/>
          <w:szCs w:val="28"/>
        </w:rPr>
        <w:t xml:space="preserve">2. Настоящее постановление вступает в силу после его официального опубликования и подлежит размещению на официальном сайте администрации Ольховского муниципального района Волгоградской области в сети Интернет. </w:t>
      </w:r>
    </w:p>
    <w:p w:rsidR="00556183" w:rsidRPr="007D666C" w:rsidRDefault="00556183" w:rsidP="00556183">
      <w:pPr>
        <w:autoSpaceDE w:val="0"/>
        <w:autoSpaceDN w:val="0"/>
        <w:adjustRightInd w:val="0"/>
        <w:spacing w:after="0" w:line="240" w:lineRule="auto"/>
        <w:ind w:firstLine="426"/>
        <w:rPr>
          <w:rFonts w:ascii="TimesNewRomanPSMT" w:hAnsi="TimesNewRomanPSMT" w:cs="TimesNewRomanPSMT"/>
          <w:sz w:val="28"/>
          <w:szCs w:val="28"/>
        </w:rPr>
      </w:pPr>
      <w:r>
        <w:rPr>
          <w:rFonts w:ascii="TimesNewRomanPSMT" w:hAnsi="TimesNewRomanPSMT" w:cs="TimesNewRomanPSMT"/>
          <w:sz w:val="28"/>
          <w:szCs w:val="28"/>
        </w:rPr>
        <w:t xml:space="preserve">3. Контроль исполнения настоящего постановления возложить на </w:t>
      </w:r>
      <w:r>
        <w:rPr>
          <w:rFonts w:ascii="Times New Roman" w:hAnsi="Times New Roman"/>
          <w:sz w:val="28"/>
          <w:szCs w:val="28"/>
        </w:rPr>
        <w:t xml:space="preserve">исполняющего обязанности первого заместителя Главы Ольховского муниципального района И.П. </w:t>
      </w:r>
      <w:proofErr w:type="spellStart"/>
      <w:r>
        <w:rPr>
          <w:rFonts w:ascii="Times New Roman" w:hAnsi="Times New Roman"/>
          <w:sz w:val="28"/>
          <w:szCs w:val="28"/>
        </w:rPr>
        <w:t>Прошакову</w:t>
      </w:r>
      <w:proofErr w:type="spellEnd"/>
      <w:r>
        <w:rPr>
          <w:rFonts w:ascii="Times New Roman" w:hAnsi="Times New Roman"/>
          <w:sz w:val="28"/>
          <w:szCs w:val="28"/>
        </w:rPr>
        <w:t>.</w:t>
      </w:r>
    </w:p>
    <w:p w:rsidR="00556183" w:rsidRPr="00213D12" w:rsidRDefault="00556183" w:rsidP="00556183">
      <w:pPr>
        <w:pStyle w:val="a7"/>
        <w:spacing w:after="0" w:line="240" w:lineRule="auto"/>
        <w:ind w:firstLine="426"/>
        <w:jc w:val="both"/>
        <w:rPr>
          <w:rFonts w:ascii="Times New Roman" w:hAnsi="Times New Roman"/>
          <w:sz w:val="28"/>
          <w:szCs w:val="28"/>
        </w:rPr>
      </w:pPr>
      <w:r w:rsidRPr="00213D12">
        <w:rPr>
          <w:rFonts w:ascii="Times New Roman" w:hAnsi="Times New Roman"/>
          <w:sz w:val="28"/>
          <w:szCs w:val="28"/>
        </w:rPr>
        <w:t>4. Настоящее постановление вступает в законную силу с момента его официального обнародования.</w:t>
      </w:r>
    </w:p>
    <w:p w:rsidR="00556183" w:rsidRPr="00213D12" w:rsidRDefault="00556183" w:rsidP="00556183">
      <w:pPr>
        <w:pStyle w:val="a7"/>
        <w:spacing w:after="0" w:line="240" w:lineRule="auto"/>
        <w:jc w:val="both"/>
        <w:rPr>
          <w:rFonts w:ascii="Times New Roman" w:hAnsi="Times New Roman"/>
          <w:sz w:val="28"/>
          <w:szCs w:val="28"/>
        </w:rPr>
      </w:pPr>
    </w:p>
    <w:p w:rsidR="00556183" w:rsidRDefault="00556183" w:rsidP="00556183">
      <w:pPr>
        <w:pStyle w:val="a7"/>
        <w:spacing w:after="0" w:line="240" w:lineRule="auto"/>
        <w:rPr>
          <w:rFonts w:ascii="Times New Roman" w:hAnsi="Times New Roman"/>
          <w:sz w:val="28"/>
          <w:szCs w:val="28"/>
        </w:rPr>
      </w:pPr>
    </w:p>
    <w:p w:rsidR="00556183" w:rsidRPr="00213D12" w:rsidRDefault="00556183" w:rsidP="00556183">
      <w:pPr>
        <w:pStyle w:val="a7"/>
        <w:spacing w:after="0" w:line="240" w:lineRule="auto"/>
        <w:rPr>
          <w:rFonts w:ascii="Times New Roman" w:hAnsi="Times New Roman"/>
          <w:sz w:val="28"/>
          <w:szCs w:val="28"/>
        </w:rPr>
      </w:pPr>
    </w:p>
    <w:p w:rsidR="00556183" w:rsidRPr="00213D12" w:rsidRDefault="00556183" w:rsidP="00556183">
      <w:pPr>
        <w:pStyle w:val="a7"/>
        <w:spacing w:after="0" w:line="240" w:lineRule="auto"/>
        <w:rPr>
          <w:rFonts w:ascii="Times New Roman" w:hAnsi="Times New Roman"/>
          <w:sz w:val="28"/>
          <w:szCs w:val="28"/>
        </w:rPr>
      </w:pPr>
      <w:r w:rsidRPr="00213D12">
        <w:rPr>
          <w:rFonts w:ascii="Times New Roman" w:hAnsi="Times New Roman"/>
          <w:sz w:val="28"/>
          <w:szCs w:val="28"/>
        </w:rPr>
        <w:t xml:space="preserve">Глава Ольховского </w:t>
      </w:r>
    </w:p>
    <w:p w:rsidR="00556183" w:rsidRPr="005071A6" w:rsidRDefault="00556183" w:rsidP="00556183">
      <w:pPr>
        <w:spacing w:after="0" w:line="240" w:lineRule="auto"/>
        <w:rPr>
          <w:rFonts w:ascii="Times New Roman" w:hAnsi="Times New Roman"/>
          <w:sz w:val="28"/>
          <w:szCs w:val="28"/>
        </w:rPr>
      </w:pPr>
      <w:r w:rsidRPr="00213D12">
        <w:rPr>
          <w:rFonts w:ascii="Times New Roman" w:hAnsi="Times New Roman"/>
          <w:sz w:val="28"/>
          <w:szCs w:val="28"/>
        </w:rPr>
        <w:t>муниципального</w:t>
      </w:r>
      <w:r>
        <w:rPr>
          <w:rFonts w:ascii="Times New Roman" w:hAnsi="Times New Roman"/>
          <w:sz w:val="28"/>
          <w:szCs w:val="28"/>
        </w:rPr>
        <w:t xml:space="preserve"> </w:t>
      </w:r>
      <w:r w:rsidRPr="00213D12">
        <w:rPr>
          <w:rFonts w:ascii="Times New Roman" w:hAnsi="Times New Roman"/>
          <w:sz w:val="28"/>
          <w:szCs w:val="28"/>
        </w:rPr>
        <w:t xml:space="preserve">района           </w:t>
      </w:r>
      <w:r>
        <w:rPr>
          <w:rFonts w:ascii="Times New Roman" w:hAnsi="Times New Roman"/>
          <w:sz w:val="28"/>
          <w:szCs w:val="28"/>
        </w:rPr>
        <w:t xml:space="preserve">    </w:t>
      </w:r>
      <w:r w:rsidRPr="00213D12">
        <w:rPr>
          <w:rFonts w:ascii="Times New Roman" w:hAnsi="Times New Roman"/>
          <w:sz w:val="28"/>
          <w:szCs w:val="28"/>
        </w:rPr>
        <w:t xml:space="preserve">                                    </w:t>
      </w:r>
      <w:r>
        <w:rPr>
          <w:rFonts w:ascii="Times New Roman" w:hAnsi="Times New Roman"/>
          <w:sz w:val="28"/>
          <w:szCs w:val="28"/>
        </w:rPr>
        <w:t xml:space="preserve"> </w:t>
      </w:r>
      <w:r w:rsidRPr="00213D12">
        <w:rPr>
          <w:rFonts w:ascii="Times New Roman" w:hAnsi="Times New Roman"/>
          <w:sz w:val="28"/>
          <w:szCs w:val="28"/>
        </w:rPr>
        <w:t xml:space="preserve">  </w:t>
      </w:r>
      <w:r>
        <w:rPr>
          <w:rFonts w:ascii="Times New Roman" w:hAnsi="Times New Roman"/>
          <w:sz w:val="28"/>
          <w:szCs w:val="28"/>
        </w:rPr>
        <w:t xml:space="preserve">               </w:t>
      </w:r>
      <w:r w:rsidRPr="00213D12">
        <w:rPr>
          <w:rFonts w:ascii="Times New Roman" w:hAnsi="Times New Roman"/>
          <w:sz w:val="28"/>
          <w:szCs w:val="28"/>
        </w:rPr>
        <w:t>А.В.Солонин</w:t>
      </w:r>
    </w:p>
    <w:p w:rsidR="00556183" w:rsidRDefault="00556183" w:rsidP="00556183">
      <w:pPr>
        <w:suppressAutoHyphens/>
        <w:spacing w:line="240" w:lineRule="auto"/>
        <w:jc w:val="right"/>
        <w:rPr>
          <w:rFonts w:ascii="Times New Roman" w:eastAsia="Times New Roman" w:hAnsi="Times New Roman" w:cs="Times New Roman"/>
          <w:sz w:val="20"/>
          <w:szCs w:val="24"/>
          <w:lang w:eastAsia="zh-CN"/>
        </w:rPr>
      </w:pPr>
    </w:p>
    <w:p w:rsidR="00556183" w:rsidRPr="00FC0689" w:rsidRDefault="00556183" w:rsidP="00556183">
      <w:pPr>
        <w:suppressAutoHyphens/>
        <w:spacing w:after="0" w:line="240" w:lineRule="auto"/>
        <w:jc w:val="right"/>
        <w:rPr>
          <w:rFonts w:ascii="Times New Roman" w:eastAsia="Calibri" w:hAnsi="Times New Roman" w:cs="Times New Roman"/>
          <w:sz w:val="28"/>
          <w:szCs w:val="28"/>
        </w:rPr>
      </w:pPr>
      <w:r w:rsidRPr="00FC0689">
        <w:rPr>
          <w:rFonts w:ascii="Times New Roman" w:eastAsia="Calibri" w:hAnsi="Times New Roman" w:cs="Times New Roman"/>
          <w:sz w:val="28"/>
          <w:szCs w:val="28"/>
        </w:rPr>
        <w:lastRenderedPageBreak/>
        <w:t>УТВЕРЖДЕНА</w:t>
      </w:r>
    </w:p>
    <w:p w:rsidR="00556183" w:rsidRPr="00FC0689" w:rsidRDefault="00556183" w:rsidP="00556183">
      <w:pPr>
        <w:autoSpaceDE w:val="0"/>
        <w:autoSpaceDN w:val="0"/>
        <w:adjustRightInd w:val="0"/>
        <w:spacing w:after="0" w:line="240" w:lineRule="auto"/>
        <w:jc w:val="right"/>
        <w:rPr>
          <w:rFonts w:ascii="Times New Roman" w:hAnsi="Times New Roman" w:cs="Times New Roman"/>
          <w:color w:val="000000"/>
          <w:sz w:val="28"/>
          <w:szCs w:val="28"/>
        </w:rPr>
      </w:pPr>
      <w:r w:rsidRPr="00FC0689">
        <w:rPr>
          <w:rFonts w:ascii="Times New Roman" w:hAnsi="Times New Roman" w:cs="Times New Roman"/>
          <w:color w:val="000000"/>
          <w:sz w:val="28"/>
          <w:szCs w:val="28"/>
        </w:rPr>
        <w:t xml:space="preserve">постановлением администрации </w:t>
      </w:r>
    </w:p>
    <w:p w:rsidR="00556183" w:rsidRPr="00FC0689" w:rsidRDefault="00556183" w:rsidP="00556183">
      <w:pPr>
        <w:autoSpaceDE w:val="0"/>
        <w:autoSpaceDN w:val="0"/>
        <w:adjustRightInd w:val="0"/>
        <w:spacing w:after="0" w:line="240" w:lineRule="auto"/>
        <w:jc w:val="right"/>
        <w:rPr>
          <w:rFonts w:ascii="Times New Roman" w:hAnsi="Times New Roman" w:cs="Times New Roman"/>
          <w:color w:val="000000"/>
          <w:sz w:val="28"/>
          <w:szCs w:val="28"/>
        </w:rPr>
      </w:pPr>
      <w:r w:rsidRPr="00FC0689">
        <w:rPr>
          <w:rFonts w:ascii="Times New Roman" w:hAnsi="Times New Roman" w:cs="Times New Roman"/>
          <w:color w:val="000000"/>
          <w:sz w:val="28"/>
          <w:szCs w:val="28"/>
        </w:rPr>
        <w:t>Ольховского муниципального района</w:t>
      </w:r>
    </w:p>
    <w:p w:rsidR="00556183" w:rsidRPr="00FC0689" w:rsidRDefault="00556183" w:rsidP="00556183">
      <w:pPr>
        <w:autoSpaceDE w:val="0"/>
        <w:autoSpaceDN w:val="0"/>
        <w:adjustRightInd w:val="0"/>
        <w:spacing w:after="0" w:line="240" w:lineRule="auto"/>
        <w:jc w:val="right"/>
        <w:rPr>
          <w:rFonts w:ascii="Times New Roman" w:hAnsi="Times New Roman" w:cs="Times New Roman"/>
          <w:color w:val="000000"/>
          <w:sz w:val="28"/>
          <w:szCs w:val="28"/>
        </w:rPr>
      </w:pPr>
      <w:r w:rsidRPr="00FC0689">
        <w:rPr>
          <w:rFonts w:ascii="Times New Roman" w:hAnsi="Times New Roman" w:cs="Times New Roman"/>
          <w:color w:val="000000"/>
          <w:sz w:val="28"/>
          <w:szCs w:val="28"/>
        </w:rPr>
        <w:t xml:space="preserve">Волгоградской области </w:t>
      </w:r>
    </w:p>
    <w:p w:rsidR="00556183" w:rsidRPr="00FC0689" w:rsidRDefault="00556183" w:rsidP="00556183">
      <w:pPr>
        <w:suppressAutoHyphens/>
        <w:spacing w:after="0" w:line="240" w:lineRule="auto"/>
        <w:jc w:val="right"/>
        <w:rPr>
          <w:rFonts w:ascii="Times New Roman" w:eastAsia="Times New Roman" w:hAnsi="Times New Roman" w:cs="Times New Roman"/>
          <w:sz w:val="28"/>
          <w:szCs w:val="28"/>
          <w:lang w:eastAsia="ar-SA"/>
        </w:rPr>
      </w:pPr>
      <w:r w:rsidRPr="00FC0689">
        <w:rPr>
          <w:rFonts w:ascii="Times New Roman" w:eastAsia="Times New Roman" w:hAnsi="Times New Roman" w:cs="Times New Roman"/>
          <w:sz w:val="28"/>
          <w:szCs w:val="28"/>
          <w:lang w:eastAsia="ar-SA"/>
        </w:rPr>
        <w:t>от 30.10.2025г. №936</w:t>
      </w:r>
    </w:p>
    <w:p w:rsidR="00556183" w:rsidRPr="00EF66E9" w:rsidRDefault="00556183" w:rsidP="00556183">
      <w:pPr>
        <w:spacing w:line="240" w:lineRule="auto"/>
        <w:ind w:left="446" w:right="413" w:firstLine="206"/>
        <w:jc w:val="center"/>
        <w:rPr>
          <w:rFonts w:ascii="Times New Roman" w:hAnsi="Times New Roman" w:cs="Times New Roman"/>
          <w:b/>
          <w:sz w:val="28"/>
          <w:szCs w:val="28"/>
        </w:rPr>
      </w:pPr>
    </w:p>
    <w:p w:rsidR="00556183" w:rsidRPr="00FC0689" w:rsidRDefault="00556183" w:rsidP="00556183">
      <w:pPr>
        <w:spacing w:line="240" w:lineRule="auto"/>
        <w:jc w:val="center"/>
        <w:rPr>
          <w:rFonts w:ascii="Times New Roman" w:hAnsi="Times New Roman" w:cs="Times New Roman"/>
          <w:sz w:val="26"/>
          <w:szCs w:val="26"/>
        </w:rPr>
      </w:pPr>
      <w:r w:rsidRPr="00FC0689">
        <w:rPr>
          <w:rFonts w:ascii="Times New Roman" w:hAnsi="Times New Roman" w:cs="Times New Roman"/>
          <w:sz w:val="26"/>
          <w:szCs w:val="26"/>
        </w:rPr>
        <w:t>ПРОГРАММА</w:t>
      </w:r>
    </w:p>
    <w:p w:rsidR="00556183" w:rsidRPr="00FC0689" w:rsidRDefault="00556183" w:rsidP="00556183">
      <w:pPr>
        <w:spacing w:line="240" w:lineRule="auto"/>
        <w:jc w:val="center"/>
        <w:rPr>
          <w:rFonts w:ascii="Times New Roman" w:hAnsi="Times New Roman" w:cs="Times New Roman"/>
          <w:sz w:val="26"/>
          <w:szCs w:val="26"/>
        </w:rPr>
      </w:pPr>
      <w:r w:rsidRPr="00FC0689">
        <w:rPr>
          <w:rFonts w:ascii="Times New Roman" w:hAnsi="Times New Roman" w:cs="Times New Roman"/>
          <w:sz w:val="26"/>
          <w:szCs w:val="26"/>
        </w:rPr>
        <w:t xml:space="preserve">профилактики рисков причинения вреда (ущерба) охраняемым законом ценностям при осуществлении регионального государственного контроля (надзора) </w:t>
      </w:r>
      <w:r w:rsidRPr="00FC0689">
        <w:rPr>
          <w:rFonts w:ascii="Times New Roman" w:hAnsi="Times New Roman" w:cs="Times New Roman"/>
          <w:sz w:val="26"/>
          <w:szCs w:val="26"/>
        </w:rPr>
        <w:br/>
        <w:t>в сфере туристской индустрии на 2026 год</w:t>
      </w:r>
    </w:p>
    <w:p w:rsidR="00556183" w:rsidRPr="00FC0689" w:rsidRDefault="00556183" w:rsidP="00556183">
      <w:pPr>
        <w:spacing w:line="300" w:lineRule="auto"/>
        <w:jc w:val="both"/>
        <w:rPr>
          <w:rFonts w:ascii="Times New Roman" w:hAnsi="Times New Roman" w:cs="Times New Roman"/>
          <w:sz w:val="26"/>
          <w:szCs w:val="26"/>
        </w:rPr>
      </w:pPr>
    </w:p>
    <w:p w:rsidR="00556183"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Раздел </w:t>
      </w:r>
      <w:r w:rsidRPr="00FC0689">
        <w:rPr>
          <w:rFonts w:ascii="Times New Roman" w:hAnsi="Times New Roman" w:cs="Times New Roman"/>
          <w:sz w:val="26"/>
          <w:szCs w:val="26"/>
          <w:lang w:val="en-US"/>
        </w:rPr>
        <w:t>I</w:t>
      </w:r>
      <w:r w:rsidRPr="00FC0689">
        <w:rPr>
          <w:rFonts w:ascii="Times New Roman" w:hAnsi="Times New Roman" w:cs="Times New Roman"/>
          <w:sz w:val="26"/>
          <w:szCs w:val="26"/>
        </w:rPr>
        <w:t>.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1.1. </w:t>
      </w:r>
      <w:proofErr w:type="gramStart"/>
      <w:r w:rsidRPr="00FC0689">
        <w:rPr>
          <w:rFonts w:ascii="Times New Roman" w:hAnsi="Times New Roman" w:cs="Times New Roman"/>
          <w:sz w:val="26"/>
          <w:szCs w:val="26"/>
        </w:rPr>
        <w:t xml:space="preserve">Настоящая Программа профилактики рисков причинения вреда (ущерба) охраняемым законом ценностям при осуществлении регионального государственного контроля (надзора) в сфере туристской индустрии на 2026 год (далее именуется – Программа профилактики) разработана </w:t>
      </w:r>
      <w:r w:rsidRPr="00FC0689">
        <w:rPr>
          <w:rFonts w:ascii="Times New Roman" w:eastAsia="Calibri" w:hAnsi="Times New Roman" w:cs="Times New Roman"/>
          <w:sz w:val="26"/>
          <w:szCs w:val="26"/>
        </w:rPr>
        <w:t xml:space="preserve">администрацией Ольховского муниципального района Волгоградской области, уполномоченного </w:t>
      </w:r>
      <w:r w:rsidRPr="00FC0689">
        <w:rPr>
          <w:rFonts w:ascii="Times New Roman" w:eastAsia="Calibri" w:hAnsi="Times New Roman" w:cs="Times New Roman"/>
          <w:sz w:val="26"/>
          <w:szCs w:val="26"/>
        </w:rPr>
        <w:br/>
        <w:t>на осуществление регионального государственного контроля (надзора) в сфере туристской индустрии</w:t>
      </w:r>
      <w:r w:rsidRPr="00FC0689">
        <w:rPr>
          <w:rFonts w:ascii="Times New Roman" w:hAnsi="Times New Roman" w:cs="Times New Roman"/>
          <w:sz w:val="26"/>
          <w:szCs w:val="26"/>
        </w:rPr>
        <w:t xml:space="preserve">, (далее - контрольный (надзорный) орган) </w:t>
      </w:r>
      <w:r w:rsidRPr="00FC0689">
        <w:rPr>
          <w:rFonts w:ascii="Times New Roman" w:hAnsi="Times New Roman" w:cs="Times New Roman"/>
          <w:sz w:val="26"/>
          <w:szCs w:val="26"/>
        </w:rPr>
        <w:br/>
        <w:t xml:space="preserve">в соответствии с положениями </w:t>
      </w:r>
      <w:r w:rsidRPr="00FC0689">
        <w:rPr>
          <w:rFonts w:ascii="Times New Roman" w:eastAsia="Arial" w:hAnsi="Times New Roman" w:cs="Times New Roman"/>
          <w:sz w:val="26"/>
          <w:szCs w:val="26"/>
          <w:lang w:eastAsia="zh-CN"/>
        </w:rPr>
        <w:t>Федерального закона от 24 ноября 1996 г</w:t>
      </w:r>
      <w:proofErr w:type="gramEnd"/>
      <w:r w:rsidRPr="00FC0689">
        <w:rPr>
          <w:rFonts w:ascii="Times New Roman" w:eastAsia="Arial" w:hAnsi="Times New Roman" w:cs="Times New Roman"/>
          <w:sz w:val="26"/>
          <w:szCs w:val="26"/>
          <w:lang w:eastAsia="zh-CN"/>
        </w:rPr>
        <w:t xml:space="preserve">. № </w:t>
      </w:r>
      <w:proofErr w:type="gramStart"/>
      <w:r w:rsidRPr="00FC0689">
        <w:rPr>
          <w:rFonts w:ascii="Times New Roman" w:eastAsia="Arial" w:hAnsi="Times New Roman" w:cs="Times New Roman"/>
          <w:sz w:val="26"/>
          <w:szCs w:val="26"/>
          <w:lang w:eastAsia="zh-CN"/>
        </w:rPr>
        <w:t xml:space="preserve">132-ФЗ "Об основах туристской деятельности в Российской Федерации" (далее </w:t>
      </w:r>
      <w:r w:rsidRPr="00FC0689">
        <w:rPr>
          <w:rFonts w:ascii="Times New Roman" w:hAnsi="Times New Roman" w:cs="Times New Roman"/>
          <w:sz w:val="26"/>
          <w:szCs w:val="26"/>
        </w:rPr>
        <w:t>– Федеральный закон № 132-ФЗ)</w:t>
      </w:r>
      <w:r w:rsidRPr="00FC0689">
        <w:rPr>
          <w:rFonts w:ascii="Times New Roman" w:eastAsia="Times New Roman" w:hAnsi="Times New Roman" w:cs="Times New Roman"/>
          <w:sz w:val="26"/>
          <w:szCs w:val="26"/>
        </w:rPr>
        <w:t xml:space="preserve">, </w:t>
      </w:r>
      <w:r w:rsidRPr="00FC0689">
        <w:rPr>
          <w:rFonts w:ascii="Times New Roman" w:hAnsi="Times New Roman" w:cs="Times New Roman"/>
          <w:sz w:val="26"/>
          <w:szCs w:val="26"/>
        </w:rPr>
        <w:t>Федерального закона от 31 июля 2020 г. № 248-ФЗ "О государственном контроле (надзоре) и муниципальном контроле в Российской Федерации" (далее именуется – Федеральный закон № 248-ФЗ),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w:t>
      </w:r>
      <w:proofErr w:type="gramEnd"/>
      <w:r w:rsidRPr="00FC0689">
        <w:rPr>
          <w:rFonts w:ascii="Times New Roman" w:hAnsi="Times New Roman" w:cs="Times New Roman"/>
          <w:sz w:val="26"/>
          <w:szCs w:val="26"/>
        </w:rPr>
        <w:t xml:space="preserve">) </w:t>
      </w:r>
      <w:proofErr w:type="gramStart"/>
      <w:r w:rsidRPr="00FC0689">
        <w:rPr>
          <w:rFonts w:ascii="Times New Roman" w:hAnsi="Times New Roman" w:cs="Times New Roman"/>
          <w:sz w:val="26"/>
          <w:szCs w:val="26"/>
        </w:rPr>
        <w:t xml:space="preserve">охраняемым законом ценностям" (далее именуется – Постановление № 990), постановлением Администрации Волгоградской области от 17 апреля 2025 г. № 266-п </w:t>
      </w:r>
      <w:r w:rsidRPr="00FC0689">
        <w:rPr>
          <w:rFonts w:ascii="Times New Roman" w:hAnsi="Times New Roman" w:cs="Times New Roman"/>
          <w:sz w:val="26"/>
          <w:szCs w:val="26"/>
        </w:rPr>
        <w:br/>
        <w:t xml:space="preserve">"Об утверждении Положения о региональном государственном контроле (надзоре) </w:t>
      </w:r>
      <w:r w:rsidRPr="00FC0689">
        <w:rPr>
          <w:rFonts w:ascii="Times New Roman" w:hAnsi="Times New Roman" w:cs="Times New Roman"/>
          <w:sz w:val="26"/>
          <w:szCs w:val="26"/>
        </w:rPr>
        <w:br/>
        <w:t>в сфере туристской индустрии (далее именуется – Постановление № 266-п, Положение о региональном государственном контроле (надзоре).</w:t>
      </w:r>
      <w:proofErr w:type="gramEnd"/>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1.2. </w:t>
      </w:r>
      <w:proofErr w:type="gramStart"/>
      <w:r w:rsidRPr="00FC0689">
        <w:rPr>
          <w:rFonts w:ascii="Times New Roman" w:hAnsi="Times New Roman" w:cs="Times New Roman"/>
          <w:sz w:val="26"/>
          <w:szCs w:val="26"/>
        </w:rPr>
        <w:t xml:space="preserve">Предметом регионального государственного контроля является соблюдение юридическими лицами, индивидуальными предпринимателями </w:t>
      </w:r>
      <w:r w:rsidRPr="00FC0689">
        <w:rPr>
          <w:rFonts w:ascii="Times New Roman" w:hAnsi="Times New Roman" w:cs="Times New Roman"/>
          <w:sz w:val="26"/>
          <w:szCs w:val="26"/>
        </w:rPr>
        <w:br/>
        <w:t>и физическими лицами (далее – контролируемые лица) следующих обязательных требований, установленных Федеральным законом от 24 ноября 1996 г. № 132-ФЗ "Об основах туристской деятельности в Российской Федерации (далее именуется - Федеральный закон № 132-ФЗ) и принимаемыми в соответствии с ним нормативными правовыми актами и указанных в частях третьей - шестой статьи 19.5 Федерального закона № 132-ФЗ</w:t>
      </w:r>
      <w:proofErr w:type="gramEnd"/>
      <w:r w:rsidRPr="00FC0689">
        <w:rPr>
          <w:rFonts w:ascii="Times New Roman" w:hAnsi="Times New Roman" w:cs="Times New Roman"/>
          <w:sz w:val="26"/>
          <w:szCs w:val="26"/>
        </w:rPr>
        <w:t xml:space="preserve"> (далее именуются - обязательные требования):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1) в отношении деятельности, связанной с использованием средств размещения, на которые распространяется действие статьи 5.1 Федерального </w:t>
      </w:r>
      <w:r w:rsidRPr="00FC0689">
        <w:rPr>
          <w:rFonts w:ascii="Times New Roman" w:hAnsi="Times New Roman" w:cs="Times New Roman"/>
          <w:sz w:val="26"/>
          <w:szCs w:val="26"/>
        </w:rPr>
        <w:lastRenderedPageBreak/>
        <w:t>закона № 132-ФЗ, за исключением санаторно-курортных организаций, подведомственных федеральным органам исполнительной власти (далее именуются - средства размещения):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наличие сведений о средстве размещения в реестре классифицированных средств размещения;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соответствие средства размещения типу и (или) типу и категории, </w:t>
      </w:r>
      <w:proofErr w:type="gramStart"/>
      <w:r w:rsidRPr="00FC0689">
        <w:rPr>
          <w:rFonts w:ascii="Times New Roman" w:hAnsi="Times New Roman" w:cs="Times New Roman"/>
          <w:sz w:val="26"/>
          <w:szCs w:val="26"/>
        </w:rPr>
        <w:t>указанным</w:t>
      </w:r>
      <w:proofErr w:type="gramEnd"/>
      <w:r w:rsidRPr="00FC0689">
        <w:rPr>
          <w:rFonts w:ascii="Times New Roman" w:hAnsi="Times New Roman" w:cs="Times New Roman"/>
          <w:sz w:val="26"/>
          <w:szCs w:val="26"/>
        </w:rPr>
        <w:t xml:space="preserve"> </w:t>
      </w:r>
      <w:r w:rsidRPr="00FC0689">
        <w:rPr>
          <w:rFonts w:ascii="Times New Roman" w:hAnsi="Times New Roman" w:cs="Times New Roman"/>
          <w:sz w:val="26"/>
          <w:szCs w:val="26"/>
        </w:rPr>
        <w:br/>
        <w:t>в реестре классифицированных средств размещения;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соответствие типа и (или) категории средства размещения, используемых </w:t>
      </w:r>
      <w:r w:rsidRPr="00FC0689">
        <w:rPr>
          <w:rFonts w:ascii="Times New Roman" w:hAnsi="Times New Roman" w:cs="Times New Roman"/>
          <w:sz w:val="26"/>
          <w:szCs w:val="26"/>
        </w:rPr>
        <w:br/>
        <w:t xml:space="preserve">в рекламе, названии средства размещения, а также в деятельности, связанной </w:t>
      </w:r>
      <w:r w:rsidRPr="00FC0689">
        <w:rPr>
          <w:rFonts w:ascii="Times New Roman" w:hAnsi="Times New Roman" w:cs="Times New Roman"/>
          <w:sz w:val="26"/>
          <w:szCs w:val="26"/>
        </w:rPr>
        <w:br/>
        <w:t>с использованием средства размещения, типу и (или) категории, указанным в реестре классифицированных средств размещения;</w:t>
      </w:r>
    </w:p>
    <w:p w:rsidR="00556183" w:rsidRPr="00FC0689" w:rsidRDefault="00556183" w:rsidP="00556183">
      <w:pPr>
        <w:spacing w:after="0" w:line="240" w:lineRule="auto"/>
        <w:ind w:firstLine="426"/>
        <w:jc w:val="both"/>
        <w:rPr>
          <w:rFonts w:ascii="Times New Roman" w:hAnsi="Times New Roman" w:cs="Times New Roman"/>
          <w:sz w:val="26"/>
          <w:szCs w:val="26"/>
        </w:rPr>
      </w:pPr>
      <w:proofErr w:type="gramStart"/>
      <w:r w:rsidRPr="00FC0689">
        <w:rPr>
          <w:rFonts w:ascii="Times New Roman" w:hAnsi="Times New Roman" w:cs="Times New Roman"/>
          <w:sz w:val="26"/>
          <w:szCs w:val="26"/>
        </w:rPr>
        <w:t xml:space="preserve">наличие ссылки в информационно-телекоммуникационной сети Интернет </w:t>
      </w:r>
      <w:r w:rsidRPr="00FC0689">
        <w:rPr>
          <w:rFonts w:ascii="Times New Roman" w:hAnsi="Times New Roman" w:cs="Times New Roman"/>
          <w:sz w:val="26"/>
          <w:szCs w:val="26"/>
        </w:rPr>
        <w:br/>
        <w:t xml:space="preserve">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w:t>
      </w:r>
      <w:proofErr w:type="spellStart"/>
      <w:r w:rsidRPr="00FC0689">
        <w:rPr>
          <w:rFonts w:ascii="Times New Roman" w:hAnsi="Times New Roman" w:cs="Times New Roman"/>
          <w:sz w:val="26"/>
          <w:szCs w:val="26"/>
        </w:rPr>
        <w:t>агрегатора</w:t>
      </w:r>
      <w:proofErr w:type="spellEnd"/>
      <w:r w:rsidRPr="00FC0689">
        <w:rPr>
          <w:rFonts w:ascii="Times New Roman" w:hAnsi="Times New Roman" w:cs="Times New Roman"/>
          <w:sz w:val="26"/>
          <w:szCs w:val="26"/>
        </w:rPr>
        <w:t xml:space="preserve"> информации </w:t>
      </w:r>
      <w:r w:rsidRPr="00FC0689">
        <w:rPr>
          <w:rFonts w:ascii="Times New Roman" w:hAnsi="Times New Roman" w:cs="Times New Roman"/>
          <w:sz w:val="26"/>
          <w:szCs w:val="26"/>
        </w:rPr>
        <w:br/>
        <w:t>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w:t>
      </w:r>
      <w:proofErr w:type="gramEnd"/>
      <w:r w:rsidRPr="00FC0689">
        <w:rPr>
          <w:rFonts w:ascii="Times New Roman" w:hAnsi="Times New Roman" w:cs="Times New Roman"/>
          <w:sz w:val="26"/>
          <w:szCs w:val="26"/>
        </w:rPr>
        <w:t xml:space="preserve"> средств размещения;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rsidR="00556183" w:rsidRPr="00FC0689" w:rsidRDefault="00556183" w:rsidP="00556183">
      <w:pPr>
        <w:spacing w:after="0" w:line="240" w:lineRule="auto"/>
        <w:ind w:firstLine="426"/>
        <w:jc w:val="both"/>
        <w:rPr>
          <w:rFonts w:ascii="Times New Roman" w:hAnsi="Times New Roman" w:cs="Times New Roman"/>
          <w:sz w:val="26"/>
          <w:szCs w:val="26"/>
        </w:rPr>
      </w:pPr>
      <w:proofErr w:type="gramStart"/>
      <w:r w:rsidRPr="00FC0689">
        <w:rPr>
          <w:rFonts w:ascii="Times New Roman" w:hAnsi="Times New Roman" w:cs="Times New Roman"/>
          <w:sz w:val="26"/>
          <w:szCs w:val="26"/>
        </w:rPr>
        <w:t>2) в отношении деятельности, связанной с использованием горнолыжных трасс или пляжей, - соответствие категории горнолыжной трассы или категории пляжа, используемых в рекламе, названии горнолыжной трассы или пляжа и в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roofErr w:type="gramEnd"/>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3) в отношении деятельности экскурсоводов (гидов), гидов-переводчиков:</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наличие действующей аттестации и нагрудной идентификационной карточки экскурсоводов (гидов) и гидов-переводчиков при оказании ими услуг;</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4) в отношении деятельности инструкторов-проводников:</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наличие действующей аттестации и нагрудной идентификационной карточки у инструктора-проводника при оказании им услуг;</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lastRenderedPageBreak/>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в целях визуальной оценки соблюдения контролируемым лицом обязательных требований, при этом не допускается взаимодействие с контролируемым лицом.</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1.3. По состоянию на 01.11.2025 в реестре классифицированных средств размещения находится 2 (два) средства размещения Ольховского муниципального района Волгоградской области, из них два прошли самооценку.</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Классифицированные горнолыжные трассы на территории Ольховского муниципального района Волгоградской области отсутствуют.</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Классифицированные пляжи на территории Ольховского муниципального района Волгоградской области отсутствуют.</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Привлечение экскурсоводов (гидов), гидов-переводчиков и инструкторов-проводников для оказания экскурсионных услуг осуществляется туроператорами при формировании туристского продукта (тура, экскурсии и др.), а также юридическими лицами и индивидуальными предпринимателями в рамках оказания туристических информационных и экскурсионных услуг.</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1.4. В соответствии со статьей 19.5 Федерального закона № 132-ФЗ </w:t>
      </w:r>
      <w:r w:rsidRPr="00FC0689">
        <w:rPr>
          <w:rFonts w:ascii="Times New Roman" w:hAnsi="Times New Roman" w:cs="Times New Roman"/>
          <w:sz w:val="26"/>
          <w:szCs w:val="26"/>
        </w:rPr>
        <w:br/>
        <w:t xml:space="preserve">при осуществлении регионального государственного контроля (надзора) плановые контрольные (надзорные) мероприятия контрольным (надзорным) органом </w:t>
      </w:r>
      <w:r w:rsidRPr="00FC0689">
        <w:rPr>
          <w:rFonts w:ascii="Times New Roman" w:hAnsi="Times New Roman" w:cs="Times New Roman"/>
          <w:sz w:val="26"/>
          <w:szCs w:val="26"/>
        </w:rPr>
        <w:br/>
        <w:t>не проводятся.</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1.5. В соответствии с Постановлением № 266-п проведение самостоятельной оценки соблюдения обязательных требований (</w:t>
      </w:r>
      <w:proofErr w:type="spellStart"/>
      <w:r w:rsidRPr="00FC0689">
        <w:rPr>
          <w:rFonts w:ascii="Times New Roman" w:hAnsi="Times New Roman" w:cs="Times New Roman"/>
          <w:sz w:val="26"/>
          <w:szCs w:val="26"/>
        </w:rPr>
        <w:t>самообследование</w:t>
      </w:r>
      <w:proofErr w:type="spellEnd"/>
      <w:r w:rsidRPr="00FC0689">
        <w:rPr>
          <w:rFonts w:ascii="Times New Roman" w:hAnsi="Times New Roman" w:cs="Times New Roman"/>
          <w:sz w:val="26"/>
          <w:szCs w:val="26"/>
        </w:rPr>
        <w:t xml:space="preserve">) Положением </w:t>
      </w:r>
      <w:r w:rsidRPr="00FC0689">
        <w:rPr>
          <w:rFonts w:ascii="Times New Roman" w:hAnsi="Times New Roman" w:cs="Times New Roman"/>
          <w:sz w:val="26"/>
          <w:szCs w:val="26"/>
        </w:rPr>
        <w:br/>
        <w:t>о региональном государственном контроле (надзоре) не предусмотрено.</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1.6. Кодексом об административных правонарушениях Российской Федерации предусмотрена административная ответственность для контролируемых лиц следующими статьями:</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ч. 1 ст. 14.39; ч. 2 ст. 14.39; ч. 3 ст. 14.39; ч. 4 ст. 14.39; </w:t>
      </w:r>
      <w:proofErr w:type="gramStart"/>
      <w:r w:rsidRPr="00FC0689">
        <w:rPr>
          <w:rFonts w:ascii="Times New Roman" w:hAnsi="Times New Roman" w:cs="Times New Roman"/>
          <w:sz w:val="26"/>
          <w:szCs w:val="26"/>
        </w:rPr>
        <w:t xml:space="preserve">ч. 5 ст. 14.39, </w:t>
      </w:r>
      <w:r w:rsidRPr="00FC0689">
        <w:rPr>
          <w:rFonts w:ascii="Times New Roman" w:hAnsi="Times New Roman" w:cs="Times New Roman"/>
          <w:sz w:val="26"/>
          <w:szCs w:val="26"/>
        </w:rPr>
        <w:br/>
        <w:t xml:space="preserve">ч. 6 ст. 14.39, ч. 7 ст.14.39, ч. 8 ст.14.39, ч. 11 ст.14.51, ч. 12 ст.14.51, ч. 13 ст.14.51, </w:t>
      </w:r>
      <w:r w:rsidRPr="00FC0689">
        <w:rPr>
          <w:rFonts w:ascii="Times New Roman" w:hAnsi="Times New Roman" w:cs="Times New Roman"/>
          <w:sz w:val="26"/>
          <w:szCs w:val="26"/>
        </w:rPr>
        <w:br/>
        <w:t>ч. 14 ст.14.51, ч. 15 ст.14.51, ч. 16 ст.14.51, ч. 17 ст.14.51, ч. 18 ст.14.51, ч. 19 ст.14.51, ч. 20 ст.14.51, ч. 21 ст.14.51</w:t>
      </w:r>
      <w:proofErr w:type="gramEnd"/>
      <w:r w:rsidRPr="00FC0689">
        <w:rPr>
          <w:rFonts w:ascii="Times New Roman" w:hAnsi="Times New Roman" w:cs="Times New Roman"/>
          <w:sz w:val="26"/>
          <w:szCs w:val="26"/>
        </w:rPr>
        <w:t>, ч. 1 ст. 19.5.</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    </w:t>
      </w:r>
    </w:p>
    <w:p w:rsidR="00556183" w:rsidRPr="00FC0689" w:rsidRDefault="00556183" w:rsidP="00556183">
      <w:pPr>
        <w:spacing w:after="0" w:line="240" w:lineRule="auto"/>
        <w:jc w:val="center"/>
        <w:rPr>
          <w:rFonts w:ascii="Times New Roman" w:hAnsi="Times New Roman" w:cs="Times New Roman"/>
          <w:sz w:val="26"/>
          <w:szCs w:val="26"/>
        </w:rPr>
      </w:pPr>
      <w:r w:rsidRPr="00FC0689">
        <w:rPr>
          <w:rFonts w:ascii="Times New Roman" w:hAnsi="Times New Roman" w:cs="Times New Roman"/>
          <w:sz w:val="26"/>
          <w:szCs w:val="26"/>
        </w:rPr>
        <w:t xml:space="preserve">Раздел </w:t>
      </w:r>
      <w:r w:rsidRPr="00FC0689">
        <w:rPr>
          <w:rFonts w:ascii="Times New Roman" w:hAnsi="Times New Roman" w:cs="Times New Roman"/>
          <w:sz w:val="26"/>
          <w:szCs w:val="26"/>
          <w:lang w:val="en-US"/>
        </w:rPr>
        <w:t>II</w:t>
      </w:r>
      <w:r w:rsidRPr="00FC0689">
        <w:rPr>
          <w:rFonts w:ascii="Times New Roman" w:hAnsi="Times New Roman" w:cs="Times New Roman"/>
          <w:sz w:val="26"/>
          <w:szCs w:val="26"/>
        </w:rPr>
        <w:t>.  Цели и задачи реализации Программы профилактики</w:t>
      </w:r>
    </w:p>
    <w:p w:rsidR="00556183" w:rsidRPr="00FC0689" w:rsidRDefault="00556183" w:rsidP="00556183">
      <w:pPr>
        <w:spacing w:after="0" w:line="240" w:lineRule="auto"/>
        <w:ind w:firstLine="708"/>
        <w:jc w:val="both"/>
        <w:rPr>
          <w:rFonts w:ascii="Times New Roman" w:hAnsi="Times New Roman" w:cs="Times New Roman"/>
          <w:sz w:val="26"/>
          <w:szCs w:val="26"/>
        </w:rPr>
      </w:pP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2.1. Профилактика рисков причинения вреда (ущерба) охраняемым законом ценностям направлена на достижение следующих основных целей: </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 предупреждение </w:t>
      </w:r>
      <w:proofErr w:type="gramStart"/>
      <w:r w:rsidRPr="00FC0689">
        <w:rPr>
          <w:rFonts w:ascii="Times New Roman" w:hAnsi="Times New Roman" w:cs="Times New Roman"/>
          <w:sz w:val="26"/>
          <w:szCs w:val="26"/>
        </w:rPr>
        <w:t>нарушения</w:t>
      </w:r>
      <w:proofErr w:type="gramEnd"/>
      <w:r w:rsidRPr="00FC0689">
        <w:rPr>
          <w:rFonts w:ascii="Times New Roman" w:hAnsi="Times New Roman" w:cs="Times New Roman"/>
          <w:sz w:val="26"/>
          <w:szCs w:val="26"/>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 </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разъяснение контролируемым лицам обязательных требований, законодательства Российской Федерации;</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 создание условий для доведения обязательных требований </w:t>
      </w:r>
      <w:r w:rsidRPr="00FC0689">
        <w:rPr>
          <w:rFonts w:ascii="Times New Roman" w:hAnsi="Times New Roman" w:cs="Times New Roman"/>
          <w:sz w:val="26"/>
          <w:szCs w:val="26"/>
        </w:rPr>
        <w:br/>
        <w:t xml:space="preserve">до контролируемых лиц, повышение информированности о способах </w:t>
      </w:r>
      <w:r w:rsidRPr="00FC0689">
        <w:rPr>
          <w:rFonts w:ascii="Times New Roman" w:hAnsi="Times New Roman" w:cs="Times New Roman"/>
          <w:sz w:val="26"/>
          <w:szCs w:val="26"/>
        </w:rPr>
        <w:br/>
        <w:t xml:space="preserve">их соблюдения; </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2.2. Задачами Программы профилактики являются: </w:t>
      </w:r>
    </w:p>
    <w:p w:rsidR="00556183" w:rsidRPr="00FC0689" w:rsidRDefault="00556183" w:rsidP="00556183">
      <w:pPr>
        <w:spacing w:after="0" w:line="240" w:lineRule="auto"/>
        <w:ind w:firstLine="426"/>
        <w:jc w:val="both"/>
        <w:rPr>
          <w:rFonts w:ascii="Times New Roman" w:hAnsi="Times New Roman" w:cs="Times New Roman"/>
          <w:sz w:val="26"/>
          <w:szCs w:val="26"/>
        </w:rPr>
      </w:pPr>
      <w:r w:rsidRPr="00FC0689">
        <w:rPr>
          <w:rFonts w:ascii="Times New Roman" w:hAnsi="Times New Roman" w:cs="Times New Roman"/>
          <w:sz w:val="26"/>
          <w:szCs w:val="26"/>
        </w:rPr>
        <w:t xml:space="preserve">- выявление причин, факторов и условий, способствующих нарушениям обязательных требований, их устранение; </w:t>
      </w:r>
    </w:p>
    <w:p w:rsidR="00556183" w:rsidRPr="00FC0689" w:rsidRDefault="00556183" w:rsidP="00556183">
      <w:pPr>
        <w:spacing w:after="0" w:line="240" w:lineRule="auto"/>
        <w:ind w:firstLine="425"/>
        <w:jc w:val="both"/>
        <w:rPr>
          <w:rFonts w:ascii="Times New Roman" w:hAnsi="Times New Roman" w:cs="Times New Roman"/>
          <w:sz w:val="26"/>
          <w:szCs w:val="26"/>
        </w:rPr>
      </w:pPr>
      <w:r w:rsidRPr="00FC0689">
        <w:rPr>
          <w:rFonts w:ascii="Times New Roman" w:hAnsi="Times New Roman" w:cs="Times New Roman"/>
          <w:sz w:val="26"/>
          <w:szCs w:val="26"/>
        </w:rPr>
        <w:lastRenderedPageBreak/>
        <w:t xml:space="preserve">- повышение уровня правовой грамотности контролируемых лиц, в том числе путем обеспечения доступности информации об обязательных требованиях </w:t>
      </w:r>
      <w:r w:rsidRPr="00FC0689">
        <w:rPr>
          <w:rFonts w:ascii="Times New Roman" w:hAnsi="Times New Roman" w:cs="Times New Roman"/>
          <w:sz w:val="26"/>
          <w:szCs w:val="26"/>
        </w:rPr>
        <w:br/>
        <w:t xml:space="preserve">и необходимых мерах по их исполнению; </w:t>
      </w:r>
    </w:p>
    <w:p w:rsidR="00556183" w:rsidRPr="00FC0689" w:rsidRDefault="00556183" w:rsidP="00556183">
      <w:pPr>
        <w:spacing w:after="0" w:line="240" w:lineRule="auto"/>
        <w:ind w:firstLine="425"/>
        <w:jc w:val="both"/>
        <w:rPr>
          <w:rFonts w:ascii="Times New Roman" w:hAnsi="Times New Roman" w:cs="Times New Roman"/>
          <w:sz w:val="26"/>
          <w:szCs w:val="26"/>
        </w:rPr>
      </w:pPr>
      <w:r w:rsidRPr="00FC0689">
        <w:rPr>
          <w:rFonts w:ascii="Times New Roman" w:hAnsi="Times New Roman" w:cs="Times New Roman"/>
          <w:sz w:val="26"/>
          <w:szCs w:val="26"/>
        </w:rPr>
        <w:t xml:space="preserve">- формирование единообразного понимания обязательных требований </w:t>
      </w:r>
      <w:r w:rsidRPr="00FC0689">
        <w:rPr>
          <w:rFonts w:ascii="Times New Roman" w:hAnsi="Times New Roman" w:cs="Times New Roman"/>
          <w:sz w:val="26"/>
          <w:szCs w:val="26"/>
        </w:rPr>
        <w:br/>
        <w:t xml:space="preserve">в области регионального государственного контроля (надзора) у всех участников контрольно-надзорной деятельности на территории Волгоградской области; </w:t>
      </w:r>
    </w:p>
    <w:p w:rsidR="00556183" w:rsidRPr="00FC0689" w:rsidRDefault="00556183" w:rsidP="00556183">
      <w:pPr>
        <w:spacing w:after="0" w:line="240" w:lineRule="auto"/>
        <w:ind w:firstLine="425"/>
        <w:jc w:val="both"/>
        <w:rPr>
          <w:rFonts w:ascii="Times New Roman" w:hAnsi="Times New Roman" w:cs="Times New Roman"/>
          <w:sz w:val="26"/>
          <w:szCs w:val="26"/>
        </w:rPr>
      </w:pPr>
      <w:r w:rsidRPr="00FC0689">
        <w:rPr>
          <w:rFonts w:ascii="Times New Roman" w:hAnsi="Times New Roman" w:cs="Times New Roman"/>
          <w:sz w:val="26"/>
          <w:szCs w:val="26"/>
        </w:rPr>
        <w:t xml:space="preserve">- создание системы консультирования контролируемых лиц, в том числе </w:t>
      </w:r>
      <w:r w:rsidRPr="00FC0689">
        <w:rPr>
          <w:rFonts w:ascii="Times New Roman" w:hAnsi="Times New Roman" w:cs="Times New Roman"/>
          <w:sz w:val="26"/>
          <w:szCs w:val="26"/>
        </w:rPr>
        <w:br/>
        <w:t>с использованием современных информационно-телекоммуникационных технологий.</w:t>
      </w:r>
    </w:p>
    <w:p w:rsidR="00556183" w:rsidRPr="00FC0689" w:rsidRDefault="00556183" w:rsidP="00556183">
      <w:pPr>
        <w:spacing w:after="0" w:line="240" w:lineRule="auto"/>
        <w:ind w:firstLine="708"/>
        <w:jc w:val="both"/>
        <w:rPr>
          <w:rFonts w:ascii="Times New Roman" w:hAnsi="Times New Roman" w:cs="Times New Roman"/>
          <w:sz w:val="26"/>
          <w:szCs w:val="26"/>
        </w:rPr>
      </w:pPr>
    </w:p>
    <w:p w:rsidR="00556183" w:rsidRPr="00FC0689" w:rsidRDefault="00556183" w:rsidP="00556183">
      <w:pPr>
        <w:spacing w:after="0" w:line="240" w:lineRule="auto"/>
        <w:ind w:firstLine="708"/>
        <w:jc w:val="center"/>
        <w:rPr>
          <w:rFonts w:ascii="Times New Roman" w:hAnsi="Times New Roman" w:cs="Times New Roman"/>
          <w:sz w:val="26"/>
          <w:szCs w:val="26"/>
        </w:rPr>
      </w:pPr>
      <w:r w:rsidRPr="00FC0689">
        <w:rPr>
          <w:rFonts w:ascii="Times New Roman" w:hAnsi="Times New Roman" w:cs="Times New Roman"/>
          <w:sz w:val="26"/>
          <w:szCs w:val="26"/>
        </w:rPr>
        <w:t xml:space="preserve">Раздел </w:t>
      </w:r>
      <w:r w:rsidRPr="00FC0689">
        <w:rPr>
          <w:rFonts w:ascii="Times New Roman" w:hAnsi="Times New Roman" w:cs="Times New Roman"/>
          <w:sz w:val="26"/>
          <w:szCs w:val="26"/>
          <w:lang w:val="en-US"/>
        </w:rPr>
        <w:t>III</w:t>
      </w:r>
      <w:r w:rsidRPr="00FC0689">
        <w:rPr>
          <w:rFonts w:ascii="Times New Roman" w:hAnsi="Times New Roman" w:cs="Times New Roman"/>
          <w:sz w:val="26"/>
          <w:szCs w:val="26"/>
        </w:rPr>
        <w:t>. Перечень профилактических мероприятий, сроки</w:t>
      </w:r>
      <w:r w:rsidRPr="00FC0689">
        <w:rPr>
          <w:rFonts w:ascii="Times New Roman" w:hAnsi="Times New Roman" w:cs="Times New Roman"/>
          <w:sz w:val="26"/>
          <w:szCs w:val="26"/>
        </w:rPr>
        <w:br/>
        <w:t xml:space="preserve"> (периодичность) их проведения</w:t>
      </w:r>
    </w:p>
    <w:p w:rsidR="00556183" w:rsidRPr="00FC0689" w:rsidRDefault="00556183" w:rsidP="00556183">
      <w:pPr>
        <w:spacing w:after="0" w:line="240" w:lineRule="auto"/>
        <w:jc w:val="both"/>
        <w:rPr>
          <w:rFonts w:ascii="Times New Roman" w:hAnsi="Times New Roman" w:cs="Times New Roman"/>
          <w:sz w:val="26"/>
          <w:szCs w:val="26"/>
        </w:rPr>
      </w:pPr>
    </w:p>
    <w:p w:rsidR="00556183" w:rsidRPr="00FC0689" w:rsidRDefault="00556183" w:rsidP="00556183">
      <w:pPr>
        <w:spacing w:after="0" w:line="240" w:lineRule="auto"/>
        <w:ind w:firstLine="708"/>
        <w:jc w:val="both"/>
        <w:rPr>
          <w:rFonts w:ascii="Times New Roman" w:hAnsi="Times New Roman" w:cs="Times New Roman"/>
          <w:sz w:val="26"/>
          <w:szCs w:val="26"/>
        </w:rPr>
      </w:pPr>
      <w:r w:rsidRPr="00FC0689">
        <w:rPr>
          <w:rFonts w:ascii="Times New Roman" w:hAnsi="Times New Roman" w:cs="Times New Roman"/>
          <w:sz w:val="26"/>
          <w:szCs w:val="26"/>
        </w:rPr>
        <w:t>3.1. Перечень профилактических мероприятий, проводимых контрольным (надзорным) органом в рамках регионального государственного контроля (надзора):</w:t>
      </w:r>
    </w:p>
    <w:p w:rsidR="00556183" w:rsidRPr="00BB1D6C" w:rsidRDefault="00556183" w:rsidP="00556183">
      <w:pPr>
        <w:spacing w:after="0" w:line="240" w:lineRule="auto"/>
        <w:ind w:firstLine="708"/>
        <w:rPr>
          <w:rFonts w:ascii="Times New Roman" w:hAnsi="Times New Roman" w:cs="Times New Roman"/>
          <w:sz w:val="28"/>
          <w:szCs w:val="28"/>
        </w:rPr>
      </w:pPr>
    </w:p>
    <w:tbl>
      <w:tblPr>
        <w:tblW w:w="9923"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26"/>
        <w:gridCol w:w="4819"/>
        <w:gridCol w:w="1843"/>
        <w:gridCol w:w="2835"/>
      </w:tblGrid>
      <w:tr w:rsidR="00556183" w:rsidRPr="008F1371" w:rsidTr="00F13238">
        <w:trPr>
          <w:trHeight w:val="1311"/>
        </w:trPr>
        <w:tc>
          <w:tcPr>
            <w:tcW w:w="426" w:type="dxa"/>
            <w:tcMar>
              <w:top w:w="15" w:type="dxa"/>
              <w:left w:w="15" w:type="dxa"/>
              <w:bottom w:w="15" w:type="dxa"/>
              <w:right w:w="15" w:type="dxa"/>
            </w:tcMar>
            <w:vAlign w:val="center"/>
            <w:hideMark/>
          </w:tcPr>
          <w:p w:rsidR="00556183" w:rsidRPr="008F1371" w:rsidRDefault="00556183" w:rsidP="00F13238">
            <w:pPr>
              <w:jc w:val="center"/>
              <w:rPr>
                <w:rFonts w:ascii="Times New Roman" w:hAnsi="Times New Roman" w:cs="Times New Roman"/>
                <w:sz w:val="24"/>
                <w:szCs w:val="24"/>
              </w:rPr>
            </w:pPr>
            <w:r w:rsidRPr="008F1371">
              <w:rPr>
                <w:rFonts w:ascii="Times New Roman" w:hAnsi="Times New Roman" w:cs="Times New Roman"/>
                <w:sz w:val="24"/>
                <w:szCs w:val="24"/>
              </w:rPr>
              <w:t>№</w:t>
            </w:r>
          </w:p>
          <w:p w:rsidR="00556183" w:rsidRPr="008F1371" w:rsidRDefault="00556183" w:rsidP="00F13238">
            <w:pPr>
              <w:jc w:val="center"/>
              <w:rPr>
                <w:rFonts w:ascii="Times New Roman" w:hAnsi="Times New Roman" w:cs="Times New Roman"/>
                <w:sz w:val="24"/>
                <w:szCs w:val="24"/>
              </w:rPr>
            </w:pPr>
            <w:proofErr w:type="spellStart"/>
            <w:proofErr w:type="gramStart"/>
            <w:r w:rsidRPr="008F1371">
              <w:rPr>
                <w:rFonts w:ascii="Times New Roman" w:hAnsi="Times New Roman" w:cs="Times New Roman"/>
                <w:sz w:val="24"/>
                <w:szCs w:val="24"/>
              </w:rPr>
              <w:t>п</w:t>
            </w:r>
            <w:proofErr w:type="spellEnd"/>
            <w:proofErr w:type="gramEnd"/>
            <w:r w:rsidRPr="008F1371">
              <w:rPr>
                <w:rFonts w:ascii="Times New Roman" w:hAnsi="Times New Roman" w:cs="Times New Roman"/>
                <w:sz w:val="24"/>
                <w:szCs w:val="24"/>
              </w:rPr>
              <w:t>/</w:t>
            </w:r>
            <w:proofErr w:type="spellStart"/>
            <w:r w:rsidRPr="008F1371">
              <w:rPr>
                <w:rFonts w:ascii="Times New Roman" w:hAnsi="Times New Roman" w:cs="Times New Roman"/>
                <w:sz w:val="24"/>
                <w:szCs w:val="24"/>
              </w:rPr>
              <w:t>п</w:t>
            </w:r>
            <w:proofErr w:type="spellEnd"/>
          </w:p>
        </w:tc>
        <w:tc>
          <w:tcPr>
            <w:tcW w:w="4819" w:type="dxa"/>
            <w:tcMar>
              <w:top w:w="15" w:type="dxa"/>
              <w:left w:w="15" w:type="dxa"/>
              <w:bottom w:w="15" w:type="dxa"/>
              <w:right w:w="15" w:type="dxa"/>
            </w:tcMar>
            <w:vAlign w:val="center"/>
            <w:hideMark/>
          </w:tcPr>
          <w:p w:rsidR="00556183" w:rsidRPr="008F1371" w:rsidRDefault="00556183" w:rsidP="00F13238">
            <w:pPr>
              <w:jc w:val="center"/>
              <w:rPr>
                <w:rFonts w:ascii="Times New Roman" w:hAnsi="Times New Roman" w:cs="Times New Roman"/>
                <w:sz w:val="24"/>
                <w:szCs w:val="24"/>
              </w:rPr>
            </w:pPr>
            <w:r w:rsidRPr="008F1371">
              <w:rPr>
                <w:rFonts w:ascii="Times New Roman" w:hAnsi="Times New Roman" w:cs="Times New Roman"/>
                <w:sz w:val="24"/>
                <w:szCs w:val="24"/>
              </w:rPr>
              <w:t>Вид мероприятия</w:t>
            </w:r>
          </w:p>
        </w:tc>
        <w:tc>
          <w:tcPr>
            <w:tcW w:w="1843" w:type="dxa"/>
            <w:tcMar>
              <w:top w:w="15" w:type="dxa"/>
              <w:left w:w="15" w:type="dxa"/>
              <w:bottom w:w="15" w:type="dxa"/>
              <w:right w:w="15" w:type="dxa"/>
            </w:tcMar>
            <w:vAlign w:val="center"/>
            <w:hideMark/>
          </w:tcPr>
          <w:p w:rsidR="00556183" w:rsidRPr="008F1371" w:rsidRDefault="00556183" w:rsidP="00F13238">
            <w:pPr>
              <w:jc w:val="center"/>
              <w:rPr>
                <w:rFonts w:ascii="Times New Roman" w:hAnsi="Times New Roman" w:cs="Times New Roman"/>
                <w:sz w:val="24"/>
                <w:szCs w:val="24"/>
              </w:rPr>
            </w:pPr>
            <w:r w:rsidRPr="008F1371">
              <w:rPr>
                <w:rFonts w:ascii="Times New Roman" w:hAnsi="Times New Roman" w:cs="Times New Roman"/>
                <w:sz w:val="24"/>
                <w:szCs w:val="24"/>
              </w:rPr>
              <w:t>Срок реализации мероприятия</w:t>
            </w:r>
          </w:p>
        </w:tc>
        <w:tc>
          <w:tcPr>
            <w:tcW w:w="2835" w:type="dxa"/>
            <w:tcMar>
              <w:top w:w="15" w:type="dxa"/>
              <w:left w:w="15" w:type="dxa"/>
              <w:bottom w:w="15" w:type="dxa"/>
              <w:right w:w="15" w:type="dxa"/>
            </w:tcMar>
            <w:vAlign w:val="center"/>
            <w:hideMark/>
          </w:tcPr>
          <w:p w:rsidR="00556183" w:rsidRDefault="00556183" w:rsidP="00F13238">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Ответственное </w:t>
            </w:r>
          </w:p>
          <w:p w:rsidR="00556183" w:rsidRPr="008F1371" w:rsidRDefault="00556183" w:rsidP="00F13238">
            <w:pPr>
              <w:jc w:val="center"/>
              <w:rPr>
                <w:rFonts w:ascii="Times New Roman" w:hAnsi="Times New Roman" w:cs="Times New Roman"/>
                <w:sz w:val="24"/>
                <w:szCs w:val="24"/>
              </w:rPr>
            </w:pPr>
            <w:r>
              <w:rPr>
                <w:rFonts w:ascii="Times New Roman" w:hAnsi="Times New Roman" w:cs="Times New Roman"/>
                <w:sz w:val="24"/>
                <w:szCs w:val="24"/>
              </w:rPr>
              <w:t>должностное лицо</w:t>
            </w:r>
          </w:p>
        </w:tc>
      </w:tr>
      <w:tr w:rsidR="00556183" w:rsidRPr="008F1371" w:rsidTr="00F13238">
        <w:trPr>
          <w:trHeight w:val="1874"/>
        </w:trPr>
        <w:tc>
          <w:tcPr>
            <w:tcW w:w="426" w:type="dxa"/>
            <w:tcMar>
              <w:top w:w="15" w:type="dxa"/>
              <w:left w:w="15" w:type="dxa"/>
              <w:bottom w:w="15" w:type="dxa"/>
              <w:right w:w="15" w:type="dxa"/>
            </w:tcMar>
            <w:hideMark/>
          </w:tcPr>
          <w:p w:rsidR="00556183" w:rsidRPr="008F1371" w:rsidRDefault="00556183" w:rsidP="00F13238">
            <w:pPr>
              <w:jc w:val="center"/>
              <w:rPr>
                <w:rFonts w:ascii="Times New Roman" w:hAnsi="Times New Roman" w:cs="Times New Roman"/>
                <w:color w:val="000000" w:themeColor="text1"/>
                <w:sz w:val="24"/>
                <w:szCs w:val="24"/>
              </w:rPr>
            </w:pPr>
            <w:r w:rsidRPr="008F137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4819" w:type="dxa"/>
            <w:tcMar>
              <w:top w:w="15" w:type="dxa"/>
              <w:left w:w="15" w:type="dxa"/>
              <w:bottom w:w="15" w:type="dxa"/>
              <w:right w:w="15" w:type="dxa"/>
            </w:tcMar>
          </w:tcPr>
          <w:p w:rsidR="00556183" w:rsidRPr="008F1371" w:rsidRDefault="00556183" w:rsidP="00F13238">
            <w:pPr>
              <w:spacing w:line="240" w:lineRule="auto"/>
              <w:rPr>
                <w:rFonts w:ascii="Times New Roman" w:hAnsi="Times New Roman" w:cs="Times New Roman"/>
                <w:color w:val="000000" w:themeColor="text1"/>
                <w:sz w:val="24"/>
                <w:szCs w:val="24"/>
              </w:rPr>
            </w:pPr>
            <w:r w:rsidRPr="00033FF7">
              <w:rPr>
                <w:rFonts w:ascii="Times New Roman" w:hAnsi="Times New Roman" w:cs="Times New Roman"/>
                <w:color w:val="000000"/>
                <w:sz w:val="24"/>
                <w:szCs w:val="24"/>
              </w:rPr>
              <w:t xml:space="preserve">Информирование посредством размещения сведений на официальном сайте </w:t>
            </w:r>
            <w:r>
              <w:rPr>
                <w:rFonts w:ascii="Times New Roman" w:hAnsi="Times New Roman" w:cs="Times New Roman"/>
                <w:color w:val="000000"/>
                <w:sz w:val="24"/>
                <w:szCs w:val="24"/>
              </w:rPr>
              <w:t>контрольного (надзорного органа)</w:t>
            </w:r>
            <w:r w:rsidRPr="00033FF7">
              <w:rPr>
                <w:rFonts w:ascii="Times New Roman" w:hAnsi="Times New Roman" w:cs="Times New Roman"/>
                <w:color w:val="000000"/>
                <w:sz w:val="24"/>
                <w:szCs w:val="24"/>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843" w:type="dxa"/>
            <w:tcMar>
              <w:top w:w="15" w:type="dxa"/>
              <w:left w:w="15" w:type="dxa"/>
              <w:bottom w:w="15" w:type="dxa"/>
              <w:right w:w="15" w:type="dxa"/>
            </w:tcMar>
            <w:hideMark/>
          </w:tcPr>
          <w:p w:rsidR="00556183" w:rsidRPr="008F1371" w:rsidRDefault="00556183" w:rsidP="00F13238">
            <w:pPr>
              <w:spacing w:line="240" w:lineRule="auto"/>
              <w:jc w:val="center"/>
              <w:rPr>
                <w:rFonts w:ascii="Times New Roman" w:hAnsi="Times New Roman" w:cs="Times New Roman"/>
                <w:color w:val="000000" w:themeColor="text1"/>
                <w:sz w:val="24"/>
                <w:szCs w:val="24"/>
              </w:rPr>
            </w:pPr>
            <w:r w:rsidRPr="008F1371">
              <w:rPr>
                <w:rFonts w:ascii="Times New Roman" w:hAnsi="Times New Roman" w:cs="Times New Roman"/>
                <w:color w:val="000000" w:themeColor="text1"/>
                <w:sz w:val="24"/>
                <w:szCs w:val="24"/>
              </w:rPr>
              <w:t xml:space="preserve">По мере </w:t>
            </w:r>
            <w:r>
              <w:rPr>
                <w:rFonts w:ascii="Times New Roman" w:hAnsi="Times New Roman" w:cs="Times New Roman"/>
                <w:color w:val="000000" w:themeColor="text1"/>
                <w:sz w:val="24"/>
                <w:szCs w:val="24"/>
              </w:rPr>
              <w:t xml:space="preserve">актуализации, </w:t>
            </w:r>
            <w:r>
              <w:rPr>
                <w:rFonts w:ascii="Times New Roman" w:hAnsi="Times New Roman" w:cs="Times New Roman"/>
                <w:color w:val="000000" w:themeColor="text1"/>
                <w:sz w:val="24"/>
                <w:szCs w:val="24"/>
              </w:rPr>
              <w:br/>
              <w:t xml:space="preserve">но не реже </w:t>
            </w:r>
            <w:r>
              <w:rPr>
                <w:rFonts w:ascii="Times New Roman" w:hAnsi="Times New Roman" w:cs="Times New Roman"/>
                <w:color w:val="000000" w:themeColor="text1"/>
                <w:sz w:val="24"/>
                <w:szCs w:val="24"/>
              </w:rPr>
              <w:br/>
              <w:t>1 раза в год</w:t>
            </w:r>
          </w:p>
        </w:tc>
        <w:tc>
          <w:tcPr>
            <w:tcW w:w="2835" w:type="dxa"/>
            <w:tcMar>
              <w:top w:w="15" w:type="dxa"/>
              <w:left w:w="15" w:type="dxa"/>
              <w:bottom w:w="15" w:type="dxa"/>
              <w:right w:w="15" w:type="dxa"/>
            </w:tcMar>
          </w:tcPr>
          <w:p w:rsidR="00556183" w:rsidRPr="008F1371" w:rsidRDefault="00556183" w:rsidP="00F13238">
            <w:pPr>
              <w:spacing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Указывается уполномоченное должностное лицо на осуществление регионального контроля (надзора) на территории муниципального образования</w:t>
            </w:r>
          </w:p>
        </w:tc>
      </w:tr>
      <w:tr w:rsidR="00556183" w:rsidRPr="008F1371" w:rsidTr="00F13238">
        <w:trPr>
          <w:trHeight w:val="3655"/>
        </w:trPr>
        <w:tc>
          <w:tcPr>
            <w:tcW w:w="426" w:type="dxa"/>
            <w:tcMar>
              <w:top w:w="15" w:type="dxa"/>
              <w:left w:w="15" w:type="dxa"/>
              <w:bottom w:w="15" w:type="dxa"/>
              <w:right w:w="15" w:type="dxa"/>
            </w:tcMar>
            <w:hideMark/>
          </w:tcPr>
          <w:p w:rsidR="00556183" w:rsidRPr="008F1371" w:rsidRDefault="00556183" w:rsidP="00F13238">
            <w:pPr>
              <w:jc w:val="center"/>
              <w:rPr>
                <w:rFonts w:ascii="Times New Roman" w:hAnsi="Times New Roman" w:cs="Times New Roman"/>
                <w:color w:val="000000" w:themeColor="text1"/>
                <w:sz w:val="24"/>
                <w:szCs w:val="24"/>
              </w:rPr>
            </w:pPr>
            <w:r w:rsidRPr="008F137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4819" w:type="dxa"/>
            <w:tcMar>
              <w:top w:w="15" w:type="dxa"/>
              <w:left w:w="15" w:type="dxa"/>
              <w:bottom w:w="15" w:type="dxa"/>
              <w:right w:w="15" w:type="dxa"/>
            </w:tcMar>
          </w:tcPr>
          <w:p w:rsidR="00556183" w:rsidRDefault="00556183" w:rsidP="00F13238">
            <w:pPr>
              <w:spacing w:line="240" w:lineRule="auto"/>
              <w:rPr>
                <w:rFonts w:ascii="Times New Roman" w:hAnsi="Times New Roman" w:cs="Times New Roman"/>
                <w:color w:val="000000"/>
                <w:sz w:val="24"/>
                <w:szCs w:val="24"/>
              </w:rPr>
            </w:pPr>
            <w:r w:rsidRPr="008F1371">
              <w:rPr>
                <w:rFonts w:ascii="Times New Roman" w:hAnsi="Times New Roman" w:cs="Times New Roman"/>
                <w:color w:val="000000"/>
                <w:sz w:val="24"/>
                <w:szCs w:val="24"/>
              </w:rPr>
              <w:t xml:space="preserve">Обобщение правоприменительной практики осуществления регионального государственного </w:t>
            </w:r>
            <w:r w:rsidRPr="008F1371">
              <w:rPr>
                <w:rFonts w:ascii="Times New Roman" w:hAnsi="Times New Roman" w:cs="Times New Roman"/>
                <w:color w:val="000000" w:themeColor="text1"/>
                <w:sz w:val="24"/>
                <w:szCs w:val="24"/>
              </w:rPr>
              <w:t xml:space="preserve">контроля (надзора) </w:t>
            </w:r>
            <w:r>
              <w:rPr>
                <w:rFonts w:ascii="Times New Roman" w:hAnsi="Times New Roman" w:cs="Times New Roman"/>
                <w:color w:val="000000" w:themeColor="text1"/>
                <w:sz w:val="24"/>
                <w:szCs w:val="24"/>
              </w:rPr>
              <w:br/>
            </w:r>
            <w:r w:rsidRPr="008F1371">
              <w:rPr>
                <w:rFonts w:ascii="Times New Roman" w:hAnsi="Times New Roman" w:cs="Times New Roman"/>
                <w:color w:val="000000"/>
                <w:sz w:val="24"/>
                <w:szCs w:val="24"/>
              </w:rPr>
              <w:t>посредством сбора и анализа данных</w:t>
            </w:r>
            <w:r>
              <w:rPr>
                <w:rFonts w:ascii="Times New Roman" w:hAnsi="Times New Roman" w:cs="Times New Roman"/>
                <w:color w:val="000000"/>
                <w:sz w:val="24"/>
                <w:szCs w:val="24"/>
              </w:rPr>
              <w:t>.</w:t>
            </w:r>
          </w:p>
          <w:p w:rsidR="00556183" w:rsidRDefault="00556183" w:rsidP="00F1323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По итогам обобщения правоприменительной практики контрольного (надзорного) органа ежегодно обеспечивает подготовку доклада, содержащего результаты обобщения правоприменительной практики (далее именуется - доклад), и публичное обсуждение проекта доклада.</w:t>
            </w:r>
          </w:p>
          <w:p w:rsidR="00556183" w:rsidRPr="008F1371" w:rsidRDefault="00556183" w:rsidP="00F13238">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Доклад утверждается нормативным правовым актом контрольного (надзорного) органа </w:t>
            </w:r>
            <w:r>
              <w:rPr>
                <w:rFonts w:ascii="Times New Roman" w:hAnsi="Times New Roman" w:cs="Times New Roman"/>
                <w:sz w:val="24"/>
                <w:szCs w:val="24"/>
              </w:rPr>
              <w:br/>
              <w:t>и размещается на его официальном сайте в сети "Интернет"</w:t>
            </w:r>
          </w:p>
        </w:tc>
        <w:tc>
          <w:tcPr>
            <w:tcW w:w="1843" w:type="dxa"/>
            <w:tcMar>
              <w:top w:w="15" w:type="dxa"/>
              <w:left w:w="15" w:type="dxa"/>
              <w:bottom w:w="15" w:type="dxa"/>
              <w:right w:w="15" w:type="dxa"/>
            </w:tcMar>
          </w:tcPr>
          <w:p w:rsidR="00556183" w:rsidRPr="008F1371" w:rsidRDefault="00556183" w:rsidP="00F1323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Ежегодно, </w:t>
            </w:r>
            <w:r>
              <w:rPr>
                <w:rFonts w:ascii="Times New Roman" w:hAnsi="Times New Roman" w:cs="Times New Roman"/>
                <w:color w:val="000000" w:themeColor="text1"/>
                <w:sz w:val="24"/>
                <w:szCs w:val="24"/>
              </w:rPr>
              <w:br/>
              <w:t xml:space="preserve">в сроки, установленные Постановлением </w:t>
            </w:r>
            <w:r>
              <w:rPr>
                <w:rFonts w:ascii="Times New Roman" w:hAnsi="Times New Roman" w:cs="Times New Roman"/>
                <w:color w:val="000000" w:themeColor="text1"/>
                <w:sz w:val="24"/>
                <w:szCs w:val="24"/>
              </w:rPr>
              <w:br/>
              <w:t>№ 266-п</w:t>
            </w:r>
          </w:p>
        </w:tc>
        <w:tc>
          <w:tcPr>
            <w:tcW w:w="2835" w:type="dxa"/>
            <w:tcMar>
              <w:top w:w="15" w:type="dxa"/>
              <w:left w:w="15" w:type="dxa"/>
              <w:bottom w:w="15" w:type="dxa"/>
              <w:right w:w="15" w:type="dxa"/>
            </w:tcMar>
          </w:tcPr>
          <w:p w:rsidR="00556183" w:rsidRPr="008F1371" w:rsidRDefault="00556183" w:rsidP="00F13238">
            <w:pPr>
              <w:spacing w:line="240" w:lineRule="auto"/>
              <w:jc w:val="center"/>
              <w:rPr>
                <w:rFonts w:ascii="Times New Roman" w:hAnsi="Times New Roman" w:cs="Times New Roman"/>
                <w:i/>
                <w:iCs/>
                <w:color w:val="000000" w:themeColor="text1"/>
                <w:sz w:val="24"/>
                <w:szCs w:val="24"/>
              </w:rPr>
            </w:pPr>
            <w:r w:rsidRPr="00CE3CCB">
              <w:rPr>
                <w:rFonts w:ascii="Times New Roman" w:hAnsi="Times New Roman" w:cs="Times New Roman"/>
                <w:color w:val="000000" w:themeColor="text1"/>
                <w:sz w:val="24"/>
                <w:szCs w:val="24"/>
              </w:rPr>
              <w:t>Указывается уполномоченное должностное лицо на осуществление регионального контроля (надзора) на территории муниципального образования</w:t>
            </w:r>
          </w:p>
        </w:tc>
      </w:tr>
      <w:tr w:rsidR="00556183" w:rsidRPr="008F1371" w:rsidTr="00F13238">
        <w:trPr>
          <w:trHeight w:val="3939"/>
        </w:trPr>
        <w:tc>
          <w:tcPr>
            <w:tcW w:w="426" w:type="dxa"/>
            <w:tcMar>
              <w:top w:w="15" w:type="dxa"/>
              <w:left w:w="15" w:type="dxa"/>
              <w:bottom w:w="15" w:type="dxa"/>
              <w:right w:w="15" w:type="dxa"/>
            </w:tcMar>
            <w:hideMark/>
          </w:tcPr>
          <w:p w:rsidR="00556183" w:rsidRPr="008F1371" w:rsidRDefault="00556183" w:rsidP="00F13238">
            <w:pPr>
              <w:jc w:val="center"/>
              <w:rPr>
                <w:rFonts w:ascii="Times New Roman" w:hAnsi="Times New Roman" w:cs="Times New Roman"/>
                <w:color w:val="000000" w:themeColor="text1"/>
                <w:sz w:val="24"/>
                <w:szCs w:val="24"/>
              </w:rPr>
            </w:pPr>
            <w:r w:rsidRPr="008F1371">
              <w:rPr>
                <w:rFonts w:ascii="Times New Roman" w:hAnsi="Times New Roman" w:cs="Times New Roman"/>
                <w:color w:val="000000" w:themeColor="text1"/>
                <w:sz w:val="24"/>
                <w:szCs w:val="24"/>
              </w:rPr>
              <w:lastRenderedPageBreak/>
              <w:t>3</w:t>
            </w:r>
            <w:r>
              <w:rPr>
                <w:rFonts w:ascii="Times New Roman" w:hAnsi="Times New Roman" w:cs="Times New Roman"/>
                <w:color w:val="000000" w:themeColor="text1"/>
                <w:sz w:val="24"/>
                <w:szCs w:val="24"/>
              </w:rPr>
              <w:t>.</w:t>
            </w:r>
          </w:p>
          <w:p w:rsidR="00556183" w:rsidRPr="008F1371" w:rsidRDefault="00556183" w:rsidP="00F13238">
            <w:pPr>
              <w:rPr>
                <w:rFonts w:ascii="Times New Roman" w:hAnsi="Times New Roman" w:cs="Times New Roman"/>
                <w:sz w:val="24"/>
                <w:szCs w:val="24"/>
              </w:rPr>
            </w:pPr>
          </w:p>
          <w:p w:rsidR="00556183" w:rsidRPr="008F1371" w:rsidRDefault="00556183" w:rsidP="00F13238">
            <w:pPr>
              <w:rPr>
                <w:rFonts w:ascii="Times New Roman" w:hAnsi="Times New Roman" w:cs="Times New Roman"/>
                <w:sz w:val="24"/>
                <w:szCs w:val="24"/>
              </w:rPr>
            </w:pPr>
          </w:p>
          <w:p w:rsidR="00556183" w:rsidRPr="008F1371" w:rsidRDefault="00556183" w:rsidP="00F13238">
            <w:pPr>
              <w:rPr>
                <w:rFonts w:ascii="Times New Roman" w:hAnsi="Times New Roman" w:cs="Times New Roman"/>
                <w:sz w:val="24"/>
                <w:szCs w:val="24"/>
              </w:rPr>
            </w:pPr>
          </w:p>
          <w:p w:rsidR="00556183" w:rsidRPr="008F1371" w:rsidRDefault="00556183" w:rsidP="00F13238">
            <w:pPr>
              <w:rPr>
                <w:rFonts w:ascii="Times New Roman" w:hAnsi="Times New Roman" w:cs="Times New Roman"/>
                <w:sz w:val="24"/>
                <w:szCs w:val="24"/>
              </w:rPr>
            </w:pPr>
          </w:p>
          <w:p w:rsidR="00556183" w:rsidRPr="008F1371" w:rsidRDefault="00556183" w:rsidP="00F13238">
            <w:pPr>
              <w:rPr>
                <w:rFonts w:ascii="Times New Roman" w:hAnsi="Times New Roman" w:cs="Times New Roman"/>
                <w:sz w:val="24"/>
                <w:szCs w:val="24"/>
              </w:rPr>
            </w:pPr>
          </w:p>
          <w:p w:rsidR="00556183" w:rsidRPr="008F1371" w:rsidRDefault="00556183" w:rsidP="00F13238">
            <w:pPr>
              <w:rPr>
                <w:rFonts w:ascii="Times New Roman" w:hAnsi="Times New Roman" w:cs="Times New Roman"/>
                <w:sz w:val="24"/>
                <w:szCs w:val="24"/>
              </w:rPr>
            </w:pPr>
          </w:p>
        </w:tc>
        <w:tc>
          <w:tcPr>
            <w:tcW w:w="4819" w:type="dxa"/>
            <w:tcMar>
              <w:top w:w="15" w:type="dxa"/>
              <w:left w:w="15" w:type="dxa"/>
              <w:bottom w:w="15" w:type="dxa"/>
              <w:right w:w="15" w:type="dxa"/>
            </w:tcMar>
          </w:tcPr>
          <w:p w:rsidR="00556183" w:rsidRPr="008F1371" w:rsidRDefault="00556183" w:rsidP="00F13238">
            <w:pPr>
              <w:spacing w:line="240" w:lineRule="auto"/>
              <w:rPr>
                <w:rFonts w:ascii="Times New Roman" w:hAnsi="Times New Roman" w:cs="Times New Roman"/>
                <w:color w:val="000000"/>
                <w:sz w:val="24"/>
                <w:szCs w:val="24"/>
              </w:rPr>
            </w:pPr>
            <w:r w:rsidRPr="008F1371">
              <w:rPr>
                <w:rFonts w:ascii="Times New Roman" w:hAnsi="Times New Roman" w:cs="Times New Roman"/>
                <w:color w:val="000000" w:themeColor="text1"/>
                <w:sz w:val="24"/>
                <w:szCs w:val="24"/>
              </w:rPr>
              <w:t xml:space="preserve">Объявление контролируемым лицам предостережений </w:t>
            </w:r>
            <w:r w:rsidRPr="008F1371">
              <w:rPr>
                <w:rFonts w:ascii="Times New Roman" w:hAnsi="Times New Roman" w:cs="Times New Roman"/>
                <w:color w:val="000000" w:themeColor="text1"/>
                <w:sz w:val="24"/>
                <w:szCs w:val="24"/>
              </w:rPr>
              <w:br/>
              <w:t>о недопустимости нарушения обязательных требований</w:t>
            </w:r>
            <w:r>
              <w:rPr>
                <w:rFonts w:ascii="Times New Roman" w:hAnsi="Times New Roman" w:cs="Times New Roman"/>
                <w:color w:val="000000" w:themeColor="text1"/>
                <w:sz w:val="24"/>
                <w:szCs w:val="24"/>
              </w:rPr>
              <w:br/>
            </w:r>
            <w:r w:rsidRPr="008F1371">
              <w:rPr>
                <w:rFonts w:ascii="Times New Roman" w:hAnsi="Times New Roman" w:cs="Times New Roman"/>
                <w:color w:val="000000" w:themeColor="text1"/>
                <w:sz w:val="24"/>
                <w:szCs w:val="24"/>
              </w:rPr>
              <w:t>и предложений</w:t>
            </w:r>
            <w:r w:rsidRPr="008F1371">
              <w:rPr>
                <w:rFonts w:ascii="Times New Roman" w:hAnsi="Times New Roman" w:cs="Times New Roman"/>
                <w:color w:val="000000" w:themeColor="text1"/>
                <w:sz w:val="24"/>
                <w:szCs w:val="24"/>
                <w:shd w:val="clear" w:color="auto" w:fill="FFFFFF"/>
              </w:rPr>
              <w:t xml:space="preserve"> принять меры </w:t>
            </w:r>
            <w:r w:rsidRPr="008F1371">
              <w:rPr>
                <w:rFonts w:ascii="Times New Roman" w:hAnsi="Times New Roman" w:cs="Times New Roman"/>
                <w:color w:val="000000" w:themeColor="text1"/>
                <w:sz w:val="24"/>
                <w:szCs w:val="24"/>
                <w:shd w:val="clear" w:color="auto" w:fill="FFFFFF"/>
              </w:rPr>
              <w:br/>
              <w:t>по обеспечению соблюдения обязательных требований</w:t>
            </w:r>
          </w:p>
        </w:tc>
        <w:tc>
          <w:tcPr>
            <w:tcW w:w="1843" w:type="dxa"/>
            <w:tcMar>
              <w:top w:w="15" w:type="dxa"/>
              <w:left w:w="15" w:type="dxa"/>
              <w:bottom w:w="15" w:type="dxa"/>
              <w:right w:w="15" w:type="dxa"/>
            </w:tcMar>
            <w:hideMark/>
          </w:tcPr>
          <w:p w:rsidR="00556183" w:rsidRPr="008F1371" w:rsidRDefault="00556183" w:rsidP="00F13238">
            <w:pPr>
              <w:spacing w:line="240" w:lineRule="auto"/>
              <w:jc w:val="center"/>
              <w:rPr>
                <w:rFonts w:ascii="Times New Roman" w:hAnsi="Times New Roman" w:cs="Times New Roman"/>
                <w:sz w:val="24"/>
                <w:szCs w:val="24"/>
              </w:rPr>
            </w:pPr>
            <w:r w:rsidRPr="008F1371">
              <w:rPr>
                <w:rFonts w:ascii="Times New Roman" w:hAnsi="Times New Roman" w:cs="Times New Roman"/>
                <w:sz w:val="24"/>
                <w:szCs w:val="24"/>
              </w:rPr>
              <w:t>При наличии сведений о готовящихся нарушениях обяза</w:t>
            </w:r>
            <w:r>
              <w:rPr>
                <w:rFonts w:ascii="Times New Roman" w:hAnsi="Times New Roman" w:cs="Times New Roman"/>
                <w:sz w:val="24"/>
                <w:szCs w:val="24"/>
              </w:rPr>
              <w:t>тельных требований или признаках</w:t>
            </w:r>
            <w:r w:rsidRPr="008F1371">
              <w:rPr>
                <w:rFonts w:ascii="Times New Roman" w:hAnsi="Times New Roman" w:cs="Times New Roman"/>
                <w:sz w:val="24"/>
                <w:szCs w:val="24"/>
              </w:rPr>
              <w:t xml:space="preserve"> нарушений обязательных требований, не позднее 30 дней со дня получения сведений</w:t>
            </w:r>
            <w:r>
              <w:t xml:space="preserve"> </w:t>
            </w:r>
            <w:r w:rsidRPr="00FF769B">
              <w:rPr>
                <w:rFonts w:ascii="Times New Roman" w:hAnsi="Times New Roman" w:cs="Times New Roman"/>
                <w:sz w:val="24"/>
                <w:szCs w:val="24"/>
              </w:rPr>
              <w:t xml:space="preserve">о готовящихся нарушениях обязательных требований </w:t>
            </w:r>
            <w:r>
              <w:rPr>
                <w:rFonts w:ascii="Times New Roman" w:hAnsi="Times New Roman" w:cs="Times New Roman"/>
                <w:sz w:val="24"/>
                <w:szCs w:val="24"/>
              </w:rPr>
              <w:br/>
            </w:r>
            <w:r w:rsidRPr="00FF769B">
              <w:rPr>
                <w:rFonts w:ascii="Times New Roman" w:hAnsi="Times New Roman" w:cs="Times New Roman"/>
                <w:sz w:val="24"/>
                <w:szCs w:val="24"/>
              </w:rPr>
              <w:t>либо признаках нарушения обязательных требований</w:t>
            </w:r>
          </w:p>
        </w:tc>
        <w:tc>
          <w:tcPr>
            <w:tcW w:w="2835" w:type="dxa"/>
            <w:tcMar>
              <w:top w:w="15" w:type="dxa"/>
              <w:left w:w="15" w:type="dxa"/>
              <w:bottom w:w="15" w:type="dxa"/>
              <w:right w:w="15" w:type="dxa"/>
            </w:tcMar>
          </w:tcPr>
          <w:p w:rsidR="00556183" w:rsidRPr="008F1371" w:rsidRDefault="00556183" w:rsidP="00F13238">
            <w:pPr>
              <w:spacing w:line="240" w:lineRule="auto"/>
              <w:jc w:val="center"/>
              <w:rPr>
                <w:rFonts w:ascii="Times New Roman" w:hAnsi="Times New Roman" w:cs="Times New Roman"/>
                <w:color w:val="000000" w:themeColor="text1"/>
                <w:sz w:val="24"/>
                <w:szCs w:val="24"/>
              </w:rPr>
            </w:pPr>
            <w:r w:rsidRPr="00CE3CCB">
              <w:rPr>
                <w:rFonts w:ascii="Times New Roman" w:hAnsi="Times New Roman" w:cs="Times New Roman"/>
                <w:color w:val="000000" w:themeColor="text1"/>
                <w:sz w:val="24"/>
                <w:szCs w:val="24"/>
              </w:rPr>
              <w:t>Указывается уполномоченное должностное лицо на осуществление регионального контроля (надзора) на территории муниципального образования</w:t>
            </w:r>
          </w:p>
        </w:tc>
      </w:tr>
      <w:tr w:rsidR="00556183" w:rsidRPr="008F1371" w:rsidTr="00F13238">
        <w:trPr>
          <w:trHeight w:val="2456"/>
        </w:trPr>
        <w:tc>
          <w:tcPr>
            <w:tcW w:w="426" w:type="dxa"/>
            <w:tcMar>
              <w:top w:w="15" w:type="dxa"/>
              <w:left w:w="15" w:type="dxa"/>
              <w:bottom w:w="15" w:type="dxa"/>
              <w:right w:w="15" w:type="dxa"/>
            </w:tcMar>
            <w:hideMark/>
          </w:tcPr>
          <w:p w:rsidR="00556183" w:rsidRPr="008F1371" w:rsidRDefault="00556183" w:rsidP="00F13238">
            <w:pPr>
              <w:jc w:val="center"/>
              <w:rPr>
                <w:rFonts w:ascii="Times New Roman" w:hAnsi="Times New Roman" w:cs="Times New Roman"/>
                <w:color w:val="000000" w:themeColor="text1"/>
                <w:sz w:val="24"/>
                <w:szCs w:val="24"/>
              </w:rPr>
            </w:pPr>
            <w:r w:rsidRPr="008F1371">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tc>
        <w:tc>
          <w:tcPr>
            <w:tcW w:w="4819" w:type="dxa"/>
            <w:tcMar>
              <w:top w:w="15" w:type="dxa"/>
              <w:left w:w="15" w:type="dxa"/>
              <w:bottom w:w="15" w:type="dxa"/>
              <w:right w:w="15" w:type="dxa"/>
            </w:tcMar>
          </w:tcPr>
          <w:p w:rsidR="00556183" w:rsidRPr="008F1371" w:rsidRDefault="00556183" w:rsidP="00F13238">
            <w:pPr>
              <w:spacing w:line="240" w:lineRule="auto"/>
              <w:rPr>
                <w:rFonts w:ascii="Times New Roman" w:hAnsi="Times New Roman" w:cs="Times New Roman"/>
                <w:color w:val="000000" w:themeColor="text1"/>
                <w:sz w:val="24"/>
                <w:szCs w:val="24"/>
              </w:rPr>
            </w:pPr>
            <w:r w:rsidRPr="008F1371">
              <w:rPr>
                <w:rFonts w:ascii="Times New Roman" w:hAnsi="Times New Roman" w:cs="Times New Roman"/>
                <w:color w:val="000000" w:themeColor="text1"/>
                <w:sz w:val="24"/>
                <w:szCs w:val="24"/>
              </w:rPr>
              <w:t xml:space="preserve">Консультирование контролируемых </w:t>
            </w:r>
            <w:r w:rsidRPr="008F137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лиц </w:t>
            </w:r>
            <w:r w:rsidRPr="009B6587">
              <w:rPr>
                <w:rFonts w:ascii="Times New Roman" w:hAnsi="Times New Roman" w:cs="Times New Roman"/>
                <w:color w:val="000000" w:themeColor="text1"/>
                <w:sz w:val="24"/>
                <w:szCs w:val="24"/>
              </w:rPr>
              <w:t>по вопросам соблюдения обязательных требований</w:t>
            </w:r>
            <w:r>
              <w:t xml:space="preserve"> </w:t>
            </w:r>
            <w:r w:rsidRPr="00FF769B">
              <w:rPr>
                <w:rFonts w:ascii="Times New Roman" w:hAnsi="Times New Roman" w:cs="Times New Roman"/>
                <w:color w:val="000000" w:themeColor="text1"/>
                <w:sz w:val="24"/>
                <w:szCs w:val="24"/>
              </w:rPr>
              <w:t>осуществля</w:t>
            </w:r>
            <w:r>
              <w:rPr>
                <w:rFonts w:ascii="Times New Roman" w:hAnsi="Times New Roman" w:cs="Times New Roman"/>
                <w:color w:val="000000" w:themeColor="text1"/>
                <w:sz w:val="24"/>
                <w:szCs w:val="24"/>
              </w:rPr>
              <w:t>етс</w:t>
            </w:r>
            <w:r w:rsidRPr="00FF769B">
              <w:rPr>
                <w:rFonts w:ascii="Times New Roman" w:hAnsi="Times New Roman" w:cs="Times New Roman"/>
                <w:color w:val="000000" w:themeColor="text1"/>
                <w:sz w:val="24"/>
                <w:szCs w:val="24"/>
              </w:rPr>
              <w:t xml:space="preserve">я при письменном обращении, по телефону, посредством </w:t>
            </w:r>
            <w:proofErr w:type="spellStart"/>
            <w:r w:rsidRPr="00FF769B">
              <w:rPr>
                <w:rFonts w:ascii="Times New Roman" w:hAnsi="Times New Roman" w:cs="Times New Roman"/>
                <w:color w:val="000000" w:themeColor="text1"/>
                <w:sz w:val="24"/>
                <w:szCs w:val="24"/>
              </w:rPr>
              <w:t>видео-конференц-связи</w:t>
            </w:r>
            <w:proofErr w:type="spellEnd"/>
            <w:r w:rsidRPr="00FF769B">
              <w:rPr>
                <w:rFonts w:ascii="Times New Roman" w:hAnsi="Times New Roman" w:cs="Times New Roman"/>
                <w:color w:val="000000" w:themeColor="text1"/>
                <w:sz w:val="24"/>
                <w:szCs w:val="24"/>
              </w:rPr>
              <w:t>, на личном приеме либо в ходе проведения профилактического мероприятия, контрольного (надзорного) мероприяти</w:t>
            </w:r>
            <w:r>
              <w:rPr>
                <w:rFonts w:ascii="Times New Roman" w:hAnsi="Times New Roman" w:cs="Times New Roman"/>
                <w:color w:val="000000" w:themeColor="text1"/>
                <w:sz w:val="24"/>
                <w:szCs w:val="24"/>
              </w:rPr>
              <w:t>я</w:t>
            </w:r>
          </w:p>
        </w:tc>
        <w:tc>
          <w:tcPr>
            <w:tcW w:w="1843" w:type="dxa"/>
            <w:tcMar>
              <w:top w:w="15" w:type="dxa"/>
              <w:left w:w="15" w:type="dxa"/>
              <w:bottom w:w="15" w:type="dxa"/>
              <w:right w:w="15" w:type="dxa"/>
            </w:tcMar>
            <w:hideMark/>
          </w:tcPr>
          <w:p w:rsidR="00556183" w:rsidRPr="008F1371" w:rsidRDefault="00556183" w:rsidP="00F1323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мере поступления </w:t>
            </w:r>
            <w:r w:rsidRPr="008F1371">
              <w:rPr>
                <w:rFonts w:ascii="Times New Roman" w:hAnsi="Times New Roman" w:cs="Times New Roman"/>
                <w:sz w:val="24"/>
                <w:szCs w:val="24"/>
              </w:rPr>
              <w:t>обращени</w:t>
            </w:r>
            <w:r>
              <w:rPr>
                <w:rFonts w:ascii="Times New Roman" w:hAnsi="Times New Roman" w:cs="Times New Roman"/>
                <w:sz w:val="24"/>
                <w:szCs w:val="24"/>
              </w:rPr>
              <w:t xml:space="preserve">й лиц, нуждающихся </w:t>
            </w:r>
            <w:r>
              <w:rPr>
                <w:rFonts w:ascii="Times New Roman" w:hAnsi="Times New Roman" w:cs="Times New Roman"/>
                <w:sz w:val="24"/>
                <w:szCs w:val="24"/>
              </w:rPr>
              <w:br/>
            </w:r>
            <w:r w:rsidRPr="008F1371">
              <w:rPr>
                <w:rFonts w:ascii="Times New Roman" w:hAnsi="Times New Roman" w:cs="Times New Roman"/>
                <w:sz w:val="24"/>
                <w:szCs w:val="24"/>
              </w:rPr>
              <w:t>в консультации</w:t>
            </w:r>
            <w:r>
              <w:rPr>
                <w:rFonts w:ascii="Times New Roman" w:hAnsi="Times New Roman" w:cs="Times New Roman"/>
                <w:sz w:val="24"/>
                <w:szCs w:val="24"/>
              </w:rPr>
              <w:t>, в период действия Программы профилактики</w:t>
            </w:r>
          </w:p>
        </w:tc>
        <w:tc>
          <w:tcPr>
            <w:tcW w:w="2835" w:type="dxa"/>
            <w:tcMar>
              <w:top w:w="15" w:type="dxa"/>
              <w:left w:w="15" w:type="dxa"/>
              <w:bottom w:w="15" w:type="dxa"/>
              <w:right w:w="15" w:type="dxa"/>
            </w:tcMar>
          </w:tcPr>
          <w:p w:rsidR="00556183" w:rsidRPr="008F1371" w:rsidRDefault="00556183" w:rsidP="00F13238">
            <w:pPr>
              <w:spacing w:line="240" w:lineRule="auto"/>
              <w:jc w:val="center"/>
              <w:rPr>
                <w:rFonts w:ascii="Times New Roman" w:hAnsi="Times New Roman" w:cs="Times New Roman"/>
                <w:color w:val="000000" w:themeColor="text1"/>
                <w:sz w:val="24"/>
                <w:szCs w:val="24"/>
              </w:rPr>
            </w:pPr>
            <w:r w:rsidRPr="00CE3CCB">
              <w:rPr>
                <w:rFonts w:ascii="Times New Roman" w:hAnsi="Times New Roman" w:cs="Times New Roman"/>
                <w:color w:val="000000" w:themeColor="text1"/>
                <w:sz w:val="24"/>
                <w:szCs w:val="24"/>
              </w:rPr>
              <w:t>Указывается уполномоченное должностное лицо на осуществление регионального контроля (надзора) на территории муниципального образования</w:t>
            </w:r>
          </w:p>
        </w:tc>
      </w:tr>
      <w:tr w:rsidR="00556183" w:rsidRPr="008F1371" w:rsidTr="00F13238">
        <w:tc>
          <w:tcPr>
            <w:tcW w:w="426" w:type="dxa"/>
            <w:tcMar>
              <w:top w:w="15" w:type="dxa"/>
              <w:left w:w="15" w:type="dxa"/>
              <w:bottom w:w="15" w:type="dxa"/>
              <w:right w:w="15" w:type="dxa"/>
            </w:tcMar>
          </w:tcPr>
          <w:p w:rsidR="00556183" w:rsidRPr="008F1371" w:rsidRDefault="00556183" w:rsidP="00F13238">
            <w:pPr>
              <w:jc w:val="center"/>
              <w:rPr>
                <w:rFonts w:ascii="Times New Roman" w:hAnsi="Times New Roman" w:cs="Times New Roman"/>
                <w:color w:val="000000" w:themeColor="text1"/>
                <w:sz w:val="24"/>
                <w:szCs w:val="24"/>
              </w:rPr>
            </w:pPr>
            <w:r w:rsidRPr="008F1371">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p>
        </w:tc>
        <w:tc>
          <w:tcPr>
            <w:tcW w:w="4819" w:type="dxa"/>
            <w:tcMar>
              <w:top w:w="15" w:type="dxa"/>
              <w:left w:w="15" w:type="dxa"/>
              <w:bottom w:w="15" w:type="dxa"/>
              <w:right w:w="15" w:type="dxa"/>
            </w:tcMar>
          </w:tcPr>
          <w:p w:rsidR="00556183" w:rsidRPr="008F1371" w:rsidRDefault="00556183" w:rsidP="00F13238">
            <w:pPr>
              <w:spacing w:line="240" w:lineRule="auto"/>
              <w:rPr>
                <w:rFonts w:ascii="Times New Roman" w:hAnsi="Times New Roman" w:cs="Times New Roman"/>
                <w:color w:val="000000" w:themeColor="text1"/>
                <w:sz w:val="24"/>
                <w:szCs w:val="24"/>
              </w:rPr>
            </w:pPr>
            <w:r w:rsidRPr="002066C2">
              <w:rPr>
                <w:rFonts w:ascii="Times New Roman" w:hAnsi="Times New Roman" w:cs="Times New Roman"/>
                <w:color w:val="000000" w:themeColor="text1"/>
                <w:sz w:val="24"/>
                <w:szCs w:val="24"/>
              </w:rPr>
              <w:t>Профилактический визит провод</w:t>
            </w:r>
            <w:r>
              <w:rPr>
                <w:rFonts w:ascii="Times New Roman" w:hAnsi="Times New Roman" w:cs="Times New Roman"/>
                <w:color w:val="000000" w:themeColor="text1"/>
                <w:sz w:val="24"/>
                <w:szCs w:val="24"/>
              </w:rPr>
              <w:t>ится должностным лицом контрольного (надзорного) органа</w:t>
            </w:r>
            <w:r w:rsidRPr="002066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2066C2">
              <w:rPr>
                <w:rFonts w:ascii="Times New Roman" w:hAnsi="Times New Roman" w:cs="Times New Roman"/>
                <w:color w:val="000000" w:themeColor="text1"/>
                <w:sz w:val="24"/>
                <w:szCs w:val="24"/>
              </w:rPr>
              <w:t xml:space="preserve">в форме профилактической беседы </w:t>
            </w:r>
            <w:r>
              <w:rPr>
                <w:rFonts w:ascii="Times New Roman" w:hAnsi="Times New Roman" w:cs="Times New Roman"/>
                <w:color w:val="000000" w:themeColor="text1"/>
                <w:sz w:val="24"/>
                <w:szCs w:val="24"/>
              </w:rPr>
              <w:br/>
            </w:r>
            <w:r w:rsidRPr="002066C2">
              <w:rPr>
                <w:rFonts w:ascii="Times New Roman" w:hAnsi="Times New Roman" w:cs="Times New Roman"/>
                <w:color w:val="000000" w:themeColor="text1"/>
                <w:sz w:val="24"/>
                <w:szCs w:val="24"/>
              </w:rPr>
              <w:t xml:space="preserve">по месту осуществления деятельности контролируемого лица либо путем использования </w:t>
            </w:r>
            <w:proofErr w:type="spellStart"/>
            <w:r w:rsidRPr="002066C2">
              <w:rPr>
                <w:rFonts w:ascii="Times New Roman" w:hAnsi="Times New Roman" w:cs="Times New Roman"/>
                <w:color w:val="000000" w:themeColor="text1"/>
                <w:sz w:val="24"/>
                <w:szCs w:val="24"/>
              </w:rPr>
              <w:t>видео-конференц-связи</w:t>
            </w:r>
            <w:proofErr w:type="spellEnd"/>
            <w:r w:rsidRPr="002066C2">
              <w:rPr>
                <w:rFonts w:ascii="Times New Roman" w:hAnsi="Times New Roman" w:cs="Times New Roman"/>
                <w:color w:val="000000" w:themeColor="text1"/>
                <w:sz w:val="24"/>
                <w:szCs w:val="24"/>
              </w:rPr>
              <w:t xml:space="preserve">. В ходе профилактического визита контролируемое лицо информируется </w:t>
            </w:r>
            <w:r>
              <w:rPr>
                <w:rFonts w:ascii="Times New Roman" w:hAnsi="Times New Roman" w:cs="Times New Roman"/>
                <w:color w:val="000000" w:themeColor="text1"/>
                <w:sz w:val="24"/>
                <w:szCs w:val="24"/>
              </w:rPr>
              <w:br/>
            </w:r>
            <w:r w:rsidRPr="002066C2">
              <w:rPr>
                <w:rFonts w:ascii="Times New Roman" w:hAnsi="Times New Roman" w:cs="Times New Roman"/>
                <w:color w:val="000000" w:themeColor="text1"/>
                <w:sz w:val="24"/>
                <w:szCs w:val="24"/>
              </w:rPr>
              <w:t>об обязательных требованиях, предъявляемых к его деятельности, их соответствии категориям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1843" w:type="dxa"/>
            <w:tcMar>
              <w:top w:w="15" w:type="dxa"/>
              <w:left w:w="15" w:type="dxa"/>
              <w:bottom w:w="15" w:type="dxa"/>
              <w:right w:w="15" w:type="dxa"/>
            </w:tcMar>
          </w:tcPr>
          <w:p w:rsidR="00556183" w:rsidRPr="008F1371" w:rsidRDefault="00556183" w:rsidP="00F1323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Обязательный профилактический визит или </w:t>
            </w:r>
            <w:r>
              <w:rPr>
                <w:rFonts w:ascii="Times New Roman" w:hAnsi="Times New Roman" w:cs="Times New Roman"/>
                <w:sz w:val="24"/>
                <w:szCs w:val="24"/>
              </w:rPr>
              <w:br/>
              <w:t>п</w:t>
            </w:r>
            <w:r w:rsidRPr="008F1371">
              <w:rPr>
                <w:rFonts w:ascii="Times New Roman" w:hAnsi="Times New Roman" w:cs="Times New Roman"/>
                <w:sz w:val="24"/>
                <w:szCs w:val="24"/>
              </w:rPr>
              <w:t xml:space="preserve">о </w:t>
            </w:r>
            <w:r>
              <w:rPr>
                <w:rFonts w:ascii="Times New Roman" w:hAnsi="Times New Roman" w:cs="Times New Roman"/>
                <w:sz w:val="24"/>
                <w:szCs w:val="24"/>
              </w:rPr>
              <w:t>инициативе</w:t>
            </w:r>
            <w:r w:rsidRPr="008F1371">
              <w:rPr>
                <w:rFonts w:ascii="Times New Roman" w:hAnsi="Times New Roman" w:cs="Times New Roman"/>
                <w:sz w:val="24"/>
                <w:szCs w:val="24"/>
              </w:rPr>
              <w:t xml:space="preserve"> контролируемого лица</w:t>
            </w:r>
            <w:r>
              <w:rPr>
                <w:rFonts w:ascii="Times New Roman" w:hAnsi="Times New Roman" w:cs="Times New Roman"/>
                <w:sz w:val="24"/>
                <w:szCs w:val="24"/>
              </w:rPr>
              <w:br/>
            </w:r>
          </w:p>
        </w:tc>
        <w:tc>
          <w:tcPr>
            <w:tcW w:w="2835" w:type="dxa"/>
            <w:tcMar>
              <w:top w:w="15" w:type="dxa"/>
              <w:left w:w="15" w:type="dxa"/>
              <w:bottom w:w="15" w:type="dxa"/>
              <w:right w:w="15" w:type="dxa"/>
            </w:tcMar>
          </w:tcPr>
          <w:p w:rsidR="00556183" w:rsidRPr="008F1371" w:rsidRDefault="00556183" w:rsidP="00F13238">
            <w:pPr>
              <w:spacing w:line="240" w:lineRule="auto"/>
              <w:jc w:val="center"/>
              <w:rPr>
                <w:rFonts w:ascii="Times New Roman" w:hAnsi="Times New Roman" w:cs="Times New Roman"/>
                <w:color w:val="000000" w:themeColor="text1"/>
                <w:sz w:val="24"/>
                <w:szCs w:val="24"/>
              </w:rPr>
            </w:pPr>
            <w:r w:rsidRPr="00CE3CCB">
              <w:rPr>
                <w:rFonts w:ascii="Times New Roman" w:hAnsi="Times New Roman" w:cs="Times New Roman"/>
                <w:color w:val="000000" w:themeColor="text1"/>
                <w:sz w:val="24"/>
                <w:szCs w:val="24"/>
              </w:rPr>
              <w:t>Указывается уполномоченное должностное лицо на осуществление регионального контроля (надзора) на территории муниципального образования</w:t>
            </w:r>
          </w:p>
        </w:tc>
      </w:tr>
    </w:tbl>
    <w:p w:rsidR="00556183" w:rsidRPr="008F1371" w:rsidRDefault="00556183" w:rsidP="00556183">
      <w:pPr>
        <w:spacing w:line="240" w:lineRule="auto"/>
        <w:ind w:firstLine="708"/>
        <w:rPr>
          <w:rFonts w:ascii="Times New Roman" w:hAnsi="Times New Roman" w:cs="Times New Roman"/>
          <w:sz w:val="28"/>
          <w:szCs w:val="28"/>
        </w:rPr>
      </w:pPr>
    </w:p>
    <w:p w:rsidR="00556183" w:rsidRPr="00995211" w:rsidRDefault="00556183" w:rsidP="00556183">
      <w:pPr>
        <w:spacing w:line="240" w:lineRule="auto"/>
        <w:ind w:firstLine="426"/>
        <w:jc w:val="both"/>
        <w:rPr>
          <w:rFonts w:ascii="Times New Roman" w:hAnsi="Times New Roman" w:cs="Times New Roman"/>
          <w:sz w:val="26"/>
          <w:szCs w:val="26"/>
        </w:rPr>
      </w:pPr>
      <w:r w:rsidRPr="00995211">
        <w:rPr>
          <w:rFonts w:ascii="Times New Roman" w:hAnsi="Times New Roman" w:cs="Times New Roman"/>
          <w:sz w:val="26"/>
          <w:szCs w:val="26"/>
        </w:rPr>
        <w:lastRenderedPageBreak/>
        <w:t xml:space="preserve">3.2. 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и пунктом 3.6.3 Постановления № 266-п, если такое лицо относится к субъектам малого предпринимательства, является социально ориентированной некоммерческой </w:t>
      </w:r>
      <w:proofErr w:type="gramStart"/>
      <w:r w:rsidRPr="00995211">
        <w:rPr>
          <w:rFonts w:ascii="Times New Roman" w:hAnsi="Times New Roman" w:cs="Times New Roman"/>
          <w:sz w:val="26"/>
          <w:szCs w:val="26"/>
        </w:rPr>
        <w:t>организацией</w:t>
      </w:r>
      <w:proofErr w:type="gramEnd"/>
      <w:r w:rsidRPr="00995211">
        <w:rPr>
          <w:rFonts w:ascii="Times New Roman" w:hAnsi="Times New Roman" w:cs="Times New Roman"/>
          <w:sz w:val="26"/>
          <w:szCs w:val="26"/>
        </w:rPr>
        <w:t xml:space="preserve"> либо государственным или муниципальным учреждением.</w:t>
      </w:r>
    </w:p>
    <w:p w:rsidR="00556183" w:rsidRPr="00995211" w:rsidRDefault="00556183" w:rsidP="00556183">
      <w:pPr>
        <w:spacing w:line="240" w:lineRule="auto"/>
        <w:ind w:firstLine="426"/>
        <w:jc w:val="both"/>
        <w:rPr>
          <w:rFonts w:ascii="Times New Roman" w:hAnsi="Times New Roman" w:cs="Times New Roman"/>
          <w:sz w:val="26"/>
          <w:szCs w:val="26"/>
        </w:rPr>
      </w:pPr>
      <w:r w:rsidRPr="00995211">
        <w:rPr>
          <w:rFonts w:ascii="Times New Roman" w:hAnsi="Times New Roman" w:cs="Times New Roman"/>
          <w:sz w:val="26"/>
          <w:szCs w:val="26"/>
        </w:rPr>
        <w:t>3.3. Обязательный профилактический визит проводится в порядке, предусмотренном пунктом 3.6.2 Постановления № 266-п.</w:t>
      </w:r>
    </w:p>
    <w:p w:rsidR="00556183" w:rsidRPr="00995211" w:rsidRDefault="00556183" w:rsidP="00556183">
      <w:pPr>
        <w:spacing w:line="240" w:lineRule="auto"/>
        <w:ind w:firstLine="426"/>
        <w:jc w:val="both"/>
        <w:rPr>
          <w:rFonts w:ascii="Times New Roman" w:hAnsi="Times New Roman" w:cs="Times New Roman"/>
          <w:sz w:val="26"/>
          <w:szCs w:val="26"/>
        </w:rPr>
      </w:pPr>
      <w:proofErr w:type="gramStart"/>
      <w:r w:rsidRPr="00995211">
        <w:rPr>
          <w:rFonts w:ascii="Times New Roman" w:hAnsi="Times New Roman" w:cs="Times New Roman"/>
          <w:sz w:val="26"/>
          <w:szCs w:val="26"/>
        </w:rPr>
        <w:t xml:space="preserve">В целях организации проведения обязательных профилактических визитов </w:t>
      </w:r>
      <w:r w:rsidRPr="00995211">
        <w:rPr>
          <w:rFonts w:ascii="Times New Roman" w:hAnsi="Times New Roman" w:cs="Times New Roman"/>
          <w:sz w:val="26"/>
          <w:szCs w:val="26"/>
        </w:rPr>
        <w:br/>
        <w:t xml:space="preserve">в программе профилактики указываются дата проведения и срок проведения обязательного профилактического визита, 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 категории риска, </w:t>
      </w:r>
      <w:r w:rsidRPr="00995211">
        <w:rPr>
          <w:rFonts w:ascii="Times New Roman" w:hAnsi="Times New Roman" w:cs="Times New Roman"/>
          <w:sz w:val="26"/>
          <w:szCs w:val="26"/>
        </w:rPr>
        <w:br/>
        <w:t>к которым отнесены объекты контроля, сведения о контролируемых лицах, включая индивидуальный номер налогоплательщика, фамилию, имя, отчество</w:t>
      </w:r>
      <w:proofErr w:type="gramEnd"/>
      <w:r w:rsidRPr="00995211">
        <w:rPr>
          <w:rFonts w:ascii="Times New Roman" w:hAnsi="Times New Roman" w:cs="Times New Roman"/>
          <w:sz w:val="26"/>
          <w:szCs w:val="26"/>
        </w:rPr>
        <w:t xml:space="preserve">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556183" w:rsidRPr="00995211" w:rsidRDefault="00556183" w:rsidP="00556183">
      <w:pPr>
        <w:spacing w:line="240" w:lineRule="auto"/>
        <w:ind w:firstLine="426"/>
        <w:jc w:val="both"/>
        <w:rPr>
          <w:rFonts w:ascii="Times New Roman" w:hAnsi="Times New Roman" w:cs="Times New Roman"/>
          <w:sz w:val="26"/>
          <w:szCs w:val="26"/>
        </w:rPr>
      </w:pPr>
      <w:r w:rsidRPr="00995211">
        <w:rPr>
          <w:rFonts w:ascii="Times New Roman" w:hAnsi="Times New Roman" w:cs="Times New Roman"/>
          <w:sz w:val="26"/>
          <w:szCs w:val="26"/>
        </w:rPr>
        <w:t xml:space="preserve">Изменения в данную часть программы профилактики в случае необходимости вносятся ежемесячно. </w:t>
      </w:r>
    </w:p>
    <w:p w:rsidR="00556183" w:rsidRPr="00995211" w:rsidRDefault="00556183" w:rsidP="00556183">
      <w:pPr>
        <w:spacing w:line="240" w:lineRule="auto"/>
        <w:jc w:val="center"/>
        <w:rPr>
          <w:rFonts w:ascii="Times New Roman" w:hAnsi="Times New Roman" w:cs="Times New Roman"/>
          <w:sz w:val="26"/>
          <w:szCs w:val="26"/>
        </w:rPr>
      </w:pPr>
      <w:r w:rsidRPr="00995211">
        <w:rPr>
          <w:rFonts w:ascii="Times New Roman" w:hAnsi="Times New Roman" w:cs="Times New Roman"/>
          <w:sz w:val="26"/>
          <w:szCs w:val="26"/>
        </w:rPr>
        <w:t xml:space="preserve">Раздел </w:t>
      </w:r>
      <w:r w:rsidRPr="00995211">
        <w:rPr>
          <w:rFonts w:ascii="Times New Roman" w:hAnsi="Times New Roman" w:cs="Times New Roman"/>
          <w:sz w:val="26"/>
          <w:szCs w:val="26"/>
          <w:lang w:val="en-US"/>
        </w:rPr>
        <w:t>IV</w:t>
      </w:r>
      <w:r w:rsidRPr="00995211">
        <w:rPr>
          <w:rFonts w:ascii="Times New Roman" w:hAnsi="Times New Roman" w:cs="Times New Roman"/>
          <w:sz w:val="26"/>
          <w:szCs w:val="26"/>
        </w:rPr>
        <w:t>. Показатели результативности и эффективности Программы</w:t>
      </w:r>
      <w:r w:rsidRPr="00995211">
        <w:rPr>
          <w:rFonts w:ascii="Times New Roman" w:hAnsi="Times New Roman" w:cs="Times New Roman"/>
          <w:sz w:val="26"/>
          <w:szCs w:val="26"/>
        </w:rPr>
        <w:br/>
      </w:r>
      <w:r>
        <w:rPr>
          <w:rFonts w:ascii="Times New Roman" w:hAnsi="Times New Roman" w:cs="Times New Roman"/>
          <w:sz w:val="26"/>
          <w:szCs w:val="26"/>
        </w:rPr>
        <w:t>п</w:t>
      </w:r>
      <w:r w:rsidRPr="00995211">
        <w:rPr>
          <w:rFonts w:ascii="Times New Roman" w:hAnsi="Times New Roman" w:cs="Times New Roman"/>
          <w:sz w:val="26"/>
          <w:szCs w:val="26"/>
        </w:rPr>
        <w:t>рофилактики</w:t>
      </w:r>
    </w:p>
    <w:p w:rsidR="00556183" w:rsidRPr="00995211" w:rsidRDefault="00556183" w:rsidP="00556183">
      <w:pPr>
        <w:autoSpaceDE w:val="0"/>
        <w:autoSpaceDN w:val="0"/>
        <w:adjustRightInd w:val="0"/>
        <w:spacing w:line="240" w:lineRule="auto"/>
        <w:ind w:firstLine="708"/>
        <w:jc w:val="both"/>
        <w:rPr>
          <w:rFonts w:ascii="Times New Roman" w:hAnsi="Times New Roman" w:cs="Times New Roman"/>
          <w:sz w:val="26"/>
          <w:szCs w:val="26"/>
        </w:rPr>
      </w:pPr>
      <w:r w:rsidRPr="00995211">
        <w:rPr>
          <w:rFonts w:ascii="Times New Roman" w:hAnsi="Times New Roman" w:cs="Times New Roman"/>
          <w:sz w:val="26"/>
          <w:szCs w:val="26"/>
        </w:rPr>
        <w:t>4.1 Показатели Программы профилактики в рамках осуществления государственного контроля (надзора) на 2026 год:</w:t>
      </w:r>
    </w:p>
    <w:tbl>
      <w:tblPr>
        <w:tblW w:w="9985" w:type="dxa"/>
        <w:tblLayout w:type="fixed"/>
        <w:tblCellMar>
          <w:top w:w="102" w:type="dxa"/>
          <w:left w:w="62" w:type="dxa"/>
          <w:bottom w:w="102" w:type="dxa"/>
          <w:right w:w="62" w:type="dxa"/>
        </w:tblCellMar>
        <w:tblLook w:val="0000"/>
      </w:tblPr>
      <w:tblGrid>
        <w:gridCol w:w="576"/>
        <w:gridCol w:w="6716"/>
        <w:gridCol w:w="2693"/>
      </w:tblGrid>
      <w:tr w:rsidR="00556183" w:rsidRPr="0062090C" w:rsidTr="00F13238">
        <w:tc>
          <w:tcPr>
            <w:tcW w:w="576" w:type="dxa"/>
            <w:tcBorders>
              <w:top w:val="single" w:sz="4" w:space="0" w:color="auto"/>
              <w:left w:val="single" w:sz="4" w:space="0" w:color="auto"/>
              <w:bottom w:val="single" w:sz="4" w:space="0" w:color="auto"/>
              <w:right w:val="single" w:sz="4" w:space="0" w:color="auto"/>
            </w:tcBorders>
            <w:vAlign w:val="center"/>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p>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 xml:space="preserve">№ </w:t>
            </w:r>
            <w:proofErr w:type="spellStart"/>
            <w:proofErr w:type="gramStart"/>
            <w:r w:rsidRPr="0062090C">
              <w:rPr>
                <w:rFonts w:ascii="Times New Roman" w:hAnsi="Times New Roman" w:cs="Times New Roman"/>
                <w:sz w:val="24"/>
                <w:szCs w:val="24"/>
              </w:rPr>
              <w:t>п</w:t>
            </w:r>
            <w:proofErr w:type="spellEnd"/>
            <w:proofErr w:type="gramEnd"/>
            <w:r w:rsidRPr="0062090C">
              <w:rPr>
                <w:rFonts w:ascii="Times New Roman" w:hAnsi="Times New Roman" w:cs="Times New Roman"/>
                <w:sz w:val="24"/>
                <w:szCs w:val="24"/>
              </w:rPr>
              <w:t>/</w:t>
            </w:r>
            <w:proofErr w:type="spellStart"/>
            <w:r w:rsidRPr="0062090C">
              <w:rPr>
                <w:rFonts w:ascii="Times New Roman" w:hAnsi="Times New Roman" w:cs="Times New Roman"/>
                <w:sz w:val="24"/>
                <w:szCs w:val="24"/>
              </w:rPr>
              <w:t>п</w:t>
            </w:r>
            <w:proofErr w:type="spellEnd"/>
          </w:p>
        </w:tc>
        <w:tc>
          <w:tcPr>
            <w:tcW w:w="6716" w:type="dxa"/>
            <w:tcBorders>
              <w:top w:val="single" w:sz="4" w:space="0" w:color="auto"/>
              <w:left w:val="single" w:sz="4" w:space="0" w:color="auto"/>
              <w:bottom w:val="single" w:sz="4" w:space="0" w:color="auto"/>
              <w:right w:val="single" w:sz="4" w:space="0" w:color="auto"/>
            </w:tcBorders>
            <w:vAlign w:val="center"/>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Наименование показателей</w:t>
            </w:r>
          </w:p>
        </w:tc>
        <w:tc>
          <w:tcPr>
            <w:tcW w:w="2693" w:type="dxa"/>
            <w:tcBorders>
              <w:top w:val="single" w:sz="4" w:space="0" w:color="auto"/>
              <w:left w:val="single" w:sz="4" w:space="0" w:color="auto"/>
              <w:bottom w:val="single" w:sz="4" w:space="0" w:color="auto"/>
              <w:right w:val="single" w:sz="4" w:space="0" w:color="auto"/>
            </w:tcBorders>
            <w:vAlign w:val="center"/>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Плановый показатель</w:t>
            </w:r>
            <w:r w:rsidRPr="0062090C">
              <w:rPr>
                <w:rFonts w:ascii="Times New Roman" w:hAnsi="Times New Roman" w:cs="Times New Roman"/>
                <w:sz w:val="24"/>
                <w:szCs w:val="24"/>
              </w:rPr>
              <w:br/>
              <w:t xml:space="preserve"> (2025 год), %</w:t>
            </w:r>
          </w:p>
        </w:tc>
      </w:tr>
      <w:tr w:rsidR="00556183" w:rsidRPr="0062090C" w:rsidTr="00F13238">
        <w:tc>
          <w:tcPr>
            <w:tcW w:w="57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1.</w:t>
            </w:r>
          </w:p>
        </w:tc>
        <w:tc>
          <w:tcPr>
            <w:tcW w:w="671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sz w:val="24"/>
                <w:szCs w:val="24"/>
              </w:rPr>
              <w:t>Увеличение количества профилактических мероприятий (консультирование и профилактический визит) по сравнению с предыдущим годом (</w:t>
            </w:r>
            <w:proofErr w:type="gramStart"/>
            <w:r w:rsidRPr="0062090C">
              <w:rPr>
                <w:rFonts w:ascii="Times New Roman" w:hAnsi="Times New Roman" w:cs="Times New Roman"/>
                <w:sz w:val="24"/>
                <w:szCs w:val="24"/>
                <w:lang w:val="en-US"/>
              </w:rPr>
              <w:t>k</w:t>
            </w:r>
            <w:proofErr w:type="gramEnd"/>
            <w:r w:rsidRPr="0062090C">
              <w:rPr>
                <w:rFonts w:ascii="Times New Roman" w:hAnsi="Times New Roman" w:cs="Times New Roman"/>
                <w:sz w:val="24"/>
                <w:szCs w:val="24"/>
                <w:vertAlign w:val="subscript"/>
              </w:rPr>
              <w:t>ПМ</w:t>
            </w:r>
            <w:r w:rsidRPr="0062090C">
              <w:rPr>
                <w:rFonts w:ascii="Times New Roman" w:hAnsi="Times New Roman" w:cs="Times New Roman"/>
                <w:sz w:val="24"/>
                <w:szCs w:val="24"/>
              </w:rPr>
              <w:t>):</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noProof/>
                <w:position w:val="-36"/>
                <w:sz w:val="24"/>
                <w:szCs w:val="24"/>
              </w:rPr>
              <w:drawing>
                <wp:inline distT="0" distB="0" distL="0" distR="0">
                  <wp:extent cx="1757045" cy="64389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7045" cy="643890"/>
                          </a:xfrm>
                          <a:prstGeom prst="rect">
                            <a:avLst/>
                          </a:prstGeom>
                          <a:noFill/>
                          <a:ln>
                            <a:noFill/>
                          </a:ln>
                        </pic:spPr>
                      </pic:pic>
                    </a:graphicData>
                  </a:graphic>
                </wp:inline>
              </w:drawing>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roofErr w:type="spellStart"/>
            <w:r w:rsidRPr="0062090C">
              <w:rPr>
                <w:rFonts w:ascii="Times New Roman" w:hAnsi="Times New Roman" w:cs="Times New Roman"/>
                <w:sz w:val="24"/>
                <w:szCs w:val="24"/>
              </w:rPr>
              <w:t>ПМ</w:t>
            </w:r>
            <w:r w:rsidRPr="0062090C">
              <w:rPr>
                <w:rFonts w:ascii="Times New Roman" w:hAnsi="Times New Roman" w:cs="Times New Roman"/>
                <w:sz w:val="24"/>
                <w:szCs w:val="24"/>
                <w:vertAlign w:val="subscript"/>
              </w:rPr>
              <w:t>ф</w:t>
            </w:r>
            <w:proofErr w:type="spellEnd"/>
            <w:r w:rsidRPr="0062090C">
              <w:rPr>
                <w:rFonts w:ascii="Times New Roman" w:hAnsi="Times New Roman" w:cs="Times New Roman"/>
                <w:sz w:val="24"/>
                <w:szCs w:val="24"/>
              </w:rPr>
              <w:t xml:space="preserve"> - фактическое количество профилактических мероприятий;</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roofErr w:type="spellStart"/>
            <w:r w:rsidRPr="0062090C">
              <w:rPr>
                <w:rFonts w:ascii="Times New Roman" w:hAnsi="Times New Roman" w:cs="Times New Roman"/>
                <w:sz w:val="24"/>
                <w:szCs w:val="24"/>
              </w:rPr>
              <w:t>ПМ</w:t>
            </w:r>
            <w:r w:rsidRPr="0062090C">
              <w:rPr>
                <w:rFonts w:ascii="Times New Roman" w:hAnsi="Times New Roman" w:cs="Times New Roman"/>
                <w:sz w:val="24"/>
                <w:szCs w:val="24"/>
                <w:vertAlign w:val="subscript"/>
              </w:rPr>
              <w:t>п</w:t>
            </w:r>
            <w:proofErr w:type="spellEnd"/>
            <w:r w:rsidRPr="0062090C">
              <w:rPr>
                <w:rFonts w:ascii="Times New Roman" w:hAnsi="Times New Roman" w:cs="Times New Roman"/>
                <w:sz w:val="24"/>
                <w:szCs w:val="24"/>
              </w:rPr>
              <w:t xml:space="preserve"> - количество профилактических мероприятий в предыдущем году.</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sz w:val="24"/>
                <w:szCs w:val="24"/>
              </w:rPr>
              <w:t xml:space="preserve">При </w:t>
            </w:r>
            <w:proofErr w:type="spellStart"/>
            <w:r w:rsidRPr="0062090C">
              <w:rPr>
                <w:rFonts w:ascii="Times New Roman" w:hAnsi="Times New Roman" w:cs="Times New Roman"/>
                <w:sz w:val="24"/>
                <w:szCs w:val="24"/>
              </w:rPr>
              <w:t>ПМ</w:t>
            </w:r>
            <w:r w:rsidRPr="0062090C">
              <w:rPr>
                <w:rFonts w:ascii="Times New Roman" w:hAnsi="Times New Roman" w:cs="Times New Roman"/>
                <w:sz w:val="24"/>
                <w:szCs w:val="24"/>
                <w:vertAlign w:val="subscript"/>
              </w:rPr>
              <w:t>п</w:t>
            </w:r>
            <w:proofErr w:type="spellEnd"/>
            <w:r w:rsidRPr="0062090C">
              <w:rPr>
                <w:rFonts w:ascii="Times New Roman" w:hAnsi="Times New Roman" w:cs="Times New Roman"/>
                <w:sz w:val="24"/>
                <w:szCs w:val="24"/>
                <w:vertAlign w:val="subscript"/>
              </w:rPr>
              <w:t xml:space="preserve"> </w:t>
            </w:r>
            <w:r w:rsidRPr="0062090C">
              <w:rPr>
                <w:rFonts w:ascii="Times New Roman" w:hAnsi="Times New Roman" w:cs="Times New Roman"/>
                <w:sz w:val="24"/>
                <w:szCs w:val="24"/>
              </w:rPr>
              <w:t xml:space="preserve">= 0 и </w:t>
            </w:r>
            <w:proofErr w:type="spellStart"/>
            <w:r w:rsidRPr="0062090C">
              <w:rPr>
                <w:rFonts w:ascii="Times New Roman" w:hAnsi="Times New Roman" w:cs="Times New Roman"/>
                <w:sz w:val="24"/>
                <w:szCs w:val="24"/>
              </w:rPr>
              <w:t>ПМ</w:t>
            </w:r>
            <w:r w:rsidRPr="0062090C">
              <w:rPr>
                <w:rFonts w:ascii="Times New Roman" w:hAnsi="Times New Roman" w:cs="Times New Roman"/>
                <w:sz w:val="24"/>
                <w:szCs w:val="24"/>
                <w:vertAlign w:val="subscript"/>
              </w:rPr>
              <w:t>ф</w:t>
            </w:r>
            <w:proofErr w:type="spellEnd"/>
            <w:r w:rsidRPr="0062090C">
              <w:rPr>
                <w:rFonts w:ascii="Times New Roman" w:hAnsi="Times New Roman" w:cs="Times New Roman"/>
                <w:sz w:val="24"/>
                <w:szCs w:val="24"/>
                <w:vertAlign w:val="subscript"/>
              </w:rPr>
              <w:t xml:space="preserve"> </w:t>
            </w:r>
            <w:r w:rsidRPr="0062090C">
              <w:rPr>
                <w:rFonts w:ascii="Times New Roman" w:hAnsi="Times New Roman" w:cs="Times New Roman"/>
                <w:sz w:val="24"/>
                <w:szCs w:val="24"/>
              </w:rPr>
              <w:t xml:space="preserve">&gt; 0, </w:t>
            </w:r>
            <w:proofErr w:type="gramStart"/>
            <w:r w:rsidRPr="0062090C">
              <w:rPr>
                <w:rFonts w:ascii="Times New Roman" w:hAnsi="Times New Roman" w:cs="Times New Roman"/>
                <w:sz w:val="24"/>
                <w:szCs w:val="24"/>
                <w:lang w:val="en-US"/>
              </w:rPr>
              <w:t>k</w:t>
            </w:r>
            <w:proofErr w:type="gramEnd"/>
            <w:r w:rsidRPr="0062090C">
              <w:rPr>
                <w:rFonts w:ascii="Times New Roman" w:hAnsi="Times New Roman" w:cs="Times New Roman"/>
                <w:sz w:val="24"/>
                <w:szCs w:val="24"/>
                <w:vertAlign w:val="subscript"/>
              </w:rPr>
              <w:t>пм</w:t>
            </w:r>
            <w:r w:rsidRPr="0062090C">
              <w:rPr>
                <w:rFonts w:ascii="Times New Roman" w:hAnsi="Times New Roman" w:cs="Times New Roman"/>
                <w:sz w:val="24"/>
                <w:szCs w:val="24"/>
              </w:rPr>
              <w:t xml:space="preserve"> = 100%</w:t>
            </w:r>
            <w:r w:rsidRPr="0062090C">
              <w:rPr>
                <w:rFonts w:ascii="Times New Roman" w:hAnsi="Times New Roman" w:cs="Times New Roman"/>
                <w:sz w:val="24"/>
                <w:szCs w:val="24"/>
                <w:vertAlign w:val="subscript"/>
              </w:rPr>
              <w:t xml:space="preserve"> </w:t>
            </w:r>
          </w:p>
        </w:tc>
        <w:tc>
          <w:tcPr>
            <w:tcW w:w="2693"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81</w:t>
            </w:r>
          </w:p>
        </w:tc>
      </w:tr>
      <w:tr w:rsidR="00556183" w:rsidRPr="0062090C" w:rsidTr="00F13238">
        <w:trPr>
          <w:trHeight w:val="3715"/>
        </w:trPr>
        <w:tc>
          <w:tcPr>
            <w:tcW w:w="57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lastRenderedPageBreak/>
              <w:t>2.</w:t>
            </w:r>
          </w:p>
        </w:tc>
        <w:tc>
          <w:tcPr>
            <w:tcW w:w="671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sz w:val="24"/>
                <w:szCs w:val="24"/>
              </w:rPr>
              <w:t>Опубликование на официальном сайте нормативных правовых актов, содержащих обязательные требования (</w:t>
            </w:r>
            <w:proofErr w:type="gramStart"/>
            <w:r w:rsidRPr="0062090C">
              <w:rPr>
                <w:rFonts w:ascii="Times New Roman" w:hAnsi="Times New Roman" w:cs="Times New Roman"/>
                <w:sz w:val="24"/>
                <w:szCs w:val="24"/>
                <w:lang w:val="en-US"/>
              </w:rPr>
              <w:t>k</w:t>
            </w:r>
            <w:proofErr w:type="gramEnd"/>
            <w:r w:rsidRPr="0062090C">
              <w:rPr>
                <w:rFonts w:ascii="Times New Roman" w:hAnsi="Times New Roman" w:cs="Times New Roman"/>
                <w:sz w:val="24"/>
                <w:szCs w:val="24"/>
                <w:vertAlign w:val="subscript"/>
              </w:rPr>
              <w:t>НПА</w:t>
            </w:r>
            <w:r w:rsidRPr="0062090C">
              <w:rPr>
                <w:rFonts w:ascii="Times New Roman" w:hAnsi="Times New Roman" w:cs="Times New Roman"/>
                <w:sz w:val="24"/>
                <w:szCs w:val="24"/>
              </w:rPr>
              <w:t>):</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noProof/>
                <w:position w:val="-37"/>
                <w:sz w:val="24"/>
                <w:szCs w:val="24"/>
              </w:rPr>
              <w:drawing>
                <wp:inline distT="0" distB="0" distL="0" distR="0">
                  <wp:extent cx="1844703" cy="593332"/>
                  <wp:effectExtent l="19050" t="0" r="3147"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5093" cy="593458"/>
                          </a:xfrm>
                          <a:prstGeom prst="rect">
                            <a:avLst/>
                          </a:prstGeom>
                          <a:noFill/>
                          <a:ln>
                            <a:noFill/>
                          </a:ln>
                        </pic:spPr>
                      </pic:pic>
                    </a:graphicData>
                  </a:graphic>
                </wp:inline>
              </w:drawing>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roofErr w:type="spellStart"/>
            <w:r w:rsidRPr="0062090C">
              <w:rPr>
                <w:rFonts w:ascii="Times New Roman" w:hAnsi="Times New Roman" w:cs="Times New Roman"/>
                <w:sz w:val="24"/>
                <w:szCs w:val="24"/>
              </w:rPr>
              <w:t>НПА</w:t>
            </w:r>
            <w:r w:rsidRPr="0062090C">
              <w:rPr>
                <w:rFonts w:ascii="Times New Roman" w:hAnsi="Times New Roman" w:cs="Times New Roman"/>
                <w:sz w:val="24"/>
                <w:szCs w:val="24"/>
                <w:vertAlign w:val="subscript"/>
              </w:rPr>
              <w:t>раз</w:t>
            </w:r>
            <w:proofErr w:type="spellEnd"/>
            <w:r w:rsidRPr="0062090C">
              <w:rPr>
                <w:rFonts w:ascii="Times New Roman" w:hAnsi="Times New Roman" w:cs="Times New Roman"/>
                <w:sz w:val="24"/>
                <w:szCs w:val="24"/>
              </w:rPr>
              <w:t xml:space="preserve"> - количество НПА, </w:t>
            </w:r>
            <w:proofErr w:type="gramStart"/>
            <w:r w:rsidRPr="0062090C">
              <w:rPr>
                <w:rFonts w:ascii="Times New Roman" w:hAnsi="Times New Roman" w:cs="Times New Roman"/>
                <w:sz w:val="24"/>
                <w:szCs w:val="24"/>
              </w:rPr>
              <w:t>содержащих</w:t>
            </w:r>
            <w:proofErr w:type="gramEnd"/>
            <w:r w:rsidRPr="0062090C">
              <w:rPr>
                <w:rFonts w:ascii="Times New Roman" w:hAnsi="Times New Roman" w:cs="Times New Roman"/>
                <w:sz w:val="24"/>
                <w:szCs w:val="24"/>
              </w:rPr>
              <w:t xml:space="preserve"> обязательные требования, размещенных </w:t>
            </w:r>
            <w:r w:rsidRPr="0062090C">
              <w:rPr>
                <w:rFonts w:ascii="Times New Roman" w:hAnsi="Times New Roman" w:cs="Times New Roman"/>
                <w:sz w:val="24"/>
                <w:szCs w:val="24"/>
              </w:rPr>
              <w:br/>
              <w:t>на официальном сайте;</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roofErr w:type="spellStart"/>
            <w:r w:rsidRPr="0062090C">
              <w:rPr>
                <w:rFonts w:ascii="Times New Roman" w:hAnsi="Times New Roman" w:cs="Times New Roman"/>
                <w:sz w:val="24"/>
                <w:szCs w:val="24"/>
              </w:rPr>
              <w:t>НПА</w:t>
            </w:r>
            <w:r w:rsidRPr="0062090C">
              <w:rPr>
                <w:rFonts w:ascii="Times New Roman" w:hAnsi="Times New Roman" w:cs="Times New Roman"/>
                <w:sz w:val="24"/>
                <w:szCs w:val="24"/>
                <w:vertAlign w:val="subscript"/>
              </w:rPr>
              <w:t>ут</w:t>
            </w:r>
            <w:proofErr w:type="spellEnd"/>
            <w:r w:rsidRPr="0062090C">
              <w:rPr>
                <w:rFonts w:ascii="Times New Roman" w:hAnsi="Times New Roman" w:cs="Times New Roman"/>
                <w:sz w:val="24"/>
                <w:szCs w:val="24"/>
              </w:rPr>
              <w:t xml:space="preserve"> - общее количество </w:t>
            </w:r>
            <w:proofErr w:type="gramStart"/>
            <w:r w:rsidRPr="0062090C">
              <w:rPr>
                <w:rFonts w:ascii="Times New Roman" w:hAnsi="Times New Roman" w:cs="Times New Roman"/>
                <w:sz w:val="24"/>
                <w:szCs w:val="24"/>
              </w:rPr>
              <w:t>утвержденных</w:t>
            </w:r>
            <w:proofErr w:type="gramEnd"/>
            <w:r w:rsidRPr="0062090C">
              <w:rPr>
                <w:rFonts w:ascii="Times New Roman" w:hAnsi="Times New Roman" w:cs="Times New Roman"/>
                <w:sz w:val="24"/>
                <w:szCs w:val="24"/>
              </w:rPr>
              <w:t xml:space="preserve"> НПА, содержащих обязательные требования</w:t>
            </w:r>
          </w:p>
        </w:tc>
        <w:tc>
          <w:tcPr>
            <w:tcW w:w="2693"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100</w:t>
            </w:r>
          </w:p>
        </w:tc>
      </w:tr>
      <w:tr w:rsidR="00556183" w:rsidRPr="0062090C" w:rsidTr="00F13238">
        <w:trPr>
          <w:trHeight w:val="3000"/>
        </w:trPr>
        <w:tc>
          <w:tcPr>
            <w:tcW w:w="57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3.</w:t>
            </w:r>
          </w:p>
        </w:tc>
        <w:tc>
          <w:tcPr>
            <w:tcW w:w="671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sz w:val="24"/>
                <w:szCs w:val="24"/>
              </w:rPr>
              <w:t xml:space="preserve">Доля выданных предостережений о недопустимости нарушения обязательных требований </w:t>
            </w:r>
            <w:proofErr w:type="gramStart"/>
            <w:r w:rsidRPr="0062090C">
              <w:rPr>
                <w:rFonts w:ascii="Times New Roman" w:hAnsi="Times New Roman" w:cs="Times New Roman"/>
                <w:sz w:val="24"/>
                <w:szCs w:val="24"/>
                <w:lang w:val="en-US"/>
              </w:rPr>
              <w:t>k</w:t>
            </w:r>
            <w:proofErr w:type="spellStart"/>
            <w:proofErr w:type="gramEnd"/>
            <w:r w:rsidRPr="0062090C">
              <w:rPr>
                <w:rFonts w:ascii="Times New Roman" w:hAnsi="Times New Roman" w:cs="Times New Roman"/>
                <w:sz w:val="24"/>
                <w:szCs w:val="24"/>
                <w:vertAlign w:val="subscript"/>
              </w:rPr>
              <w:t>Пр</w:t>
            </w:r>
            <w:proofErr w:type="spellEnd"/>
            <w:r w:rsidRPr="0062090C">
              <w:rPr>
                <w:rFonts w:ascii="Times New Roman" w:hAnsi="Times New Roman" w:cs="Times New Roman"/>
                <w:sz w:val="24"/>
                <w:szCs w:val="24"/>
              </w:rPr>
              <w:t>:</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noProof/>
                <w:position w:val="-33"/>
                <w:sz w:val="24"/>
                <w:szCs w:val="24"/>
              </w:rPr>
              <w:drawing>
                <wp:inline distT="0" distB="0" distL="0" distR="0">
                  <wp:extent cx="1653872" cy="55622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3666" cy="556158"/>
                          </a:xfrm>
                          <a:prstGeom prst="rect">
                            <a:avLst/>
                          </a:prstGeom>
                          <a:noFill/>
                          <a:ln>
                            <a:noFill/>
                          </a:ln>
                        </pic:spPr>
                      </pic:pic>
                    </a:graphicData>
                  </a:graphic>
                </wp:inline>
              </w:drawing>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roofErr w:type="gramStart"/>
            <w:r w:rsidRPr="0062090C">
              <w:rPr>
                <w:rFonts w:ascii="Times New Roman" w:hAnsi="Times New Roman" w:cs="Times New Roman"/>
                <w:sz w:val="24"/>
                <w:szCs w:val="24"/>
              </w:rPr>
              <w:t>Пред</w:t>
            </w:r>
            <w:proofErr w:type="gramEnd"/>
            <w:r w:rsidRPr="0062090C">
              <w:rPr>
                <w:rFonts w:ascii="Times New Roman" w:hAnsi="Times New Roman" w:cs="Times New Roman"/>
                <w:sz w:val="24"/>
                <w:szCs w:val="24"/>
              </w:rPr>
              <w:t xml:space="preserve"> - количество выданных предостережений о недопустимости нарушения обязательных требований;</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roofErr w:type="spellStart"/>
            <w:r w:rsidRPr="0062090C">
              <w:rPr>
                <w:rFonts w:ascii="Times New Roman" w:hAnsi="Times New Roman" w:cs="Times New Roman"/>
                <w:sz w:val="24"/>
                <w:szCs w:val="24"/>
              </w:rPr>
              <w:t>С</w:t>
            </w:r>
            <w:r w:rsidRPr="0062090C">
              <w:rPr>
                <w:rFonts w:ascii="Times New Roman" w:hAnsi="Times New Roman" w:cs="Times New Roman"/>
                <w:sz w:val="24"/>
                <w:szCs w:val="24"/>
                <w:vertAlign w:val="subscript"/>
              </w:rPr>
              <w:t>п</w:t>
            </w:r>
            <w:proofErr w:type="spellEnd"/>
            <w:r w:rsidRPr="0062090C">
              <w:rPr>
                <w:rFonts w:ascii="Times New Roman" w:hAnsi="Times New Roman" w:cs="Times New Roman"/>
                <w:sz w:val="24"/>
                <w:szCs w:val="24"/>
              </w:rPr>
              <w:t xml:space="preserve"> - количество поступивших сведений о готовящихся нарушениях или признаках нарушений либо выявленных в ходе проведения контрольных надзорных мероприятий без взаимодействия </w:t>
            </w:r>
            <w:r w:rsidRPr="0062090C">
              <w:rPr>
                <w:rFonts w:ascii="Times New Roman" w:hAnsi="Times New Roman" w:cs="Times New Roman"/>
                <w:sz w:val="24"/>
                <w:szCs w:val="24"/>
              </w:rPr>
              <w:br/>
              <w:t>с контролируемыми лицами.</w:t>
            </w:r>
          </w:p>
        </w:tc>
        <w:tc>
          <w:tcPr>
            <w:tcW w:w="2693"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81</w:t>
            </w:r>
          </w:p>
        </w:tc>
      </w:tr>
      <w:tr w:rsidR="00556183" w:rsidRPr="0062090C" w:rsidTr="00F13238">
        <w:trPr>
          <w:trHeight w:val="3535"/>
        </w:trPr>
        <w:tc>
          <w:tcPr>
            <w:tcW w:w="57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4.</w:t>
            </w:r>
          </w:p>
        </w:tc>
        <w:tc>
          <w:tcPr>
            <w:tcW w:w="6716"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sz w:val="24"/>
                <w:szCs w:val="24"/>
              </w:rPr>
              <w:t>Повышение степени исполнительности контролируемых лиц/устранение причин и условий выявленных нарушений обязательных требований:</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5206AB">
              <w:rPr>
                <w:rFonts w:ascii="Times New Roman" w:hAnsi="Times New Roman" w:cs="Times New Roman"/>
                <w:noProof/>
                <w:position w:val="-33"/>
                <w:sz w:val="24"/>
                <w:szCs w:val="24"/>
              </w:rPr>
              <w:pict>
                <v:group id="Полотно 46" o:spid="_x0000_s1026" editas="canvas" style="position:absolute;margin-left:1.4pt;margin-top:6.35pt;width:164.6pt;height:56.35pt;z-index:251660288" coordsize="20904,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904;height:7155;visibility:visible">
                    <v:fill o:detectmouseclick="t"/>
                    <v:path o:connecttype="none"/>
                  </v:shape>
                  <v:line id="Line 36" o:spid="_x0000_s1028" style="position:absolute;visibility:visible" from="4613,2954" to="12176,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M4MUAAADbAAAADwAAAGRycy9kb3ducmV2LnhtbESPQWvCQBSE7wX/w/IK3upGhWCjq4hQ&#10;CIilTYt4fGSfSWj2bbq7JvHfdwuFHoeZ+YbZ7EbTip6cbywrmM8SEMSl1Q1XCj4/Xp5WIHxA1tha&#10;JgV38rDbTh42mGk78Dv1RahEhLDPUEEdQpdJ6cuaDPqZ7Yijd7XOYIjSVVI7HCLctHKRJKk02HBc&#10;qLGjQ03lV3EzClJTfSdvl9O5fz12ebr37aq4z5WaPo77NYhAY/gP/7VzrWD5DL9f4g+Q2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RM4MUAAADbAAAADwAAAAAAAAAA&#10;AAAAAAChAgAAZHJzL2Rvd25yZXYueG1sUEsFBgAAAAAEAAQA+QAAAJMDAAAAAA==&#10;" strokeweight=".85pt"/>
                  <v:rect id="Rectangle 37" o:spid="_x0000_s1029" style="position:absolute;left:9861;top:1556;width:819;height:32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556183" w:rsidRPr="009A748D" w:rsidRDefault="00556183" w:rsidP="00556183"/>
                      </w:txbxContent>
                    </v:textbox>
                  </v:rect>
                  <v:rect id="Rectangle 38" o:spid="_x0000_s1030" style="position:absolute;left:5645;top:74;width:5906;height:29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556183" w:rsidRPr="009A748D" w:rsidRDefault="00556183" w:rsidP="00556183">
                          <w:proofErr w:type="spellStart"/>
                          <w:r>
                            <w:rPr>
                              <w:rFonts w:ascii="Times New Roman" w:hAnsi="Times New Roman" w:cs="Times New Roman"/>
                              <w:color w:val="000000"/>
                              <w:sz w:val="32"/>
                              <w:szCs w:val="32"/>
                              <w:lang w:val="en-US"/>
                            </w:rPr>
                            <w:t>Пред</w:t>
                          </w:r>
                          <w:proofErr w:type="spellEnd"/>
                          <w:r w:rsidRPr="009A748D">
                            <w:rPr>
                              <w:rFonts w:ascii="Times New Roman" w:hAnsi="Times New Roman" w:cs="Times New Roman"/>
                              <w:color w:val="000000"/>
                              <w:sz w:val="32"/>
                              <w:szCs w:val="32"/>
                              <w:vertAlign w:val="subscript"/>
                            </w:rPr>
                            <w:t>и</w:t>
                          </w:r>
                        </w:p>
                      </w:txbxContent>
                    </v:textbox>
                  </v:rect>
                  <v:rect id="Rectangle 39" o:spid="_x0000_s1031" style="position:absolute;left:294;top:1586;width:2604;height:2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556183" w:rsidRPr="009570AD" w:rsidRDefault="00556183" w:rsidP="00556183">
                          <w:pPr>
                            <w:rPr>
                              <w:sz w:val="32"/>
                              <w:szCs w:val="32"/>
                            </w:rPr>
                          </w:pPr>
                          <w:proofErr w:type="spellStart"/>
                          <w:proofErr w:type="gramStart"/>
                          <w:r w:rsidRPr="009570AD">
                            <w:rPr>
                              <w:rFonts w:ascii="Times New Roman" w:hAnsi="Times New Roman" w:cs="Times New Roman"/>
                              <w:color w:val="000000"/>
                              <w:sz w:val="32"/>
                              <w:szCs w:val="32"/>
                              <w:lang w:val="en-US"/>
                            </w:rPr>
                            <w:t>k</w:t>
                          </w:r>
                          <w:r w:rsidRPr="009570AD">
                            <w:rPr>
                              <w:rFonts w:ascii="Times New Roman" w:hAnsi="Times New Roman" w:cs="Times New Roman"/>
                              <w:color w:val="000000"/>
                              <w:sz w:val="32"/>
                              <w:szCs w:val="32"/>
                              <w:vertAlign w:val="subscript"/>
                              <w:lang w:val="en-US"/>
                            </w:rPr>
                            <w:t>n</w:t>
                          </w:r>
                          <w:proofErr w:type="spellEnd"/>
                          <w:proofErr w:type="gramEnd"/>
                        </w:p>
                      </w:txbxContent>
                    </v:textbox>
                  </v:rect>
                  <v:rect id="Rectangle 40" o:spid="_x0000_s1032" style="position:absolute;left:7340;top:3200;width:1474;height:39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556183" w:rsidRDefault="00556183" w:rsidP="00556183">
                          <w:r>
                            <w:rPr>
                              <w:rFonts w:ascii="Times New Roman" w:hAnsi="Times New Roman" w:cs="Times New Roman"/>
                              <w:color w:val="000000"/>
                              <w:sz w:val="32"/>
                              <w:szCs w:val="32"/>
                              <w:lang w:val="en-US"/>
                            </w:rPr>
                            <w:t>N</w:t>
                          </w:r>
                        </w:p>
                      </w:txbxContent>
                    </v:textbox>
                  </v:rect>
                  <v:rect id="Rectangle 42" o:spid="_x0000_s1033" style="position:absolute;left:13163;top:1638;width:1118;height:41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556183" w:rsidRDefault="00556183" w:rsidP="00556183">
                          <w:r>
                            <w:rPr>
                              <w:rFonts w:ascii="Symbol" w:hAnsi="Symbol" w:cs="Symbol"/>
                              <w:color w:val="000000"/>
                              <w:sz w:val="32"/>
                              <w:szCs w:val="32"/>
                              <w:lang w:val="en-US"/>
                            </w:rPr>
                            <w:t></w:t>
                          </w:r>
                        </w:p>
                      </w:txbxContent>
                    </v:textbox>
                  </v:rect>
                  <v:rect id="Rectangle 43" o:spid="_x0000_s1034" style="position:absolute;left:3021;top:1923;width:2147;height:2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556183" w:rsidRPr="009570AD" w:rsidRDefault="00556183" w:rsidP="00556183">
                          <w:pPr>
                            <w:rPr>
                              <w:rFonts w:ascii="Times New Roman" w:hAnsi="Times New Roman" w:cs="Times New Roman"/>
                              <w:sz w:val="32"/>
                              <w:szCs w:val="32"/>
                            </w:rPr>
                          </w:pPr>
                          <w:r w:rsidRPr="009570AD">
                            <w:rPr>
                              <w:rFonts w:ascii="Times New Roman" w:hAnsi="Times New Roman" w:cs="Times New Roman"/>
                              <w:sz w:val="32"/>
                              <w:szCs w:val="32"/>
                            </w:rPr>
                            <w:t>=</w:t>
                          </w:r>
                        </w:p>
                      </w:txbxContent>
                    </v:textbox>
                  </v:rect>
                  <v:rect id="Rectangle 43" o:spid="_x0000_s1035" style="position:absolute;left:14868;top:1852;width:4851;height:2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556183" w:rsidRPr="009570AD" w:rsidRDefault="00556183" w:rsidP="00556183">
                          <w:pPr>
                            <w:pStyle w:val="a5"/>
                            <w:spacing w:before="0" w:beforeAutospacing="0" w:after="0" w:afterAutospacing="0" w:line="276" w:lineRule="auto"/>
                            <w:rPr>
                              <w:lang w:val="en-US"/>
                            </w:rPr>
                          </w:pPr>
                          <w:r w:rsidRPr="007E011D">
                            <w:rPr>
                              <w:rFonts w:eastAsia="Calibri"/>
                              <w:sz w:val="32"/>
                              <w:szCs w:val="32"/>
                            </w:rPr>
                            <w:t>100%</w:t>
                          </w:r>
                          <w:r>
                            <w:rPr>
                              <w:rFonts w:eastAsia="Calibri"/>
                              <w:sz w:val="28"/>
                              <w:szCs w:val="28"/>
                            </w:rPr>
                            <w:t>5</w:t>
                          </w:r>
                          <w:r>
                            <w:rPr>
                              <w:rFonts w:eastAsia="Calibri"/>
                              <w:sz w:val="28"/>
                              <w:szCs w:val="28"/>
                              <w:lang w:val="en-US"/>
                            </w:rPr>
                            <w:t>%555%</w:t>
                          </w:r>
                        </w:p>
                      </w:txbxContent>
                    </v:textbox>
                  </v:rect>
                </v:group>
              </w:pic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proofErr w:type="spellStart"/>
            <w:r w:rsidRPr="0062090C">
              <w:rPr>
                <w:rFonts w:ascii="Times New Roman" w:hAnsi="Times New Roman" w:cs="Times New Roman"/>
                <w:sz w:val="24"/>
                <w:szCs w:val="24"/>
              </w:rPr>
              <w:t>Пред</w:t>
            </w:r>
            <w:r w:rsidRPr="0062090C">
              <w:rPr>
                <w:rFonts w:ascii="Times New Roman" w:hAnsi="Times New Roman" w:cs="Times New Roman"/>
                <w:sz w:val="24"/>
                <w:szCs w:val="24"/>
                <w:vertAlign w:val="subscript"/>
              </w:rPr>
              <w:t>и</w:t>
            </w:r>
            <w:proofErr w:type="spellEnd"/>
            <w:r w:rsidRPr="0062090C">
              <w:rPr>
                <w:rFonts w:ascii="Times New Roman" w:hAnsi="Times New Roman" w:cs="Times New Roman"/>
                <w:sz w:val="24"/>
                <w:szCs w:val="24"/>
              </w:rPr>
              <w:t xml:space="preserve"> - количество исполненных предостережений о недопустимости нарушения обязательных требований;</w:t>
            </w:r>
          </w:p>
          <w:p w:rsidR="00556183" w:rsidRPr="0062090C" w:rsidRDefault="00556183" w:rsidP="00F13238">
            <w:pPr>
              <w:autoSpaceDE w:val="0"/>
              <w:autoSpaceDN w:val="0"/>
              <w:adjustRightInd w:val="0"/>
              <w:spacing w:line="240" w:lineRule="auto"/>
              <w:rPr>
                <w:rFonts w:ascii="Times New Roman" w:hAnsi="Times New Roman" w:cs="Times New Roman"/>
                <w:sz w:val="24"/>
                <w:szCs w:val="24"/>
              </w:rPr>
            </w:pPr>
            <w:r w:rsidRPr="0062090C">
              <w:rPr>
                <w:rFonts w:ascii="Times New Roman" w:hAnsi="Times New Roman" w:cs="Times New Roman"/>
                <w:sz w:val="24"/>
                <w:szCs w:val="24"/>
              </w:rPr>
              <w:t>N - общее количество выданных предостережений</w:t>
            </w:r>
          </w:p>
        </w:tc>
        <w:tc>
          <w:tcPr>
            <w:tcW w:w="2693" w:type="dxa"/>
            <w:tcBorders>
              <w:top w:val="single" w:sz="4" w:space="0" w:color="auto"/>
              <w:bottom w:val="single" w:sz="4" w:space="0" w:color="auto"/>
              <w:right w:val="single" w:sz="4" w:space="0" w:color="auto"/>
            </w:tcBorders>
          </w:tcPr>
          <w:p w:rsidR="00556183" w:rsidRPr="0062090C" w:rsidRDefault="00556183" w:rsidP="00F13238">
            <w:pPr>
              <w:autoSpaceDE w:val="0"/>
              <w:autoSpaceDN w:val="0"/>
              <w:adjustRightInd w:val="0"/>
              <w:spacing w:line="240" w:lineRule="auto"/>
              <w:jc w:val="center"/>
              <w:rPr>
                <w:rFonts w:ascii="Times New Roman" w:hAnsi="Times New Roman" w:cs="Times New Roman"/>
                <w:sz w:val="24"/>
                <w:szCs w:val="24"/>
              </w:rPr>
            </w:pPr>
            <w:r w:rsidRPr="0062090C">
              <w:rPr>
                <w:rFonts w:ascii="Times New Roman" w:hAnsi="Times New Roman" w:cs="Times New Roman"/>
                <w:sz w:val="24"/>
                <w:szCs w:val="24"/>
              </w:rPr>
              <w:t>81</w:t>
            </w:r>
          </w:p>
        </w:tc>
      </w:tr>
    </w:tbl>
    <w:p w:rsidR="00556183" w:rsidRPr="0062090C" w:rsidRDefault="00556183" w:rsidP="00556183">
      <w:pPr>
        <w:spacing w:after="0" w:line="240" w:lineRule="auto"/>
        <w:ind w:firstLine="709"/>
        <w:jc w:val="both"/>
        <w:rPr>
          <w:rFonts w:ascii="Times New Roman" w:hAnsi="Times New Roman" w:cs="Times New Roman"/>
          <w:sz w:val="26"/>
          <w:szCs w:val="26"/>
        </w:rPr>
      </w:pPr>
      <w:r w:rsidRPr="0062090C">
        <w:rPr>
          <w:rFonts w:ascii="Times New Roman" w:hAnsi="Times New Roman" w:cs="Times New Roman"/>
          <w:sz w:val="26"/>
          <w:szCs w:val="26"/>
        </w:rPr>
        <w:t>4.2. Ожидаемый результат Программы профилактики – предупреждение нарушения контролируемыми лицами обязательных требований в области регионального государственного контроля (надзора), включая устранение причин, факторов и условий, способствующих возможному нарушению обязательных требований; снижение количества выявленных нарушений обязательных требований.</w:t>
      </w:r>
    </w:p>
    <w:p w:rsidR="00556183" w:rsidRPr="0062090C" w:rsidRDefault="00556183" w:rsidP="00556183">
      <w:pPr>
        <w:spacing w:after="0" w:line="240" w:lineRule="auto"/>
        <w:ind w:firstLine="709"/>
        <w:rPr>
          <w:rFonts w:ascii="Times New Roman" w:hAnsi="Times New Roman" w:cs="Times New Roman"/>
          <w:sz w:val="26"/>
          <w:szCs w:val="26"/>
        </w:rPr>
      </w:pPr>
      <w:r w:rsidRPr="0062090C">
        <w:rPr>
          <w:rFonts w:ascii="Times New Roman" w:hAnsi="Times New Roman" w:cs="Times New Roman"/>
          <w:sz w:val="26"/>
          <w:szCs w:val="26"/>
        </w:rPr>
        <w:lastRenderedPageBreak/>
        <w:t>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556183" w:rsidRPr="0062090C" w:rsidRDefault="00556183" w:rsidP="00556183">
      <w:pPr>
        <w:spacing w:after="0" w:line="240" w:lineRule="auto"/>
        <w:ind w:firstLine="709"/>
        <w:rPr>
          <w:rFonts w:ascii="Times New Roman" w:hAnsi="Times New Roman" w:cs="Times New Roman"/>
          <w:sz w:val="26"/>
          <w:szCs w:val="26"/>
        </w:rPr>
      </w:pPr>
      <w:r w:rsidRPr="0062090C">
        <w:rPr>
          <w:rFonts w:ascii="Times New Roman" w:hAnsi="Times New Roman" w:cs="Times New Roman"/>
          <w:sz w:val="26"/>
          <w:szCs w:val="26"/>
        </w:rPr>
        <w:t>Показатели результативности и эффективности:</w:t>
      </w:r>
    </w:p>
    <w:p w:rsidR="00556183" w:rsidRPr="0062090C" w:rsidRDefault="00556183" w:rsidP="00556183">
      <w:pPr>
        <w:spacing w:after="0" w:line="240" w:lineRule="auto"/>
        <w:ind w:firstLine="709"/>
        <w:jc w:val="both"/>
        <w:rPr>
          <w:rFonts w:ascii="Times New Roman" w:hAnsi="Times New Roman" w:cs="Times New Roman"/>
          <w:sz w:val="26"/>
          <w:szCs w:val="26"/>
        </w:rPr>
      </w:pPr>
      <w:r w:rsidRPr="0062090C">
        <w:rPr>
          <w:rFonts w:ascii="Times New Roman" w:hAnsi="Times New Roman" w:cs="Times New Roman"/>
          <w:sz w:val="26"/>
          <w:szCs w:val="26"/>
        </w:rPr>
        <w:t>- снижение количества выявленных при проведении контрольных (надзорных) мероприятий нарушений требований законодательства;</w:t>
      </w:r>
    </w:p>
    <w:p w:rsidR="00556183" w:rsidRPr="0062090C" w:rsidRDefault="00556183" w:rsidP="00556183">
      <w:pPr>
        <w:spacing w:after="0" w:line="240" w:lineRule="auto"/>
        <w:ind w:firstLine="709"/>
        <w:jc w:val="both"/>
        <w:rPr>
          <w:rFonts w:ascii="Times New Roman" w:hAnsi="Times New Roman" w:cs="Times New Roman"/>
          <w:sz w:val="26"/>
          <w:szCs w:val="26"/>
        </w:rPr>
      </w:pPr>
      <w:r w:rsidRPr="0062090C">
        <w:rPr>
          <w:rFonts w:ascii="Times New Roman" w:hAnsi="Times New Roman" w:cs="Times New Roman"/>
          <w:sz w:val="26"/>
          <w:szCs w:val="26"/>
        </w:rPr>
        <w:t>- количество проведенных контрольным (надзорным) органом профилактических мероприятий (ед.).</w:t>
      </w:r>
    </w:p>
    <w:p w:rsidR="00556183" w:rsidRPr="0062090C" w:rsidRDefault="00556183" w:rsidP="00556183">
      <w:pPr>
        <w:widowControl w:val="0"/>
        <w:autoSpaceDE w:val="0"/>
        <w:autoSpaceDN w:val="0"/>
        <w:spacing w:after="0" w:line="240" w:lineRule="auto"/>
        <w:ind w:firstLine="709"/>
        <w:jc w:val="both"/>
        <w:rPr>
          <w:rFonts w:ascii="yandex-sans" w:eastAsia="Times New Roman" w:hAnsi="yandex-sans" w:cs="Times New Roman"/>
          <w:color w:val="000000"/>
          <w:sz w:val="26"/>
          <w:szCs w:val="26"/>
        </w:rPr>
      </w:pPr>
      <w:r w:rsidRPr="0062090C">
        <w:rPr>
          <w:rFonts w:ascii="yandex-sans" w:eastAsia="Times New Roman" w:hAnsi="yandex-sans" w:cs="Times New Roman"/>
          <w:color w:val="000000"/>
          <w:sz w:val="26"/>
          <w:szCs w:val="26"/>
        </w:rPr>
        <w:t>Оценка эффективности реализации Программы профилактики рассчитывается ежегодно (по итогам календарного года).</w:t>
      </w:r>
    </w:p>
    <w:p w:rsidR="00556183" w:rsidRPr="0062090C" w:rsidRDefault="00556183" w:rsidP="00556183">
      <w:pPr>
        <w:widowControl w:val="0"/>
        <w:autoSpaceDE w:val="0"/>
        <w:autoSpaceDN w:val="0"/>
        <w:spacing w:after="0" w:line="240" w:lineRule="auto"/>
        <w:ind w:firstLine="709"/>
        <w:jc w:val="both"/>
        <w:rPr>
          <w:rFonts w:ascii="yandex-sans" w:eastAsia="Times New Roman" w:hAnsi="yandex-sans" w:cs="Times New Roman"/>
          <w:color w:val="000000"/>
          <w:sz w:val="26"/>
          <w:szCs w:val="26"/>
        </w:rPr>
      </w:pPr>
      <w:r w:rsidRPr="0062090C">
        <w:rPr>
          <w:rFonts w:ascii="yandex-sans" w:eastAsia="Times New Roman" w:hAnsi="yandex-sans" w:cs="Times New Roman"/>
          <w:color w:val="000000"/>
          <w:sz w:val="26"/>
          <w:szCs w:val="26"/>
        </w:rPr>
        <w:t>Отклонение фактического значения показателя от планового показателя (2026 год) профилактических мероприятий определяется по формуле:</w:t>
      </w:r>
    </w:p>
    <w:p w:rsidR="00556183" w:rsidRPr="0062090C" w:rsidRDefault="00556183" w:rsidP="00556183">
      <w:pPr>
        <w:widowControl w:val="0"/>
        <w:autoSpaceDE w:val="0"/>
        <w:autoSpaceDN w:val="0"/>
        <w:spacing w:after="0" w:line="240" w:lineRule="auto"/>
        <w:ind w:firstLine="709"/>
        <w:jc w:val="center"/>
        <w:rPr>
          <w:rFonts w:ascii="yandex-sans" w:eastAsia="Times New Roman" w:hAnsi="yandex-sans" w:cs="Times New Roman"/>
          <w:color w:val="000000"/>
          <w:sz w:val="26"/>
          <w:szCs w:val="26"/>
        </w:rPr>
      </w:pPr>
      <w:r w:rsidRPr="0062090C">
        <w:rPr>
          <w:rFonts w:ascii="Times New Roman" w:eastAsia="Times New Roman" w:hAnsi="Times New Roman" w:cs="Times New Roman"/>
          <w:noProof/>
          <w:position w:val="-28"/>
          <w:sz w:val="26"/>
          <w:szCs w:val="26"/>
        </w:rPr>
        <w:drawing>
          <wp:inline distT="0" distB="0" distL="0" distR="0">
            <wp:extent cx="1232535" cy="51689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62090C">
        <w:rPr>
          <w:rFonts w:ascii="yandex-sans" w:eastAsia="Times New Roman" w:hAnsi="yandex-sans" w:cs="Times New Roman"/>
          <w:color w:val="000000"/>
          <w:sz w:val="26"/>
          <w:szCs w:val="26"/>
        </w:rPr>
        <w:t>где:</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proofErr w:type="spellStart"/>
      <w:r w:rsidRPr="0062090C">
        <w:rPr>
          <w:rFonts w:ascii="yandex-sans" w:eastAsia="Times New Roman" w:hAnsi="yandex-sans" w:cs="Times New Roman"/>
          <w:color w:val="000000"/>
          <w:sz w:val="26"/>
          <w:szCs w:val="26"/>
        </w:rPr>
        <w:t>i</w:t>
      </w:r>
      <w:proofErr w:type="spellEnd"/>
      <w:r w:rsidRPr="0062090C">
        <w:rPr>
          <w:rFonts w:ascii="yandex-sans" w:eastAsia="Times New Roman" w:hAnsi="yandex-sans" w:cs="Times New Roman"/>
          <w:color w:val="000000"/>
          <w:sz w:val="26"/>
          <w:szCs w:val="26"/>
        </w:rPr>
        <w:t xml:space="preserve"> - номер показателя;</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proofErr w:type="spellStart"/>
      <w:r w:rsidRPr="0062090C">
        <w:rPr>
          <w:rFonts w:ascii="yandex-sans" w:eastAsia="Times New Roman" w:hAnsi="yandex-sans" w:cs="Times New Roman"/>
          <w:color w:val="000000"/>
          <w:sz w:val="26"/>
          <w:szCs w:val="26"/>
        </w:rPr>
        <w:t>В</w:t>
      </w:r>
      <w:proofErr w:type="gramStart"/>
      <w:r w:rsidRPr="0062090C">
        <w:rPr>
          <w:rFonts w:ascii="yandex-sans" w:eastAsia="Times New Roman" w:hAnsi="yandex-sans" w:cs="Times New Roman"/>
          <w:color w:val="000000"/>
          <w:sz w:val="26"/>
          <w:szCs w:val="26"/>
          <w:vertAlign w:val="subscript"/>
        </w:rPr>
        <w:t>i</w:t>
      </w:r>
      <w:proofErr w:type="spellEnd"/>
      <w:proofErr w:type="gramEnd"/>
      <w:r w:rsidRPr="0062090C">
        <w:rPr>
          <w:rFonts w:ascii="yandex-sans" w:eastAsia="Times New Roman" w:hAnsi="yandex-sans" w:cs="Times New Roman"/>
          <w:color w:val="000000"/>
          <w:sz w:val="26"/>
          <w:szCs w:val="26"/>
        </w:rPr>
        <w:t xml:space="preserve"> - отклонение фактического значения i-го показателя от планового показателя (2026 год) i-го показателя;</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proofErr w:type="spellStart"/>
      <w:r w:rsidRPr="0062090C">
        <w:rPr>
          <w:rFonts w:ascii="yandex-sans" w:eastAsia="Times New Roman" w:hAnsi="yandex-sans" w:cs="Times New Roman"/>
          <w:color w:val="000000"/>
          <w:sz w:val="26"/>
          <w:szCs w:val="26"/>
        </w:rPr>
        <w:t>Ф</w:t>
      </w:r>
      <w:proofErr w:type="gramStart"/>
      <w:r w:rsidRPr="0062090C">
        <w:rPr>
          <w:rFonts w:ascii="yandex-sans" w:eastAsia="Times New Roman" w:hAnsi="yandex-sans" w:cs="Times New Roman"/>
          <w:color w:val="000000"/>
          <w:sz w:val="26"/>
          <w:szCs w:val="26"/>
          <w:vertAlign w:val="subscript"/>
        </w:rPr>
        <w:t>i</w:t>
      </w:r>
      <w:proofErr w:type="spellEnd"/>
      <w:proofErr w:type="gramEnd"/>
      <w:r w:rsidRPr="0062090C">
        <w:rPr>
          <w:rFonts w:ascii="yandex-sans" w:eastAsia="Times New Roman" w:hAnsi="yandex-sans" w:cs="Times New Roman"/>
          <w:color w:val="000000"/>
          <w:sz w:val="26"/>
          <w:szCs w:val="26"/>
        </w:rPr>
        <w:t xml:space="preserve"> - фактическое значение i-го показателя профилактических мероприятий;</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proofErr w:type="spellStart"/>
      <w:r w:rsidRPr="0062090C">
        <w:rPr>
          <w:rFonts w:ascii="yandex-sans" w:eastAsia="Times New Roman" w:hAnsi="yandex-sans" w:cs="Times New Roman"/>
          <w:color w:val="000000"/>
          <w:sz w:val="26"/>
          <w:szCs w:val="26"/>
        </w:rPr>
        <w:t>П</w:t>
      </w:r>
      <w:proofErr w:type="gramStart"/>
      <w:r w:rsidRPr="0062090C">
        <w:rPr>
          <w:rFonts w:ascii="yandex-sans" w:eastAsia="Times New Roman" w:hAnsi="yandex-sans" w:cs="Times New Roman"/>
          <w:color w:val="000000"/>
          <w:sz w:val="26"/>
          <w:szCs w:val="26"/>
          <w:vertAlign w:val="subscript"/>
        </w:rPr>
        <w:t>i</w:t>
      </w:r>
      <w:proofErr w:type="spellEnd"/>
      <w:proofErr w:type="gramEnd"/>
      <w:r w:rsidRPr="0062090C">
        <w:rPr>
          <w:rFonts w:ascii="yandex-sans" w:eastAsia="Times New Roman" w:hAnsi="yandex-sans" w:cs="Times New Roman"/>
          <w:color w:val="000000"/>
          <w:sz w:val="26"/>
          <w:szCs w:val="26"/>
        </w:rPr>
        <w:t xml:space="preserve"> - плановое значение i-го показателя профилактических мероприятий.</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proofErr w:type="gramStart"/>
      <w:r w:rsidRPr="0062090C">
        <w:rPr>
          <w:rFonts w:ascii="yandex-sans" w:eastAsia="Times New Roman" w:hAnsi="yandex-sans" w:cs="Times New Roman"/>
          <w:color w:val="000000"/>
          <w:sz w:val="26"/>
          <w:szCs w:val="26"/>
        </w:rPr>
        <w:t>при</w:t>
      </w:r>
      <w:proofErr w:type="gramEnd"/>
      <w:r w:rsidRPr="0062090C">
        <w:rPr>
          <w:rFonts w:ascii="yandex-sans" w:eastAsia="Times New Roman" w:hAnsi="yandex-sans" w:cs="Times New Roman"/>
          <w:color w:val="000000"/>
          <w:sz w:val="26"/>
          <w:szCs w:val="26"/>
        </w:rPr>
        <w:t xml:space="preserve"> </w:t>
      </w:r>
      <w:r w:rsidRPr="0062090C">
        <w:rPr>
          <w:rFonts w:ascii="Times New Roman" w:eastAsia="Times New Roman" w:hAnsi="Times New Roman" w:cs="Times New Roman"/>
          <w:noProof/>
          <w:position w:val="-9"/>
          <w:sz w:val="26"/>
          <w:szCs w:val="26"/>
        </w:rPr>
        <w:drawing>
          <wp:inline distT="0" distB="0" distL="0" distR="0">
            <wp:extent cx="683895" cy="278130"/>
            <wp:effectExtent l="0" t="0" r="190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3895" cy="278130"/>
                    </a:xfrm>
                    <a:prstGeom prst="rect">
                      <a:avLst/>
                    </a:prstGeom>
                    <a:noFill/>
                    <a:ln>
                      <a:noFill/>
                    </a:ln>
                  </pic:spPr>
                </pic:pic>
              </a:graphicData>
            </a:graphic>
          </wp:inline>
        </w:drawing>
      </w:r>
      <w:r w:rsidRPr="0062090C">
        <w:rPr>
          <w:rFonts w:ascii="yandex-sans" w:eastAsia="Times New Roman" w:hAnsi="yandex-sans" w:cs="Times New Roman"/>
          <w:color w:val="000000"/>
          <w:sz w:val="26"/>
          <w:szCs w:val="26"/>
        </w:rPr>
        <w:t xml:space="preserve">, то </w:t>
      </w:r>
      <w:r w:rsidRPr="0062090C">
        <w:rPr>
          <w:rFonts w:ascii="Times New Roman" w:eastAsia="Times New Roman" w:hAnsi="Times New Roman" w:cs="Times New Roman"/>
          <w:noProof/>
          <w:position w:val="-9"/>
          <w:sz w:val="26"/>
          <w:szCs w:val="26"/>
        </w:rPr>
        <w:drawing>
          <wp:inline distT="0" distB="0" distL="0" distR="0">
            <wp:extent cx="826770" cy="2781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6770" cy="278130"/>
                    </a:xfrm>
                    <a:prstGeom prst="rect">
                      <a:avLst/>
                    </a:prstGeom>
                    <a:noFill/>
                    <a:ln>
                      <a:noFill/>
                    </a:ln>
                  </pic:spPr>
                </pic:pic>
              </a:graphicData>
            </a:graphic>
          </wp:inline>
        </w:drawing>
      </w:r>
      <w:r w:rsidRPr="0062090C">
        <w:rPr>
          <w:rFonts w:ascii="yandex-sans" w:eastAsia="Times New Roman" w:hAnsi="yandex-sans" w:cs="Times New Roman"/>
          <w:color w:val="000000"/>
          <w:sz w:val="26"/>
          <w:szCs w:val="26"/>
        </w:rPr>
        <w:t>.</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r w:rsidRPr="0062090C">
        <w:rPr>
          <w:rFonts w:ascii="yandex-sans" w:eastAsia="Times New Roman" w:hAnsi="yandex-sans" w:cs="Times New Roman"/>
          <w:color w:val="000000"/>
          <w:sz w:val="26"/>
          <w:szCs w:val="26"/>
        </w:rPr>
        <w:t>Оценка результативности и эффективности реализации Программы профилактики рассчитывается по следующей формуле:</w:t>
      </w:r>
    </w:p>
    <w:p w:rsidR="00556183" w:rsidRPr="0062090C" w:rsidRDefault="00556183" w:rsidP="00556183">
      <w:pPr>
        <w:widowControl w:val="0"/>
        <w:autoSpaceDE w:val="0"/>
        <w:autoSpaceDN w:val="0"/>
        <w:spacing w:after="0" w:line="240" w:lineRule="auto"/>
        <w:ind w:firstLine="709"/>
        <w:jc w:val="center"/>
        <w:rPr>
          <w:rFonts w:ascii="yandex-sans" w:eastAsia="Times New Roman" w:hAnsi="yandex-sans" w:cs="Times New Roman"/>
          <w:color w:val="000000"/>
          <w:sz w:val="26"/>
          <w:szCs w:val="26"/>
        </w:rPr>
      </w:pPr>
      <w:r w:rsidRPr="0062090C">
        <w:rPr>
          <w:rFonts w:ascii="Times New Roman" w:eastAsia="Times New Roman" w:hAnsi="Times New Roman" w:cs="Times New Roman"/>
          <w:noProof/>
          <w:position w:val="-28"/>
          <w:sz w:val="26"/>
          <w:szCs w:val="26"/>
        </w:rPr>
        <w:drawing>
          <wp:inline distT="0" distB="0" distL="0" distR="0">
            <wp:extent cx="1009650" cy="5168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r w:rsidRPr="0062090C">
        <w:rPr>
          <w:rFonts w:ascii="yandex-sans" w:eastAsia="Times New Roman" w:hAnsi="yandex-sans" w:cs="Times New Roman"/>
          <w:color w:val="000000"/>
          <w:sz w:val="26"/>
          <w:szCs w:val="26"/>
        </w:rPr>
        <w:t>где</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proofErr w:type="spellStart"/>
      <w:r w:rsidRPr="0062090C">
        <w:rPr>
          <w:rFonts w:ascii="yandex-sans" w:eastAsia="Times New Roman" w:hAnsi="yandex-sans" w:cs="Times New Roman"/>
          <w:color w:val="000000"/>
          <w:sz w:val="26"/>
          <w:szCs w:val="26"/>
        </w:rPr>
        <w:t>П</w:t>
      </w:r>
      <w:r w:rsidRPr="0062090C">
        <w:rPr>
          <w:rFonts w:ascii="yandex-sans" w:eastAsia="Times New Roman" w:hAnsi="yandex-sans" w:cs="Times New Roman"/>
          <w:color w:val="000000"/>
          <w:sz w:val="26"/>
          <w:szCs w:val="26"/>
          <w:vertAlign w:val="subscript"/>
        </w:rPr>
        <w:t>эф</w:t>
      </w:r>
      <w:proofErr w:type="spellEnd"/>
      <w:r w:rsidRPr="0062090C">
        <w:rPr>
          <w:rFonts w:ascii="yandex-sans" w:eastAsia="Times New Roman" w:hAnsi="yandex-sans" w:cs="Times New Roman"/>
          <w:color w:val="000000"/>
          <w:sz w:val="26"/>
          <w:szCs w:val="26"/>
        </w:rPr>
        <w:t xml:space="preserve"> - Итоговая оценка результативности и эффективности реализации Программы профилактики;</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r w:rsidRPr="0062090C">
        <w:rPr>
          <w:rFonts w:ascii="Times New Roman" w:eastAsia="Times New Roman" w:hAnsi="Times New Roman" w:cs="Times New Roman"/>
          <w:noProof/>
          <w:position w:val="-12"/>
          <w:sz w:val="26"/>
          <w:szCs w:val="26"/>
        </w:rPr>
        <w:drawing>
          <wp:inline distT="0" distB="0" distL="0" distR="0">
            <wp:extent cx="445135" cy="3098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135" cy="309880"/>
                    </a:xfrm>
                    <a:prstGeom prst="rect">
                      <a:avLst/>
                    </a:prstGeom>
                    <a:noFill/>
                    <a:ln>
                      <a:noFill/>
                    </a:ln>
                  </pic:spPr>
                </pic:pic>
              </a:graphicData>
            </a:graphic>
          </wp:inline>
        </w:drawing>
      </w:r>
      <w:r w:rsidRPr="0062090C">
        <w:rPr>
          <w:rFonts w:ascii="yandex-sans" w:eastAsia="Times New Roman" w:hAnsi="yandex-sans" w:cs="Times New Roman"/>
          <w:color w:val="000000"/>
          <w:sz w:val="26"/>
          <w:szCs w:val="26"/>
        </w:rPr>
        <w:t xml:space="preserve"> - сумма </w:t>
      </w:r>
      <w:proofErr w:type="gramStart"/>
      <w:r w:rsidRPr="0062090C">
        <w:rPr>
          <w:rFonts w:ascii="yandex-sans" w:eastAsia="Times New Roman" w:hAnsi="yandex-sans" w:cs="Times New Roman"/>
          <w:color w:val="000000"/>
          <w:sz w:val="26"/>
          <w:szCs w:val="26"/>
        </w:rPr>
        <w:t>отклонений фактических значений показателей Программы профилактики</w:t>
      </w:r>
      <w:proofErr w:type="gramEnd"/>
      <w:r w:rsidRPr="0062090C">
        <w:rPr>
          <w:rFonts w:ascii="yandex-sans" w:eastAsia="Times New Roman" w:hAnsi="yandex-sans" w:cs="Times New Roman"/>
          <w:color w:val="000000"/>
          <w:sz w:val="26"/>
          <w:szCs w:val="26"/>
        </w:rPr>
        <w:t xml:space="preserve"> от плановых значений по итогам календарного года;</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r w:rsidRPr="0062090C">
        <w:rPr>
          <w:rFonts w:ascii="yandex-sans" w:eastAsia="Times New Roman" w:hAnsi="yandex-sans" w:cs="Times New Roman"/>
          <w:color w:val="000000"/>
          <w:sz w:val="26"/>
          <w:szCs w:val="26"/>
        </w:rPr>
        <w:t>N - общее количество показателей Программы профилактики.</w:t>
      </w:r>
    </w:p>
    <w:p w:rsidR="00556183" w:rsidRPr="0062090C" w:rsidRDefault="00556183" w:rsidP="00556183">
      <w:pPr>
        <w:widowControl w:val="0"/>
        <w:autoSpaceDE w:val="0"/>
        <w:autoSpaceDN w:val="0"/>
        <w:spacing w:after="0" w:line="240" w:lineRule="auto"/>
        <w:ind w:firstLine="709"/>
        <w:rPr>
          <w:rFonts w:ascii="yandex-sans" w:eastAsia="Times New Roman" w:hAnsi="yandex-sans" w:cs="Times New Roman"/>
          <w:color w:val="000000"/>
          <w:sz w:val="26"/>
          <w:szCs w:val="26"/>
        </w:rPr>
      </w:pPr>
      <w:r w:rsidRPr="0062090C">
        <w:rPr>
          <w:rFonts w:ascii="yandex-sans" w:eastAsia="Times New Roman" w:hAnsi="yandex-sans" w:cs="Times New Roman"/>
          <w:color w:val="000000"/>
          <w:sz w:val="26"/>
          <w:szCs w:val="26"/>
        </w:rPr>
        <w:t>В случае</w:t>
      </w:r>
      <w:proofErr w:type="gramStart"/>
      <w:r w:rsidRPr="0062090C">
        <w:rPr>
          <w:rFonts w:ascii="yandex-sans" w:eastAsia="Times New Roman" w:hAnsi="yandex-sans" w:cs="Times New Roman"/>
          <w:color w:val="000000"/>
          <w:sz w:val="26"/>
          <w:szCs w:val="26"/>
        </w:rPr>
        <w:t>,</w:t>
      </w:r>
      <w:proofErr w:type="gramEnd"/>
      <w:r w:rsidRPr="0062090C">
        <w:rPr>
          <w:rFonts w:ascii="yandex-sans" w:eastAsia="Times New Roman" w:hAnsi="yandex-sans" w:cs="Times New Roman"/>
          <w:color w:val="000000"/>
          <w:sz w:val="26"/>
          <w:szCs w:val="26"/>
        </w:rPr>
        <w:t xml:space="preserve"> если оценка эффективности реализации Программы профилактики более 100 %, то считать </w:t>
      </w:r>
      <w:proofErr w:type="spellStart"/>
      <w:r w:rsidRPr="0062090C">
        <w:rPr>
          <w:rFonts w:ascii="yandex-sans" w:eastAsia="Times New Roman" w:hAnsi="yandex-sans" w:cs="Times New Roman"/>
          <w:color w:val="000000"/>
          <w:sz w:val="26"/>
          <w:szCs w:val="26"/>
        </w:rPr>
        <w:t>П</w:t>
      </w:r>
      <w:r w:rsidRPr="0062090C">
        <w:rPr>
          <w:rFonts w:ascii="yandex-sans" w:eastAsia="Times New Roman" w:hAnsi="yandex-sans" w:cs="Times New Roman"/>
          <w:color w:val="000000"/>
          <w:sz w:val="26"/>
          <w:szCs w:val="26"/>
          <w:vertAlign w:val="subscript"/>
        </w:rPr>
        <w:t>эф</w:t>
      </w:r>
      <w:proofErr w:type="spellEnd"/>
      <w:r w:rsidRPr="0062090C">
        <w:rPr>
          <w:rFonts w:ascii="yandex-sans" w:eastAsia="Times New Roman" w:hAnsi="yandex-sans" w:cs="Times New Roman"/>
          <w:color w:val="000000"/>
          <w:sz w:val="26"/>
          <w:szCs w:val="26"/>
        </w:rPr>
        <w:t xml:space="preserve"> равным 100 %.</w:t>
      </w:r>
    </w:p>
    <w:p w:rsidR="00556183" w:rsidRDefault="00556183" w:rsidP="00556183">
      <w:pPr>
        <w:spacing w:after="0" w:line="240" w:lineRule="auto"/>
        <w:ind w:firstLine="709"/>
        <w:jc w:val="both"/>
        <w:rPr>
          <w:rFonts w:ascii="yandex-sans" w:eastAsia="Calibri" w:hAnsi="yandex-sans" w:cs="Times New Roman"/>
          <w:color w:val="000000"/>
          <w:sz w:val="26"/>
          <w:szCs w:val="26"/>
        </w:rPr>
      </w:pPr>
      <w:r w:rsidRPr="0062090C">
        <w:rPr>
          <w:rFonts w:ascii="yandex-sans" w:eastAsia="Calibri" w:hAnsi="yandex-sans" w:cs="Times New Roman"/>
          <w:color w:val="000000"/>
          <w:sz w:val="26"/>
          <w:szCs w:val="26"/>
        </w:rPr>
        <w:t xml:space="preserve">По итогам </w:t>
      </w:r>
      <w:proofErr w:type="gramStart"/>
      <w:r w:rsidRPr="0062090C">
        <w:rPr>
          <w:rFonts w:ascii="yandex-sans" w:eastAsia="Calibri" w:hAnsi="yandex-sans" w:cs="Times New Roman"/>
          <w:color w:val="000000"/>
          <w:sz w:val="26"/>
          <w:szCs w:val="26"/>
        </w:rPr>
        <w:t>оценки эффективности реализации Программы профилактики</w:t>
      </w:r>
      <w:proofErr w:type="gramEnd"/>
      <w:r w:rsidRPr="0062090C">
        <w:rPr>
          <w:rFonts w:ascii="yandex-sans" w:eastAsia="Calibri" w:hAnsi="yandex-sans" w:cs="Times New Roman"/>
          <w:color w:val="000000"/>
          <w:sz w:val="26"/>
          <w:szCs w:val="26"/>
        </w:rPr>
        <w:t xml:space="preserve"> определяется уровень профилактической работы контрольного (надзорного) органа:</w:t>
      </w: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Default="00556183" w:rsidP="00556183">
      <w:pPr>
        <w:spacing w:after="0" w:line="240" w:lineRule="auto"/>
        <w:ind w:firstLine="709"/>
        <w:jc w:val="both"/>
        <w:rPr>
          <w:rFonts w:ascii="yandex-sans" w:eastAsia="Calibri" w:hAnsi="yandex-sans" w:cs="Times New Roman"/>
          <w:color w:val="000000"/>
          <w:sz w:val="26"/>
          <w:szCs w:val="26"/>
        </w:rPr>
      </w:pPr>
    </w:p>
    <w:p w:rsidR="00556183" w:rsidRPr="0062090C" w:rsidRDefault="00556183" w:rsidP="00556183">
      <w:pPr>
        <w:spacing w:after="0" w:line="240" w:lineRule="auto"/>
        <w:ind w:firstLine="709"/>
        <w:jc w:val="both"/>
        <w:rPr>
          <w:rFonts w:ascii="Times New Roman" w:hAnsi="Times New Roman" w:cs="Times New Roman"/>
          <w:sz w:val="26"/>
          <w:szCs w:val="26"/>
        </w:rPr>
      </w:pPr>
    </w:p>
    <w:tbl>
      <w:tblPr>
        <w:tblW w:w="10065" w:type="dxa"/>
        <w:tblInd w:w="62" w:type="dxa"/>
        <w:tblLayout w:type="fixed"/>
        <w:tblCellMar>
          <w:top w:w="102" w:type="dxa"/>
          <w:left w:w="62" w:type="dxa"/>
          <w:bottom w:w="102" w:type="dxa"/>
          <w:right w:w="62" w:type="dxa"/>
        </w:tblCellMar>
        <w:tblLook w:val="0000"/>
      </w:tblPr>
      <w:tblGrid>
        <w:gridCol w:w="2410"/>
        <w:gridCol w:w="1985"/>
        <w:gridCol w:w="1984"/>
        <w:gridCol w:w="1843"/>
        <w:gridCol w:w="1843"/>
      </w:tblGrid>
      <w:tr w:rsidR="00556183" w:rsidRPr="0062090C" w:rsidTr="00F13238">
        <w:tc>
          <w:tcPr>
            <w:tcW w:w="2410"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lastRenderedPageBreak/>
              <w:t xml:space="preserve">Итоговая оценка результативности </w:t>
            </w:r>
            <w:r w:rsidRPr="0062090C">
              <w:rPr>
                <w:rFonts w:ascii="Times New Roman" w:hAnsi="Times New Roman" w:cs="Times New Roman"/>
                <w:sz w:val="24"/>
                <w:szCs w:val="28"/>
              </w:rPr>
              <w:br/>
              <w:t>и эффективности реализации программы профилактики</w:t>
            </w:r>
          </w:p>
        </w:tc>
        <w:tc>
          <w:tcPr>
            <w:tcW w:w="1985"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Выполнено менее 50%  профилактических мероприятий</w:t>
            </w:r>
          </w:p>
        </w:tc>
        <w:tc>
          <w:tcPr>
            <w:tcW w:w="1984"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 xml:space="preserve">Выполнено </w:t>
            </w:r>
            <w:r w:rsidRPr="0062090C">
              <w:rPr>
                <w:rFonts w:ascii="Times New Roman" w:hAnsi="Times New Roman" w:cs="Times New Roman"/>
                <w:sz w:val="24"/>
                <w:szCs w:val="28"/>
              </w:rPr>
              <w:br/>
              <w:t xml:space="preserve">от 51% </w:t>
            </w:r>
            <w:r w:rsidRPr="0062090C">
              <w:rPr>
                <w:rFonts w:ascii="Times New Roman" w:hAnsi="Times New Roman" w:cs="Times New Roman"/>
                <w:sz w:val="24"/>
                <w:szCs w:val="28"/>
              </w:rPr>
              <w:br/>
              <w:t xml:space="preserve">до 80% </w:t>
            </w:r>
            <w:r w:rsidRPr="0062090C">
              <w:rPr>
                <w:rFonts w:ascii="Times New Roman" w:hAnsi="Times New Roman" w:cs="Times New Roman"/>
                <w:sz w:val="24"/>
                <w:szCs w:val="28"/>
              </w:rPr>
              <w:br/>
              <w:t>профилактических мероприятий</w:t>
            </w:r>
          </w:p>
        </w:tc>
        <w:tc>
          <w:tcPr>
            <w:tcW w:w="1843"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Выполнено</w:t>
            </w:r>
          </w:p>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 xml:space="preserve">от 81% </w:t>
            </w:r>
            <w:r w:rsidRPr="0062090C">
              <w:rPr>
                <w:rFonts w:ascii="Times New Roman" w:hAnsi="Times New Roman" w:cs="Times New Roman"/>
                <w:sz w:val="24"/>
                <w:szCs w:val="28"/>
              </w:rPr>
              <w:br/>
              <w:t>до 90% профилактических мероприятий</w:t>
            </w:r>
          </w:p>
        </w:tc>
        <w:tc>
          <w:tcPr>
            <w:tcW w:w="1843"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 xml:space="preserve">Выполнено </w:t>
            </w:r>
            <w:r w:rsidRPr="0062090C">
              <w:rPr>
                <w:rFonts w:ascii="Times New Roman" w:hAnsi="Times New Roman" w:cs="Times New Roman"/>
                <w:sz w:val="24"/>
                <w:szCs w:val="28"/>
              </w:rPr>
              <w:br/>
              <w:t xml:space="preserve">от 91% </w:t>
            </w:r>
            <w:r w:rsidRPr="0062090C">
              <w:rPr>
                <w:rFonts w:ascii="Times New Roman" w:hAnsi="Times New Roman" w:cs="Times New Roman"/>
                <w:sz w:val="24"/>
                <w:szCs w:val="28"/>
              </w:rPr>
              <w:br/>
              <w:t>до 100% профилактических мероприятий</w:t>
            </w:r>
          </w:p>
        </w:tc>
      </w:tr>
      <w:tr w:rsidR="00556183" w:rsidRPr="0062090C" w:rsidTr="00F13238">
        <w:tc>
          <w:tcPr>
            <w:tcW w:w="2410"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Уровень профилактической работы контрольного (надзорного) органа</w:t>
            </w:r>
          </w:p>
        </w:tc>
        <w:tc>
          <w:tcPr>
            <w:tcW w:w="1985"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Недопустимый уровень</w:t>
            </w:r>
          </w:p>
        </w:tc>
        <w:tc>
          <w:tcPr>
            <w:tcW w:w="1984"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Низкий уровень</w:t>
            </w:r>
          </w:p>
        </w:tc>
        <w:tc>
          <w:tcPr>
            <w:tcW w:w="1843"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Плановый уровень</w:t>
            </w:r>
          </w:p>
        </w:tc>
        <w:tc>
          <w:tcPr>
            <w:tcW w:w="1843" w:type="dxa"/>
            <w:tcBorders>
              <w:top w:val="single" w:sz="4" w:space="0" w:color="auto"/>
              <w:left w:val="single" w:sz="4" w:space="0" w:color="auto"/>
              <w:bottom w:val="single" w:sz="4" w:space="0" w:color="auto"/>
              <w:right w:val="single" w:sz="4" w:space="0" w:color="auto"/>
            </w:tcBorders>
          </w:tcPr>
          <w:p w:rsidR="00556183" w:rsidRPr="0062090C" w:rsidRDefault="00556183" w:rsidP="00F13238">
            <w:pPr>
              <w:spacing w:after="0" w:line="240" w:lineRule="auto"/>
              <w:jc w:val="center"/>
              <w:rPr>
                <w:rFonts w:ascii="Times New Roman" w:hAnsi="Times New Roman" w:cs="Times New Roman"/>
                <w:sz w:val="24"/>
                <w:szCs w:val="28"/>
              </w:rPr>
            </w:pPr>
            <w:r w:rsidRPr="0062090C">
              <w:rPr>
                <w:rFonts w:ascii="Times New Roman" w:hAnsi="Times New Roman" w:cs="Times New Roman"/>
                <w:sz w:val="24"/>
                <w:szCs w:val="28"/>
              </w:rPr>
              <w:t>Уровень лидерства</w:t>
            </w:r>
          </w:p>
        </w:tc>
      </w:tr>
    </w:tbl>
    <w:p w:rsidR="00337FD6" w:rsidRDefault="00337FD6" w:rsidP="00556183"/>
    <w:sectPr w:rsidR="00337FD6">
      <w:headerReference w:type="default" r:id="rId12"/>
      <w:headerReference w:type="first" r:id="rId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2E" w:rsidRPr="0062124D" w:rsidRDefault="00337FD6" w:rsidP="0062124D">
    <w:pPr>
      <w:pStyle w:val="a3"/>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2E" w:rsidRDefault="00337FD6">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56183"/>
    <w:rsid w:val="00337FD6"/>
    <w:rsid w:val="0055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1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6183"/>
  </w:style>
  <w:style w:type="paragraph" w:styleId="a5">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2,Знак Знак1 Знак"/>
    <w:basedOn w:val="a"/>
    <w:link w:val="a6"/>
    <w:qFormat/>
    <w:rsid w:val="00556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5"/>
    <w:locked/>
    <w:rsid w:val="00556183"/>
    <w:rPr>
      <w:rFonts w:ascii="Times New Roman" w:eastAsia="Times New Roman" w:hAnsi="Times New Roman" w:cs="Times New Roman"/>
      <w:sz w:val="24"/>
      <w:szCs w:val="24"/>
    </w:rPr>
  </w:style>
  <w:style w:type="paragraph" w:customStyle="1" w:styleId="a7">
    <w:name w:val="Базовый"/>
    <w:rsid w:val="00556183"/>
    <w:pPr>
      <w:tabs>
        <w:tab w:val="left" w:pos="709"/>
      </w:tabs>
      <w:suppressAutoHyphens/>
      <w:spacing w:line="276" w:lineRule="atLeast"/>
    </w:pPr>
    <w:rPr>
      <w:rFonts w:ascii="Calibri" w:eastAsia="Lucida Sans Unicode" w:hAnsi="Calibri" w:cs="Times New Roman"/>
      <w:color w:val="00000A"/>
    </w:rPr>
  </w:style>
  <w:style w:type="paragraph" w:styleId="a8">
    <w:name w:val="Balloon Text"/>
    <w:basedOn w:val="a"/>
    <w:link w:val="a9"/>
    <w:uiPriority w:val="99"/>
    <w:semiHidden/>
    <w:unhideWhenUsed/>
    <w:rsid w:val="005561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6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theme" Target="theme/theme1.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2947</Words>
  <Characters>16798</Characters>
  <Application>Microsoft Office Word</Application>
  <DocSecurity>0</DocSecurity>
  <Lines>139</Lines>
  <Paragraphs>39</Paragraphs>
  <ScaleCrop>false</ScaleCrop>
  <Company/>
  <LinksUpToDate>false</LinksUpToDate>
  <CharactersWithSpaces>19706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2025-11-06T07:21:00Z</dcterms:created>
  <dcterms:modified xsi:type="dcterms:W3CDTF">2025-11-06T07:21:00Z</dcterms:modified>
</cp:coreProperties>
</file>