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1CEB" w14:textId="77777777" w:rsidR="009A5A4A" w:rsidRDefault="009A5A4A">
      <w:pPr>
        <w:pStyle w:val="ConsPlusTitlePage"/>
      </w:pPr>
      <w:r>
        <w:t xml:space="preserve">Документ предоставлен </w:t>
      </w:r>
      <w:hyperlink r:id="rId4">
        <w:r>
          <w:rPr>
            <w:color w:val="0000FF"/>
          </w:rPr>
          <w:t>КонсультантПлюс</w:t>
        </w:r>
      </w:hyperlink>
      <w:r>
        <w:br/>
      </w:r>
    </w:p>
    <w:p w14:paraId="26BE4A1A" w14:textId="77777777" w:rsidR="009A5A4A" w:rsidRDefault="009A5A4A">
      <w:pPr>
        <w:pStyle w:val="ConsPlusNormal"/>
        <w:jc w:val="both"/>
        <w:outlineLvl w:val="0"/>
      </w:pPr>
    </w:p>
    <w:p w14:paraId="6D2D7C1E" w14:textId="77777777" w:rsidR="009A5A4A" w:rsidRDefault="009A5A4A">
      <w:pPr>
        <w:pStyle w:val="ConsPlusTitle"/>
        <w:jc w:val="center"/>
        <w:outlineLvl w:val="0"/>
      </w:pPr>
      <w:r>
        <w:t>АДМИНИСТРАЦИЯ ВОЛГОГРАДСКОЙ ОБЛАСТИ</w:t>
      </w:r>
    </w:p>
    <w:p w14:paraId="04FF7F57" w14:textId="77777777" w:rsidR="009A5A4A" w:rsidRDefault="009A5A4A">
      <w:pPr>
        <w:pStyle w:val="ConsPlusTitle"/>
        <w:jc w:val="both"/>
      </w:pPr>
    </w:p>
    <w:p w14:paraId="58C4EA92" w14:textId="77777777" w:rsidR="009A5A4A" w:rsidRDefault="009A5A4A">
      <w:pPr>
        <w:pStyle w:val="ConsPlusTitle"/>
        <w:jc w:val="center"/>
      </w:pPr>
      <w:r>
        <w:t>ПОСТАНОВЛЕНИЕ</w:t>
      </w:r>
    </w:p>
    <w:p w14:paraId="1567C533" w14:textId="77777777" w:rsidR="009A5A4A" w:rsidRDefault="009A5A4A">
      <w:pPr>
        <w:pStyle w:val="ConsPlusTitle"/>
        <w:jc w:val="center"/>
      </w:pPr>
      <w:r>
        <w:t>от 17 апреля 2025 г. N 266-п</w:t>
      </w:r>
    </w:p>
    <w:p w14:paraId="4904E70E" w14:textId="77777777" w:rsidR="009A5A4A" w:rsidRDefault="009A5A4A">
      <w:pPr>
        <w:pStyle w:val="ConsPlusTitle"/>
        <w:jc w:val="both"/>
      </w:pPr>
    </w:p>
    <w:p w14:paraId="5C20E065" w14:textId="77777777" w:rsidR="009A5A4A" w:rsidRDefault="009A5A4A">
      <w:pPr>
        <w:pStyle w:val="ConsPlusTitle"/>
        <w:jc w:val="center"/>
      </w:pPr>
      <w:r>
        <w:t>ОБ УТВЕРЖДЕНИИ ПОЛОЖЕНИЯ О РЕГИОНАЛЬНОМ ГОСУДАРСТВЕННОМ</w:t>
      </w:r>
    </w:p>
    <w:p w14:paraId="744D7A80" w14:textId="77777777" w:rsidR="009A5A4A" w:rsidRDefault="009A5A4A">
      <w:pPr>
        <w:pStyle w:val="ConsPlusTitle"/>
        <w:jc w:val="center"/>
      </w:pPr>
      <w:r>
        <w:t>КОНТРОЛЕ (НАДЗОРЕ) В СФЕРЕ ТУРИСТСКОЙ ИНДУСТРИИ</w:t>
      </w:r>
    </w:p>
    <w:p w14:paraId="5B616B59" w14:textId="77777777" w:rsidR="009A5A4A" w:rsidRDefault="009A5A4A">
      <w:pPr>
        <w:pStyle w:val="ConsPlusNormal"/>
        <w:jc w:val="both"/>
      </w:pPr>
    </w:p>
    <w:p w14:paraId="43601012" w14:textId="77777777" w:rsidR="009A5A4A" w:rsidRDefault="009A5A4A">
      <w:pPr>
        <w:pStyle w:val="ConsPlusNormal"/>
        <w:ind w:firstLine="540"/>
        <w:jc w:val="both"/>
      </w:pPr>
      <w:r>
        <w:t xml:space="preserve">В соответствии с Федеральным </w:t>
      </w:r>
      <w:hyperlink r:id="rId5">
        <w:r>
          <w:rPr>
            <w:color w:val="0000FF"/>
          </w:rPr>
          <w:t>законом</w:t>
        </w:r>
      </w:hyperlink>
      <w:r>
        <w:t xml:space="preserve"> от 24 ноября 1996 г. N 132-ФЗ "Об основах туристской деятельности в Российской Федерации", Федеральным </w:t>
      </w:r>
      <w:hyperlink r:id="rId6">
        <w:r>
          <w:rPr>
            <w:color w:val="0000FF"/>
          </w:rPr>
          <w:t>законом</w:t>
        </w:r>
      </w:hyperlink>
      <w:r>
        <w:t xml:space="preserve"> от 31 июля 2020 г. N 248-ФЗ "О государственном контроле (надзоре) и муниципальном контроле в Российской Федерации", </w:t>
      </w:r>
      <w:hyperlink r:id="rId7">
        <w:r>
          <w:rPr>
            <w:color w:val="0000FF"/>
          </w:rPr>
          <w:t>Законом</w:t>
        </w:r>
      </w:hyperlink>
      <w:r>
        <w:t xml:space="preserve"> Волгоградской области от 16 июля 2018 г. N 90-ОД "О развитии туризма в Волгоградской области", </w:t>
      </w:r>
      <w:hyperlink r:id="rId8">
        <w:r>
          <w:rPr>
            <w:color w:val="0000FF"/>
          </w:rPr>
          <w:t>постановлением</w:t>
        </w:r>
      </w:hyperlink>
      <w:r>
        <w:t xml:space="preserve"> Администрации Волгоградской области от 26 декабря 2022 г. N 834-п "Об утверждении Положения о комитете экономической политики и развития Волгоградской области" Администрация Волгоградской области постановляет:</w:t>
      </w:r>
    </w:p>
    <w:p w14:paraId="57555B1A" w14:textId="77777777" w:rsidR="009A5A4A" w:rsidRDefault="009A5A4A">
      <w:pPr>
        <w:pStyle w:val="ConsPlusNormal"/>
        <w:spacing w:before="280"/>
        <w:ind w:firstLine="540"/>
        <w:jc w:val="both"/>
      </w:pPr>
      <w:r>
        <w:t xml:space="preserve">1. Утвердить прилагаемое </w:t>
      </w:r>
      <w:hyperlink w:anchor="P28">
        <w:r>
          <w:rPr>
            <w:color w:val="0000FF"/>
          </w:rPr>
          <w:t>Положение</w:t>
        </w:r>
      </w:hyperlink>
      <w:r>
        <w:t xml:space="preserve"> о региональном государственном контроле (надзоре) в сфере туристской индустрии.</w:t>
      </w:r>
    </w:p>
    <w:p w14:paraId="0094E91D" w14:textId="77777777" w:rsidR="009A5A4A" w:rsidRDefault="009A5A4A">
      <w:pPr>
        <w:pStyle w:val="ConsPlusNormal"/>
        <w:spacing w:before="280"/>
        <w:ind w:firstLine="540"/>
        <w:jc w:val="both"/>
      </w:pPr>
      <w:r>
        <w:t xml:space="preserve">2. Признать утратившим силу </w:t>
      </w:r>
      <w:hyperlink r:id="rId9">
        <w:r>
          <w:rPr>
            <w:color w:val="0000FF"/>
          </w:rPr>
          <w:t>постановление</w:t>
        </w:r>
      </w:hyperlink>
      <w:r>
        <w:t xml:space="preserve"> Администрации Волгоградской области от 12 августа 2024 г. N 470-п "Об утверждении Положения о региональном государственном контроле (надзоре) за деятельностью экскурсоводов (гидов), гидов-переводчиков и инструкторов-проводников на территории Волгоградской области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14:paraId="6BBFA9E4" w14:textId="77777777" w:rsidR="009A5A4A" w:rsidRDefault="009A5A4A">
      <w:pPr>
        <w:pStyle w:val="ConsPlusNormal"/>
        <w:spacing w:before="280"/>
        <w:ind w:firstLine="540"/>
        <w:jc w:val="both"/>
      </w:pPr>
      <w:r>
        <w:t>3. Настоящее постановление вступает в силу со дня его подписания и подлежит официальному опубликованию.</w:t>
      </w:r>
    </w:p>
    <w:p w14:paraId="32E57E0D" w14:textId="77777777" w:rsidR="009A5A4A" w:rsidRDefault="009A5A4A">
      <w:pPr>
        <w:pStyle w:val="ConsPlusNormal"/>
        <w:jc w:val="both"/>
      </w:pPr>
    </w:p>
    <w:p w14:paraId="29217F3B" w14:textId="77777777" w:rsidR="009A5A4A" w:rsidRDefault="009A5A4A">
      <w:pPr>
        <w:pStyle w:val="ConsPlusNormal"/>
        <w:jc w:val="right"/>
      </w:pPr>
      <w:r>
        <w:t>Губернатор</w:t>
      </w:r>
    </w:p>
    <w:p w14:paraId="051AD15B" w14:textId="77777777" w:rsidR="009A5A4A" w:rsidRDefault="009A5A4A">
      <w:pPr>
        <w:pStyle w:val="ConsPlusNormal"/>
        <w:jc w:val="right"/>
      </w:pPr>
      <w:r>
        <w:t>Волгоградской области</w:t>
      </w:r>
    </w:p>
    <w:p w14:paraId="70DE3825" w14:textId="77777777" w:rsidR="009A5A4A" w:rsidRDefault="009A5A4A">
      <w:pPr>
        <w:pStyle w:val="ConsPlusNormal"/>
        <w:jc w:val="right"/>
      </w:pPr>
      <w:r>
        <w:t>А.И.БОЧАРОВ</w:t>
      </w:r>
    </w:p>
    <w:p w14:paraId="181CC41A" w14:textId="77777777" w:rsidR="009A5A4A" w:rsidRDefault="009A5A4A">
      <w:pPr>
        <w:pStyle w:val="ConsPlusNormal"/>
        <w:jc w:val="both"/>
      </w:pPr>
    </w:p>
    <w:p w14:paraId="229BD936" w14:textId="77777777" w:rsidR="009A5A4A" w:rsidRDefault="009A5A4A">
      <w:pPr>
        <w:pStyle w:val="ConsPlusNormal"/>
        <w:jc w:val="both"/>
      </w:pPr>
    </w:p>
    <w:p w14:paraId="4FE8B632" w14:textId="77777777" w:rsidR="009A5A4A" w:rsidRDefault="009A5A4A">
      <w:pPr>
        <w:pStyle w:val="ConsPlusNormal"/>
        <w:jc w:val="both"/>
      </w:pPr>
    </w:p>
    <w:p w14:paraId="2DA2843E" w14:textId="77777777" w:rsidR="009A5A4A" w:rsidRDefault="009A5A4A">
      <w:pPr>
        <w:pStyle w:val="ConsPlusNormal"/>
        <w:jc w:val="both"/>
      </w:pPr>
    </w:p>
    <w:p w14:paraId="4EB7FD76" w14:textId="77777777" w:rsidR="009A5A4A" w:rsidRDefault="009A5A4A">
      <w:pPr>
        <w:pStyle w:val="ConsPlusNormal"/>
        <w:jc w:val="both"/>
      </w:pPr>
    </w:p>
    <w:p w14:paraId="038387E4" w14:textId="77777777" w:rsidR="009A5A4A" w:rsidRDefault="009A5A4A">
      <w:pPr>
        <w:pStyle w:val="ConsPlusNormal"/>
        <w:jc w:val="right"/>
        <w:outlineLvl w:val="0"/>
      </w:pPr>
      <w:r>
        <w:t>Утверждено</w:t>
      </w:r>
    </w:p>
    <w:p w14:paraId="6800D825" w14:textId="77777777" w:rsidR="009A5A4A" w:rsidRDefault="009A5A4A">
      <w:pPr>
        <w:pStyle w:val="ConsPlusNormal"/>
        <w:jc w:val="right"/>
      </w:pPr>
      <w:r>
        <w:t>постановлением</w:t>
      </w:r>
    </w:p>
    <w:p w14:paraId="0370E4A1" w14:textId="77777777" w:rsidR="009A5A4A" w:rsidRDefault="009A5A4A">
      <w:pPr>
        <w:pStyle w:val="ConsPlusNormal"/>
        <w:jc w:val="right"/>
      </w:pPr>
      <w:r>
        <w:lastRenderedPageBreak/>
        <w:t>Администрации</w:t>
      </w:r>
    </w:p>
    <w:p w14:paraId="1CFF9828" w14:textId="77777777" w:rsidR="009A5A4A" w:rsidRDefault="009A5A4A">
      <w:pPr>
        <w:pStyle w:val="ConsPlusNormal"/>
        <w:jc w:val="right"/>
      </w:pPr>
      <w:r>
        <w:t>Волгоградской области</w:t>
      </w:r>
    </w:p>
    <w:p w14:paraId="147CFBB1" w14:textId="77777777" w:rsidR="009A5A4A" w:rsidRDefault="009A5A4A">
      <w:pPr>
        <w:pStyle w:val="ConsPlusNormal"/>
        <w:jc w:val="right"/>
      </w:pPr>
      <w:r>
        <w:t>от 17 апреля 2025 г. N 266-п</w:t>
      </w:r>
    </w:p>
    <w:p w14:paraId="19D081E1" w14:textId="77777777" w:rsidR="009A5A4A" w:rsidRDefault="009A5A4A">
      <w:pPr>
        <w:pStyle w:val="ConsPlusNormal"/>
        <w:jc w:val="both"/>
      </w:pPr>
    </w:p>
    <w:p w14:paraId="6F1360A3" w14:textId="77777777" w:rsidR="009A5A4A" w:rsidRDefault="009A5A4A">
      <w:pPr>
        <w:pStyle w:val="ConsPlusTitle"/>
        <w:jc w:val="center"/>
      </w:pPr>
      <w:bookmarkStart w:id="0" w:name="P28"/>
      <w:bookmarkEnd w:id="0"/>
      <w:r>
        <w:t>ПОЛОЖЕНИЕ</w:t>
      </w:r>
    </w:p>
    <w:p w14:paraId="556F4D7E" w14:textId="77777777" w:rsidR="009A5A4A" w:rsidRDefault="009A5A4A">
      <w:pPr>
        <w:pStyle w:val="ConsPlusTitle"/>
        <w:jc w:val="center"/>
      </w:pPr>
      <w:r>
        <w:t>О РЕГИОНАЛЬНОМ ГОСУДАРСТВЕННОМ КОНТРОЛЕ (НАДЗОРЕ) В СФЕРЕ</w:t>
      </w:r>
    </w:p>
    <w:p w14:paraId="29FCB36A" w14:textId="77777777" w:rsidR="009A5A4A" w:rsidRDefault="009A5A4A">
      <w:pPr>
        <w:pStyle w:val="ConsPlusTitle"/>
        <w:jc w:val="center"/>
      </w:pPr>
      <w:r>
        <w:t>ТУРИСТСКОЙ ИНДУСТРИИ</w:t>
      </w:r>
    </w:p>
    <w:p w14:paraId="5E7BBEC6" w14:textId="77777777" w:rsidR="009A5A4A" w:rsidRDefault="009A5A4A">
      <w:pPr>
        <w:pStyle w:val="ConsPlusNormal"/>
        <w:jc w:val="both"/>
      </w:pPr>
    </w:p>
    <w:p w14:paraId="4C52A6E4" w14:textId="77777777" w:rsidR="009A5A4A" w:rsidRDefault="009A5A4A">
      <w:pPr>
        <w:pStyle w:val="ConsPlusTitle"/>
        <w:jc w:val="center"/>
        <w:outlineLvl w:val="1"/>
      </w:pPr>
      <w:r>
        <w:t>1. Общие положения</w:t>
      </w:r>
    </w:p>
    <w:p w14:paraId="19D9676D" w14:textId="77777777" w:rsidR="009A5A4A" w:rsidRDefault="009A5A4A">
      <w:pPr>
        <w:pStyle w:val="ConsPlusNormal"/>
        <w:jc w:val="both"/>
      </w:pPr>
    </w:p>
    <w:p w14:paraId="446177F8" w14:textId="77777777" w:rsidR="009A5A4A" w:rsidRDefault="009A5A4A">
      <w:pPr>
        <w:pStyle w:val="ConsPlusNormal"/>
        <w:ind w:firstLine="540"/>
        <w:jc w:val="both"/>
      </w:pPr>
      <w:r>
        <w:t>1.1. Настоящее Положение устанавливает порядок организации и осуществления регионального государственного контроля (надзора) в сфере туристской индустрии (далее именуется - региональный государственный контроль).</w:t>
      </w:r>
    </w:p>
    <w:p w14:paraId="6A4447D9" w14:textId="77777777" w:rsidR="009A5A4A" w:rsidRDefault="009A5A4A">
      <w:pPr>
        <w:pStyle w:val="ConsPlusNormal"/>
        <w:spacing w:before="280"/>
        <w:ind w:firstLine="540"/>
        <w:jc w:val="both"/>
      </w:pPr>
      <w:r>
        <w:t xml:space="preserve">1.2. К отношениям, связанным с осуществлением регионального государственного контроля, применяются положения Федерального </w:t>
      </w:r>
      <w:hyperlink r:id="rId10">
        <w:r>
          <w:rPr>
            <w:color w:val="0000FF"/>
          </w:rPr>
          <w:t>закона</w:t>
        </w:r>
      </w:hyperlink>
      <w:r>
        <w:t xml:space="preserve"> от 31 июля 2020 г. N 248-ФЗ "О государственном контроле (надзоре) и муниципальном контроле в Российской Федерации" (далее именуется - Федеральный закон N 248-ФЗ) и настоящего Положения.</w:t>
      </w:r>
    </w:p>
    <w:p w14:paraId="5885391B" w14:textId="77777777" w:rsidR="009A5A4A" w:rsidRDefault="009A5A4A">
      <w:pPr>
        <w:pStyle w:val="ConsPlusNormal"/>
        <w:spacing w:before="280"/>
        <w:ind w:firstLine="540"/>
        <w:jc w:val="both"/>
      </w:pPr>
      <w:r>
        <w:t xml:space="preserve">1.3. При осуществлении регионального государственного контроля на территориях опережающего развития учитываются особенности организации и осуществления регионального государственного контроля (надзора) и муниципального контроля на указанных территориях, установленные </w:t>
      </w:r>
      <w:hyperlink r:id="rId11">
        <w:r>
          <w:rPr>
            <w:color w:val="0000FF"/>
          </w:rPr>
          <w:t>статьей 24</w:t>
        </w:r>
      </w:hyperlink>
      <w:r>
        <w:t xml:space="preserve"> Федерального закона от 29 декабря 2014 г. N 473-ФЗ "О территориях опережающего развития в Российской Федерации".</w:t>
      </w:r>
    </w:p>
    <w:p w14:paraId="09ECA285" w14:textId="77777777" w:rsidR="009A5A4A" w:rsidRDefault="009A5A4A">
      <w:pPr>
        <w:pStyle w:val="ConsPlusNormal"/>
        <w:spacing w:before="280"/>
        <w:ind w:firstLine="540"/>
        <w:jc w:val="both"/>
      </w:pPr>
      <w:r>
        <w:t xml:space="preserve">1.4. Понятия и термины, применяемые в настоящем Положении, применяются в значениях, определенных Федеральным </w:t>
      </w:r>
      <w:hyperlink r:id="rId12">
        <w:r>
          <w:rPr>
            <w:color w:val="0000FF"/>
          </w:rPr>
          <w:t>законом</w:t>
        </w:r>
      </w:hyperlink>
      <w:r>
        <w:t xml:space="preserve"> N 248-ФЗ и иными федеральными законами, регулирующими правоотношения, возникающие в связи с осуществлением регионального государственного контроля.</w:t>
      </w:r>
    </w:p>
    <w:p w14:paraId="56237665" w14:textId="77777777" w:rsidR="009A5A4A" w:rsidRDefault="009A5A4A">
      <w:pPr>
        <w:pStyle w:val="ConsPlusNormal"/>
        <w:spacing w:before="280"/>
        <w:ind w:firstLine="540"/>
        <w:jc w:val="both"/>
      </w:pPr>
      <w:r>
        <w:t xml:space="preserve">1.5. Предметом регионального государственного контроля является соблюдение юридическими лицами, индивидуальными предпринимателями и физическими лицами следующих обязательных требований, установленных Федеральным </w:t>
      </w:r>
      <w:hyperlink r:id="rId13">
        <w:r>
          <w:rPr>
            <w:color w:val="0000FF"/>
          </w:rPr>
          <w:t>законом</w:t>
        </w:r>
      </w:hyperlink>
      <w:r>
        <w:t xml:space="preserve"> от 24 ноября 1996 г. N 132-ФЗ "Об основах туристской деятельности в Российской Федерации (далее именуется - Федеральный закон N 132-ФЗ) и принимаемыми в соответствии с ним нормативными правовыми актами и указанных в </w:t>
      </w:r>
      <w:hyperlink r:id="rId14">
        <w:r>
          <w:rPr>
            <w:color w:val="0000FF"/>
          </w:rPr>
          <w:t>частях третьей</w:t>
        </w:r>
      </w:hyperlink>
      <w:r>
        <w:t xml:space="preserve"> - </w:t>
      </w:r>
      <w:hyperlink r:id="rId15">
        <w:r>
          <w:rPr>
            <w:color w:val="0000FF"/>
          </w:rPr>
          <w:t>шестой статьи 19.5</w:t>
        </w:r>
      </w:hyperlink>
      <w:r>
        <w:t xml:space="preserve"> Федерального закона N 132-ФЗ (далее именуются - обязательные требования):</w:t>
      </w:r>
    </w:p>
    <w:p w14:paraId="2981F5BB" w14:textId="77777777" w:rsidR="009A5A4A" w:rsidRDefault="009A5A4A">
      <w:pPr>
        <w:pStyle w:val="ConsPlusNormal"/>
        <w:spacing w:before="280"/>
        <w:ind w:firstLine="540"/>
        <w:jc w:val="both"/>
      </w:pPr>
      <w:r>
        <w:t xml:space="preserve">1) в отношении деятельности, связанной с использованием средств </w:t>
      </w:r>
      <w:r>
        <w:lastRenderedPageBreak/>
        <w:t xml:space="preserve">размещения, на которые распространяется действие </w:t>
      </w:r>
      <w:hyperlink r:id="rId16">
        <w:r>
          <w:rPr>
            <w:color w:val="0000FF"/>
          </w:rPr>
          <w:t>статьи 5.1</w:t>
        </w:r>
      </w:hyperlink>
      <w:r>
        <w:t xml:space="preserve"> Федерального закона N 132-ФЗ, за исключением санаторно-курортных организаций, подведомственных федеральным органам исполнительной власти (далее именуются - средства размещения):</w:t>
      </w:r>
    </w:p>
    <w:p w14:paraId="79BCD621" w14:textId="77777777" w:rsidR="009A5A4A" w:rsidRDefault="009A5A4A">
      <w:pPr>
        <w:pStyle w:val="ConsPlusNormal"/>
        <w:spacing w:before="280"/>
        <w:ind w:firstLine="540"/>
        <w:jc w:val="both"/>
      </w:pPr>
      <w:r>
        <w:t>наличие сведений о средстве размещения в реестре классифицированных средств размещения;</w:t>
      </w:r>
    </w:p>
    <w:p w14:paraId="5C6FAFF7" w14:textId="77777777" w:rsidR="009A5A4A" w:rsidRDefault="009A5A4A">
      <w:pPr>
        <w:pStyle w:val="ConsPlusNormal"/>
        <w:spacing w:before="280"/>
        <w:ind w:firstLine="540"/>
        <w:jc w:val="both"/>
      </w:pPr>
      <w:r>
        <w:t>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14:paraId="43BE79DC" w14:textId="77777777" w:rsidR="009A5A4A" w:rsidRDefault="009A5A4A">
      <w:pPr>
        <w:pStyle w:val="ConsPlusNormal"/>
        <w:spacing w:before="280"/>
        <w:ind w:firstLine="540"/>
        <w:jc w:val="both"/>
      </w:pPr>
      <w:r>
        <w:t>соответствие средства размещения типу и (или) типу и категории, указанным в реестре классифицированных средств размещения;</w:t>
      </w:r>
    </w:p>
    <w:p w14:paraId="7D55D2AC" w14:textId="77777777" w:rsidR="009A5A4A" w:rsidRDefault="009A5A4A">
      <w:pPr>
        <w:pStyle w:val="ConsPlusNormal"/>
        <w:spacing w:before="280"/>
        <w:ind w:firstLine="540"/>
        <w:jc w:val="both"/>
      </w:pPr>
      <w:r>
        <w:t>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14:paraId="608003F2" w14:textId="77777777" w:rsidR="009A5A4A" w:rsidRDefault="009A5A4A">
      <w:pPr>
        <w:pStyle w:val="ConsPlusNormal"/>
        <w:spacing w:before="280"/>
        <w:ind w:firstLine="540"/>
        <w:jc w:val="both"/>
      </w:pPr>
      <w:r>
        <w:t>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14:paraId="2A2457AC" w14:textId="77777777" w:rsidR="009A5A4A" w:rsidRDefault="009A5A4A">
      <w:pPr>
        <w:pStyle w:val="ConsPlusNormal"/>
        <w:spacing w:before="280"/>
        <w:ind w:firstLine="540"/>
        <w:jc w:val="both"/>
      </w:pPr>
      <w:r>
        <w:t>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14:paraId="4F442585" w14:textId="77777777" w:rsidR="009A5A4A" w:rsidRDefault="009A5A4A">
      <w:pPr>
        <w:pStyle w:val="ConsPlusNormal"/>
        <w:spacing w:before="280"/>
        <w:ind w:firstLine="540"/>
        <w:jc w:val="both"/>
      </w:pPr>
      <w:r>
        <w:t>2) в отношении деятельности, связанной с использованием горнолыжных трасс или пляжей, - соответствие категории горнолыжной трассы или категории пляжа, используемых в рекламе, названии горнолыжной трассы или пляжа и в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14:paraId="04603676" w14:textId="77777777" w:rsidR="009A5A4A" w:rsidRDefault="009A5A4A">
      <w:pPr>
        <w:pStyle w:val="ConsPlusNormal"/>
        <w:spacing w:before="280"/>
        <w:ind w:firstLine="540"/>
        <w:jc w:val="both"/>
      </w:pPr>
      <w:bookmarkStart w:id="1" w:name="P47"/>
      <w:bookmarkEnd w:id="1"/>
      <w:r>
        <w:t>3) в отношении деятельности экскурсоводов (гидов), гидов-переводчиков:</w:t>
      </w:r>
    </w:p>
    <w:p w14:paraId="7A1609DB" w14:textId="77777777" w:rsidR="009A5A4A" w:rsidRDefault="009A5A4A">
      <w:pPr>
        <w:pStyle w:val="ConsPlusNormal"/>
        <w:spacing w:before="280"/>
        <w:ind w:firstLine="540"/>
        <w:jc w:val="both"/>
      </w:pPr>
      <w:r>
        <w:t xml:space="preserve">наличие действующей аттестации и нагрудной идентификационной карточки экскурсоводов (гидов) и гидов-переводчиков при оказании ими </w:t>
      </w:r>
      <w:r>
        <w:lastRenderedPageBreak/>
        <w:t>услуг;</w:t>
      </w:r>
    </w:p>
    <w:p w14:paraId="3A851138" w14:textId="77777777" w:rsidR="009A5A4A" w:rsidRDefault="009A5A4A">
      <w:pPr>
        <w:pStyle w:val="ConsPlusNormal"/>
        <w:spacing w:before="280"/>
        <w:ind w:firstLine="540"/>
        <w:jc w:val="both"/>
      </w:pPr>
      <w:r>
        <w:t>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14:paraId="1DF25229" w14:textId="77777777" w:rsidR="009A5A4A" w:rsidRDefault="009A5A4A">
      <w:pPr>
        <w:pStyle w:val="ConsPlusNormal"/>
        <w:spacing w:before="280"/>
        <w:ind w:firstLine="540"/>
        <w:jc w:val="both"/>
      </w:pPr>
      <w:bookmarkStart w:id="2" w:name="P50"/>
      <w:bookmarkEnd w:id="2"/>
      <w:r>
        <w:t>4) в отношении деятельности инструкторов-проводников:</w:t>
      </w:r>
    </w:p>
    <w:p w14:paraId="7446A6F0" w14:textId="77777777" w:rsidR="009A5A4A" w:rsidRDefault="009A5A4A">
      <w:pPr>
        <w:pStyle w:val="ConsPlusNormal"/>
        <w:spacing w:before="280"/>
        <w:ind w:firstLine="540"/>
        <w:jc w:val="both"/>
      </w:pPr>
      <w:r>
        <w:t>наличие действующей аттестации и нагрудной идентификационной карточки у инструктора-проводника при оказании им услуг;</w:t>
      </w:r>
    </w:p>
    <w:p w14:paraId="557F404B" w14:textId="77777777" w:rsidR="009A5A4A" w:rsidRDefault="009A5A4A">
      <w:pPr>
        <w:pStyle w:val="ConsPlusNormal"/>
        <w:spacing w:before="280"/>
        <w:ind w:firstLine="540"/>
        <w:jc w:val="both"/>
      </w:pPr>
      <w:r>
        <w:t>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14:paraId="0DD267DF" w14:textId="77777777" w:rsidR="009A5A4A" w:rsidRDefault="009A5A4A">
      <w:pPr>
        <w:pStyle w:val="ConsPlusNormal"/>
        <w:spacing w:before="280"/>
        <w:ind w:firstLine="540"/>
        <w:jc w:val="both"/>
      </w:pPr>
      <w:r>
        <w:t>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14:paraId="5BE79BB2" w14:textId="77777777" w:rsidR="009A5A4A" w:rsidRDefault="009A5A4A">
      <w:pPr>
        <w:pStyle w:val="ConsPlusNormal"/>
        <w:spacing w:before="280"/>
        <w:ind w:firstLine="540"/>
        <w:jc w:val="both"/>
      </w:pPr>
      <w:r>
        <w:t>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14:paraId="5F4CD2A7" w14:textId="77777777" w:rsidR="009A5A4A" w:rsidRDefault="009A5A4A">
      <w:pPr>
        <w:pStyle w:val="ConsPlusNormal"/>
        <w:spacing w:before="280"/>
        <w:ind w:firstLine="540"/>
        <w:jc w:val="both"/>
      </w:pPr>
      <w:r>
        <w:t>1.6. Объектами регионального государственного контроля (надзора) (далее именуются - объекты контроля) являются:</w:t>
      </w:r>
    </w:p>
    <w:p w14:paraId="213A4C74" w14:textId="77777777" w:rsidR="009A5A4A" w:rsidRDefault="009A5A4A">
      <w:pPr>
        <w:pStyle w:val="ConsPlusNormal"/>
        <w:spacing w:before="280"/>
        <w:ind w:firstLine="540"/>
        <w:jc w:val="both"/>
      </w:pPr>
      <w:bookmarkStart w:id="3" w:name="P56"/>
      <w:bookmarkEnd w:id="3"/>
      <w:r>
        <w:t>действия (бездействие) контролируемых лиц, осуществляющих деятельность, связанную с использованием средств размещения, с использованием горнолыжных трасс или пляжей, осуществляющих деятельность экскурсоводов (гидов), гидов-переводчиков, инструкторов-проводников и применяющих специальный налоговый режим "Налог на профессиональный доход";</w:t>
      </w:r>
    </w:p>
    <w:p w14:paraId="5493B450" w14:textId="77777777" w:rsidR="009A5A4A" w:rsidRDefault="009A5A4A">
      <w:pPr>
        <w:pStyle w:val="ConsPlusNormal"/>
        <w:spacing w:before="280"/>
        <w:ind w:firstLine="540"/>
        <w:jc w:val="both"/>
      </w:pPr>
      <w:r>
        <w:t>здания, помещения, сооружения, линейные объекты, территории, оборудование, устройства, предметы, используемые для осуществления деятельности, связанной с использованием средств размещения, горнолыжных трасс или пляжей.</w:t>
      </w:r>
    </w:p>
    <w:p w14:paraId="4179476A" w14:textId="77777777" w:rsidR="009A5A4A" w:rsidRDefault="009A5A4A">
      <w:pPr>
        <w:pStyle w:val="ConsPlusNormal"/>
        <w:spacing w:before="280"/>
        <w:ind w:firstLine="540"/>
        <w:jc w:val="both"/>
      </w:pPr>
      <w:r>
        <w:t xml:space="preserve">1.7. В настоящем Положении под контролируемыми лицами понимаются юридические лица, индивидуальные предприниматели, физические лица, которые обязаны соблюдать обязательные требования при осуществлении деятельности, перечисленной в </w:t>
      </w:r>
      <w:hyperlink w:anchor="P56">
        <w:r>
          <w:rPr>
            <w:color w:val="0000FF"/>
          </w:rPr>
          <w:t>абзаце втором пункта 1.6</w:t>
        </w:r>
      </w:hyperlink>
      <w:r>
        <w:t xml:space="preserve"> настоящего Положения.</w:t>
      </w:r>
    </w:p>
    <w:p w14:paraId="64B58BFE" w14:textId="77777777" w:rsidR="009A5A4A" w:rsidRDefault="009A5A4A">
      <w:pPr>
        <w:pStyle w:val="ConsPlusNormal"/>
        <w:spacing w:before="280"/>
        <w:ind w:firstLine="540"/>
        <w:jc w:val="both"/>
      </w:pPr>
      <w:r>
        <w:t xml:space="preserve">Действие настоящего пункта не распространяется на экскурсоводов </w:t>
      </w:r>
      <w:r>
        <w:lastRenderedPageBreak/>
        <w:t xml:space="preserve">(гидов)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 с учетом положений, установленных </w:t>
      </w:r>
      <w:hyperlink r:id="rId17">
        <w:r>
          <w:rPr>
            <w:color w:val="0000FF"/>
          </w:rPr>
          <w:t>статьей 4.4</w:t>
        </w:r>
      </w:hyperlink>
      <w:r>
        <w:t xml:space="preserve"> Федерального закона N 132-ФЗ.</w:t>
      </w:r>
    </w:p>
    <w:p w14:paraId="23C86AFD" w14:textId="77777777" w:rsidR="009A5A4A" w:rsidRDefault="009A5A4A">
      <w:pPr>
        <w:pStyle w:val="ConsPlusNormal"/>
        <w:spacing w:before="280"/>
        <w:ind w:firstLine="540"/>
        <w:jc w:val="both"/>
      </w:pPr>
      <w:r>
        <w:t>1.8. Полномочия по осуществлению регионального государственного контроля осуществляют органы местного самоуправления муниципальных образований Волгоградской области, наделенные законом Волгоградской области отдельными государственными полномочиями Волгоградской области по осуществлению регионального государственного контроля [далее именуются - органы местного самоуправления, контрольные (надзорные) органы].</w:t>
      </w:r>
    </w:p>
    <w:p w14:paraId="5ABD2BF9" w14:textId="77777777" w:rsidR="009A5A4A" w:rsidRDefault="009A5A4A">
      <w:pPr>
        <w:pStyle w:val="ConsPlusNormal"/>
        <w:spacing w:before="280"/>
        <w:ind w:firstLine="540"/>
        <w:jc w:val="both"/>
      </w:pPr>
      <w:r>
        <w:t>1.9. Должностным лицом контрольного (надзорного) органа, уполномоченным на принятие решения о проведении контрольных (надзорных) мероприятий, профилактических мероприятий, является глава (заместитель главы) администрации муниципального образования Волгоградской области [далее именуется - руководитель (заместитель руководителя) контрольного (надзорного) органа].</w:t>
      </w:r>
    </w:p>
    <w:p w14:paraId="264CD4E9" w14:textId="77777777" w:rsidR="009A5A4A" w:rsidRDefault="009A5A4A">
      <w:pPr>
        <w:pStyle w:val="ConsPlusNormal"/>
        <w:spacing w:before="280"/>
        <w:ind w:firstLine="540"/>
        <w:jc w:val="both"/>
      </w:pPr>
      <w:r>
        <w:t>Перечень должностных лиц контрольного (надзорного) органа, уполномоченных на осуществление регионального государственного контроля [далее именуются - должностные лица контрольного (надзорного) органа], устанавливается правовым актом соответствующего органа местного самоуправления.</w:t>
      </w:r>
    </w:p>
    <w:p w14:paraId="6C90C63C" w14:textId="77777777" w:rsidR="009A5A4A" w:rsidRDefault="009A5A4A">
      <w:pPr>
        <w:pStyle w:val="ConsPlusNormal"/>
        <w:spacing w:before="280"/>
        <w:ind w:firstLine="540"/>
        <w:jc w:val="both"/>
      </w:pPr>
      <w:r>
        <w:t xml:space="preserve">1.10. Должностные лица контрольного (надзорного) органа пользуются правами и выполняют обязанности, которые установлены </w:t>
      </w:r>
      <w:hyperlink r:id="rId18">
        <w:r>
          <w:rPr>
            <w:color w:val="0000FF"/>
          </w:rPr>
          <w:t>статьей 29</w:t>
        </w:r>
      </w:hyperlink>
      <w:r>
        <w:t xml:space="preserve"> Федерального закона N 248-ФЗ, а также несут ответственность за ненадлежащее исполнение возложенных на них полномочий в соответствии с законодательством Российской Федерации.</w:t>
      </w:r>
    </w:p>
    <w:p w14:paraId="0911D29A" w14:textId="77777777" w:rsidR="009A5A4A" w:rsidRDefault="009A5A4A">
      <w:pPr>
        <w:pStyle w:val="ConsPlusNormal"/>
        <w:spacing w:before="280"/>
        <w:ind w:firstLine="540"/>
        <w:jc w:val="both"/>
      </w:pPr>
      <w:r>
        <w:t xml:space="preserve">1.11. Контрольный (надзорный) орган осуществляет учет объектов контроля в соответствии с Федеральным </w:t>
      </w:r>
      <w:hyperlink r:id="rId19">
        <w:r>
          <w:rPr>
            <w:color w:val="0000FF"/>
          </w:rPr>
          <w:t>законом</w:t>
        </w:r>
      </w:hyperlink>
      <w:r>
        <w:t xml:space="preserve"> N 248-ФЗ и настоящим Положением посредством сбора, обработки, анализа и учета сведений об объектах контроля по информации, содержащейся в едином реестре объектов классификации в сфере туристской индустрии, едином федеральном реестре </w:t>
      </w:r>
      <w:r>
        <w:lastRenderedPageBreak/>
        <w:t>инструкторов-проводников, едином федеральном реестре экскурсоводов (гидов) и гидов-переводчиков, а также информации, представляемой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14:paraId="0BC91984" w14:textId="77777777" w:rsidR="009A5A4A" w:rsidRDefault="009A5A4A">
      <w:pPr>
        <w:pStyle w:val="ConsPlusNormal"/>
        <w:spacing w:before="28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CE49FF1" w14:textId="77777777" w:rsidR="009A5A4A" w:rsidRDefault="009A5A4A">
      <w:pPr>
        <w:pStyle w:val="ConsPlusNormal"/>
        <w:jc w:val="both"/>
      </w:pPr>
    </w:p>
    <w:p w14:paraId="29D8A2DD" w14:textId="77777777" w:rsidR="009A5A4A" w:rsidRDefault="009A5A4A">
      <w:pPr>
        <w:pStyle w:val="ConsPlusTitle"/>
        <w:jc w:val="center"/>
        <w:outlineLvl w:val="1"/>
      </w:pPr>
      <w:r>
        <w:t>2. Управление рисками причинения вреда (ущерба) охраняемым</w:t>
      </w:r>
    </w:p>
    <w:p w14:paraId="76ECC89B" w14:textId="77777777" w:rsidR="009A5A4A" w:rsidRDefault="009A5A4A">
      <w:pPr>
        <w:pStyle w:val="ConsPlusTitle"/>
        <w:jc w:val="center"/>
      </w:pPr>
      <w:r>
        <w:t>законом ценностям при осуществлении регионального</w:t>
      </w:r>
    </w:p>
    <w:p w14:paraId="74D8D7B8" w14:textId="77777777" w:rsidR="009A5A4A" w:rsidRDefault="009A5A4A">
      <w:pPr>
        <w:pStyle w:val="ConsPlusTitle"/>
        <w:jc w:val="center"/>
      </w:pPr>
      <w:r>
        <w:t>государственного контроля</w:t>
      </w:r>
    </w:p>
    <w:p w14:paraId="3DD89FF6" w14:textId="77777777" w:rsidR="009A5A4A" w:rsidRDefault="009A5A4A">
      <w:pPr>
        <w:pStyle w:val="ConsPlusNormal"/>
        <w:jc w:val="both"/>
      </w:pPr>
    </w:p>
    <w:p w14:paraId="3A7D6C6C" w14:textId="77777777" w:rsidR="009A5A4A" w:rsidRDefault="009A5A4A">
      <w:pPr>
        <w:pStyle w:val="ConsPlusNormal"/>
        <w:ind w:firstLine="540"/>
        <w:jc w:val="both"/>
      </w:pPr>
      <w:r>
        <w:t>2.1. При осуществлении регионального государственного контроля применяется система оценки и управления рисками.</w:t>
      </w:r>
    </w:p>
    <w:p w14:paraId="78B52CB8" w14:textId="77777777" w:rsidR="009A5A4A" w:rsidRDefault="009A5A4A">
      <w:pPr>
        <w:pStyle w:val="ConsPlusNormal"/>
        <w:spacing w:before="280"/>
        <w:ind w:firstLine="540"/>
        <w:jc w:val="both"/>
      </w:pPr>
      <w:r>
        <w:t>В целях управления рисками причинения вреда (ущерба) при осуществлении регионального государственного контроля объекты контроля могут быть отнесены к одной из следующих категорий риска причинения вреда (ущерба) охраняемым законом ценностям (далее именуются - категории риска):</w:t>
      </w:r>
    </w:p>
    <w:p w14:paraId="5981859B" w14:textId="77777777" w:rsidR="009A5A4A" w:rsidRDefault="009A5A4A">
      <w:pPr>
        <w:pStyle w:val="ConsPlusNormal"/>
        <w:spacing w:before="280"/>
        <w:ind w:firstLine="540"/>
        <w:jc w:val="both"/>
      </w:pPr>
      <w:r>
        <w:t>средний риск;</w:t>
      </w:r>
    </w:p>
    <w:p w14:paraId="58EF6166" w14:textId="77777777" w:rsidR="009A5A4A" w:rsidRDefault="009A5A4A">
      <w:pPr>
        <w:pStyle w:val="ConsPlusNormal"/>
        <w:spacing w:before="280"/>
        <w:ind w:firstLine="540"/>
        <w:jc w:val="both"/>
      </w:pPr>
      <w:r>
        <w:t>умеренный риск;</w:t>
      </w:r>
    </w:p>
    <w:p w14:paraId="72787AF1" w14:textId="77777777" w:rsidR="009A5A4A" w:rsidRDefault="009A5A4A">
      <w:pPr>
        <w:pStyle w:val="ConsPlusNormal"/>
        <w:spacing w:before="280"/>
        <w:ind w:firstLine="540"/>
        <w:jc w:val="both"/>
      </w:pPr>
      <w:r>
        <w:t>низкий риск.</w:t>
      </w:r>
    </w:p>
    <w:p w14:paraId="1311572E" w14:textId="77777777" w:rsidR="009A5A4A" w:rsidRDefault="009A5A4A">
      <w:pPr>
        <w:pStyle w:val="ConsPlusNormal"/>
        <w:spacing w:before="280"/>
        <w:ind w:firstLine="540"/>
        <w:jc w:val="both"/>
      </w:pPr>
      <w:bookmarkStart w:id="4" w:name="P76"/>
      <w:bookmarkEnd w:id="4"/>
      <w:r>
        <w:t xml:space="preserve">2.2. Отнесение объекта контроля к одной из категорий риска осуществляется контрольным (надзорным) органом на основании сопоставления характеристик объекта контроля с </w:t>
      </w:r>
      <w:hyperlink w:anchor="P415">
        <w:r>
          <w:rPr>
            <w:color w:val="0000FF"/>
          </w:rPr>
          <w:t>критериями</w:t>
        </w:r>
      </w:hyperlink>
      <w:r>
        <w:t xml:space="preserve"> отнесения объектов контроля к одной из категорий риска в соответствии с приложением 1 к настоящему Положению.</w:t>
      </w:r>
    </w:p>
    <w:p w14:paraId="1B4A3B48" w14:textId="77777777" w:rsidR="009A5A4A" w:rsidRDefault="009A5A4A">
      <w:pPr>
        <w:pStyle w:val="ConsPlusNormal"/>
        <w:spacing w:before="280"/>
        <w:ind w:firstLine="540"/>
        <w:jc w:val="both"/>
      </w:pPr>
      <w:r>
        <w:t xml:space="preserve">2.3. Объект контроля, не отнесенный в соответствии с </w:t>
      </w:r>
      <w:hyperlink w:anchor="P76">
        <w:r>
          <w:rPr>
            <w:color w:val="0000FF"/>
          </w:rPr>
          <w:t>пунктом 2.2</w:t>
        </w:r>
      </w:hyperlink>
      <w:r>
        <w:t xml:space="preserve"> настоящего Положения к одной из категорий риска, считается отнесенным к категории низкого риска.</w:t>
      </w:r>
    </w:p>
    <w:p w14:paraId="09D0FC25" w14:textId="77777777" w:rsidR="009A5A4A" w:rsidRDefault="009A5A4A">
      <w:pPr>
        <w:pStyle w:val="ConsPlusNormal"/>
        <w:spacing w:before="280"/>
        <w:ind w:firstLine="540"/>
        <w:jc w:val="both"/>
      </w:pPr>
      <w:r>
        <w:t>2.4. Контролируемые лица вправе подать в контрольный (надзорный) орган, в том числе с использованием федеральной государственной информационной системы "Единый портал государственных и муниципальных услуг (функций)" (далее именуется - Единый портал), заявление об изменении категории риска.</w:t>
      </w:r>
    </w:p>
    <w:p w14:paraId="3165D9C1" w14:textId="77777777" w:rsidR="009A5A4A" w:rsidRDefault="009A5A4A">
      <w:pPr>
        <w:pStyle w:val="ConsPlusNormal"/>
        <w:spacing w:before="280"/>
        <w:ind w:firstLine="540"/>
        <w:jc w:val="both"/>
      </w:pPr>
      <w:r>
        <w:lastRenderedPageBreak/>
        <w:t xml:space="preserve">2.5. </w:t>
      </w:r>
      <w:hyperlink w:anchor="P460">
        <w:r>
          <w:rPr>
            <w:color w:val="0000FF"/>
          </w:rPr>
          <w:t>Перечень</w:t>
        </w:r>
      </w:hyperlink>
      <w:r>
        <w:t xml:space="preserve"> индикаторов риска нарушений обязательных требований, используемых в качестве основания для проведения контрольных (надзорных) мероприятий, установлен в приложении 2 к настоящему Положению.</w:t>
      </w:r>
    </w:p>
    <w:p w14:paraId="2B5F9170" w14:textId="77777777" w:rsidR="009A5A4A" w:rsidRDefault="009A5A4A">
      <w:pPr>
        <w:pStyle w:val="ConsPlusNormal"/>
        <w:spacing w:before="280"/>
        <w:ind w:firstLine="540"/>
        <w:jc w:val="both"/>
      </w:pPr>
      <w:r>
        <w:t>2.6.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0C5B44BE" w14:textId="77777777" w:rsidR="009A5A4A" w:rsidRDefault="009A5A4A">
      <w:pPr>
        <w:pStyle w:val="ConsPlusNormal"/>
        <w:spacing w:before="280"/>
        <w:ind w:firstLine="540"/>
        <w:jc w:val="both"/>
      </w:pPr>
      <w:r>
        <w:t>2.7. При отнесении объектов контроля к категориям риска, применении критериев риска и выявлении индикаторов риска контрольный (надзорный) орган осуществляет сбор, обработку, анализ и учет сведений об объектах контроля, полученных с соблюдением требований законодательства Российской Федерации из любых источников, обеспечивающих их достоверность, в том числе посредством государственной информационной системы "Типовое облачное решение автоматизации контрольной (надзорной) деятельности",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w:t>
      </w:r>
    </w:p>
    <w:p w14:paraId="2468D257" w14:textId="77777777" w:rsidR="009A5A4A" w:rsidRDefault="009A5A4A">
      <w:pPr>
        <w:pStyle w:val="ConsPlusNormal"/>
        <w:jc w:val="both"/>
      </w:pPr>
    </w:p>
    <w:p w14:paraId="645A189D" w14:textId="77777777" w:rsidR="009A5A4A" w:rsidRDefault="009A5A4A">
      <w:pPr>
        <w:pStyle w:val="ConsPlusTitle"/>
        <w:jc w:val="center"/>
        <w:outlineLvl w:val="1"/>
      </w:pPr>
      <w:r>
        <w:t>3. Профилактика рисков причинения вреда (ущерба)</w:t>
      </w:r>
    </w:p>
    <w:p w14:paraId="6F6F2409" w14:textId="77777777" w:rsidR="009A5A4A" w:rsidRDefault="009A5A4A">
      <w:pPr>
        <w:pStyle w:val="ConsPlusTitle"/>
        <w:jc w:val="center"/>
      </w:pPr>
      <w:r>
        <w:t>охраняемым законом ценностям</w:t>
      </w:r>
    </w:p>
    <w:p w14:paraId="15C667C8" w14:textId="77777777" w:rsidR="009A5A4A" w:rsidRDefault="009A5A4A">
      <w:pPr>
        <w:pStyle w:val="ConsPlusNormal"/>
        <w:jc w:val="both"/>
      </w:pPr>
    </w:p>
    <w:p w14:paraId="77881688" w14:textId="77777777" w:rsidR="009A5A4A" w:rsidRDefault="009A5A4A">
      <w:pPr>
        <w:pStyle w:val="ConsPlusNormal"/>
        <w:ind w:firstLine="540"/>
        <w:jc w:val="both"/>
      </w:pPr>
      <w:r>
        <w:t>3.1. Контрольный (надзорный) орган ежегодно до 20 декабря года, предшествующего году проведения профилактических мероприятий, утверждает программу профилактики рисков причинения вреда (ущерба) охраняемым законом ценностями и размещает ее на своем официальном сайте в информационно-телекоммуникационной сети Интернет (далее именуется - официальный сайт).</w:t>
      </w:r>
    </w:p>
    <w:p w14:paraId="3AD5460F" w14:textId="77777777" w:rsidR="009A5A4A" w:rsidRDefault="009A5A4A">
      <w:pPr>
        <w:pStyle w:val="ConsPlusNormal"/>
        <w:spacing w:before="280"/>
        <w:ind w:firstLine="540"/>
        <w:jc w:val="both"/>
      </w:pPr>
      <w:r>
        <w:t>При осуществлении регионального государственного контроля контрольным (надзорным) органом проводятся следующие виды профилактических мероприятий:</w:t>
      </w:r>
    </w:p>
    <w:p w14:paraId="22ED8199" w14:textId="77777777" w:rsidR="009A5A4A" w:rsidRDefault="009A5A4A">
      <w:pPr>
        <w:pStyle w:val="ConsPlusNormal"/>
        <w:spacing w:before="280"/>
        <w:ind w:firstLine="540"/>
        <w:jc w:val="both"/>
      </w:pPr>
      <w:r>
        <w:t>информирование;</w:t>
      </w:r>
    </w:p>
    <w:p w14:paraId="0C917D63" w14:textId="77777777" w:rsidR="009A5A4A" w:rsidRDefault="009A5A4A">
      <w:pPr>
        <w:pStyle w:val="ConsPlusNormal"/>
        <w:spacing w:before="280"/>
        <w:ind w:firstLine="540"/>
        <w:jc w:val="both"/>
      </w:pPr>
      <w:r>
        <w:t>обобщение правоприменительной практики;</w:t>
      </w:r>
    </w:p>
    <w:p w14:paraId="4483F849" w14:textId="77777777" w:rsidR="009A5A4A" w:rsidRDefault="009A5A4A">
      <w:pPr>
        <w:pStyle w:val="ConsPlusNormal"/>
        <w:spacing w:before="280"/>
        <w:ind w:firstLine="540"/>
        <w:jc w:val="both"/>
      </w:pPr>
      <w:r>
        <w:t>объявление предостережения;</w:t>
      </w:r>
    </w:p>
    <w:p w14:paraId="15D8E0A3" w14:textId="77777777" w:rsidR="009A5A4A" w:rsidRDefault="009A5A4A">
      <w:pPr>
        <w:pStyle w:val="ConsPlusNormal"/>
        <w:spacing w:before="280"/>
        <w:ind w:firstLine="540"/>
        <w:jc w:val="both"/>
      </w:pPr>
      <w:r>
        <w:t>консультирование;</w:t>
      </w:r>
    </w:p>
    <w:p w14:paraId="3C2E9812" w14:textId="77777777" w:rsidR="009A5A4A" w:rsidRDefault="009A5A4A">
      <w:pPr>
        <w:pStyle w:val="ConsPlusNormal"/>
        <w:spacing w:before="280"/>
        <w:ind w:firstLine="540"/>
        <w:jc w:val="both"/>
      </w:pPr>
      <w:r>
        <w:t>профилактический визит.</w:t>
      </w:r>
    </w:p>
    <w:p w14:paraId="628CAF9F" w14:textId="77777777" w:rsidR="009A5A4A" w:rsidRDefault="009A5A4A">
      <w:pPr>
        <w:pStyle w:val="ConsPlusNormal"/>
        <w:spacing w:before="280"/>
        <w:ind w:firstLine="540"/>
        <w:jc w:val="both"/>
      </w:pPr>
      <w:r>
        <w:lastRenderedPageBreak/>
        <w:t xml:space="preserve">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если иное не установлено Федеральным </w:t>
      </w:r>
      <w:hyperlink r:id="rId20">
        <w:r>
          <w:rPr>
            <w:color w:val="0000FF"/>
          </w:rPr>
          <w:t>законом</w:t>
        </w:r>
      </w:hyperlink>
      <w:r>
        <w:t xml:space="preserve"> N 248-ФЗ.</w:t>
      </w:r>
    </w:p>
    <w:p w14:paraId="4A3A52BC" w14:textId="77777777" w:rsidR="009A5A4A" w:rsidRDefault="009A5A4A">
      <w:pPr>
        <w:pStyle w:val="ConsPlusNormal"/>
        <w:spacing w:before="280"/>
        <w:ind w:firstLine="540"/>
        <w:jc w:val="both"/>
      </w:pPr>
      <w:r>
        <w:t xml:space="preserve">3.2. 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 в соответствии со </w:t>
      </w:r>
      <w:hyperlink r:id="rId21">
        <w:r>
          <w:rPr>
            <w:color w:val="0000FF"/>
          </w:rPr>
          <w:t>статьей 46</w:t>
        </w:r>
      </w:hyperlink>
      <w:r>
        <w:t xml:space="preserve"> Федерального закона N 248-ФЗ.</w:t>
      </w:r>
    </w:p>
    <w:p w14:paraId="3A84C652" w14:textId="77777777" w:rsidR="009A5A4A" w:rsidRDefault="009A5A4A">
      <w:pPr>
        <w:pStyle w:val="ConsPlusNormal"/>
        <w:spacing w:before="280"/>
        <w:ind w:firstLine="540"/>
        <w:jc w:val="both"/>
      </w:pPr>
      <w:r>
        <w:t xml:space="preserve">3.3. Обобщение правоприменительной практики осуществляется ежегодно в порядке, установленном </w:t>
      </w:r>
      <w:hyperlink r:id="rId22">
        <w:r>
          <w:rPr>
            <w:color w:val="0000FF"/>
          </w:rPr>
          <w:t>статьей 47</w:t>
        </w:r>
      </w:hyperlink>
      <w:r>
        <w:t xml:space="preserve"> Федерального закона N 248-ФЗ.</w:t>
      </w:r>
    </w:p>
    <w:p w14:paraId="12B91155" w14:textId="77777777" w:rsidR="009A5A4A" w:rsidRDefault="009A5A4A">
      <w:pPr>
        <w:pStyle w:val="ConsPlusNormal"/>
        <w:spacing w:before="280"/>
        <w:ind w:firstLine="540"/>
        <w:jc w:val="both"/>
      </w:pPr>
      <w:r>
        <w:t>По итогам обобщения правоприменительной практики контрольный (надзорный) орган ежегодно обеспечивает подготовку доклада, содержащего результаты обобщения правоприменительной практики контрольного (надзорного) органа (далее именуется - доклад) и публичное обсуждение проекта доклада.</w:t>
      </w:r>
    </w:p>
    <w:p w14:paraId="60DA9FAD" w14:textId="77777777" w:rsidR="009A5A4A" w:rsidRDefault="009A5A4A">
      <w:pPr>
        <w:pStyle w:val="ConsPlusNormal"/>
        <w:spacing w:before="280"/>
        <w:ind w:firstLine="540"/>
        <w:jc w:val="both"/>
      </w:pPr>
      <w:r>
        <w:t>Доклад утверждается правовым актом контрольного (надзорного) органа и размещается на официальном сайте не позднее 15 марта года, следующего за годом обобщения правоприменительной практики.</w:t>
      </w:r>
    </w:p>
    <w:p w14:paraId="3E2C99B9" w14:textId="77777777" w:rsidR="009A5A4A" w:rsidRDefault="009A5A4A">
      <w:pPr>
        <w:pStyle w:val="ConsPlusNormal"/>
        <w:spacing w:before="280"/>
        <w:ind w:firstLine="540"/>
        <w:jc w:val="both"/>
      </w:pPr>
      <w:r>
        <w:t xml:space="preserve">3.4. В случае наличия у контрольного (надзорного) органа сведений, указанных в </w:t>
      </w:r>
      <w:hyperlink r:id="rId23">
        <w:r>
          <w:rPr>
            <w:color w:val="0000FF"/>
          </w:rPr>
          <w:t>части 1 статьи 49</w:t>
        </w:r>
      </w:hyperlink>
      <w:r>
        <w:t xml:space="preserve"> Федерального закона N 248-ФЗ, контрольный (надзорный) орган объявляет контролируемому лицу предостережение о недопустимости нарушения обязательных требований (далее именуется - предостережение) и предлагает принять меры по обеспечению соблюдения обязательных требований.</w:t>
      </w:r>
    </w:p>
    <w:p w14:paraId="50121AEF" w14:textId="77777777" w:rsidR="009A5A4A" w:rsidRDefault="009A5A4A">
      <w:pPr>
        <w:pStyle w:val="ConsPlusNormal"/>
        <w:spacing w:before="280"/>
        <w:ind w:firstLine="540"/>
        <w:jc w:val="both"/>
      </w:pPr>
      <w:r>
        <w:t>3.4.1. Решение об объявлении предостережения принимает руководитель (заместитель руководителя) контрольного (надзорного) органа.</w:t>
      </w:r>
    </w:p>
    <w:p w14:paraId="61A01CA9" w14:textId="77777777" w:rsidR="009A5A4A" w:rsidRDefault="009A5A4A">
      <w:pPr>
        <w:pStyle w:val="ConsPlusNormal"/>
        <w:spacing w:before="280"/>
        <w:ind w:firstLine="540"/>
        <w:jc w:val="both"/>
      </w:pPr>
      <w:r>
        <w:t xml:space="preserve">3.4.2. Составление и оформление предостережения осуществляется по типовой форме, утвержденной </w:t>
      </w:r>
      <w:hyperlink r:id="rId24">
        <w:r>
          <w:rPr>
            <w:color w:val="0000FF"/>
          </w:rPr>
          <w:t>приказом</w:t>
        </w:r>
      </w:hyperlink>
      <w:r>
        <w:t xml:space="preserve"> Министерства экономического развития Российской Федерации от 31 марта 2021 г. N 151 "О типовых формах документов, используемых контрольным (надзорным) органом" (далее именуется - приказ Минэкономразвития N 151), не позднее 30 календарных дней со дня получения контрольным (надзорным) органом сведений о готовящихся нарушениях обязательных требований либо о признаках их нарушения.</w:t>
      </w:r>
    </w:p>
    <w:p w14:paraId="5678776E" w14:textId="77777777" w:rsidR="009A5A4A" w:rsidRDefault="009A5A4A">
      <w:pPr>
        <w:pStyle w:val="ConsPlusNormal"/>
        <w:spacing w:before="280"/>
        <w:ind w:firstLine="540"/>
        <w:jc w:val="both"/>
      </w:pPr>
      <w:r>
        <w:t xml:space="preserve">3.4.3. Предостережение направляется контролируемому лицу с учетом положений, установленных </w:t>
      </w:r>
      <w:hyperlink r:id="rId25">
        <w:r>
          <w:rPr>
            <w:color w:val="0000FF"/>
          </w:rPr>
          <w:t>статьей 21</w:t>
        </w:r>
      </w:hyperlink>
      <w:r>
        <w:t xml:space="preserve"> Федерального закона N 248-ФЗ.</w:t>
      </w:r>
    </w:p>
    <w:p w14:paraId="668A9059" w14:textId="77777777" w:rsidR="009A5A4A" w:rsidRDefault="009A5A4A">
      <w:pPr>
        <w:pStyle w:val="ConsPlusNormal"/>
        <w:spacing w:before="280"/>
        <w:ind w:firstLine="540"/>
        <w:jc w:val="both"/>
      </w:pPr>
      <w:r>
        <w:lastRenderedPageBreak/>
        <w:t>3.4.4. Контролируемое лицо в течение 10 рабочих дней со дня получения предостережения вправе подать в соответствующий контрольный (надзорный) орган возражение в отношении предостережения (далее именуется - возражение).</w:t>
      </w:r>
    </w:p>
    <w:p w14:paraId="6CD09AEB" w14:textId="77777777" w:rsidR="009A5A4A" w:rsidRDefault="009A5A4A">
      <w:pPr>
        <w:pStyle w:val="ConsPlusNormal"/>
        <w:spacing w:before="280"/>
        <w:ind w:firstLine="540"/>
        <w:jc w:val="both"/>
      </w:pPr>
      <w:r>
        <w:t>В возражении указываются:</w:t>
      </w:r>
    </w:p>
    <w:p w14:paraId="19D41B7D" w14:textId="77777777" w:rsidR="009A5A4A" w:rsidRDefault="009A5A4A">
      <w:pPr>
        <w:pStyle w:val="ConsPlusNormal"/>
        <w:spacing w:before="280"/>
        <w:ind w:firstLine="540"/>
        <w:jc w:val="both"/>
      </w:pPr>
      <w:r>
        <w:t>наименование контрольного (надзорного) органа;</w:t>
      </w:r>
    </w:p>
    <w:p w14:paraId="792F5676" w14:textId="77777777" w:rsidR="009A5A4A" w:rsidRDefault="009A5A4A">
      <w:pPr>
        <w:pStyle w:val="ConsPlusNormal"/>
        <w:spacing w:before="280"/>
        <w:ind w:firstLine="540"/>
        <w:jc w:val="both"/>
      </w:pPr>
      <w:r>
        <w:t>наименование организации, фамилия, имя и отчество (при наличии) индивидуального предпринимателя или гражданина, номер контактного телефона, адрес электронной почты (при наличии) и почтовый адрес, по которым должен быть направлен ответ контролируемому лицу;</w:t>
      </w:r>
    </w:p>
    <w:p w14:paraId="2814D4B8" w14:textId="77777777" w:rsidR="009A5A4A" w:rsidRDefault="009A5A4A">
      <w:pPr>
        <w:pStyle w:val="ConsPlusNormal"/>
        <w:spacing w:before="280"/>
        <w:ind w:firstLine="540"/>
        <w:jc w:val="both"/>
      </w:pPr>
      <w:r>
        <w:t>данные представителя контролируемого лица с приложением документа, подтверждающего его полномочия в соответствии с законодательством Российской Федерации (в случае подачи возражения представителем контролируемого лица);</w:t>
      </w:r>
    </w:p>
    <w:p w14:paraId="42316764" w14:textId="77777777" w:rsidR="009A5A4A" w:rsidRDefault="009A5A4A">
      <w:pPr>
        <w:pStyle w:val="ConsPlusNormal"/>
        <w:spacing w:before="280"/>
        <w:ind w:firstLine="540"/>
        <w:jc w:val="both"/>
      </w:pPr>
      <w:r>
        <w:t>основной государственный регистрационный номер контролируемого лица (ОГРН, ОГРНИП) (при наличии);</w:t>
      </w:r>
    </w:p>
    <w:p w14:paraId="7C584B47" w14:textId="77777777" w:rsidR="009A5A4A" w:rsidRDefault="009A5A4A">
      <w:pPr>
        <w:pStyle w:val="ConsPlusNormal"/>
        <w:spacing w:before="280"/>
        <w:ind w:firstLine="540"/>
        <w:jc w:val="both"/>
      </w:pPr>
      <w:r>
        <w:t>идентификационный номер налогоплательщика (ИНН);</w:t>
      </w:r>
    </w:p>
    <w:p w14:paraId="624CEED5" w14:textId="77777777" w:rsidR="009A5A4A" w:rsidRDefault="009A5A4A">
      <w:pPr>
        <w:pStyle w:val="ConsPlusNormal"/>
        <w:spacing w:before="280"/>
        <w:ind w:firstLine="540"/>
        <w:jc w:val="both"/>
      </w:pPr>
      <w:r>
        <w:t>дата и номер предостережения;</w:t>
      </w:r>
    </w:p>
    <w:p w14:paraId="3C734DF3" w14:textId="77777777" w:rsidR="009A5A4A" w:rsidRDefault="009A5A4A">
      <w:pPr>
        <w:pStyle w:val="ConsPlusNormal"/>
        <w:spacing w:before="280"/>
        <w:ind w:firstLine="540"/>
        <w:jc w:val="both"/>
      </w:pPr>
      <w:r>
        <w:t>дата получения предостережения контролируемым лицом;</w:t>
      </w:r>
    </w:p>
    <w:p w14:paraId="2E8244AF" w14:textId="77777777" w:rsidR="009A5A4A" w:rsidRDefault="009A5A4A">
      <w:pPr>
        <w:pStyle w:val="ConsPlusNormal"/>
        <w:spacing w:before="280"/>
        <w:ind w:firstLine="540"/>
        <w:jc w:val="both"/>
      </w:pPr>
      <w:r>
        <w:t>обоснование несогласия с объявленным предостережением;</w:t>
      </w:r>
    </w:p>
    <w:p w14:paraId="5691CC82" w14:textId="77777777" w:rsidR="009A5A4A" w:rsidRDefault="009A5A4A">
      <w:pPr>
        <w:pStyle w:val="ConsPlusNormal"/>
        <w:spacing w:before="280"/>
        <w:ind w:firstLine="540"/>
        <w:jc w:val="both"/>
      </w:pPr>
      <w:r>
        <w:t>подпись и дата.</w:t>
      </w:r>
    </w:p>
    <w:p w14:paraId="325F7663" w14:textId="77777777" w:rsidR="009A5A4A" w:rsidRDefault="009A5A4A">
      <w:pPr>
        <w:pStyle w:val="ConsPlusNormal"/>
        <w:spacing w:before="280"/>
        <w:ind w:firstLine="540"/>
        <w:jc w:val="both"/>
      </w:pPr>
      <w:r>
        <w:t>Контролируемое лицо вправе приложить к возражению документы, подтверждающие обоснованность такого возражения, или их заверенные копии.</w:t>
      </w:r>
    </w:p>
    <w:p w14:paraId="134D81AB" w14:textId="77777777" w:rsidR="009A5A4A" w:rsidRDefault="009A5A4A">
      <w:pPr>
        <w:pStyle w:val="ConsPlusNormal"/>
        <w:spacing w:before="280"/>
        <w:ind w:firstLine="540"/>
        <w:jc w:val="both"/>
      </w:pPr>
      <w:r>
        <w:t xml:space="preserve">3.4.5. Возражение направляется контролируемым лицом в порядке досудебного обжалования в соответствии с </w:t>
      </w:r>
      <w:hyperlink w:anchor="P323">
        <w:r>
          <w:rPr>
            <w:color w:val="0000FF"/>
          </w:rPr>
          <w:t>пунктами 7.4</w:t>
        </w:r>
      </w:hyperlink>
      <w:r>
        <w:t xml:space="preserve"> - </w:t>
      </w:r>
      <w:hyperlink w:anchor="P363">
        <w:r>
          <w:rPr>
            <w:color w:val="0000FF"/>
          </w:rPr>
          <w:t>7.20</w:t>
        </w:r>
      </w:hyperlink>
      <w:r>
        <w:t xml:space="preserve"> настоящего Положения.</w:t>
      </w:r>
    </w:p>
    <w:p w14:paraId="1F743E76" w14:textId="77777777" w:rsidR="009A5A4A" w:rsidRDefault="009A5A4A">
      <w:pPr>
        <w:pStyle w:val="ConsPlusNormal"/>
        <w:spacing w:before="280"/>
        <w:ind w:firstLine="540"/>
        <w:jc w:val="both"/>
      </w:pPr>
      <w:r>
        <w:t>3.4.6. Контрольный (надзорный) орган рассматривает возражение в течение 20 рабочих дней со дня его поступления.</w:t>
      </w:r>
    </w:p>
    <w:p w14:paraId="498CF754" w14:textId="77777777" w:rsidR="009A5A4A" w:rsidRDefault="009A5A4A">
      <w:pPr>
        <w:pStyle w:val="ConsPlusNormal"/>
        <w:spacing w:before="280"/>
        <w:ind w:firstLine="540"/>
        <w:jc w:val="both"/>
      </w:pPr>
      <w:bookmarkStart w:id="5" w:name="P116"/>
      <w:bookmarkEnd w:id="5"/>
      <w:r>
        <w:t>3.4.7. По результатам рассмотрения возражения принимается одно из следующих решений:</w:t>
      </w:r>
    </w:p>
    <w:p w14:paraId="3FF92FC7" w14:textId="77777777" w:rsidR="009A5A4A" w:rsidRDefault="009A5A4A">
      <w:pPr>
        <w:pStyle w:val="ConsPlusNormal"/>
        <w:spacing w:before="280"/>
        <w:ind w:firstLine="540"/>
        <w:jc w:val="both"/>
      </w:pPr>
      <w:r>
        <w:t xml:space="preserve">об удовлетворении возражения в форме отмены объявленного </w:t>
      </w:r>
      <w:r>
        <w:lastRenderedPageBreak/>
        <w:t>предостережения;</w:t>
      </w:r>
    </w:p>
    <w:p w14:paraId="55AAAC19" w14:textId="77777777" w:rsidR="009A5A4A" w:rsidRDefault="009A5A4A">
      <w:pPr>
        <w:pStyle w:val="ConsPlusNormal"/>
        <w:spacing w:before="280"/>
        <w:ind w:firstLine="540"/>
        <w:jc w:val="both"/>
      </w:pPr>
      <w:r>
        <w:t>об отказе в удовлетворении возражения с указанием причины отказа.</w:t>
      </w:r>
    </w:p>
    <w:p w14:paraId="0F992DE0" w14:textId="77777777" w:rsidR="009A5A4A" w:rsidRDefault="009A5A4A">
      <w:pPr>
        <w:pStyle w:val="ConsPlusNormal"/>
        <w:spacing w:before="280"/>
        <w:ind w:firstLine="540"/>
        <w:jc w:val="both"/>
      </w:pPr>
      <w:r>
        <w:t xml:space="preserve">3.4.8. Не позднее дня, следующего за днем принятия решения, указанного в </w:t>
      </w:r>
      <w:hyperlink w:anchor="P116">
        <w:r>
          <w:rPr>
            <w:color w:val="0000FF"/>
          </w:rPr>
          <w:t>подпункте 3.4.7</w:t>
        </w:r>
      </w:hyperlink>
      <w:r>
        <w:t xml:space="preserve"> настоящего пункта, контролируемому лицу, подавшему возражение, на почтовый адрес и по его желанию на адрес электронной почты направляется мотивированный ответ о результатах рассмотрения возражения.</w:t>
      </w:r>
    </w:p>
    <w:p w14:paraId="0281A858" w14:textId="77777777" w:rsidR="009A5A4A" w:rsidRDefault="009A5A4A">
      <w:pPr>
        <w:pStyle w:val="ConsPlusNormal"/>
        <w:spacing w:before="280"/>
        <w:ind w:firstLine="540"/>
        <w:jc w:val="both"/>
      </w:pPr>
      <w:r>
        <w:t xml:space="preserve">3.4.9. Повторное направление возражения в отношении предостережения по тем же основаниям не допускается. Поступившее в соответствующий контрольный (надзорный) орган возражение в отношении предостережения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в порядке, установленном </w:t>
      </w:r>
      <w:hyperlink r:id="rId26">
        <w:r>
          <w:rPr>
            <w:color w:val="0000FF"/>
          </w:rPr>
          <w:t>статьей 21</w:t>
        </w:r>
      </w:hyperlink>
      <w:r>
        <w:t xml:space="preserve"> Федерального закона N 248-ФЗ.</w:t>
      </w:r>
    </w:p>
    <w:p w14:paraId="4323F3C3" w14:textId="77777777" w:rsidR="009A5A4A" w:rsidRDefault="009A5A4A">
      <w:pPr>
        <w:pStyle w:val="ConsPlusNormal"/>
        <w:spacing w:before="280"/>
        <w:ind w:firstLine="540"/>
        <w:jc w:val="both"/>
      </w:pPr>
      <w:r>
        <w:t>3.4.10.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554B57BB" w14:textId="77777777" w:rsidR="009A5A4A" w:rsidRDefault="009A5A4A">
      <w:pPr>
        <w:pStyle w:val="ConsPlusNormal"/>
        <w:spacing w:before="280"/>
        <w:ind w:firstLine="540"/>
        <w:jc w:val="both"/>
      </w:pPr>
      <w:r>
        <w:t xml:space="preserve">3.5. Должностные лица контрольного (надзорного) органа по обращениям контролируемых лиц и их представителей осуществляют консультирование в соответствии со </w:t>
      </w:r>
      <w:hyperlink r:id="rId27">
        <w:r>
          <w:rPr>
            <w:color w:val="0000FF"/>
          </w:rPr>
          <w:t>статьей 50</w:t>
        </w:r>
      </w:hyperlink>
      <w:r>
        <w:t xml:space="preserve"> Федерального закона N 248-ФЗ.</w:t>
      </w:r>
    </w:p>
    <w:p w14:paraId="46719440" w14:textId="77777777" w:rsidR="009A5A4A" w:rsidRDefault="009A5A4A">
      <w:pPr>
        <w:pStyle w:val="ConsPlusNormal"/>
        <w:spacing w:before="280"/>
        <w:ind w:firstLine="540"/>
        <w:jc w:val="both"/>
      </w:pPr>
      <w:r>
        <w:t>3.5.1. Консультирование может осуществляться при письменном обращении, по телефону, посредством видео-конференц-связи (при наличии технической возможности), на личном приеме либо в ходе проведения профилактического мероприятия, контрольного (надзорного) мероприятия.</w:t>
      </w:r>
    </w:p>
    <w:p w14:paraId="0E5123A2" w14:textId="77777777" w:rsidR="009A5A4A" w:rsidRDefault="009A5A4A">
      <w:pPr>
        <w:pStyle w:val="ConsPlusNormal"/>
        <w:spacing w:before="280"/>
        <w:ind w:firstLine="540"/>
        <w:jc w:val="both"/>
      </w:pPr>
      <w:r>
        <w:t>3.5.2. Консультирование осуществляется по следующим вопросам:</w:t>
      </w:r>
    </w:p>
    <w:p w14:paraId="59D0C329" w14:textId="77777777" w:rsidR="009A5A4A" w:rsidRDefault="009A5A4A">
      <w:pPr>
        <w:pStyle w:val="ConsPlusNormal"/>
        <w:spacing w:before="280"/>
        <w:ind w:firstLine="540"/>
        <w:jc w:val="both"/>
      </w:pPr>
      <w:r>
        <w:t>организация и осуществление регионального государственного контроля;</w:t>
      </w:r>
    </w:p>
    <w:p w14:paraId="38DBD669" w14:textId="77777777" w:rsidR="009A5A4A" w:rsidRDefault="009A5A4A">
      <w:pPr>
        <w:pStyle w:val="ConsPlusNormal"/>
        <w:spacing w:before="280"/>
        <w:ind w:firstLine="540"/>
        <w:jc w:val="both"/>
      </w:pPr>
      <w:r>
        <w:t>предмет регионального государственного контроля;</w:t>
      </w:r>
    </w:p>
    <w:p w14:paraId="64BD3DCE" w14:textId="77777777" w:rsidR="009A5A4A" w:rsidRDefault="009A5A4A">
      <w:pPr>
        <w:pStyle w:val="ConsPlusNormal"/>
        <w:spacing w:before="280"/>
        <w:ind w:firstLine="540"/>
        <w:jc w:val="both"/>
      </w:pPr>
      <w:r>
        <w:t>критерии отнесения объектов контроля к категориям риска;</w:t>
      </w:r>
    </w:p>
    <w:p w14:paraId="4AF8E280" w14:textId="77777777" w:rsidR="009A5A4A" w:rsidRDefault="009A5A4A">
      <w:pPr>
        <w:pStyle w:val="ConsPlusNormal"/>
        <w:spacing w:before="280"/>
        <w:ind w:firstLine="540"/>
        <w:jc w:val="both"/>
      </w:pPr>
      <w:r>
        <w:t>состав и порядок осуществления профилактических мероприятий, которые контролируемые лица должны реализовывать для соблюдения обязательных требований;</w:t>
      </w:r>
    </w:p>
    <w:p w14:paraId="49161A19" w14:textId="77777777" w:rsidR="009A5A4A" w:rsidRDefault="009A5A4A">
      <w:pPr>
        <w:pStyle w:val="ConsPlusNormal"/>
        <w:spacing w:before="280"/>
        <w:ind w:firstLine="540"/>
        <w:jc w:val="both"/>
      </w:pPr>
      <w:r>
        <w:t>состав и порядок проведения контрольных (надзорных) мероприятий;</w:t>
      </w:r>
    </w:p>
    <w:p w14:paraId="6FF40380" w14:textId="77777777" w:rsidR="009A5A4A" w:rsidRDefault="009A5A4A">
      <w:pPr>
        <w:pStyle w:val="ConsPlusNormal"/>
        <w:spacing w:before="280"/>
        <w:ind w:firstLine="540"/>
        <w:jc w:val="both"/>
      </w:pPr>
      <w:r>
        <w:t xml:space="preserve">порядок обжалования решения контрольного (надзорного) органа, </w:t>
      </w:r>
      <w:r>
        <w:lastRenderedPageBreak/>
        <w:t>действий (бездействия) должностных лиц контрольного (надзорного) органа;</w:t>
      </w:r>
    </w:p>
    <w:p w14:paraId="7F373E35" w14:textId="77777777" w:rsidR="009A5A4A" w:rsidRDefault="009A5A4A">
      <w:pPr>
        <w:pStyle w:val="ConsPlusNormal"/>
        <w:spacing w:before="280"/>
        <w:ind w:firstLine="540"/>
        <w:jc w:val="both"/>
      </w:pPr>
      <w:r>
        <w:t>порядок подачи возражения;</w:t>
      </w:r>
    </w:p>
    <w:p w14:paraId="055A6913" w14:textId="77777777" w:rsidR="009A5A4A" w:rsidRDefault="009A5A4A">
      <w:pPr>
        <w:pStyle w:val="ConsPlusNormal"/>
        <w:spacing w:before="280"/>
        <w:ind w:firstLine="540"/>
        <w:jc w:val="both"/>
      </w:pPr>
      <w:r>
        <w:t>иные вопросы, касающиеся осуществления регионального государственного контроля.</w:t>
      </w:r>
    </w:p>
    <w:p w14:paraId="787DAE14" w14:textId="77777777" w:rsidR="009A5A4A" w:rsidRDefault="009A5A4A">
      <w:pPr>
        <w:pStyle w:val="ConsPlusNormal"/>
        <w:spacing w:before="280"/>
        <w:ind w:firstLine="540"/>
        <w:jc w:val="both"/>
      </w:pPr>
      <w:r>
        <w:t>3.5.3. Продолжительность консультирования одного контролируемого лица (его представителя) по телефону, посредством видео-конференц-связи, на личном приеме не может превышать 15 минут.</w:t>
      </w:r>
    </w:p>
    <w:p w14:paraId="088C2D9B" w14:textId="77777777" w:rsidR="009A5A4A" w:rsidRDefault="009A5A4A">
      <w:pPr>
        <w:pStyle w:val="ConsPlusNormal"/>
        <w:spacing w:before="280"/>
        <w:ind w:firstLine="540"/>
        <w:jc w:val="both"/>
      </w:pPr>
      <w:r>
        <w:t>3.5.4. В случае поступления пяти и более однотипных обращений контролируемых лиц (их представителей) консультирование осуществляется посредством размещения на официальном сайте письменного разъяснения, подписанного должностным лицом контрольного (надзорного) органа.</w:t>
      </w:r>
    </w:p>
    <w:p w14:paraId="04BE3C00" w14:textId="77777777" w:rsidR="009A5A4A" w:rsidRDefault="009A5A4A">
      <w:pPr>
        <w:pStyle w:val="ConsPlusNormal"/>
        <w:spacing w:before="280"/>
        <w:ind w:firstLine="540"/>
        <w:jc w:val="both"/>
      </w:pPr>
      <w:r>
        <w:t xml:space="preserve">По итогам консультирования информация в письменной форме контролируемым лицам (их представителям) не предоставляется (за исключением письменного обращения контролируемого лица и его представителя). Контролируемое лицо вправе направить запрос о предоставлении письменного ответа в сроки, установленные Федеральным </w:t>
      </w:r>
      <w:hyperlink r:id="rId28">
        <w:r>
          <w:rPr>
            <w:color w:val="0000FF"/>
          </w:rPr>
          <w:t>законом</w:t>
        </w:r>
      </w:hyperlink>
      <w:r>
        <w:t xml:space="preserve"> от 02 мая 2006 г. N 59-ФЗ "О порядке рассмотрения обращений граждан Российской Федерации".</w:t>
      </w:r>
    </w:p>
    <w:p w14:paraId="11107151" w14:textId="77777777" w:rsidR="009A5A4A" w:rsidRDefault="009A5A4A">
      <w:pPr>
        <w:pStyle w:val="ConsPlusNormal"/>
        <w:spacing w:before="280"/>
        <w:ind w:firstLine="540"/>
        <w:jc w:val="both"/>
      </w:pPr>
      <w:r>
        <w:t>3.5.5. Контрольный (надзорный) орган осуществляет учет проведенных консультирований.</w:t>
      </w:r>
    </w:p>
    <w:p w14:paraId="3ED7F56F" w14:textId="77777777" w:rsidR="009A5A4A" w:rsidRDefault="009A5A4A">
      <w:pPr>
        <w:pStyle w:val="ConsPlusNormal"/>
        <w:spacing w:before="280"/>
        <w:ind w:firstLine="540"/>
        <w:jc w:val="both"/>
      </w:pPr>
      <w:r>
        <w:t>3.6.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DEF8853" w14:textId="77777777" w:rsidR="009A5A4A" w:rsidRDefault="009A5A4A">
      <w:pPr>
        <w:pStyle w:val="ConsPlusNormal"/>
        <w:spacing w:before="280"/>
        <w:ind w:firstLine="540"/>
        <w:jc w:val="both"/>
      </w:pPr>
      <w:r>
        <w:t>3.6.1.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интенсивности контрольных (надзорных) мероприятий, проводимых в отношении объекта контроля исходя из его отнесения к соответствующей категории риска, а должностное лицо контрольного (надзорного) органа осуществляет ознакомление с объектом контроля и проводит оценку уровня соблюдения контролируемым лицом обязательных требований.</w:t>
      </w:r>
    </w:p>
    <w:p w14:paraId="694DD2A8" w14:textId="77777777" w:rsidR="009A5A4A" w:rsidRDefault="009A5A4A">
      <w:pPr>
        <w:pStyle w:val="ConsPlusNormal"/>
        <w:spacing w:before="280"/>
        <w:ind w:firstLine="540"/>
        <w:jc w:val="both"/>
      </w:pPr>
      <w:r>
        <w:t xml:space="preserve">Профилактический визит проводится по инициативе контрольного (надзорного) органа (обязательный профилактический визит) или по </w:t>
      </w:r>
      <w:r>
        <w:lastRenderedPageBreak/>
        <w:t>инициативе контролируемого лица.</w:t>
      </w:r>
    </w:p>
    <w:p w14:paraId="699776A2" w14:textId="77777777" w:rsidR="009A5A4A" w:rsidRDefault="009A5A4A">
      <w:pPr>
        <w:pStyle w:val="ConsPlusNormal"/>
        <w:spacing w:before="280"/>
        <w:ind w:firstLine="540"/>
        <w:jc w:val="both"/>
      </w:pPr>
      <w:r>
        <w:t xml:space="preserve">3.6.2. Обязательный профилактический визит проводится в случаях, предусмотренных </w:t>
      </w:r>
      <w:hyperlink r:id="rId29">
        <w:r>
          <w:rPr>
            <w:color w:val="0000FF"/>
          </w:rPr>
          <w:t>статьей 52.1</w:t>
        </w:r>
      </w:hyperlink>
      <w:r>
        <w:t xml:space="preserve"> Федерального закона N 248-ФЗ.</w:t>
      </w:r>
    </w:p>
    <w:p w14:paraId="72AF0B80" w14:textId="77777777" w:rsidR="009A5A4A" w:rsidRDefault="009A5A4A">
      <w:pPr>
        <w:pStyle w:val="ConsPlusNormal"/>
        <w:spacing w:before="280"/>
        <w:ind w:firstLine="540"/>
        <w:jc w:val="both"/>
      </w:pPr>
      <w:r>
        <w:t xml:space="preserve">Обязательные профилактические визиты, предусмотренные </w:t>
      </w:r>
      <w:hyperlink r:id="rId30">
        <w:r>
          <w:rPr>
            <w:color w:val="0000FF"/>
          </w:rPr>
          <w:t>частью 2 статьи 25</w:t>
        </w:r>
      </w:hyperlink>
      <w:r>
        <w:t xml:space="preserve"> Федерального закона N 248-ФЗ, в отношении объектов контроля, отнесенных к категориям низкого и умеренного риска, не проводятся.</w:t>
      </w:r>
    </w:p>
    <w:p w14:paraId="405927DC" w14:textId="77777777" w:rsidR="009A5A4A" w:rsidRDefault="009A5A4A">
      <w:pPr>
        <w:pStyle w:val="ConsPlusNormal"/>
        <w:spacing w:before="280"/>
        <w:ind w:firstLine="540"/>
        <w:jc w:val="both"/>
      </w:pPr>
      <w:r>
        <w:t>Продолжительность проведения обязательного профилактического визита не может превышать 10 рабочих дней и может быть продлена на срок, необходимый для проведения экспертизы, испытаний.</w:t>
      </w:r>
    </w:p>
    <w:p w14:paraId="375AEE3A" w14:textId="77777777" w:rsidR="009A5A4A" w:rsidRDefault="009A5A4A">
      <w:pPr>
        <w:pStyle w:val="ConsPlusNormal"/>
        <w:spacing w:before="28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31">
        <w:r>
          <w:rPr>
            <w:color w:val="0000FF"/>
          </w:rPr>
          <w:t>статьей 90</w:t>
        </w:r>
      </w:hyperlink>
      <w:r>
        <w:t xml:space="preserve"> Федерального закона N 248-ФЗ.</w:t>
      </w:r>
    </w:p>
    <w:p w14:paraId="3671EF9A" w14:textId="77777777" w:rsidR="009A5A4A" w:rsidRDefault="009A5A4A">
      <w:pPr>
        <w:pStyle w:val="ConsPlusNormal"/>
        <w:spacing w:before="280"/>
        <w:ind w:firstLine="540"/>
        <w:jc w:val="both"/>
      </w:pPr>
      <w: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(надзорного) органа составляется акт о невозможности проведения обязательного профилактического визита в порядке, предусмотренном </w:t>
      </w:r>
      <w:hyperlink r:id="rId32">
        <w:r>
          <w:rPr>
            <w:color w:val="0000FF"/>
          </w:rPr>
          <w:t>частью 10 статьи 65</w:t>
        </w:r>
      </w:hyperlink>
      <w:r>
        <w:t xml:space="preserve"> Федерального закона N 248-ФЗ для контрольных (надзорных) мероприятий.</w:t>
      </w:r>
    </w:p>
    <w:p w14:paraId="4C01BA31" w14:textId="77777777" w:rsidR="009A5A4A" w:rsidRDefault="009A5A4A">
      <w:pPr>
        <w:pStyle w:val="ConsPlusNormal"/>
        <w:spacing w:before="280"/>
        <w:ind w:firstLine="540"/>
        <w:jc w:val="both"/>
      </w:pPr>
      <w:r>
        <w:t>В случае невозможности проведения обязательного профилактического визита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950BC12" w14:textId="77777777" w:rsidR="009A5A4A" w:rsidRDefault="009A5A4A">
      <w:pPr>
        <w:pStyle w:val="ConsPlusNormal"/>
        <w:spacing w:before="280"/>
        <w:ind w:firstLine="540"/>
        <w:jc w:val="both"/>
      </w:pPr>
      <w:r>
        <w:t xml:space="preserve">Предписание об устранении выявленных нарушений обязательных требований выдается контролируемому лицу в порядке, предусмотренном </w:t>
      </w:r>
      <w:hyperlink r:id="rId33">
        <w:r>
          <w:rPr>
            <w:color w:val="0000FF"/>
          </w:rPr>
          <w:t>статьей 90.1</w:t>
        </w:r>
      </w:hyperlink>
      <w:r>
        <w:t xml:space="preserve"> Федерального закона N 248-ФЗ, в случае, если выявленные в ходе проведения обязательного профилактического визита нарушения обязательных требований не устранены до его окончания.</w:t>
      </w:r>
    </w:p>
    <w:p w14:paraId="294BE950" w14:textId="77777777" w:rsidR="009A5A4A" w:rsidRDefault="009A5A4A">
      <w:pPr>
        <w:pStyle w:val="ConsPlusNormal"/>
        <w:spacing w:before="280"/>
        <w:ind w:firstLine="540"/>
        <w:jc w:val="both"/>
      </w:pPr>
      <w:r>
        <w:t xml:space="preserve">3.6.3. Профилактический визит по инициативе контролируемого лица может быть проведен по его заявлению в порядке, установленном </w:t>
      </w:r>
      <w:hyperlink r:id="rId34">
        <w:r>
          <w:rPr>
            <w:color w:val="0000FF"/>
          </w:rPr>
          <w:t>статьей 52.2</w:t>
        </w:r>
      </w:hyperlink>
      <w:r>
        <w:t xml:space="preserve"> Федерального закона N 248-ФЗ,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04275C1" w14:textId="77777777" w:rsidR="009A5A4A" w:rsidRDefault="009A5A4A">
      <w:pPr>
        <w:pStyle w:val="ConsPlusNormal"/>
        <w:spacing w:before="280"/>
        <w:ind w:firstLine="540"/>
        <w:jc w:val="both"/>
      </w:pPr>
      <w:r>
        <w:t xml:space="preserve">Контрольный (надзорный) орган рассматривает заявление контролируемого лица о проведении профилактического визита в течение 10 рабочих дней и принимает решение о проведении профилактического визита </w:t>
      </w:r>
      <w:r>
        <w:lastRenderedPageBreak/>
        <w:t>либо об отказе в его проведении, о чем уведомляет контролируемое лицо.</w:t>
      </w:r>
    </w:p>
    <w:p w14:paraId="70AC6931" w14:textId="77777777" w:rsidR="009A5A4A" w:rsidRDefault="009A5A4A">
      <w:pPr>
        <w:pStyle w:val="ConsPlusNormal"/>
        <w:spacing w:before="280"/>
        <w:ind w:firstLine="540"/>
        <w:jc w:val="both"/>
      </w:pPr>
      <w:r>
        <w:t xml:space="preserve">Решение контрольного (надзорного) органа об отказе в проведении профилактического визита принимается в случаях, установленных </w:t>
      </w:r>
      <w:hyperlink r:id="rId35">
        <w:r>
          <w:rPr>
            <w:color w:val="0000FF"/>
          </w:rPr>
          <w:t>статьей 52.2</w:t>
        </w:r>
      </w:hyperlink>
      <w:r>
        <w:t xml:space="preserve"> Федерального закона N 248-ФЗ, и может быть обжаловано контролируемым лицом в порядке, установленном Федеральным </w:t>
      </w:r>
      <w:hyperlink r:id="rId36">
        <w:r>
          <w:rPr>
            <w:color w:val="0000FF"/>
          </w:rPr>
          <w:t>законом</w:t>
        </w:r>
      </w:hyperlink>
      <w:r>
        <w:t xml:space="preserve"> N 248-ФЗ.</w:t>
      </w:r>
    </w:p>
    <w:p w14:paraId="214C7536" w14:textId="77777777" w:rsidR="009A5A4A" w:rsidRDefault="009A5A4A">
      <w:pPr>
        <w:pStyle w:val="ConsPlusNormal"/>
        <w:spacing w:before="280"/>
        <w:ind w:firstLine="540"/>
        <w:jc w:val="both"/>
      </w:pPr>
      <w: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контрольный (надзорный) орган не позднее чем за пять рабочих дней до даты проведения профилактического визита.</w:t>
      </w:r>
    </w:p>
    <w:p w14:paraId="0D396E90" w14:textId="77777777" w:rsidR="009A5A4A" w:rsidRDefault="009A5A4A">
      <w:pPr>
        <w:pStyle w:val="ConsPlusNormal"/>
        <w:spacing w:before="280"/>
        <w:ind w:firstLine="540"/>
        <w:jc w:val="both"/>
      </w:pPr>
      <w:r>
        <w:t>3.6.4. Разъяснения и рекомендации, полученные контролируемым лицом в ходе профилактического визита, носят рекомендательный характер.</w:t>
      </w:r>
    </w:p>
    <w:p w14:paraId="6F534AE6" w14:textId="77777777" w:rsidR="009A5A4A" w:rsidRDefault="009A5A4A">
      <w:pPr>
        <w:pStyle w:val="ConsPlusNormal"/>
        <w:spacing w:before="280"/>
        <w:ind w:firstLine="540"/>
        <w:jc w:val="both"/>
      </w:pPr>
      <w:r>
        <w:t>3.6.5.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руководителю (заместителю руководителя) контрольного (надзорного) органа для принятия решения о проведении контрольных (надзорных) мероприятий.</w:t>
      </w:r>
    </w:p>
    <w:p w14:paraId="696D496C" w14:textId="77777777" w:rsidR="009A5A4A" w:rsidRDefault="009A5A4A">
      <w:pPr>
        <w:pStyle w:val="ConsPlusNormal"/>
        <w:jc w:val="both"/>
      </w:pPr>
    </w:p>
    <w:p w14:paraId="20A6956B" w14:textId="77777777" w:rsidR="009A5A4A" w:rsidRDefault="009A5A4A">
      <w:pPr>
        <w:pStyle w:val="ConsPlusTitle"/>
        <w:jc w:val="center"/>
        <w:outlineLvl w:val="1"/>
      </w:pPr>
      <w:r>
        <w:t>4. Осуществление регионального государственного контроля</w:t>
      </w:r>
    </w:p>
    <w:p w14:paraId="31BEF3E7" w14:textId="77777777" w:rsidR="009A5A4A" w:rsidRDefault="009A5A4A">
      <w:pPr>
        <w:pStyle w:val="ConsPlusNormal"/>
        <w:jc w:val="both"/>
      </w:pPr>
    </w:p>
    <w:p w14:paraId="059FAA15" w14:textId="77777777" w:rsidR="009A5A4A" w:rsidRDefault="009A5A4A">
      <w:pPr>
        <w:pStyle w:val="ConsPlusNormal"/>
        <w:ind w:firstLine="540"/>
        <w:jc w:val="both"/>
      </w:pPr>
      <w:r>
        <w:t>4.1. При осуществлении регионального государственного контроля взаимодействием с контролируемым лицом являются встречи, телефонные и иные переговоры (непосредственное взаимодействие) между должностными лицами контрольного (надзорного) органа и контролируемым лицом или его представителем, запрос документов, иных материалов, присутствие должностных лиц контрольного (надзорного) органа в месте осуществления деятельности контролируемого лица.</w:t>
      </w:r>
    </w:p>
    <w:p w14:paraId="594C8DD7" w14:textId="77777777" w:rsidR="009A5A4A" w:rsidRDefault="009A5A4A">
      <w:pPr>
        <w:pStyle w:val="ConsPlusNormal"/>
        <w:spacing w:before="280"/>
        <w:ind w:firstLine="540"/>
        <w:jc w:val="both"/>
      </w:pPr>
      <w:r>
        <w:t xml:space="preserve">Контрольный (надзорный) орган при организации и осуществлении регионального государственного контроля осуществляет межведомственное взаимодействие с органами государственной власти, органами местного самоуправления с учетом положений, установленных </w:t>
      </w:r>
      <w:hyperlink r:id="rId37">
        <w:r>
          <w:rPr>
            <w:color w:val="0000FF"/>
          </w:rPr>
          <w:t>статьей 20</w:t>
        </w:r>
      </w:hyperlink>
      <w:r>
        <w:t xml:space="preserve"> Федерального закона N 248-ФЗ.</w:t>
      </w:r>
    </w:p>
    <w:p w14:paraId="68EA635E" w14:textId="77777777" w:rsidR="009A5A4A" w:rsidRDefault="009A5A4A">
      <w:pPr>
        <w:pStyle w:val="ConsPlusNormal"/>
        <w:spacing w:before="280"/>
        <w:ind w:firstLine="540"/>
        <w:jc w:val="both"/>
      </w:pPr>
      <w:r>
        <w:t xml:space="preserve">4.2. В соответствии со </w:t>
      </w:r>
      <w:hyperlink r:id="rId38">
        <w:r>
          <w:rPr>
            <w:color w:val="0000FF"/>
          </w:rPr>
          <w:t>статьей 19.5</w:t>
        </w:r>
      </w:hyperlink>
      <w:r>
        <w:t xml:space="preserve"> Федерального закона N 132-ФЗ при осуществлении регионального государственного контроля плановые контрольные (надзорные) мероприятия контрольным (надзорным) органом не проводятся.</w:t>
      </w:r>
    </w:p>
    <w:p w14:paraId="02F30D6E" w14:textId="77777777" w:rsidR="009A5A4A" w:rsidRDefault="009A5A4A">
      <w:pPr>
        <w:pStyle w:val="ConsPlusNormal"/>
        <w:spacing w:before="280"/>
        <w:ind w:firstLine="540"/>
        <w:jc w:val="both"/>
      </w:pPr>
      <w:r>
        <w:lastRenderedPageBreak/>
        <w:t>4.3. В отношении объектов контроля контрольным (надзорным) органом проводятся следующие виды внеплановых контрольных (надзорных) мероприятий:</w:t>
      </w:r>
    </w:p>
    <w:p w14:paraId="4156E73D" w14:textId="77777777" w:rsidR="009A5A4A" w:rsidRDefault="009A5A4A">
      <w:pPr>
        <w:pStyle w:val="ConsPlusNormal"/>
        <w:spacing w:before="280"/>
        <w:ind w:firstLine="540"/>
        <w:jc w:val="both"/>
      </w:pPr>
      <w:r>
        <w:t>1) контрольные (надзорные) мероприятия, предусматривающие взаимодействие с контролируемым лицом:</w:t>
      </w:r>
    </w:p>
    <w:p w14:paraId="3DF1E46E" w14:textId="77777777" w:rsidR="009A5A4A" w:rsidRDefault="009A5A4A">
      <w:pPr>
        <w:pStyle w:val="ConsPlusNormal"/>
        <w:spacing w:before="280"/>
        <w:ind w:firstLine="540"/>
        <w:jc w:val="both"/>
      </w:pPr>
      <w:r>
        <w:t>контрольная закупка;</w:t>
      </w:r>
    </w:p>
    <w:p w14:paraId="03D53591" w14:textId="77777777" w:rsidR="009A5A4A" w:rsidRDefault="009A5A4A">
      <w:pPr>
        <w:pStyle w:val="ConsPlusNormal"/>
        <w:spacing w:before="280"/>
        <w:ind w:firstLine="540"/>
        <w:jc w:val="both"/>
      </w:pPr>
      <w:r>
        <w:t>документарная проверка;</w:t>
      </w:r>
    </w:p>
    <w:p w14:paraId="2574BAD8" w14:textId="77777777" w:rsidR="009A5A4A" w:rsidRDefault="009A5A4A">
      <w:pPr>
        <w:pStyle w:val="ConsPlusNormal"/>
        <w:spacing w:before="280"/>
        <w:ind w:firstLine="540"/>
        <w:jc w:val="both"/>
      </w:pPr>
      <w:r>
        <w:t>выездная проверка;</w:t>
      </w:r>
    </w:p>
    <w:p w14:paraId="0A30A8AB" w14:textId="77777777" w:rsidR="009A5A4A" w:rsidRDefault="009A5A4A">
      <w:pPr>
        <w:pStyle w:val="ConsPlusNormal"/>
        <w:spacing w:before="280"/>
        <w:ind w:firstLine="540"/>
        <w:jc w:val="both"/>
      </w:pPr>
      <w:r>
        <w:t>2) контрольные (надзорные) мероприятия, проводимые без взаимодействия с контролируемым лицом:</w:t>
      </w:r>
    </w:p>
    <w:p w14:paraId="07C36471" w14:textId="77777777" w:rsidR="009A5A4A" w:rsidRDefault="009A5A4A">
      <w:pPr>
        <w:pStyle w:val="ConsPlusNormal"/>
        <w:spacing w:before="280"/>
        <w:ind w:firstLine="540"/>
        <w:jc w:val="both"/>
      </w:pPr>
      <w:r>
        <w:t xml:space="preserve">наблюдение за соблюдением обязательных требований (мониторинг безопасности) с учетом положений </w:t>
      </w:r>
      <w:hyperlink r:id="rId39">
        <w:r>
          <w:rPr>
            <w:color w:val="0000FF"/>
          </w:rPr>
          <w:t>статьи 74</w:t>
        </w:r>
      </w:hyperlink>
      <w:r>
        <w:t xml:space="preserve"> Федерального закона N 248-ФЗ;</w:t>
      </w:r>
    </w:p>
    <w:p w14:paraId="6DF0FEFE" w14:textId="77777777" w:rsidR="009A5A4A" w:rsidRDefault="009A5A4A">
      <w:pPr>
        <w:pStyle w:val="ConsPlusNormal"/>
        <w:spacing w:before="280"/>
        <w:ind w:firstLine="540"/>
        <w:jc w:val="both"/>
      </w:pPr>
      <w:r>
        <w:t xml:space="preserve">выездное обследование с учетом положений </w:t>
      </w:r>
      <w:hyperlink r:id="rId40">
        <w:r>
          <w:rPr>
            <w:color w:val="0000FF"/>
          </w:rPr>
          <w:t>статьи 75</w:t>
        </w:r>
      </w:hyperlink>
      <w:r>
        <w:t xml:space="preserve"> Федерального закона N 248-ФЗ.</w:t>
      </w:r>
    </w:p>
    <w:p w14:paraId="51733C1A" w14:textId="77777777" w:rsidR="009A5A4A" w:rsidRDefault="009A5A4A">
      <w:pPr>
        <w:pStyle w:val="ConsPlusNormal"/>
        <w:spacing w:before="280"/>
        <w:ind w:firstLine="540"/>
        <w:jc w:val="both"/>
      </w:pPr>
      <w:r>
        <w:t xml:space="preserve">4.4. В рамках регионального государственного контроля может осуществляться специальный режим государственного контроля (надзора) в виде постоянного рейда в соответствии с положениями </w:t>
      </w:r>
      <w:hyperlink r:id="rId41">
        <w:r>
          <w:rPr>
            <w:color w:val="0000FF"/>
          </w:rPr>
          <w:t>статьи 97.1</w:t>
        </w:r>
      </w:hyperlink>
      <w:r>
        <w:t xml:space="preserve"> Федерального закона N 248-ФЗ, порядок проведения которого установлен </w:t>
      </w:r>
      <w:hyperlink w:anchor="P275">
        <w:r>
          <w:rPr>
            <w:color w:val="0000FF"/>
          </w:rPr>
          <w:t>разделом 5</w:t>
        </w:r>
      </w:hyperlink>
      <w:r>
        <w:t xml:space="preserve"> настоящего Положения.</w:t>
      </w:r>
    </w:p>
    <w:p w14:paraId="4CD58597" w14:textId="77777777" w:rsidR="009A5A4A" w:rsidRDefault="009A5A4A">
      <w:pPr>
        <w:pStyle w:val="ConsPlusNormal"/>
        <w:spacing w:before="280"/>
        <w:ind w:firstLine="540"/>
        <w:jc w:val="both"/>
      </w:pPr>
      <w:r>
        <w:t>4.5. Основанием для проведения внепланового контрольного (надзорного) мероприятия, за исключением контрольного (надзорного) мероприятия, проводимого без взаимодействия с контролируемым лицом, является:</w:t>
      </w:r>
    </w:p>
    <w:p w14:paraId="3672CB05" w14:textId="77777777" w:rsidR="009A5A4A" w:rsidRDefault="009A5A4A">
      <w:pPr>
        <w:pStyle w:val="ConsPlusNormal"/>
        <w:spacing w:before="280"/>
        <w:ind w:firstLine="540"/>
        <w:jc w:val="both"/>
      </w:pPr>
      <w:bookmarkStart w:id="6" w:name="P169"/>
      <w:bookmarkEnd w:id="6"/>
      <w:r>
        <w:t xml:space="preserve">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42">
        <w:r>
          <w:rPr>
            <w:color w:val="0000FF"/>
          </w:rPr>
          <w:t>статьи 60</w:t>
        </w:r>
      </w:hyperlink>
      <w:r>
        <w:t xml:space="preserve"> Федерального закона N 248-ФЗ;</w:t>
      </w:r>
    </w:p>
    <w:p w14:paraId="6CE35E7F" w14:textId="77777777" w:rsidR="009A5A4A" w:rsidRDefault="009A5A4A">
      <w:pPr>
        <w:pStyle w:val="ConsPlusNormal"/>
        <w:spacing w:before="280"/>
        <w:ind w:firstLine="540"/>
        <w:jc w:val="both"/>
      </w:pPr>
      <w: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69AD2C9D" w14:textId="77777777" w:rsidR="009A5A4A" w:rsidRDefault="009A5A4A">
      <w:pPr>
        <w:pStyle w:val="ConsPlusNormal"/>
        <w:spacing w:before="280"/>
        <w:ind w:firstLine="540"/>
        <w:jc w:val="both"/>
      </w:pPr>
      <w: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3957441" w14:textId="77777777" w:rsidR="009A5A4A" w:rsidRDefault="009A5A4A">
      <w:pPr>
        <w:pStyle w:val="ConsPlusNormal"/>
        <w:spacing w:before="280"/>
        <w:ind w:firstLine="540"/>
        <w:jc w:val="both"/>
      </w:pPr>
      <w:r>
        <w:lastRenderedPageBreak/>
        <w:t xml:space="preserve">истечение срока исполнения предписания контрольного (надзорного) органа об устранении выявленного нарушения обязательных требований в случаях, установленных </w:t>
      </w:r>
      <w:hyperlink r:id="rId43">
        <w:r>
          <w:rPr>
            <w:color w:val="0000FF"/>
          </w:rPr>
          <w:t>частью 1 статьи 95</w:t>
        </w:r>
      </w:hyperlink>
      <w:r>
        <w:t xml:space="preserve"> Федерального закона N 248-ФЗ;</w:t>
      </w:r>
    </w:p>
    <w:p w14:paraId="0799A6B3" w14:textId="77777777" w:rsidR="009A5A4A" w:rsidRDefault="009A5A4A">
      <w:pPr>
        <w:pStyle w:val="ConsPlusNormal"/>
        <w:spacing w:before="280"/>
        <w:ind w:firstLine="540"/>
        <w:jc w:val="both"/>
      </w:pPr>
      <w: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C9CE6A3" w14:textId="77777777" w:rsidR="009A5A4A" w:rsidRDefault="009A5A4A">
      <w:pPr>
        <w:pStyle w:val="ConsPlusNormal"/>
        <w:spacing w:before="280"/>
        <w:ind w:firstLine="540"/>
        <w:jc w:val="both"/>
      </w:pPr>
      <w:r>
        <w:t>уклонение контролируемого лица от проведения обязательного профилактического визита.</w:t>
      </w:r>
    </w:p>
    <w:p w14:paraId="1A48CB3E" w14:textId="77777777" w:rsidR="009A5A4A" w:rsidRDefault="009A5A4A">
      <w:pPr>
        <w:pStyle w:val="ConsPlusNormal"/>
        <w:spacing w:before="280"/>
        <w:ind w:firstLine="540"/>
        <w:jc w:val="both"/>
      </w:pPr>
      <w:r>
        <w:t>4.6. Контрольные (надзорные) мероприятия без взаимодействия с контролируемым лицом проводятся должностными лицами контрольного (надзорного) органа на основании заданий, утверждаемых руководителем (заместителем руководителя) контрольного (надзорного) органа.</w:t>
      </w:r>
    </w:p>
    <w:p w14:paraId="75A9BCB2" w14:textId="77777777" w:rsidR="009A5A4A" w:rsidRDefault="009A5A4A">
      <w:pPr>
        <w:pStyle w:val="ConsPlusNormal"/>
        <w:spacing w:before="280"/>
        <w:ind w:firstLine="540"/>
        <w:jc w:val="both"/>
      </w:pPr>
      <w:r>
        <w:t xml:space="preserve">4.7.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указанному в </w:t>
      </w:r>
      <w:hyperlink w:anchor="P169">
        <w:r>
          <w:rPr>
            <w:color w:val="0000FF"/>
          </w:rPr>
          <w:t>абзаце втором пункта 4.5</w:t>
        </w:r>
      </w:hyperlink>
      <w:r>
        <w:t xml:space="preserve"> настоящего Положения, принимается при наличии достоверной информации:</w:t>
      </w:r>
    </w:p>
    <w:p w14:paraId="0BB8FB31" w14:textId="77777777" w:rsidR="009A5A4A" w:rsidRDefault="009A5A4A">
      <w:pPr>
        <w:pStyle w:val="ConsPlusNormal"/>
        <w:spacing w:before="280"/>
        <w:ind w:firstLine="540"/>
        <w:jc w:val="both"/>
      </w:pPr>
      <w:r>
        <w:t>о причинении или о непосредственной угрозе причинения вреда жизни и тяжкого или среднего вреда (ущерба) здоровью граждан;</w:t>
      </w:r>
    </w:p>
    <w:p w14:paraId="52894A76" w14:textId="77777777" w:rsidR="009A5A4A" w:rsidRDefault="009A5A4A">
      <w:pPr>
        <w:pStyle w:val="ConsPlusNormal"/>
        <w:spacing w:before="280"/>
        <w:ind w:firstLine="540"/>
        <w:jc w:val="both"/>
      </w:pPr>
      <w:r>
        <w:t>о нарушении обязательных требований, соблюдение которых является условием осуществления деятельности, включения в реестр, аттестации.</w:t>
      </w:r>
    </w:p>
    <w:p w14:paraId="77FA6B87" w14:textId="77777777" w:rsidR="009A5A4A" w:rsidRDefault="009A5A4A">
      <w:pPr>
        <w:pStyle w:val="ConsPlusNormal"/>
        <w:spacing w:before="280"/>
        <w:ind w:firstLine="540"/>
        <w:jc w:val="both"/>
      </w:pPr>
      <w:r>
        <w:t xml:space="preserve">4.8. Решение контрольного (надзорного) органа о проведении контрольного (надзорного) мероприятия принимается также по основаниям, перечисленным в </w:t>
      </w:r>
      <w:hyperlink r:id="rId44">
        <w:r>
          <w:rPr>
            <w:color w:val="0000FF"/>
          </w:rPr>
          <w:t>части 2 статьи 60</w:t>
        </w:r>
      </w:hyperlink>
      <w:r>
        <w:t xml:space="preserve"> Федерального закона N 248-ФЗ.</w:t>
      </w:r>
    </w:p>
    <w:p w14:paraId="5CFC1200" w14:textId="77777777" w:rsidR="009A5A4A" w:rsidRDefault="009A5A4A">
      <w:pPr>
        <w:pStyle w:val="ConsPlusNormal"/>
        <w:spacing w:before="280"/>
        <w:ind w:firstLine="540"/>
        <w:jc w:val="both"/>
      </w:pPr>
      <w:r>
        <w:t xml:space="preserve">4.9. Решение о проведении внепланового контрольного (надзорного) мероприятия, предусматривающего взаимодействие с контролируемым лицом, а также документарной проверки принимает руководитель (заместитель руководителя) контрольного (надзорного) органа с учетом положений, установленных </w:t>
      </w:r>
      <w:hyperlink r:id="rId45">
        <w:r>
          <w:rPr>
            <w:color w:val="0000FF"/>
          </w:rPr>
          <w:t>статьей 64</w:t>
        </w:r>
      </w:hyperlink>
      <w:r>
        <w:t xml:space="preserve"> Федерального закона N 248-ФЗ.</w:t>
      </w:r>
    </w:p>
    <w:p w14:paraId="4D4B82DC" w14:textId="77777777" w:rsidR="009A5A4A" w:rsidRDefault="009A5A4A">
      <w:pPr>
        <w:pStyle w:val="ConsPlusNormal"/>
        <w:spacing w:before="280"/>
        <w:ind w:firstLine="540"/>
        <w:jc w:val="both"/>
      </w:pPr>
      <w:r>
        <w:t>При принятии решения о проведении и выборе вида внепланового контрольного (надзорного) мероприятия в целях оценки риска причинения вреда (ущерба) контрольный (надзорный) орган применяет индикаторы риска нарушения обязательных требований.</w:t>
      </w:r>
    </w:p>
    <w:p w14:paraId="64E80B3C" w14:textId="77777777" w:rsidR="009A5A4A" w:rsidRDefault="009A5A4A">
      <w:pPr>
        <w:pStyle w:val="ConsPlusNormal"/>
        <w:spacing w:before="280"/>
        <w:ind w:firstLine="540"/>
        <w:jc w:val="both"/>
      </w:pPr>
      <w:r>
        <w:t xml:space="preserve">Индикатором риска нарушения обязательных требований является соответствие объекта контроля параметрам, приведенным в </w:t>
      </w:r>
      <w:hyperlink w:anchor="P460">
        <w:r>
          <w:rPr>
            <w:color w:val="0000FF"/>
          </w:rPr>
          <w:t>приложении 2</w:t>
        </w:r>
      </w:hyperlink>
      <w:r>
        <w:t xml:space="preserve"> к настоящему Положению, или отклонение объекта контроля от таких </w:t>
      </w:r>
      <w:r>
        <w:lastRenderedPageBreak/>
        <w:t>параметров,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3503EA6B" w14:textId="77777777" w:rsidR="009A5A4A" w:rsidRDefault="009A5A4A">
      <w:pPr>
        <w:pStyle w:val="ConsPlusNormal"/>
        <w:spacing w:before="280"/>
        <w:ind w:firstLine="540"/>
        <w:jc w:val="both"/>
      </w:pPr>
      <w:r>
        <w:t>4.10. В ходе проведения внепланового контрольного (надзорного) мероприятия оценивается соблюдение обязательных требований в отношении объектов контроля, к которым предъявляются обязательные требования, указанные в предмете внепланового контрольного (надзорного) мероприятия.</w:t>
      </w:r>
    </w:p>
    <w:p w14:paraId="7244DABE" w14:textId="77777777" w:rsidR="009A5A4A" w:rsidRDefault="009A5A4A">
      <w:pPr>
        <w:pStyle w:val="ConsPlusNormal"/>
        <w:spacing w:before="280"/>
        <w:ind w:firstLine="540"/>
        <w:jc w:val="both"/>
      </w:pPr>
      <w:r>
        <w:t>4.11. Информация о контрольном (надзорном) мероприятии в рамках регионального государственного контроля размещается в едином реестре контрольных (надзорных) мероприятий.</w:t>
      </w:r>
    </w:p>
    <w:p w14:paraId="56889CFD" w14:textId="77777777" w:rsidR="009A5A4A" w:rsidRDefault="009A5A4A">
      <w:pPr>
        <w:pStyle w:val="ConsPlusNormal"/>
        <w:spacing w:before="280"/>
        <w:ind w:firstLine="540"/>
        <w:jc w:val="both"/>
      </w:pPr>
      <w: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51FB7A63" w14:textId="77777777" w:rsidR="009A5A4A" w:rsidRDefault="009A5A4A">
      <w:pPr>
        <w:pStyle w:val="ConsPlusNormal"/>
        <w:spacing w:before="280"/>
        <w:ind w:firstLine="540"/>
        <w:jc w:val="both"/>
      </w:pPr>
      <w:r>
        <w:t>4.12. Контрольная закупка.</w:t>
      </w:r>
    </w:p>
    <w:p w14:paraId="3793180F" w14:textId="77777777" w:rsidR="009A5A4A" w:rsidRDefault="009A5A4A">
      <w:pPr>
        <w:pStyle w:val="ConsPlusNormal"/>
        <w:spacing w:before="280"/>
        <w:ind w:firstLine="540"/>
        <w:jc w:val="both"/>
      </w:pPr>
      <w:bookmarkStart w:id="7" w:name="P187"/>
      <w:bookmarkEnd w:id="7"/>
      <w:r>
        <w:t>4.12.1. Контрольная закупка - контрольное (надзорное) мероприятие, в ходе которого должностным лицом контрольного (надзорного) органа совершаются действия по созданию ситуации для осуществления сделки в целях оценки соблюдения обязательных требований при выполнении работ, оказании услуг потребителям.</w:t>
      </w:r>
    </w:p>
    <w:p w14:paraId="210EC71A" w14:textId="77777777" w:rsidR="009A5A4A" w:rsidRDefault="009A5A4A">
      <w:pPr>
        <w:pStyle w:val="ConsPlusNormal"/>
        <w:spacing w:before="280"/>
        <w:ind w:firstLine="540"/>
        <w:jc w:val="both"/>
      </w:pPr>
      <w:r>
        <w:t xml:space="preserve">4.12.2. Контрольная закупка проводится в соответствии положениями </w:t>
      </w:r>
      <w:hyperlink r:id="rId46">
        <w:r>
          <w:rPr>
            <w:color w:val="0000FF"/>
          </w:rPr>
          <w:t>статьи 67</w:t>
        </w:r>
      </w:hyperlink>
      <w:r>
        <w:t xml:space="preserve"> Федерального закона N 248-ФЗ.</w:t>
      </w:r>
    </w:p>
    <w:p w14:paraId="4EF8E724" w14:textId="77777777" w:rsidR="009A5A4A" w:rsidRDefault="009A5A4A">
      <w:pPr>
        <w:pStyle w:val="ConsPlusNormal"/>
        <w:spacing w:before="280"/>
        <w:ind w:firstLine="540"/>
        <w:jc w:val="both"/>
      </w:pPr>
      <w:r>
        <w:t xml:space="preserve">При осуществлении контрольной закупки может осуществляться контрольное (надзорное) действие в виде осмотра, проводимого в соответствии с положениями </w:t>
      </w:r>
      <w:hyperlink r:id="rId47">
        <w:r>
          <w:rPr>
            <w:color w:val="0000FF"/>
          </w:rPr>
          <w:t>статьи 76</w:t>
        </w:r>
      </w:hyperlink>
      <w:r>
        <w:t xml:space="preserve"> Федерального закона N 248-ФЗ.</w:t>
      </w:r>
    </w:p>
    <w:p w14:paraId="3DC840D8" w14:textId="77777777" w:rsidR="009A5A4A" w:rsidRDefault="009A5A4A">
      <w:pPr>
        <w:pStyle w:val="ConsPlusNormal"/>
        <w:spacing w:before="280"/>
        <w:ind w:firstLine="540"/>
        <w:jc w:val="both"/>
      </w:pPr>
      <w:r>
        <w:t>4.12.3. Контрольная закупка (за исключением дистанционной контрольной закупки) должна проводиться в присутствии двух свидетелей или двух должностных лиц контрольного (надзорного) органа либо с применением видеозаписи.</w:t>
      </w:r>
    </w:p>
    <w:p w14:paraId="466C8678" w14:textId="77777777" w:rsidR="009A5A4A" w:rsidRDefault="009A5A4A">
      <w:pPr>
        <w:pStyle w:val="ConsPlusNormal"/>
        <w:spacing w:before="280"/>
        <w:ind w:firstLine="540"/>
        <w:jc w:val="both"/>
      </w:pPr>
      <w:r>
        <w:t>4.12.4. Контрольная закупка проводится без предварительного уведомления контролируемого лица.</w:t>
      </w:r>
    </w:p>
    <w:p w14:paraId="4C6F87EE" w14:textId="77777777" w:rsidR="009A5A4A" w:rsidRDefault="009A5A4A">
      <w:pPr>
        <w:pStyle w:val="ConsPlusNormal"/>
        <w:spacing w:before="280"/>
        <w:ind w:firstLine="540"/>
        <w:jc w:val="both"/>
      </w:pPr>
      <w:r>
        <w:t xml:space="preserve">4.12.5. Срок проведения контрольной закупки определяется периодом, в течение которого обычно осуществляется сделка, указанная в </w:t>
      </w:r>
      <w:hyperlink w:anchor="P187">
        <w:r>
          <w:rPr>
            <w:color w:val="0000FF"/>
          </w:rPr>
          <w:t xml:space="preserve">подпункте </w:t>
        </w:r>
        <w:r>
          <w:rPr>
            <w:color w:val="0000FF"/>
          </w:rPr>
          <w:lastRenderedPageBreak/>
          <w:t>4.12.1</w:t>
        </w:r>
      </w:hyperlink>
      <w:r>
        <w:t xml:space="preserve"> настоящего пункта, но не может превышать восьми часов.</w:t>
      </w:r>
    </w:p>
    <w:p w14:paraId="6DBE833C" w14:textId="77777777" w:rsidR="009A5A4A" w:rsidRDefault="009A5A4A">
      <w:pPr>
        <w:pStyle w:val="ConsPlusNormal"/>
        <w:spacing w:before="280"/>
        <w:ind w:firstLine="540"/>
        <w:jc w:val="both"/>
      </w:pPr>
      <w:r>
        <w:t>4.12.6. После завершения контрольной закупки должностное лицо контрольного (надзорного) органа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40BD8377" w14:textId="77777777" w:rsidR="009A5A4A" w:rsidRDefault="009A5A4A">
      <w:pPr>
        <w:pStyle w:val="ConsPlusNormal"/>
        <w:spacing w:before="280"/>
        <w:ind w:firstLine="540"/>
        <w:jc w:val="both"/>
      </w:pPr>
      <w:bookmarkStart w:id="8" w:name="P194"/>
      <w:bookmarkEnd w:id="8"/>
      <w:r>
        <w:t>4.12.7. После объявления о проведении контрольной закупки [за исключением случаев несения контролируемым лицом, в отношении которого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должностному лицу контрольного (надзорного) органа, проводившему контрольную закупку, путем:</w:t>
      </w:r>
    </w:p>
    <w:p w14:paraId="41695102" w14:textId="77777777" w:rsidR="009A5A4A" w:rsidRDefault="009A5A4A">
      <w:pPr>
        <w:pStyle w:val="ConsPlusNormal"/>
        <w:spacing w:before="280"/>
        <w:ind w:firstLine="540"/>
        <w:jc w:val="both"/>
      </w:pPr>
      <w:r>
        <w:t>незамедлительного возврата наличных денежных средств;</w:t>
      </w:r>
    </w:p>
    <w:p w14:paraId="00559F55" w14:textId="77777777" w:rsidR="009A5A4A" w:rsidRDefault="009A5A4A">
      <w:pPr>
        <w:pStyle w:val="ConsPlusNormal"/>
        <w:spacing w:before="280"/>
        <w:ind w:firstLine="540"/>
        <w:jc w:val="both"/>
      </w:pPr>
      <w:r>
        <w:t>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в ходе контрольной закупки производилась оплата выполненной работы или оказанной услуги.</w:t>
      </w:r>
    </w:p>
    <w:p w14:paraId="6FCE3F0A" w14:textId="77777777" w:rsidR="009A5A4A" w:rsidRDefault="009A5A4A">
      <w:pPr>
        <w:pStyle w:val="ConsPlusNormal"/>
        <w:spacing w:before="280"/>
        <w:ind w:firstLine="540"/>
        <w:jc w:val="both"/>
      </w:pPr>
      <w:r>
        <w:t xml:space="preserve">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94">
        <w:r>
          <w:rPr>
            <w:color w:val="0000FF"/>
          </w:rPr>
          <w:t>абзаце первом</w:t>
        </w:r>
      </w:hyperlink>
      <w:r>
        <w:t xml:space="preserve"> настоящего подпункта.</w:t>
      </w:r>
    </w:p>
    <w:p w14:paraId="5655678E" w14:textId="77777777" w:rsidR="009A5A4A" w:rsidRDefault="009A5A4A">
      <w:pPr>
        <w:pStyle w:val="ConsPlusNormal"/>
        <w:spacing w:before="280"/>
        <w:ind w:firstLine="540"/>
        <w:jc w:val="both"/>
      </w:pPr>
      <w:r>
        <w:t>4.12.8. В случае проведения дистанционной контрольной закупки:</w:t>
      </w:r>
    </w:p>
    <w:p w14:paraId="2572A3A8" w14:textId="77777777" w:rsidR="009A5A4A" w:rsidRDefault="009A5A4A">
      <w:pPr>
        <w:pStyle w:val="ConsPlusNormal"/>
        <w:spacing w:before="28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39FD1B2E" w14:textId="77777777" w:rsidR="009A5A4A" w:rsidRDefault="009A5A4A">
      <w:pPr>
        <w:pStyle w:val="ConsPlusNormal"/>
        <w:spacing w:before="280"/>
        <w:ind w:firstLine="540"/>
        <w:jc w:val="both"/>
      </w:pPr>
      <w:r>
        <w:t>2) возврат результатов выполненных работ или оказанных услуг (если возврат возможен исходя из характера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3E088190" w14:textId="77777777" w:rsidR="009A5A4A" w:rsidRDefault="009A5A4A">
      <w:pPr>
        <w:pStyle w:val="ConsPlusNormal"/>
        <w:spacing w:before="28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должностному лицу контрольного (надзорного) органа или незамедлительного принятия представителями контролируемого лица </w:t>
      </w:r>
      <w:r>
        <w:lastRenderedPageBreak/>
        <w:t>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выполненной работы или оказанной услуги в ходе контрольной закупки, после возврата результатов выполненной работы или оказанной услуги (если возврат возможен исходя из характера результатов выполненной работы или оказанной услуги).</w:t>
      </w:r>
    </w:p>
    <w:p w14:paraId="675F4096" w14:textId="77777777" w:rsidR="009A5A4A" w:rsidRDefault="009A5A4A">
      <w:pPr>
        <w:pStyle w:val="ConsPlusNormal"/>
        <w:spacing w:before="280"/>
        <w:ind w:firstLine="540"/>
        <w:jc w:val="both"/>
      </w:pPr>
      <w:r>
        <w:t xml:space="preserve">4.12.9.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r:id="rId48">
        <w:r>
          <w:rPr>
            <w:color w:val="0000FF"/>
          </w:rPr>
          <w:t>частью 5 статьи 21</w:t>
        </w:r>
      </w:hyperlink>
      <w:r>
        <w:t xml:space="preserve"> Федерального закона N 248-ФЗ.</w:t>
      </w:r>
    </w:p>
    <w:p w14:paraId="4C3D9B13" w14:textId="77777777" w:rsidR="009A5A4A" w:rsidRDefault="009A5A4A">
      <w:pPr>
        <w:pStyle w:val="ConsPlusNormal"/>
        <w:spacing w:before="280"/>
        <w:ind w:firstLine="540"/>
        <w:jc w:val="both"/>
      </w:pPr>
      <w:r>
        <w:t xml:space="preserve">4.12.10.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49">
        <w:r>
          <w:rPr>
            <w:color w:val="0000FF"/>
          </w:rPr>
          <w:t>пунктами 3</w:t>
        </w:r>
      </w:hyperlink>
      <w:r>
        <w:t xml:space="preserve">, </w:t>
      </w:r>
      <w:hyperlink r:id="rId50">
        <w:r>
          <w:rPr>
            <w:color w:val="0000FF"/>
          </w:rPr>
          <w:t>4 части 1 статьи 57</w:t>
        </w:r>
      </w:hyperlink>
      <w:r>
        <w:t xml:space="preserve">, </w:t>
      </w:r>
      <w:hyperlink r:id="rId51">
        <w:r>
          <w:rPr>
            <w:color w:val="0000FF"/>
          </w:rPr>
          <w:t>частью 12 статьи 66</w:t>
        </w:r>
      </w:hyperlink>
      <w:r>
        <w:t xml:space="preserve"> и </w:t>
      </w:r>
      <w:hyperlink r:id="rId52">
        <w:r>
          <w:rPr>
            <w:color w:val="0000FF"/>
          </w:rPr>
          <w:t>частью 7 статьи 75</w:t>
        </w:r>
      </w:hyperlink>
      <w:r>
        <w:t xml:space="preserve"> Федерального закона N 248-ФЗ.</w:t>
      </w:r>
    </w:p>
    <w:p w14:paraId="727306E9" w14:textId="77777777" w:rsidR="009A5A4A" w:rsidRDefault="009A5A4A">
      <w:pPr>
        <w:pStyle w:val="ConsPlusNormal"/>
        <w:spacing w:before="280"/>
        <w:ind w:firstLine="540"/>
        <w:jc w:val="both"/>
      </w:pPr>
      <w:r>
        <w:t>4.13. Документарная проверка.</w:t>
      </w:r>
    </w:p>
    <w:p w14:paraId="41DCFEC6" w14:textId="77777777" w:rsidR="009A5A4A" w:rsidRDefault="009A5A4A">
      <w:pPr>
        <w:pStyle w:val="ConsPlusNormal"/>
        <w:spacing w:before="280"/>
        <w:ind w:firstLine="540"/>
        <w:jc w:val="both"/>
      </w:pPr>
      <w:r>
        <w:t xml:space="preserve">4.13.1. Документарная проверка проводится по месту нахождения контрольного (надзорного) органа в соответствии со </w:t>
      </w:r>
      <w:hyperlink r:id="rId53">
        <w:r>
          <w:rPr>
            <w:color w:val="0000FF"/>
          </w:rPr>
          <w:t>статьей 72</w:t>
        </w:r>
      </w:hyperlink>
      <w:r>
        <w:t xml:space="preserve"> Федерального закона N 248-ФЗ.</w:t>
      </w:r>
    </w:p>
    <w:p w14:paraId="5626BB95" w14:textId="77777777" w:rsidR="009A5A4A" w:rsidRDefault="009A5A4A">
      <w:pPr>
        <w:pStyle w:val="ConsPlusNormal"/>
        <w:spacing w:before="280"/>
        <w:ind w:firstLine="540"/>
        <w:jc w:val="both"/>
      </w:pPr>
      <w:r>
        <w:t>4.13.2. 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6F7322D" w14:textId="77777777" w:rsidR="009A5A4A" w:rsidRDefault="009A5A4A">
      <w:pPr>
        <w:pStyle w:val="ConsPlusNormal"/>
        <w:spacing w:before="280"/>
        <w:ind w:firstLine="540"/>
        <w:jc w:val="both"/>
      </w:pPr>
      <w:r>
        <w:t>4.13.3. Перечень допустимых контрольных (надзорных) действий в ходе документарной проверки:</w:t>
      </w:r>
    </w:p>
    <w:p w14:paraId="744CA32A" w14:textId="77777777" w:rsidR="009A5A4A" w:rsidRDefault="009A5A4A">
      <w:pPr>
        <w:pStyle w:val="ConsPlusNormal"/>
        <w:spacing w:before="280"/>
        <w:ind w:firstLine="540"/>
        <w:jc w:val="both"/>
      </w:pPr>
      <w:r>
        <w:t>получение письменных объяснений;</w:t>
      </w:r>
    </w:p>
    <w:p w14:paraId="3B1C72A7" w14:textId="77777777" w:rsidR="009A5A4A" w:rsidRDefault="009A5A4A">
      <w:pPr>
        <w:pStyle w:val="ConsPlusNormal"/>
        <w:spacing w:before="280"/>
        <w:ind w:firstLine="540"/>
        <w:jc w:val="both"/>
      </w:pPr>
      <w:r>
        <w:t>истребование документов, относящихся к предмету проверки.</w:t>
      </w:r>
    </w:p>
    <w:p w14:paraId="4D6735D4" w14:textId="77777777" w:rsidR="009A5A4A" w:rsidRDefault="009A5A4A">
      <w:pPr>
        <w:pStyle w:val="ConsPlusNormal"/>
        <w:spacing w:before="280"/>
        <w:ind w:firstLine="540"/>
        <w:jc w:val="both"/>
      </w:pPr>
      <w:r>
        <w:lastRenderedPageBreak/>
        <w:t>4.13.4.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0B88D299" w14:textId="77777777" w:rsidR="009A5A4A" w:rsidRDefault="009A5A4A">
      <w:pPr>
        <w:pStyle w:val="ConsPlusNormal"/>
        <w:spacing w:before="280"/>
        <w:ind w:firstLine="540"/>
        <w:jc w:val="both"/>
      </w:pPr>
      <w:r>
        <w:t>4.13.5.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1B03DD20" w14:textId="77777777" w:rsidR="009A5A4A" w:rsidRDefault="009A5A4A">
      <w:pPr>
        <w:pStyle w:val="ConsPlusNormal"/>
        <w:spacing w:before="280"/>
        <w:ind w:firstLine="540"/>
        <w:jc w:val="both"/>
      </w:pPr>
      <w:r>
        <w:t>4.13.6. Должностное лицо контрольного (надзорного) органа вправе запрашивать у контролируемого лица или его представителей письменные объяснения по вопросам, имеющим значение для проведения оценки соблюдения контролируемым лицом обязательных требований, с указанием срока представления письменных объяснений.</w:t>
      </w:r>
    </w:p>
    <w:p w14:paraId="7E46C82C" w14:textId="77777777" w:rsidR="009A5A4A" w:rsidRDefault="009A5A4A">
      <w:pPr>
        <w:pStyle w:val="ConsPlusNormal"/>
        <w:spacing w:before="280"/>
        <w:ind w:firstLine="540"/>
        <w:jc w:val="both"/>
      </w:pPr>
      <w:r>
        <w:t>Контролируемое лицо или его представитель в сроки, указанные в запросе, представляет должностному лицу контрольного (надзорного) органа письменные объяснения в свободной форме.</w:t>
      </w:r>
    </w:p>
    <w:p w14:paraId="7C7A3EFC" w14:textId="77777777" w:rsidR="009A5A4A" w:rsidRDefault="009A5A4A">
      <w:pPr>
        <w:pStyle w:val="ConsPlusNormal"/>
        <w:spacing w:before="280"/>
        <w:ind w:firstLine="540"/>
        <w:jc w:val="both"/>
      </w:pPr>
      <w:r>
        <w:t xml:space="preserve">Должностное лицо контрольного (надзорного) органа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должностным лицом контрольного (надзорного) органа с их слов записано верно, и подписывают документ, указывая дату и место его </w:t>
      </w:r>
      <w:r>
        <w:lastRenderedPageBreak/>
        <w:t>составления.</w:t>
      </w:r>
    </w:p>
    <w:p w14:paraId="78CF4540" w14:textId="77777777" w:rsidR="009A5A4A" w:rsidRDefault="009A5A4A">
      <w:pPr>
        <w:pStyle w:val="ConsPlusNormal"/>
        <w:spacing w:before="280"/>
        <w:ind w:firstLine="540"/>
        <w:jc w:val="both"/>
      </w:pPr>
      <w:r>
        <w:t xml:space="preserve">4.13.7. Должностное лицо контрольного (надзорного) органа вправе предъявить (направить)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Истребуемые документы направляются в контрольный (надзорный) орган в форме электронного документа в порядке, предусмотренном </w:t>
      </w:r>
      <w:hyperlink r:id="rId54">
        <w:r>
          <w:rPr>
            <w:color w:val="0000FF"/>
          </w:rPr>
          <w:t>статьей 21</w:t>
        </w:r>
      </w:hyperlink>
      <w:r>
        <w:t xml:space="preserve"> Федерального закона N 248-ФЗ,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42A0A442" w14:textId="77777777" w:rsidR="009A5A4A" w:rsidRDefault="009A5A4A">
      <w:pPr>
        <w:pStyle w:val="ConsPlusNormal"/>
        <w:spacing w:before="280"/>
        <w:ind w:firstLine="540"/>
        <w:jc w:val="both"/>
      </w:pPr>
      <w:r>
        <w:t>В случае представления заверенных копий истребуемых документов должностное лицо контрольного (надзорного) органа вправе ознакомиться с подлинниками документов.</w:t>
      </w:r>
    </w:p>
    <w:p w14:paraId="27CA4322" w14:textId="77777777" w:rsidR="009A5A4A" w:rsidRDefault="009A5A4A">
      <w:pPr>
        <w:pStyle w:val="ConsPlusNormal"/>
        <w:spacing w:before="280"/>
        <w:ind w:firstLine="540"/>
        <w:jc w:val="both"/>
      </w:pPr>
      <w:r>
        <w:t xml:space="preserve">Документы, истребуемые в ходе контрольного (надзорного) мероприятия, должны быть представлены контролируемым лицом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контрольного (надзорного) органа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должностное лицо контрольного (надзорного) органа продлевает срок представления документов или отказывает в его продлении, о чем составляется соответствующий электронный документ и информируется контролируемое лицо любым доступным способом в соответствии со </w:t>
      </w:r>
      <w:hyperlink r:id="rId55">
        <w:r>
          <w:rPr>
            <w:color w:val="0000FF"/>
          </w:rPr>
          <w:t>статьей 21</w:t>
        </w:r>
      </w:hyperlink>
      <w:r>
        <w:t xml:space="preserve"> Федерального закона N 248-ФЗ.</w:t>
      </w:r>
    </w:p>
    <w:p w14:paraId="157E29F3" w14:textId="77777777" w:rsidR="009A5A4A" w:rsidRDefault="009A5A4A">
      <w:pPr>
        <w:pStyle w:val="ConsPlusNormal"/>
        <w:spacing w:before="280"/>
        <w:ind w:firstLine="540"/>
        <w:jc w:val="both"/>
      </w:pPr>
      <w:r>
        <w:t xml:space="preserve">Документы (копии документов), ранее представленные контролируемым </w:t>
      </w:r>
      <w:r>
        <w:lastRenderedPageBreak/>
        <w:t>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241C0467" w14:textId="77777777" w:rsidR="009A5A4A" w:rsidRDefault="009A5A4A">
      <w:pPr>
        <w:pStyle w:val="ConsPlusNormal"/>
        <w:spacing w:before="280"/>
        <w:ind w:firstLine="540"/>
        <w:jc w:val="both"/>
      </w:pPr>
      <w:r>
        <w:t xml:space="preserve">4.13.8.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56">
        <w:r>
          <w:rPr>
            <w:color w:val="0000FF"/>
          </w:rPr>
          <w:t>пунктами 3</w:t>
        </w:r>
      </w:hyperlink>
      <w:r>
        <w:t xml:space="preserve">, </w:t>
      </w:r>
      <w:hyperlink r:id="rId57">
        <w:r>
          <w:rPr>
            <w:color w:val="0000FF"/>
          </w:rPr>
          <w:t>4 части 1 статьи 57</w:t>
        </w:r>
      </w:hyperlink>
      <w:r>
        <w:t xml:space="preserve"> Федерального закона N 248-ФЗ.</w:t>
      </w:r>
    </w:p>
    <w:p w14:paraId="61E1B4F0" w14:textId="77777777" w:rsidR="009A5A4A" w:rsidRDefault="009A5A4A">
      <w:pPr>
        <w:pStyle w:val="ConsPlusNormal"/>
        <w:spacing w:before="280"/>
        <w:ind w:firstLine="540"/>
        <w:jc w:val="both"/>
      </w:pPr>
      <w:r>
        <w:t>4.14. Выездная проверка.</w:t>
      </w:r>
    </w:p>
    <w:p w14:paraId="2AE74D01" w14:textId="77777777" w:rsidR="009A5A4A" w:rsidRDefault="009A5A4A">
      <w:pPr>
        <w:pStyle w:val="ConsPlusNormal"/>
        <w:spacing w:before="280"/>
        <w:ind w:firstLine="540"/>
        <w:jc w:val="both"/>
      </w:pPr>
      <w:r>
        <w:t xml:space="preserve">4.14.1.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соответствии со </w:t>
      </w:r>
      <w:hyperlink r:id="rId58">
        <w:r>
          <w:rPr>
            <w:color w:val="0000FF"/>
          </w:rPr>
          <w:t>статьей 73</w:t>
        </w:r>
      </w:hyperlink>
      <w:r>
        <w:t xml:space="preserve"> Федерального закона N 248-ФЗ, а также может быть проведена с использованием средств дистанционного взаимодействия, в том числе посредством видео-конференц-связи, и с использованием мобильного приложения "Инспектор".</w:t>
      </w:r>
    </w:p>
    <w:p w14:paraId="0681F5D6" w14:textId="77777777" w:rsidR="009A5A4A" w:rsidRDefault="009A5A4A">
      <w:pPr>
        <w:pStyle w:val="ConsPlusNormal"/>
        <w:spacing w:before="280"/>
        <w:ind w:firstLine="540"/>
        <w:jc w:val="both"/>
      </w:pPr>
      <w:r>
        <w:t xml:space="preserve">4.14.2. Уведомление контролируемого лица о проведении выездной проверки осуществляется путем направления ему копии решения о проведении такой проверки не позднее чем за 24 часа до ее начала в порядке, предусмотренном </w:t>
      </w:r>
      <w:hyperlink r:id="rId59">
        <w:r>
          <w:rPr>
            <w:color w:val="0000FF"/>
          </w:rPr>
          <w:t>статьей 21</w:t>
        </w:r>
      </w:hyperlink>
      <w:r>
        <w:t xml:space="preserve"> Федерального закона N 248-ФЗ.</w:t>
      </w:r>
    </w:p>
    <w:p w14:paraId="42C0B762" w14:textId="77777777" w:rsidR="009A5A4A" w:rsidRDefault="009A5A4A">
      <w:pPr>
        <w:pStyle w:val="ConsPlusNormal"/>
        <w:spacing w:before="280"/>
        <w:ind w:firstLine="540"/>
        <w:jc w:val="both"/>
      </w:pPr>
      <w:r>
        <w:t xml:space="preserve">4.14.3. При проведении выездной проверки и совершении контрольных (надзорных) действий, которые в соответствии с требованиями Федерального </w:t>
      </w:r>
      <w:hyperlink r:id="rId60">
        <w:r>
          <w:rPr>
            <w:color w:val="0000FF"/>
          </w:rPr>
          <w:t>закона</w:t>
        </w:r>
      </w:hyperlink>
      <w:r>
        <w:t xml:space="preserve"> N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выездной проверки,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представления контролируемым лицом контрольному (надзорному) органу информации о невозможности присутствия при проведении выездной проверки контрольные (надзорные) мероприятия проводятся, если оценка соблюдения обязательных требований при проведении выездной проверки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7647FD9E" w14:textId="77777777" w:rsidR="009A5A4A" w:rsidRDefault="009A5A4A">
      <w:pPr>
        <w:pStyle w:val="ConsPlusNormal"/>
        <w:spacing w:before="280"/>
        <w:ind w:firstLine="540"/>
        <w:jc w:val="both"/>
      </w:pPr>
      <w:r>
        <w:t xml:space="preserve">Индивидуальный предприниматель, гражданин, которые являются контролируемым лицом, вправе представить в контрольный (надзорный) орган информацию о невозможности присутствия при проведении выездной проверки (при представлении подтверждающих документов) в следующих </w:t>
      </w:r>
      <w:r>
        <w:lastRenderedPageBreak/>
        <w:t>случаях:</w:t>
      </w:r>
    </w:p>
    <w:p w14:paraId="42D9A07E" w14:textId="77777777" w:rsidR="009A5A4A" w:rsidRDefault="009A5A4A">
      <w:pPr>
        <w:pStyle w:val="ConsPlusNormal"/>
        <w:spacing w:before="280"/>
        <w:ind w:firstLine="540"/>
        <w:jc w:val="both"/>
      </w:pPr>
      <w:r>
        <w:t>отсутствие по месту регистрации на момент проведения выездной проверки в связи с ежегодным отпуском, командировкой, похоронами;</w:t>
      </w:r>
    </w:p>
    <w:p w14:paraId="31EED29F" w14:textId="77777777" w:rsidR="009A5A4A" w:rsidRDefault="009A5A4A">
      <w:pPr>
        <w:pStyle w:val="ConsPlusNormal"/>
        <w:spacing w:before="280"/>
        <w:ind w:firstLine="540"/>
        <w:jc w:val="both"/>
      </w:pPr>
      <w:r>
        <w:t>временная нетрудоспособность на момент проведения выездной проверки;</w:t>
      </w:r>
    </w:p>
    <w:p w14:paraId="3212F73A" w14:textId="77777777" w:rsidR="009A5A4A" w:rsidRDefault="009A5A4A">
      <w:pPr>
        <w:pStyle w:val="ConsPlusNormal"/>
        <w:spacing w:before="280"/>
        <w:ind w:firstLine="540"/>
        <w:jc w:val="both"/>
      </w:pPr>
      <w:r>
        <w:t xml:space="preserve">призыв на военную службу в соответствии с Федеральным </w:t>
      </w:r>
      <w:hyperlink r:id="rId61">
        <w:r>
          <w:rPr>
            <w:color w:val="0000FF"/>
          </w:rPr>
          <w:t>законом</w:t>
        </w:r>
      </w:hyperlink>
      <w:r>
        <w:t xml:space="preserve"> от 28 марта 1998 г. N 53-ФЗ "О воинской обязанности и военной службе";</w:t>
      </w:r>
    </w:p>
    <w:p w14:paraId="1CA34144" w14:textId="77777777" w:rsidR="009A5A4A" w:rsidRDefault="009A5A4A">
      <w:pPr>
        <w:pStyle w:val="ConsPlusNormal"/>
        <w:spacing w:before="280"/>
        <w:ind w:firstLine="540"/>
        <w:jc w:val="both"/>
      </w:pPr>
      <w:r>
        <w:t>избрание в отношении подозреваемого в совершении преступления гражданина меры пресечения в виде подписки о невыезде и надлежащем поведении, запрета определенных действий, заключения под стражу, домашнего ареста;</w:t>
      </w:r>
    </w:p>
    <w:p w14:paraId="3E0B9556" w14:textId="77777777" w:rsidR="009A5A4A" w:rsidRDefault="009A5A4A">
      <w:pPr>
        <w:pStyle w:val="ConsPlusNormal"/>
        <w:spacing w:before="280"/>
        <w:ind w:firstLine="540"/>
        <w:jc w:val="both"/>
      </w:pPr>
      <w:r>
        <w:t>привлечение гражданина к административной ответственности в виде административного ареста;</w:t>
      </w:r>
    </w:p>
    <w:p w14:paraId="5D6CD098" w14:textId="77777777" w:rsidR="009A5A4A" w:rsidRDefault="009A5A4A">
      <w:pPr>
        <w:pStyle w:val="ConsPlusNormal"/>
        <w:spacing w:before="280"/>
        <w:ind w:firstLine="540"/>
        <w:jc w:val="both"/>
      </w:pPr>
      <w:r>
        <w:t>наступление обстоятельств непреодолимой силы, препятствующих присутствию гражданина при проведении выездной проверки (военные действия, катастрофа, стихийное бедствие, эпидемия и другие чрезвычайные обстоятельства).</w:t>
      </w:r>
    </w:p>
    <w:p w14:paraId="328B3495" w14:textId="77777777" w:rsidR="009A5A4A" w:rsidRDefault="009A5A4A">
      <w:pPr>
        <w:pStyle w:val="ConsPlusNormal"/>
        <w:spacing w:before="280"/>
        <w:ind w:firstLine="540"/>
        <w:jc w:val="both"/>
      </w:pPr>
      <w:r>
        <w:t xml:space="preserve">Информация о невозможности присутствия при проведении выездной проверки с подтверждающими документами направляется гражданином в контрольный (надзорный) орган любым доступным способом, установленным Федеральным </w:t>
      </w:r>
      <w:hyperlink r:id="rId62">
        <w:r>
          <w:rPr>
            <w:color w:val="0000FF"/>
          </w:rPr>
          <w:t>законом</w:t>
        </w:r>
      </w:hyperlink>
      <w:r>
        <w:t xml:space="preserve"> N 248-ФЗ.</w:t>
      </w:r>
    </w:p>
    <w:p w14:paraId="216CF80C" w14:textId="77777777" w:rsidR="009A5A4A" w:rsidRDefault="009A5A4A">
      <w:pPr>
        <w:pStyle w:val="ConsPlusNormal"/>
        <w:spacing w:before="280"/>
        <w:ind w:firstLine="540"/>
        <w:jc w:val="both"/>
      </w:pPr>
      <w:r>
        <w:t>По результатам рассмотрения указанной информации проведение выездной проверки переносится контрольным (надзорным) органом на срок, необходимый для устранения обстоятельств, послуживших поводом для данного обращения контролируемого лица.</w:t>
      </w:r>
    </w:p>
    <w:p w14:paraId="6C749583" w14:textId="77777777" w:rsidR="009A5A4A" w:rsidRDefault="009A5A4A">
      <w:pPr>
        <w:pStyle w:val="ConsPlusNormal"/>
        <w:spacing w:before="280"/>
        <w:ind w:firstLine="540"/>
        <w:jc w:val="both"/>
      </w:pPr>
      <w:r>
        <w:t>4.14.4. В ходе выездной проверки должностным лицом контрольного (надзорного) органа в целях фиксации доказательств нарушения контролируемым лицом обязательных требований могут использоваться фотосъемка, аудио- и (или) видеозапись.</w:t>
      </w:r>
    </w:p>
    <w:p w14:paraId="4F98A26C" w14:textId="77777777" w:rsidR="009A5A4A" w:rsidRDefault="009A5A4A">
      <w:pPr>
        <w:pStyle w:val="ConsPlusNormal"/>
        <w:spacing w:before="280"/>
        <w:ind w:firstLine="540"/>
        <w:jc w:val="both"/>
      </w:pPr>
      <w:r>
        <w:t>В случае осуществления фотосъемки, аудио- и (или) видеозаписи в акте выездной проверки делается соответствующая отметка.</w:t>
      </w:r>
    </w:p>
    <w:p w14:paraId="2D9BEF5D" w14:textId="77777777" w:rsidR="009A5A4A" w:rsidRDefault="009A5A4A">
      <w:pPr>
        <w:pStyle w:val="ConsPlusNormal"/>
        <w:spacing w:before="280"/>
        <w:ind w:firstLine="540"/>
        <w:jc w:val="both"/>
      </w:pPr>
      <w:r>
        <w:t>Материалы фотографирования, аудио- и (или) видеозаписи прилагаются к акту выездной проверки. Проведение фотосъемки, аудио- и (или) видеозаписи осуществляется с обязательным уведомлением контролируемого лица.</w:t>
      </w:r>
    </w:p>
    <w:p w14:paraId="523A8C5D" w14:textId="77777777" w:rsidR="009A5A4A" w:rsidRDefault="009A5A4A">
      <w:pPr>
        <w:pStyle w:val="ConsPlusNormal"/>
        <w:spacing w:before="280"/>
        <w:ind w:firstLine="540"/>
        <w:jc w:val="both"/>
      </w:pPr>
      <w:r>
        <w:lastRenderedPageBreak/>
        <w:t>Для фиксации доказательств могут быть использованы любые имеющиеся в распоряжении технические средства фотосъемки, аудио- и (или) видеозаписи.</w:t>
      </w:r>
    </w:p>
    <w:p w14:paraId="2B27B3DD" w14:textId="77777777" w:rsidR="009A5A4A" w:rsidRDefault="009A5A4A">
      <w:pPr>
        <w:pStyle w:val="ConsPlusNormal"/>
        <w:spacing w:before="280"/>
        <w:ind w:firstLine="540"/>
        <w:jc w:val="both"/>
      </w:pPr>
      <w:r>
        <w:t>Фиксация доказательств нарушения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2D2BE43A" w14:textId="77777777" w:rsidR="009A5A4A" w:rsidRDefault="009A5A4A">
      <w:pPr>
        <w:pStyle w:val="ConsPlusNormal"/>
        <w:spacing w:before="280"/>
        <w:ind w:firstLine="540"/>
        <w:jc w:val="both"/>
      </w:pPr>
      <w:r>
        <w:t>Проведение аудио- и (или) видеозаписи осуществляется в ходе выездной проверки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07DF4EBB" w14:textId="77777777" w:rsidR="009A5A4A" w:rsidRDefault="009A5A4A">
      <w:pPr>
        <w:pStyle w:val="ConsPlusNormal"/>
        <w:spacing w:before="280"/>
        <w:ind w:firstLine="540"/>
        <w:jc w:val="both"/>
      </w:pPr>
      <w:r>
        <w:t>Использование фотосъемки, аудио- и (или) видеозаписи для фиксации доказательств нарушения обязательных требований осуществляется с учетом требований законодательства Российской Федерации о защите государственной тайны.</w:t>
      </w:r>
    </w:p>
    <w:p w14:paraId="1CDBFE41" w14:textId="77777777" w:rsidR="009A5A4A" w:rsidRDefault="009A5A4A">
      <w:pPr>
        <w:pStyle w:val="ConsPlusNormal"/>
        <w:spacing w:before="280"/>
        <w:ind w:firstLine="540"/>
        <w:jc w:val="both"/>
      </w:pPr>
      <w:r>
        <w:t>4.14.5.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EB5BE6F" w14:textId="77777777" w:rsidR="009A5A4A" w:rsidRDefault="009A5A4A">
      <w:pPr>
        <w:pStyle w:val="ConsPlusNormal"/>
        <w:spacing w:before="280"/>
        <w:ind w:firstLine="540"/>
        <w:jc w:val="both"/>
      </w:pPr>
      <w:r>
        <w:t>4.14.6. Перечень допустимых в ходе выездной проверки контрольных (надзорных) действий:</w:t>
      </w:r>
    </w:p>
    <w:p w14:paraId="5D57725A" w14:textId="77777777" w:rsidR="009A5A4A" w:rsidRDefault="009A5A4A">
      <w:pPr>
        <w:pStyle w:val="ConsPlusNormal"/>
        <w:spacing w:before="280"/>
        <w:ind w:firstLine="540"/>
        <w:jc w:val="both"/>
      </w:pPr>
      <w:r>
        <w:t>осмотр;</w:t>
      </w:r>
    </w:p>
    <w:p w14:paraId="7ECAD237" w14:textId="77777777" w:rsidR="009A5A4A" w:rsidRDefault="009A5A4A">
      <w:pPr>
        <w:pStyle w:val="ConsPlusNormal"/>
        <w:spacing w:before="280"/>
        <w:ind w:firstLine="540"/>
        <w:jc w:val="both"/>
      </w:pPr>
      <w:r>
        <w:t>опрос;</w:t>
      </w:r>
    </w:p>
    <w:p w14:paraId="45EF7AEC" w14:textId="77777777" w:rsidR="009A5A4A" w:rsidRDefault="009A5A4A">
      <w:pPr>
        <w:pStyle w:val="ConsPlusNormal"/>
        <w:spacing w:before="280"/>
        <w:ind w:firstLine="540"/>
        <w:jc w:val="both"/>
      </w:pPr>
      <w:r>
        <w:t>истребование документов;</w:t>
      </w:r>
    </w:p>
    <w:p w14:paraId="0F4B7BCA" w14:textId="77777777" w:rsidR="009A5A4A" w:rsidRDefault="009A5A4A">
      <w:pPr>
        <w:pStyle w:val="ConsPlusNormal"/>
        <w:spacing w:before="280"/>
        <w:ind w:firstLine="540"/>
        <w:jc w:val="both"/>
      </w:pPr>
      <w:r>
        <w:t>получение письменных объяснений.</w:t>
      </w:r>
    </w:p>
    <w:p w14:paraId="5DD8B5DE" w14:textId="77777777" w:rsidR="009A5A4A" w:rsidRDefault="009A5A4A">
      <w:pPr>
        <w:pStyle w:val="ConsPlusNormal"/>
        <w:spacing w:before="280"/>
        <w:ind w:firstLine="540"/>
        <w:jc w:val="both"/>
      </w:pPr>
      <w:r>
        <w:t>4.14.7. Должностное лицо контрольного (надзорного) органа имеет право проводить осмотр в присутствии контролируемого лица или его представителя и (или) с применением фотосъемки, аудио- и (или) видеозаписи, о чем делается запись в протоколе осмотра.</w:t>
      </w:r>
    </w:p>
    <w:p w14:paraId="5DC5FC69" w14:textId="77777777" w:rsidR="009A5A4A" w:rsidRDefault="009A5A4A">
      <w:pPr>
        <w:pStyle w:val="ConsPlusNormal"/>
        <w:spacing w:before="280"/>
        <w:ind w:firstLine="540"/>
        <w:jc w:val="both"/>
      </w:pPr>
      <w:r>
        <w:t>По результатам осмотра должностным лицом контрольного (надзорного) органа составляется протокол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выездной проверки.</w:t>
      </w:r>
    </w:p>
    <w:p w14:paraId="0F711E2A" w14:textId="77777777" w:rsidR="009A5A4A" w:rsidRDefault="009A5A4A">
      <w:pPr>
        <w:pStyle w:val="ConsPlusNormal"/>
        <w:spacing w:before="280"/>
        <w:ind w:firstLine="540"/>
        <w:jc w:val="both"/>
      </w:pPr>
      <w:r>
        <w:lastRenderedPageBreak/>
        <w:t>4.14.8. Должностное лицо контрольного (надзорного) органа вправе проводить опрос контролируемого лица или его представителя, иных лиц по вопросам, имеющим значение для проведения оценки соблюдения контролируемым лицом обязательных требований, в том числе с использованием аудио- и (или) видеозаписи, о чем делается запись в протоколе опроса.</w:t>
      </w:r>
    </w:p>
    <w:p w14:paraId="019EF8D2" w14:textId="77777777" w:rsidR="009A5A4A" w:rsidRDefault="009A5A4A">
      <w:pPr>
        <w:pStyle w:val="ConsPlusNormal"/>
        <w:spacing w:before="28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выездной проверки в случае, если полученные сведения имеют значение для выездной проверки. Протокол опроса приобщается к акту выездной проверки.</w:t>
      </w:r>
    </w:p>
    <w:p w14:paraId="4ABC2F4F" w14:textId="77777777" w:rsidR="009A5A4A" w:rsidRDefault="009A5A4A">
      <w:pPr>
        <w:pStyle w:val="ConsPlusNormal"/>
        <w:spacing w:before="280"/>
        <w:ind w:firstLine="540"/>
        <w:jc w:val="both"/>
      </w:pPr>
      <w:r>
        <w:t>4.14.9. Должностное лицо контрольного (надзорного) органа вправе направлять контролируемому лицу, в том числе с использованием средств дистанционного взаимодействия, требование о представлении документов (копий документов), необходимых и (или) имеющих значение для проведения оценки соблюдения контролируемым лицом обязательных требований, в том числе материалов фотосъемки, аудио- и (или) видеозаписи, информационных баз, банков данных, а также иных носителей информации, с предоставлением доступа к ним [за исключением материалов, имеющихся в распоряжении контрольного (надзорного) органа и (или) размещенных на официальном сайте], с указанием срока представления контролируемым лицом истребуемых документов и материалов.</w:t>
      </w:r>
    </w:p>
    <w:p w14:paraId="306FCB2F" w14:textId="77777777" w:rsidR="009A5A4A" w:rsidRDefault="009A5A4A">
      <w:pPr>
        <w:pStyle w:val="ConsPlusNormal"/>
        <w:spacing w:before="280"/>
        <w:ind w:firstLine="540"/>
        <w:jc w:val="both"/>
      </w:pPr>
      <w:r>
        <w:t xml:space="preserve">Контролируемое лицо в сроки, указанные в требовании о представлении документов, направляет истребуемые документы и материалы в контрольный (надзорный) орган в порядке, предусмотренном </w:t>
      </w:r>
      <w:hyperlink r:id="rId63">
        <w:r>
          <w:rPr>
            <w:color w:val="0000FF"/>
          </w:rPr>
          <w:t>статьей 21</w:t>
        </w:r>
      </w:hyperlink>
      <w:r>
        <w:t xml:space="preserve"> с учетом положений </w:t>
      </w:r>
      <w:hyperlink r:id="rId64">
        <w:r>
          <w:rPr>
            <w:color w:val="0000FF"/>
          </w:rPr>
          <w:t>статьи 80</w:t>
        </w:r>
      </w:hyperlink>
      <w:r>
        <w:t xml:space="preserve"> Федерального закона N 248-ФЗ.</w:t>
      </w:r>
    </w:p>
    <w:p w14:paraId="4BD29514" w14:textId="77777777" w:rsidR="009A5A4A" w:rsidRDefault="009A5A4A">
      <w:pPr>
        <w:pStyle w:val="ConsPlusNormal"/>
        <w:spacing w:before="280"/>
        <w:ind w:firstLine="540"/>
        <w:jc w:val="both"/>
      </w:pPr>
      <w:r>
        <w:t>4.14.10. Должностное лицо контрольного (надзорного) органа вправе запрашивать у контролируемого лица или его представителей, свидетелей, располагающих такими сведениями, письменные объяснения по вопросам, имеющим значение для проведения оценки соблюдения контролируемым лицом обязательных требований (далее именуются - объяснения).</w:t>
      </w:r>
    </w:p>
    <w:p w14:paraId="68ADF349" w14:textId="77777777" w:rsidR="009A5A4A" w:rsidRDefault="009A5A4A">
      <w:pPr>
        <w:pStyle w:val="ConsPlusNormal"/>
        <w:spacing w:before="280"/>
        <w:ind w:firstLine="540"/>
        <w:jc w:val="both"/>
      </w:pPr>
      <w:r>
        <w:t>Объяснения оформляются должностным лицом контрольного (надзорного) органа путем составления письменного документа в свободной форме.</w:t>
      </w:r>
    </w:p>
    <w:p w14:paraId="745B1B3F" w14:textId="77777777" w:rsidR="009A5A4A" w:rsidRDefault="009A5A4A">
      <w:pPr>
        <w:pStyle w:val="ConsPlusNormal"/>
        <w:spacing w:before="280"/>
        <w:ind w:firstLine="540"/>
        <w:jc w:val="both"/>
      </w:pPr>
      <w:r>
        <w:t xml:space="preserve">4.14.11. Должностное лицо контрольного (надзорного) органа по окончании выездной проверки составляет акт выездной проверки по форме, утвержденной </w:t>
      </w:r>
      <w:hyperlink r:id="rId65">
        <w:r>
          <w:rPr>
            <w:color w:val="0000FF"/>
          </w:rPr>
          <w:t>приказом</w:t>
        </w:r>
      </w:hyperlink>
      <w:r>
        <w:t xml:space="preserve"> Минэкономразвития N 151.</w:t>
      </w:r>
    </w:p>
    <w:p w14:paraId="66313705" w14:textId="77777777" w:rsidR="009A5A4A" w:rsidRDefault="009A5A4A">
      <w:pPr>
        <w:pStyle w:val="ConsPlusNormal"/>
        <w:spacing w:before="280"/>
        <w:ind w:firstLine="540"/>
        <w:jc w:val="both"/>
      </w:pPr>
      <w:bookmarkStart w:id="9" w:name="P255"/>
      <w:bookmarkEnd w:id="9"/>
      <w:r>
        <w:t xml:space="preserve">Оформление акта выездной проверки производится на месте проведения контрольного (надзорного) мероприятия в день окончания проведения такого </w:t>
      </w:r>
      <w:r>
        <w:lastRenderedPageBreak/>
        <w:t>мероприятия.</w:t>
      </w:r>
    </w:p>
    <w:p w14:paraId="0918B3D4" w14:textId="77777777" w:rsidR="009A5A4A" w:rsidRDefault="009A5A4A">
      <w:pPr>
        <w:pStyle w:val="ConsPlusNormal"/>
        <w:spacing w:before="280"/>
        <w:ind w:firstLine="540"/>
        <w:jc w:val="both"/>
      </w:pPr>
      <w:r>
        <w:t>В случае если по результатам проведения выездной проверки выявлено нарушение обязательных требований, в акте выездной проверки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выездной проверки в акте выездной проверки указывается факт его устранения.</w:t>
      </w:r>
    </w:p>
    <w:p w14:paraId="13B78CE8" w14:textId="77777777" w:rsidR="009A5A4A" w:rsidRDefault="009A5A4A">
      <w:pPr>
        <w:pStyle w:val="ConsPlusNormal"/>
        <w:spacing w:before="280"/>
        <w:ind w:firstLine="540"/>
        <w:jc w:val="both"/>
      </w:pPr>
      <w:r>
        <w:t>Документы, иные материалы, являющиеся доказательствами нарушения обязательных требований, должны быть приобщены к акту выездной проверки.</w:t>
      </w:r>
    </w:p>
    <w:p w14:paraId="03A55F4D" w14:textId="77777777" w:rsidR="009A5A4A" w:rsidRDefault="009A5A4A">
      <w:pPr>
        <w:pStyle w:val="ConsPlusNormal"/>
        <w:spacing w:before="280"/>
        <w:ind w:firstLine="540"/>
        <w:jc w:val="both"/>
      </w:pPr>
      <w:r>
        <w:t xml:space="preserve">4.14.12. При оформлении акта выездной проверки в случае ее проведения с использованием средств дистанционного взаимодействия, в том числе посредством аудио- и (или) видеосвязи, правила, установленные </w:t>
      </w:r>
      <w:hyperlink w:anchor="P255">
        <w:r>
          <w:rPr>
            <w:color w:val="0000FF"/>
          </w:rPr>
          <w:t>абзацем вторым подпункта 4.14.11</w:t>
        </w:r>
      </w:hyperlink>
      <w:r>
        <w:t xml:space="preserve"> настоящего Положения, не применяются.</w:t>
      </w:r>
    </w:p>
    <w:p w14:paraId="7A45B73B" w14:textId="77777777" w:rsidR="009A5A4A" w:rsidRDefault="009A5A4A">
      <w:pPr>
        <w:pStyle w:val="ConsPlusNormal"/>
        <w:spacing w:before="280"/>
        <w:ind w:firstLine="540"/>
        <w:jc w:val="both"/>
      </w:pPr>
      <w:r>
        <w:t>4.14.13. Акт выездной проверки, проведение которой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F933D5B" w14:textId="77777777" w:rsidR="009A5A4A" w:rsidRDefault="009A5A4A">
      <w:pPr>
        <w:pStyle w:val="ConsPlusNormal"/>
        <w:spacing w:before="280"/>
        <w:ind w:firstLine="540"/>
        <w:jc w:val="both"/>
      </w:pPr>
      <w:r>
        <w:t xml:space="preserve">4.14.14.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должностное лицо контрольного (надзорного) органа составляет акт о невозможности проведения выездной проверки, предусматривающей взаимодействие с контролируемым лицом, с указанием причин и информирует контролируемое лицо о невозможности проведения выездной проверки в порядке, предусмотренном </w:t>
      </w:r>
      <w:hyperlink r:id="rId66">
        <w:r>
          <w:rPr>
            <w:color w:val="0000FF"/>
          </w:rPr>
          <w:t>частями 4</w:t>
        </w:r>
      </w:hyperlink>
      <w:r>
        <w:t xml:space="preserve"> и </w:t>
      </w:r>
      <w:hyperlink r:id="rId67">
        <w:r>
          <w:rPr>
            <w:color w:val="0000FF"/>
          </w:rPr>
          <w:t>5 статьи 21</w:t>
        </w:r>
      </w:hyperlink>
      <w:r>
        <w:t xml:space="preserve"> Федерального закона N 248-ФЗ. В этом случае должностное лицо контрольного (надзорного) органа вправе совершить контрольные (надзорные) действия в рамках указанного периода проведения выездной проверки в любое время до завершения проведения выездной проверки.</w:t>
      </w:r>
    </w:p>
    <w:p w14:paraId="2EA5ADB1" w14:textId="77777777" w:rsidR="009A5A4A" w:rsidRDefault="009A5A4A">
      <w:pPr>
        <w:pStyle w:val="ConsPlusNormal"/>
        <w:spacing w:before="280"/>
        <w:ind w:firstLine="540"/>
        <w:jc w:val="both"/>
      </w:pPr>
      <w:r>
        <w:t xml:space="preserve">4.14.15.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68">
        <w:r>
          <w:rPr>
            <w:color w:val="0000FF"/>
          </w:rPr>
          <w:t>пунктами 3</w:t>
        </w:r>
      </w:hyperlink>
      <w:r>
        <w:t xml:space="preserve">, </w:t>
      </w:r>
      <w:hyperlink r:id="rId69">
        <w:r>
          <w:rPr>
            <w:color w:val="0000FF"/>
          </w:rPr>
          <w:t>4 части 1 статьи 57</w:t>
        </w:r>
      </w:hyperlink>
      <w:r>
        <w:t xml:space="preserve">, </w:t>
      </w:r>
      <w:hyperlink r:id="rId70">
        <w:r>
          <w:rPr>
            <w:color w:val="0000FF"/>
          </w:rPr>
          <w:t>частью 12 статьи 66</w:t>
        </w:r>
      </w:hyperlink>
      <w:r>
        <w:t xml:space="preserve"> Федерального закона N 248-ФЗ.</w:t>
      </w:r>
    </w:p>
    <w:p w14:paraId="25052CC7" w14:textId="77777777" w:rsidR="009A5A4A" w:rsidRDefault="009A5A4A">
      <w:pPr>
        <w:pStyle w:val="ConsPlusNormal"/>
        <w:spacing w:before="280"/>
        <w:ind w:firstLine="540"/>
        <w:jc w:val="both"/>
      </w:pPr>
      <w:r>
        <w:t xml:space="preserve">4.15. Наблюдение за соблюдением обязательных требований (мониторинг безопасности) осуществляется контрольным (надзорным) органом путем </w:t>
      </w:r>
      <w:r>
        <w:lastRenderedPageBreak/>
        <w:t>сбора, обработки, анализа и учета сведений об объектах контроля, полученных с соблюдением требований законодательства Российской Федерации из любых источников, обеспечивающих их достоверность, в том числе посредством государственной информационной системы "Типовое облачное решение автоматизации контрольной (надзорной) деятельности", в ходе проведения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w:t>
      </w:r>
    </w:p>
    <w:p w14:paraId="5293A117" w14:textId="77777777" w:rsidR="009A5A4A" w:rsidRDefault="009A5A4A">
      <w:pPr>
        <w:pStyle w:val="ConsPlusNormal"/>
        <w:spacing w:before="280"/>
        <w:ind w:firstLine="540"/>
        <w:jc w:val="both"/>
      </w:pPr>
      <w: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0497BE2F" w14:textId="77777777" w:rsidR="009A5A4A" w:rsidRDefault="009A5A4A">
      <w:pPr>
        <w:pStyle w:val="ConsPlusNormal"/>
        <w:spacing w:before="280"/>
        <w:ind w:firstLine="540"/>
        <w:jc w:val="both"/>
      </w:pPr>
      <w:r>
        <w:t xml:space="preserve">Выявленные должностным лицом контрольного (надзорного) органа в ходе наблюдения за соблюдением обязательных требований (мониторинга безопасности)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руководителю (заместителю руководителя) контрольного (надзорного) органа для принятия решений в соответствии с положениями </w:t>
      </w:r>
      <w:hyperlink r:id="rId71">
        <w:r>
          <w:rPr>
            <w:color w:val="0000FF"/>
          </w:rPr>
          <w:t>статьи 74</w:t>
        </w:r>
      </w:hyperlink>
      <w:r>
        <w:t xml:space="preserve"> Федерального закона N 248-ФЗ.</w:t>
      </w:r>
    </w:p>
    <w:p w14:paraId="4C67C7D9" w14:textId="77777777" w:rsidR="009A5A4A" w:rsidRDefault="009A5A4A">
      <w:pPr>
        <w:pStyle w:val="ConsPlusNormal"/>
        <w:spacing w:before="280"/>
        <w:ind w:firstLine="540"/>
        <w:jc w:val="both"/>
      </w:pPr>
      <w:r>
        <w:t>4.16. Выездное обследование.</w:t>
      </w:r>
    </w:p>
    <w:p w14:paraId="446AA134" w14:textId="77777777" w:rsidR="009A5A4A" w:rsidRDefault="009A5A4A">
      <w:pPr>
        <w:pStyle w:val="ConsPlusNormal"/>
        <w:spacing w:before="280"/>
        <w:ind w:firstLine="540"/>
        <w:jc w:val="both"/>
      </w:pPr>
      <w:r>
        <w:t>4.16.1.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в целях визуальной оценки соблюдения контролируемым лицом обязательных требований, при этом не допускается взаимодействие с контролируемым лицом.</w:t>
      </w:r>
    </w:p>
    <w:p w14:paraId="49B72BC5" w14:textId="77777777" w:rsidR="009A5A4A" w:rsidRDefault="009A5A4A">
      <w:pPr>
        <w:pStyle w:val="ConsPlusNormal"/>
        <w:spacing w:before="280"/>
        <w:ind w:firstLine="540"/>
        <w:jc w:val="both"/>
      </w:pPr>
      <w:r>
        <w:t>4.16.2. В ходе выездного обследования должностное лицо контрольного (надзорного) органа может осуществлять осмотр общедоступных (открытых для посещения неограниченным кругом лиц) объектов.</w:t>
      </w:r>
    </w:p>
    <w:p w14:paraId="13170347" w14:textId="77777777" w:rsidR="009A5A4A" w:rsidRDefault="009A5A4A">
      <w:pPr>
        <w:pStyle w:val="ConsPlusNormal"/>
        <w:spacing w:before="280"/>
        <w:ind w:firstLine="540"/>
        <w:jc w:val="both"/>
      </w:pPr>
      <w:r>
        <w:t>4.16.3. Выездное обследование проводится без информирования контролируемого лица.</w:t>
      </w:r>
    </w:p>
    <w:p w14:paraId="74E5850B" w14:textId="77777777" w:rsidR="009A5A4A" w:rsidRDefault="009A5A4A">
      <w:pPr>
        <w:pStyle w:val="ConsPlusNormal"/>
        <w:spacing w:before="280"/>
        <w:ind w:firstLine="540"/>
        <w:jc w:val="both"/>
      </w:pPr>
      <w:r>
        <w:t xml:space="preserve">4.16.4. По результатам проведения выездного обследования не может быть принято решение, предусмотренное </w:t>
      </w:r>
      <w:hyperlink r:id="rId72">
        <w:r>
          <w:rPr>
            <w:color w:val="0000FF"/>
          </w:rPr>
          <w:t>пунктом 2 части 2 статьи 90</w:t>
        </w:r>
      </w:hyperlink>
      <w:r>
        <w:t xml:space="preserve"> Федерального закона N 248-ФЗ.</w:t>
      </w:r>
    </w:p>
    <w:p w14:paraId="242DF76D" w14:textId="77777777" w:rsidR="009A5A4A" w:rsidRDefault="009A5A4A">
      <w:pPr>
        <w:pStyle w:val="ConsPlusNormal"/>
        <w:spacing w:before="280"/>
        <w:ind w:firstLine="540"/>
        <w:jc w:val="both"/>
      </w:pPr>
      <w:r>
        <w:lastRenderedPageBreak/>
        <w:t>4.16.5. В случае если в рамках выездного обследования выявлены признаки нарушений обязательных требований, должностное лицо (контрольного) надзорного органа вправе незамедлительно провести контрольную закупку с извещением о начале и результатах проведения (в течение 24 часов после получения таких сведений) соответствующей закупки органа прокуратуры.</w:t>
      </w:r>
    </w:p>
    <w:p w14:paraId="1279D0F7" w14:textId="77777777" w:rsidR="009A5A4A" w:rsidRDefault="009A5A4A">
      <w:pPr>
        <w:pStyle w:val="ConsPlusNormal"/>
        <w:spacing w:before="280"/>
        <w:ind w:firstLine="540"/>
        <w:jc w:val="both"/>
      </w:pPr>
      <w:r>
        <w:t>В отношении проведения контрольной закупки не требуется принятия решения о проведении данного контрольного (надзорного) мероприятия.</w:t>
      </w:r>
    </w:p>
    <w:p w14:paraId="66524854" w14:textId="77777777" w:rsidR="009A5A4A" w:rsidRDefault="009A5A4A">
      <w:pPr>
        <w:pStyle w:val="ConsPlusNormal"/>
        <w:spacing w:before="280"/>
        <w:ind w:firstLine="540"/>
        <w:jc w:val="both"/>
      </w:pPr>
      <w:r>
        <w:t>Информация о проведении контрольной закупки вносится в единый реестр контрольных (надзорных) мероприятий путем заполнения электронного паспорта в течение пяти рабочих дней с момента завершения контрольной закупки в порядке, установленном законодательством Российской Федерации.</w:t>
      </w:r>
    </w:p>
    <w:p w14:paraId="7DADABFB" w14:textId="77777777" w:rsidR="009A5A4A" w:rsidRDefault="009A5A4A">
      <w:pPr>
        <w:pStyle w:val="ConsPlusNormal"/>
        <w:spacing w:before="280"/>
        <w:ind w:firstLine="540"/>
        <w:jc w:val="both"/>
      </w:pPr>
      <w:r>
        <w:t xml:space="preserve">4.16.6. Контрольный (надзорный) орган наряду с решениями, принимаемыми по результатам контрольных (надзорных) мероприятий в соответствии с Федеральным </w:t>
      </w:r>
      <w:hyperlink r:id="rId73">
        <w:r>
          <w:rPr>
            <w:color w:val="0000FF"/>
          </w:rPr>
          <w:t>законом</w:t>
        </w:r>
      </w:hyperlink>
      <w:r>
        <w:t xml:space="preserve"> N 248-ФЗ, вправе 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 в порядке, определенном </w:t>
      </w:r>
      <w:hyperlink r:id="rId74">
        <w:r>
          <w:rPr>
            <w:color w:val="0000FF"/>
          </w:rPr>
          <w:t>статьей 90.1</w:t>
        </w:r>
      </w:hyperlink>
      <w:r>
        <w:t xml:space="preserve"> Федерального закона N 248-ФЗ.</w:t>
      </w:r>
    </w:p>
    <w:p w14:paraId="0AABCADA" w14:textId="77777777" w:rsidR="009A5A4A" w:rsidRDefault="009A5A4A">
      <w:pPr>
        <w:pStyle w:val="ConsPlusNormal"/>
        <w:jc w:val="both"/>
      </w:pPr>
    </w:p>
    <w:p w14:paraId="7B91BAAC" w14:textId="77777777" w:rsidR="009A5A4A" w:rsidRDefault="009A5A4A">
      <w:pPr>
        <w:pStyle w:val="ConsPlusTitle"/>
        <w:jc w:val="center"/>
        <w:outlineLvl w:val="1"/>
      </w:pPr>
      <w:bookmarkStart w:id="10" w:name="P275"/>
      <w:bookmarkEnd w:id="10"/>
      <w:r>
        <w:t>5. Порядок осуществления постоянного рейда</w:t>
      </w:r>
    </w:p>
    <w:p w14:paraId="20B36281" w14:textId="77777777" w:rsidR="009A5A4A" w:rsidRDefault="009A5A4A">
      <w:pPr>
        <w:pStyle w:val="ConsPlusNormal"/>
        <w:jc w:val="both"/>
      </w:pPr>
    </w:p>
    <w:p w14:paraId="1CD6B8D2" w14:textId="77777777" w:rsidR="009A5A4A" w:rsidRDefault="009A5A4A">
      <w:pPr>
        <w:pStyle w:val="ConsPlusNormal"/>
        <w:ind w:firstLine="540"/>
        <w:jc w:val="both"/>
      </w:pPr>
      <w:r>
        <w:t xml:space="preserve">5.1. Под постоянным рейдом понимается режим государственного контроля (надзора), который заключается в возможности постоянного перемещения должностных лиц контрольного (надзорного) органа по определенной приказом контрольного (надзорного) органа территории в целях предупреждения, выявления и пресечения нарушений обязательных требований в соответствии с положениями </w:t>
      </w:r>
      <w:hyperlink r:id="rId75">
        <w:r>
          <w:rPr>
            <w:color w:val="0000FF"/>
          </w:rPr>
          <w:t>статьи 97.1</w:t>
        </w:r>
      </w:hyperlink>
      <w:r>
        <w:t xml:space="preserve"> Федерального закона N 248-ФЗ и настоящим Положением.</w:t>
      </w:r>
    </w:p>
    <w:p w14:paraId="747D0E7A" w14:textId="77777777" w:rsidR="009A5A4A" w:rsidRDefault="009A5A4A">
      <w:pPr>
        <w:pStyle w:val="ConsPlusNormal"/>
        <w:spacing w:before="280"/>
        <w:ind w:firstLine="540"/>
        <w:jc w:val="both"/>
      </w:pPr>
      <w:r>
        <w:t xml:space="preserve">5.2. Постоянный рейд осуществляется в отношении деятельности юридических лиц, индивидуальных предпринимателей и физических лиц, перечисленной в </w:t>
      </w:r>
      <w:hyperlink w:anchor="P47">
        <w:r>
          <w:rPr>
            <w:color w:val="0000FF"/>
          </w:rPr>
          <w:t>подпунктах 1.5.3</w:t>
        </w:r>
      </w:hyperlink>
      <w:r>
        <w:t xml:space="preserve">, </w:t>
      </w:r>
      <w:hyperlink w:anchor="P50">
        <w:r>
          <w:rPr>
            <w:color w:val="0000FF"/>
          </w:rPr>
          <w:t>1.5.4 пункта 1.5</w:t>
        </w:r>
      </w:hyperlink>
      <w:r>
        <w:t xml:space="preserve"> настоящего Положения.</w:t>
      </w:r>
    </w:p>
    <w:p w14:paraId="7CA15561" w14:textId="77777777" w:rsidR="009A5A4A" w:rsidRDefault="009A5A4A">
      <w:pPr>
        <w:pStyle w:val="ConsPlusNormal"/>
        <w:spacing w:before="280"/>
        <w:ind w:firstLine="540"/>
        <w:jc w:val="both"/>
      </w:pPr>
      <w:r>
        <w:t>5.3. Территориями для постоянного рейда могут быть туристские маршруты (части туристских маршрутов) Волгоградской области, на которых осуществляют деятельность по ознакомлению туристов с объектами показа экскурсоводы (гиды), гиды-переводчики и инструкторы-проводники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14:paraId="54555C34" w14:textId="77777777" w:rsidR="009A5A4A" w:rsidRDefault="009A5A4A">
      <w:pPr>
        <w:pStyle w:val="ConsPlusNormal"/>
        <w:spacing w:before="280"/>
        <w:ind w:firstLine="540"/>
        <w:jc w:val="both"/>
      </w:pPr>
      <w:r>
        <w:lastRenderedPageBreak/>
        <w:t>5.4. Должностные лица контрольного (надзорного) органа, уполномоченные на проведение постоянного рейда, определяются решением контрольного (надзорного) органа.</w:t>
      </w:r>
    </w:p>
    <w:p w14:paraId="69BF1B5E" w14:textId="77777777" w:rsidR="009A5A4A" w:rsidRDefault="009A5A4A">
      <w:pPr>
        <w:pStyle w:val="ConsPlusNormal"/>
        <w:spacing w:before="280"/>
        <w:ind w:firstLine="540"/>
        <w:jc w:val="both"/>
      </w:pPr>
      <w:r>
        <w:t>В решении о проведении постоянного рейда указываются конкретные туристские маршруты (части туристских маршрутов), объекты туристского показа либо общедоступные территории, на которых осуществляется деятельность, связанная с использованием средств размещения, а также уполномоченные на осуществление постоянного рейда должностные лица контрольного (надзорного) органа.</w:t>
      </w:r>
    </w:p>
    <w:p w14:paraId="6389D53D" w14:textId="77777777" w:rsidR="009A5A4A" w:rsidRDefault="009A5A4A">
      <w:pPr>
        <w:pStyle w:val="ConsPlusNormal"/>
        <w:spacing w:before="280"/>
        <w:ind w:firstLine="540"/>
        <w:jc w:val="both"/>
      </w:pPr>
      <w:r>
        <w:t>5.5. Постоянный рейд осуществляется в отношении деятельности и действий контролируемых лиц на определенной территории для постоянного рейда.</w:t>
      </w:r>
    </w:p>
    <w:p w14:paraId="39C67B2C" w14:textId="77777777" w:rsidR="009A5A4A" w:rsidRDefault="009A5A4A">
      <w:pPr>
        <w:pStyle w:val="ConsPlusNormal"/>
        <w:spacing w:before="280"/>
        <w:ind w:firstLine="540"/>
        <w:jc w:val="both"/>
      </w:pPr>
      <w:r>
        <w:t>5.6. При осуществлении постоянного рейда могут совершаться следующие контрольные (надзорные) действия:</w:t>
      </w:r>
    </w:p>
    <w:p w14:paraId="0E70240C" w14:textId="77777777" w:rsidR="009A5A4A" w:rsidRDefault="009A5A4A">
      <w:pPr>
        <w:pStyle w:val="ConsPlusNormal"/>
        <w:spacing w:before="280"/>
        <w:ind w:firstLine="540"/>
        <w:jc w:val="both"/>
      </w:pPr>
      <w:r>
        <w:t>осмотр;</w:t>
      </w:r>
    </w:p>
    <w:p w14:paraId="7F23AAC2" w14:textId="77777777" w:rsidR="009A5A4A" w:rsidRDefault="009A5A4A">
      <w:pPr>
        <w:pStyle w:val="ConsPlusNormal"/>
        <w:spacing w:before="280"/>
        <w:ind w:firstLine="540"/>
        <w:jc w:val="both"/>
      </w:pPr>
      <w:r>
        <w:t>опрос;</w:t>
      </w:r>
    </w:p>
    <w:p w14:paraId="165AE2D8" w14:textId="77777777" w:rsidR="009A5A4A" w:rsidRDefault="009A5A4A">
      <w:pPr>
        <w:pStyle w:val="ConsPlusNormal"/>
        <w:spacing w:before="280"/>
        <w:ind w:firstLine="540"/>
        <w:jc w:val="both"/>
      </w:pPr>
      <w:r>
        <w:t>истребование документов, которые в соответствии с обязательными требованиями должны находиться у контролируемого лица.</w:t>
      </w:r>
    </w:p>
    <w:p w14:paraId="37BD3071" w14:textId="77777777" w:rsidR="009A5A4A" w:rsidRDefault="009A5A4A">
      <w:pPr>
        <w:pStyle w:val="ConsPlusNormal"/>
        <w:spacing w:before="280"/>
        <w:ind w:firstLine="540"/>
        <w:jc w:val="both"/>
      </w:pPr>
      <w:r>
        <w:t xml:space="preserve">5.7. Контрольные (надзорные) действия в рамках постоянного рейда осуществляются в порядке, определенном Федеральным </w:t>
      </w:r>
      <w:hyperlink r:id="rId76">
        <w:r>
          <w:rPr>
            <w:color w:val="0000FF"/>
          </w:rPr>
          <w:t>законом</w:t>
        </w:r>
      </w:hyperlink>
      <w:r>
        <w:t xml:space="preserve"> N 248-ФЗ.</w:t>
      </w:r>
    </w:p>
    <w:p w14:paraId="6FF82CD3" w14:textId="77777777" w:rsidR="009A5A4A" w:rsidRDefault="009A5A4A">
      <w:pPr>
        <w:pStyle w:val="ConsPlusNormal"/>
        <w:spacing w:before="280"/>
        <w:ind w:firstLine="540"/>
        <w:jc w:val="both"/>
      </w:pPr>
      <w:r>
        <w:t>5.8. При осуществлении постоянного рейда время взаимодействия должностного лица контрольного (надзорного) органа с одним контролируемым лицом не может составлять более 30 минут [в данный период не включается оформление акта контрольного (надзорного) мероприятия].</w:t>
      </w:r>
    </w:p>
    <w:p w14:paraId="1EDC8953" w14:textId="77777777" w:rsidR="009A5A4A" w:rsidRDefault="009A5A4A">
      <w:pPr>
        <w:pStyle w:val="ConsPlusNormal"/>
        <w:spacing w:before="280"/>
        <w:ind w:firstLine="540"/>
        <w:jc w:val="both"/>
      </w:pPr>
      <w:r>
        <w:t>5.9. Контролируемые лица, их представители и работники, находящиеся на территории постоянного рейда, обязаны по требованию должностного лица контрольного (надзорного) органа представить для ознакомления документы, которые в соответствии с обязательными требованиями должны находиться у контролируемого лица.</w:t>
      </w:r>
    </w:p>
    <w:p w14:paraId="0D8CF392" w14:textId="77777777" w:rsidR="009A5A4A" w:rsidRDefault="009A5A4A">
      <w:pPr>
        <w:pStyle w:val="ConsPlusNormal"/>
        <w:spacing w:before="280"/>
        <w:ind w:firstLine="540"/>
        <w:jc w:val="both"/>
      </w:pPr>
      <w:r>
        <w:t>5.10. В случае если в результате постоянного рейда выявлены нарушения обязательных требований, должностное лицо контрольного (надзорного) органа на месте составляет отдельный акт в отношении каждого контролируемого лица, допустившего нарушение обязательных требований.</w:t>
      </w:r>
    </w:p>
    <w:p w14:paraId="7368E747" w14:textId="77777777" w:rsidR="009A5A4A" w:rsidRDefault="009A5A4A">
      <w:pPr>
        <w:pStyle w:val="ConsPlusNormal"/>
        <w:spacing w:before="280"/>
        <w:ind w:firstLine="540"/>
        <w:jc w:val="both"/>
      </w:pPr>
      <w:r>
        <w:t xml:space="preserve">5.11. Составленные в ходе постоянного рейда акты, а также выданные предписания об устранении выявленных нарушений обязательных требований </w:t>
      </w:r>
      <w:r>
        <w:lastRenderedPageBreak/>
        <w:t xml:space="preserve">подлежат включению в единый реестр контрольных (надзорных) мероприятий в соответствии со </w:t>
      </w:r>
      <w:hyperlink r:id="rId77">
        <w:r>
          <w:rPr>
            <w:color w:val="0000FF"/>
          </w:rPr>
          <w:t>статьей 19</w:t>
        </w:r>
      </w:hyperlink>
      <w:r>
        <w:t xml:space="preserve"> Федерального закона N 248-ФЗ.</w:t>
      </w:r>
    </w:p>
    <w:p w14:paraId="1A7D7453" w14:textId="77777777" w:rsidR="009A5A4A" w:rsidRDefault="009A5A4A">
      <w:pPr>
        <w:pStyle w:val="ConsPlusNormal"/>
        <w:jc w:val="both"/>
      </w:pPr>
    </w:p>
    <w:p w14:paraId="59E44C6C" w14:textId="77777777" w:rsidR="009A5A4A" w:rsidRDefault="009A5A4A">
      <w:pPr>
        <w:pStyle w:val="ConsPlusTitle"/>
        <w:jc w:val="center"/>
        <w:outlineLvl w:val="1"/>
      </w:pPr>
      <w:r>
        <w:t>6. Результаты контрольного (надзорного) мероприятия</w:t>
      </w:r>
    </w:p>
    <w:p w14:paraId="2654B4E3" w14:textId="77777777" w:rsidR="009A5A4A" w:rsidRDefault="009A5A4A">
      <w:pPr>
        <w:pStyle w:val="ConsPlusNormal"/>
        <w:jc w:val="both"/>
      </w:pPr>
    </w:p>
    <w:p w14:paraId="1AAC204A" w14:textId="77777777" w:rsidR="009A5A4A" w:rsidRDefault="009A5A4A">
      <w:pPr>
        <w:pStyle w:val="ConsPlusNormal"/>
        <w:ind w:firstLine="540"/>
        <w:jc w:val="both"/>
      </w:pPr>
      <w:r>
        <w:t xml:space="preserve">6.1. Результаты контрольного (надзорного) мероприятия оформляются в порядке, предусмотренном </w:t>
      </w:r>
      <w:hyperlink r:id="rId78">
        <w:r>
          <w:rPr>
            <w:color w:val="0000FF"/>
          </w:rPr>
          <w:t>главой 16</w:t>
        </w:r>
      </w:hyperlink>
      <w:r>
        <w:t xml:space="preserve"> Федерального закона N 248-ФЗ, в соответствии с типовыми формами, утвержденными </w:t>
      </w:r>
      <w:hyperlink r:id="rId79">
        <w:r>
          <w:rPr>
            <w:color w:val="0000FF"/>
          </w:rPr>
          <w:t>приказом</w:t>
        </w:r>
      </w:hyperlink>
      <w:r>
        <w:t xml:space="preserve"> Минэкономразвития N 151.</w:t>
      </w:r>
    </w:p>
    <w:p w14:paraId="585F76B8" w14:textId="77777777" w:rsidR="009A5A4A" w:rsidRDefault="009A5A4A">
      <w:pPr>
        <w:pStyle w:val="ConsPlusNormal"/>
        <w:spacing w:before="280"/>
        <w:ind w:firstLine="540"/>
        <w:jc w:val="both"/>
      </w:pPr>
      <w:r>
        <w:t>Контрольный (надзорный) орган вправе утверждать формы документов, используемых им при осуществлении регионального государственного контроля, не утвержденные в порядке, установленном абзацем первым настоящего пункта.</w:t>
      </w:r>
    </w:p>
    <w:p w14:paraId="615A67C1" w14:textId="77777777" w:rsidR="009A5A4A" w:rsidRDefault="009A5A4A">
      <w:pPr>
        <w:pStyle w:val="ConsPlusNormal"/>
        <w:spacing w:before="280"/>
        <w:ind w:firstLine="540"/>
        <w:jc w:val="both"/>
      </w:pPr>
      <w:r>
        <w:t>6.2. В случае выявления при проведении контрольного (надзорного) мероприятия нарушений контролируемым лицом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644B3B11" w14:textId="77777777" w:rsidR="009A5A4A" w:rsidRDefault="009A5A4A">
      <w:pPr>
        <w:pStyle w:val="ConsPlusNormal"/>
        <w:spacing w:before="280"/>
        <w:ind w:firstLine="540"/>
        <w:jc w:val="both"/>
      </w:pPr>
      <w:r>
        <w:t>выдать контролируемому лицу после оформления акта контрольного (надзорного) мероприятия предписание об устранении выявленных нарушений обязательных требований (далее именуется - предписание) с указанием разумных сроков устранения таких нарушений;</w:t>
      </w:r>
    </w:p>
    <w:p w14:paraId="3525E0DB" w14:textId="77777777" w:rsidR="009A5A4A" w:rsidRDefault="009A5A4A">
      <w:pPr>
        <w:pStyle w:val="ConsPlusNormal"/>
        <w:spacing w:before="280"/>
        <w:ind w:firstLine="540"/>
        <w:jc w:val="both"/>
      </w:pPr>
      <w: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иных подобных объектов при осуществлении деятельности, связанной с использованием средств размещения, о запрете деятельности, связанной с использованием горнолыжных трасс или пляжей, о запрете осуществления деятельности по предоставлению услуг экскурсоводов (гидов), гидов-переводчиков и (или) инструкторов-проводников, представляющей опасность для жизни, здоровья людей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контролируемого лица представляет непосредственную угрозу причинения вреда (ущерба) охраняемым законом ценностям или что такой вред (ущерб) причинен;</w:t>
      </w:r>
    </w:p>
    <w:p w14:paraId="092FF7B2" w14:textId="77777777" w:rsidR="009A5A4A" w:rsidRDefault="009A5A4A">
      <w:pPr>
        <w:pStyle w:val="ConsPlusNormal"/>
        <w:spacing w:before="280"/>
        <w:ind w:firstLine="540"/>
        <w:jc w:val="both"/>
      </w:pPr>
      <w:r>
        <w:t xml:space="preserve">при выявлении в ходе контрольного (надзорного) мероприятия признаков преступления или административного правонарушения направить </w:t>
      </w:r>
      <w: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03E1BBE" w14:textId="77777777" w:rsidR="009A5A4A" w:rsidRDefault="009A5A4A">
      <w:pPr>
        <w:pStyle w:val="ConsPlusNormal"/>
        <w:spacing w:before="280"/>
        <w:ind w:firstLine="540"/>
        <w:jc w:val="both"/>
      </w:pPr>
      <w: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9BB04B7" w14:textId="77777777" w:rsidR="009A5A4A" w:rsidRDefault="009A5A4A">
      <w:pPr>
        <w:pStyle w:val="ConsPlusNormal"/>
        <w:spacing w:before="280"/>
        <w:ind w:firstLine="540"/>
        <w:jc w:val="both"/>
      </w:pPr>
      <w: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6B0BF44" w14:textId="77777777" w:rsidR="009A5A4A" w:rsidRDefault="009A5A4A">
      <w:pPr>
        <w:pStyle w:val="ConsPlusNormal"/>
        <w:spacing w:before="280"/>
        <w:ind w:firstLine="540"/>
        <w:jc w:val="both"/>
      </w:pPr>
      <w:r>
        <w:t>6.3.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w:t>
      </w:r>
    </w:p>
    <w:p w14:paraId="55A664ED" w14:textId="77777777" w:rsidR="009A5A4A" w:rsidRDefault="009A5A4A">
      <w:pPr>
        <w:pStyle w:val="ConsPlusNormal"/>
        <w:spacing w:before="280"/>
        <w:ind w:firstLine="540"/>
        <w:jc w:val="both"/>
      </w:pPr>
      <w:r>
        <w:t xml:space="preserve">6.4. Предписание должно содержать в том числе сведения, установленные </w:t>
      </w:r>
      <w:hyperlink r:id="rId80">
        <w:r>
          <w:rPr>
            <w:color w:val="0000FF"/>
          </w:rPr>
          <w:t>частью 2 статьи 90.1</w:t>
        </w:r>
      </w:hyperlink>
      <w:r>
        <w:t xml:space="preserve"> Федерального закона N 248-ФЗ.</w:t>
      </w:r>
    </w:p>
    <w:p w14:paraId="6B7AAE0A" w14:textId="77777777" w:rsidR="009A5A4A" w:rsidRDefault="009A5A4A">
      <w:pPr>
        <w:pStyle w:val="ConsPlusNormal"/>
        <w:spacing w:before="280"/>
        <w:ind w:firstLine="540"/>
        <w:jc w:val="both"/>
      </w:pPr>
      <w:r>
        <w:t xml:space="preserve">6.5. Контрольный (надзорный) орган может отменить предписание в случаях, установленных Федеральным </w:t>
      </w:r>
      <w:hyperlink r:id="rId81">
        <w:r>
          <w:rPr>
            <w:color w:val="0000FF"/>
          </w:rPr>
          <w:t>законом</w:t>
        </w:r>
      </w:hyperlink>
      <w:r>
        <w:t xml:space="preserve"> N 248-ФЗ.</w:t>
      </w:r>
    </w:p>
    <w:p w14:paraId="5C739C95" w14:textId="77777777" w:rsidR="009A5A4A" w:rsidRDefault="009A5A4A">
      <w:pPr>
        <w:pStyle w:val="ConsPlusNormal"/>
        <w:spacing w:before="280"/>
        <w:ind w:firstLine="540"/>
        <w:jc w:val="both"/>
      </w:pPr>
      <w:r>
        <w:t xml:space="preserve">6.6.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порядке, определенном </w:t>
      </w:r>
      <w:hyperlink r:id="rId82">
        <w:r>
          <w:rPr>
            <w:color w:val="0000FF"/>
          </w:rPr>
          <w:t>статьей 90.2</w:t>
        </w:r>
      </w:hyperlink>
      <w:r>
        <w:t xml:space="preserve"> Федерального закона N 248-ФЗ.</w:t>
      </w:r>
    </w:p>
    <w:p w14:paraId="5A4AF025" w14:textId="77777777" w:rsidR="009A5A4A" w:rsidRDefault="009A5A4A">
      <w:pPr>
        <w:pStyle w:val="ConsPlusNormal"/>
        <w:spacing w:before="280"/>
        <w:ind w:firstLine="540"/>
        <w:jc w:val="both"/>
      </w:pPr>
      <w:r>
        <w:t>6.7. Должностное лицо контрольного (надзорного) органа при наличии обстоятельств, вследствие которых исполнение предписания, иных решений контрольного (надзорного) органа в установленные сроки невозможно, может отсрочить исполнение таких предписания или решения на срок до одного года, о чем принимается соответствующее решение.</w:t>
      </w:r>
    </w:p>
    <w:p w14:paraId="07EBAA7D" w14:textId="77777777" w:rsidR="009A5A4A" w:rsidRDefault="009A5A4A">
      <w:pPr>
        <w:pStyle w:val="ConsPlusNormal"/>
        <w:spacing w:before="280"/>
        <w:ind w:firstLine="540"/>
        <w:jc w:val="both"/>
      </w:pPr>
      <w:r>
        <w:t xml:space="preserve">Решение об отсрочке исполнения предписания или иного решения контрольного (надзорного) органа принимается должностным лицом контрольного (надзорного) органа в порядке, предусмотренном </w:t>
      </w:r>
      <w:hyperlink r:id="rId83">
        <w:r>
          <w:rPr>
            <w:color w:val="0000FF"/>
          </w:rPr>
          <w:t>статьями 39</w:t>
        </w:r>
      </w:hyperlink>
      <w:r>
        <w:t xml:space="preserve"> - </w:t>
      </w:r>
      <w:hyperlink r:id="rId84">
        <w:r>
          <w:rPr>
            <w:color w:val="0000FF"/>
          </w:rPr>
          <w:t>43</w:t>
        </w:r>
      </w:hyperlink>
      <w:r>
        <w:t xml:space="preserve">, </w:t>
      </w:r>
      <w:hyperlink r:id="rId85">
        <w:r>
          <w:rPr>
            <w:color w:val="0000FF"/>
          </w:rPr>
          <w:t>93</w:t>
        </w:r>
      </w:hyperlink>
      <w:r>
        <w:t xml:space="preserve"> Федерального закона N 248-ФЗ.</w:t>
      </w:r>
    </w:p>
    <w:p w14:paraId="76F8383A" w14:textId="77777777" w:rsidR="009A5A4A" w:rsidRDefault="009A5A4A">
      <w:pPr>
        <w:pStyle w:val="ConsPlusNormal"/>
        <w:spacing w:before="280"/>
        <w:ind w:firstLine="540"/>
        <w:jc w:val="both"/>
      </w:pPr>
      <w:r>
        <w:t xml:space="preserve">6.8. Контрольный (надзорный) орган наряду с решениями, принимаемыми </w:t>
      </w:r>
      <w:r>
        <w:lastRenderedPageBreak/>
        <w:t xml:space="preserve">по результатам контрольных (надзорных) мероприятий в соответствии с Федеральным </w:t>
      </w:r>
      <w:hyperlink r:id="rId86">
        <w:r>
          <w:rPr>
            <w:color w:val="0000FF"/>
          </w:rPr>
          <w:t>законом</w:t>
        </w:r>
      </w:hyperlink>
      <w:r>
        <w:t xml:space="preserve"> N 248-ФЗ, вправе:</w:t>
      </w:r>
    </w:p>
    <w:p w14:paraId="2B91F977" w14:textId="77777777" w:rsidR="009A5A4A" w:rsidRDefault="009A5A4A">
      <w:pPr>
        <w:pStyle w:val="ConsPlusNormal"/>
        <w:spacing w:before="280"/>
        <w:ind w:firstLine="540"/>
        <w:jc w:val="both"/>
      </w:pPr>
      <w:r>
        <w:t>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14:paraId="1A1C0F64" w14:textId="77777777" w:rsidR="009A5A4A" w:rsidRDefault="009A5A4A">
      <w:pPr>
        <w:pStyle w:val="ConsPlusNormal"/>
        <w:spacing w:before="280"/>
        <w:ind w:firstLine="540"/>
        <w:jc w:val="both"/>
      </w:pPr>
      <w:r>
        <w:t>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14:paraId="41873BE8" w14:textId="77777777" w:rsidR="009A5A4A" w:rsidRDefault="009A5A4A">
      <w:pPr>
        <w:pStyle w:val="ConsPlusNormal"/>
        <w:spacing w:before="280"/>
        <w:ind w:firstLine="540"/>
        <w:jc w:val="both"/>
      </w:pPr>
      <w:r>
        <w:t>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14:paraId="7C11FF2E" w14:textId="77777777" w:rsidR="009A5A4A" w:rsidRDefault="009A5A4A">
      <w:pPr>
        <w:pStyle w:val="ConsPlusNormal"/>
        <w:spacing w:before="280"/>
        <w:ind w:firstLine="540"/>
        <w:jc w:val="both"/>
      </w:pPr>
      <w:r>
        <w:t>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14:paraId="597787FD" w14:textId="77777777" w:rsidR="009A5A4A" w:rsidRDefault="009A5A4A">
      <w:pPr>
        <w:pStyle w:val="ConsPlusNormal"/>
        <w:jc w:val="both"/>
      </w:pPr>
    </w:p>
    <w:p w14:paraId="59A8CD8D" w14:textId="77777777" w:rsidR="009A5A4A" w:rsidRDefault="009A5A4A">
      <w:pPr>
        <w:pStyle w:val="ConsPlusTitle"/>
        <w:jc w:val="center"/>
        <w:outlineLvl w:val="1"/>
      </w:pPr>
      <w:r>
        <w:t>7. Обжалование решений контрольных (надзорных) органов,</w:t>
      </w:r>
    </w:p>
    <w:p w14:paraId="3BE26F7E" w14:textId="77777777" w:rsidR="009A5A4A" w:rsidRDefault="009A5A4A">
      <w:pPr>
        <w:pStyle w:val="ConsPlusTitle"/>
        <w:jc w:val="center"/>
      </w:pPr>
      <w:r>
        <w:t>действий (бездействия) должностных лиц контрольных</w:t>
      </w:r>
    </w:p>
    <w:p w14:paraId="78DC035F" w14:textId="77777777" w:rsidR="009A5A4A" w:rsidRDefault="009A5A4A">
      <w:pPr>
        <w:pStyle w:val="ConsPlusTitle"/>
        <w:jc w:val="center"/>
      </w:pPr>
      <w:r>
        <w:t>(надзорных) органов при осуществлении регионального</w:t>
      </w:r>
    </w:p>
    <w:p w14:paraId="2B7A421C" w14:textId="77777777" w:rsidR="009A5A4A" w:rsidRDefault="009A5A4A">
      <w:pPr>
        <w:pStyle w:val="ConsPlusTitle"/>
        <w:jc w:val="center"/>
      </w:pPr>
      <w:r>
        <w:t>государственного контроля</w:t>
      </w:r>
    </w:p>
    <w:p w14:paraId="0C46E38C" w14:textId="77777777" w:rsidR="009A5A4A" w:rsidRDefault="009A5A4A">
      <w:pPr>
        <w:pStyle w:val="ConsPlusNormal"/>
        <w:jc w:val="both"/>
      </w:pPr>
    </w:p>
    <w:p w14:paraId="16942E41" w14:textId="77777777" w:rsidR="009A5A4A" w:rsidRDefault="009A5A4A">
      <w:pPr>
        <w:pStyle w:val="ConsPlusNormal"/>
        <w:ind w:firstLine="540"/>
        <w:jc w:val="both"/>
      </w:pPr>
      <w:r>
        <w:t xml:space="preserve">7.1. Правом на обжалование решений контрольного (надзорного) органа, действий (бездействия) должностных лиц контрольного (надзорного) органа обладает контролируемое лицо, в отношении которого приняты решения или совершены действия (бездействие), указанные в </w:t>
      </w:r>
      <w:hyperlink r:id="rId87">
        <w:r>
          <w:rPr>
            <w:color w:val="0000FF"/>
          </w:rPr>
          <w:t>части 4 статьи 40</w:t>
        </w:r>
      </w:hyperlink>
      <w:r>
        <w:t xml:space="preserve"> Федерального закона N 248-ФЗ.</w:t>
      </w:r>
    </w:p>
    <w:p w14:paraId="4DBF3686" w14:textId="77777777" w:rsidR="009A5A4A" w:rsidRDefault="009A5A4A">
      <w:pPr>
        <w:pStyle w:val="ConsPlusNormal"/>
        <w:spacing w:before="280"/>
        <w:ind w:firstLine="540"/>
        <w:jc w:val="both"/>
      </w:pPr>
      <w:r>
        <w:t>7.2. Судебное обжалование решений контрольного (надзорного) органа, действий (бездействия) должностных лиц контрольного (надзорного) органа возможно только после их досудебного обжалования.</w:t>
      </w:r>
    </w:p>
    <w:p w14:paraId="3B9B9463" w14:textId="77777777" w:rsidR="009A5A4A" w:rsidRDefault="009A5A4A">
      <w:pPr>
        <w:pStyle w:val="ConsPlusNormal"/>
        <w:spacing w:before="280"/>
        <w:ind w:firstLine="540"/>
        <w:jc w:val="both"/>
      </w:pPr>
      <w:r>
        <w:t xml:space="preserve">7.3. Досудебное обжалование решений контрольного (надзорного) органа, действий (бездействия) должностных лиц контрольного (надзорного) органа осуществляется в соответствии с </w:t>
      </w:r>
      <w:hyperlink w:anchor="P323">
        <w:r>
          <w:rPr>
            <w:color w:val="0000FF"/>
          </w:rPr>
          <w:t>пунктами 7.4</w:t>
        </w:r>
      </w:hyperlink>
      <w:r>
        <w:t xml:space="preserve"> - </w:t>
      </w:r>
      <w:hyperlink w:anchor="P363">
        <w:r>
          <w:rPr>
            <w:color w:val="0000FF"/>
          </w:rPr>
          <w:t>7.20</w:t>
        </w:r>
      </w:hyperlink>
      <w:r>
        <w:t xml:space="preserve"> настоящего Положения.</w:t>
      </w:r>
    </w:p>
    <w:p w14:paraId="5A986E68" w14:textId="77777777" w:rsidR="009A5A4A" w:rsidRDefault="009A5A4A">
      <w:pPr>
        <w:pStyle w:val="ConsPlusNormal"/>
        <w:spacing w:before="280"/>
        <w:ind w:firstLine="540"/>
        <w:jc w:val="both"/>
      </w:pPr>
      <w:bookmarkStart w:id="11" w:name="P323"/>
      <w:bookmarkEnd w:id="11"/>
      <w:r>
        <w:lastRenderedPageBreak/>
        <w:t xml:space="preserve">7.4. Жалоба подается контролируемым лицом в контрольный (надзорный) орган в электронном виде с использованием Единого портала, за исключением случая, предусмотренного </w:t>
      </w:r>
      <w:hyperlink r:id="rId88">
        <w:r>
          <w:rPr>
            <w:color w:val="0000FF"/>
          </w:rPr>
          <w:t>частью 1.1 статьи 40</w:t>
        </w:r>
      </w:hyperlink>
      <w:r>
        <w:t xml:space="preserve"> Федерального закона N 248-ФЗ.</w:t>
      </w:r>
    </w:p>
    <w:p w14:paraId="24D080D2" w14:textId="77777777" w:rsidR="009A5A4A" w:rsidRDefault="009A5A4A">
      <w:pPr>
        <w:pStyle w:val="ConsPlusNormal"/>
        <w:spacing w:before="280"/>
        <w:ind w:firstLine="540"/>
        <w:jc w:val="both"/>
      </w:pPr>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DEAC77C" w14:textId="77777777" w:rsidR="009A5A4A" w:rsidRDefault="009A5A4A">
      <w:pPr>
        <w:pStyle w:val="ConsPlusNormal"/>
        <w:spacing w:before="280"/>
        <w:ind w:firstLine="540"/>
        <w:jc w:val="both"/>
      </w:pPr>
      <w:r>
        <w:t>7.5.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на бумажном носителе с учетом требований законодательства Российской Федерации о государственной и иной охраняемой законом тайне.</w:t>
      </w:r>
    </w:p>
    <w:p w14:paraId="62F3E006" w14:textId="77777777" w:rsidR="009A5A4A" w:rsidRDefault="009A5A4A">
      <w:pPr>
        <w:pStyle w:val="ConsPlusNormal"/>
        <w:spacing w:before="280"/>
        <w:ind w:firstLine="540"/>
        <w:jc w:val="both"/>
      </w:pPr>
      <w:r>
        <w:t>7.6. Жалоба на решения контрольного (надзорного) органа, действия (бездействие) должностных лиц контрольного (надзорного) органа рассматривается заместителем руководителя контрольного (надзорного) органа.</w:t>
      </w:r>
    </w:p>
    <w:p w14:paraId="40E6294F" w14:textId="77777777" w:rsidR="009A5A4A" w:rsidRDefault="009A5A4A">
      <w:pPr>
        <w:pStyle w:val="ConsPlusNormal"/>
        <w:spacing w:before="280"/>
        <w:ind w:firstLine="540"/>
        <w:jc w:val="both"/>
      </w:pPr>
      <w:r>
        <w:t>Жалоба на решения, действия (бездействие) заместителя руководителя контрольного (надзорного) органа рассматривается руководителем контрольного (надзорного) органа.</w:t>
      </w:r>
    </w:p>
    <w:p w14:paraId="58CBA173" w14:textId="77777777" w:rsidR="009A5A4A" w:rsidRDefault="009A5A4A">
      <w:pPr>
        <w:pStyle w:val="ConsPlusNormal"/>
        <w:spacing w:before="280"/>
        <w:ind w:firstLine="540"/>
        <w:jc w:val="both"/>
      </w:pPr>
      <w:bookmarkStart w:id="12" w:name="P328"/>
      <w:bookmarkEnd w:id="12"/>
      <w:r>
        <w:t>7.7. Жалоба на решение контрольного (надзорного) органа, действия (бездействие) должностных лиц контрольного (надзорного) органа может быть подана в течение 30 календарных дней со дня, когда контролируемое лицо узнало или должно было узнать о нарушении своих прав.</w:t>
      </w:r>
    </w:p>
    <w:p w14:paraId="16FDAC3F" w14:textId="77777777" w:rsidR="009A5A4A" w:rsidRDefault="009A5A4A">
      <w:pPr>
        <w:pStyle w:val="ConsPlusNormal"/>
        <w:spacing w:before="280"/>
        <w:ind w:firstLine="540"/>
        <w:jc w:val="both"/>
      </w:pPr>
      <w:bookmarkStart w:id="13" w:name="P329"/>
      <w:bookmarkEnd w:id="13"/>
      <w:r>
        <w:t>7.8. Жалоба на предписание контрольного (надзорного) органа может быть подана в течение 10 рабочих дней с даты получения контролируемым лицом предписания.</w:t>
      </w:r>
    </w:p>
    <w:p w14:paraId="1CC59CD8" w14:textId="77777777" w:rsidR="009A5A4A" w:rsidRDefault="009A5A4A">
      <w:pPr>
        <w:pStyle w:val="ConsPlusNormal"/>
        <w:spacing w:before="280"/>
        <w:ind w:firstLine="540"/>
        <w:jc w:val="both"/>
      </w:pPr>
      <w:r>
        <w:t>7.9. В случае пропуска по уважительной причине срока подачи жалобы этот срок по ходатайству лица, подающего жалобу, может быть восстановлен контрольным (надзорным) органом.</w:t>
      </w:r>
    </w:p>
    <w:p w14:paraId="641EC789" w14:textId="77777777" w:rsidR="009A5A4A" w:rsidRDefault="009A5A4A">
      <w:pPr>
        <w:pStyle w:val="ConsPlusNormal"/>
        <w:spacing w:before="280"/>
        <w:ind w:firstLine="540"/>
        <w:jc w:val="both"/>
      </w:pPr>
      <w:r>
        <w:t>7.10.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BD9AE09" w14:textId="77777777" w:rsidR="009A5A4A" w:rsidRDefault="009A5A4A">
      <w:pPr>
        <w:pStyle w:val="ConsPlusNormal"/>
        <w:spacing w:before="280"/>
        <w:ind w:firstLine="540"/>
        <w:jc w:val="both"/>
      </w:pPr>
      <w:r>
        <w:t>7.11. Жалоба может содержать ходатайство о приостановлении исполнения обжалуемого решения контрольного (надзорного) органа.</w:t>
      </w:r>
    </w:p>
    <w:p w14:paraId="38F64BE3" w14:textId="77777777" w:rsidR="009A5A4A" w:rsidRDefault="009A5A4A">
      <w:pPr>
        <w:pStyle w:val="ConsPlusNormal"/>
        <w:spacing w:before="280"/>
        <w:ind w:firstLine="540"/>
        <w:jc w:val="both"/>
      </w:pPr>
      <w:r>
        <w:t xml:space="preserve">При наличии в жалобе контролируемого лица ходатайства о </w:t>
      </w:r>
      <w:r>
        <w:lastRenderedPageBreak/>
        <w:t>приостановлении исполнения обжалуемого решения контрольный (надзорный) орган не позднее двух рабочих дней со дня регистрации жалобы принимает решение:</w:t>
      </w:r>
    </w:p>
    <w:p w14:paraId="5BCA1B48" w14:textId="77777777" w:rsidR="009A5A4A" w:rsidRDefault="009A5A4A">
      <w:pPr>
        <w:pStyle w:val="ConsPlusNormal"/>
        <w:spacing w:before="280"/>
        <w:ind w:firstLine="540"/>
        <w:jc w:val="both"/>
      </w:pPr>
      <w:r>
        <w:t>о приостановлении исполнения обжалуемого решения контрольного (надзорного) органа;</w:t>
      </w:r>
    </w:p>
    <w:p w14:paraId="73856E7F" w14:textId="77777777" w:rsidR="009A5A4A" w:rsidRDefault="009A5A4A">
      <w:pPr>
        <w:pStyle w:val="ConsPlusNormal"/>
        <w:spacing w:before="280"/>
        <w:ind w:firstLine="540"/>
        <w:jc w:val="both"/>
      </w:pPr>
      <w:r>
        <w:t>об отказе в приостановлении исполнения обжалуемого решения контрольного (надзорного) органа.</w:t>
      </w:r>
    </w:p>
    <w:p w14:paraId="60ECFA11" w14:textId="77777777" w:rsidR="009A5A4A" w:rsidRDefault="009A5A4A">
      <w:pPr>
        <w:pStyle w:val="ConsPlusNormal"/>
        <w:spacing w:before="280"/>
        <w:ind w:firstLine="540"/>
        <w:jc w:val="both"/>
      </w:pPr>
      <w:r>
        <w:t>Информация о решении, указанном в настоящем пункте, направляется лицу, подавшему жалобу, в течение одного рабочего дня с момента принятия указанного решения.</w:t>
      </w:r>
    </w:p>
    <w:p w14:paraId="7E4248CC" w14:textId="77777777" w:rsidR="009A5A4A" w:rsidRDefault="009A5A4A">
      <w:pPr>
        <w:pStyle w:val="ConsPlusNormal"/>
        <w:spacing w:before="280"/>
        <w:ind w:firstLine="540"/>
        <w:jc w:val="both"/>
      </w:pPr>
      <w:r>
        <w:t>7.12. Жалоба должна содержать:</w:t>
      </w:r>
    </w:p>
    <w:p w14:paraId="4FEFA628" w14:textId="77777777" w:rsidR="009A5A4A" w:rsidRDefault="009A5A4A">
      <w:pPr>
        <w:pStyle w:val="ConsPlusNormal"/>
        <w:spacing w:before="280"/>
        <w:ind w:firstLine="540"/>
        <w:jc w:val="both"/>
      </w:pPr>
      <w:r>
        <w:t>наименование контрольного (надзорного) органа, фамилию, имя, отчество (при наличии) должностного лица, решение и (или) действия (бездействие) которых обжалуется;</w:t>
      </w:r>
    </w:p>
    <w:p w14:paraId="37C623AC" w14:textId="77777777" w:rsidR="009A5A4A" w:rsidRDefault="009A5A4A">
      <w:pPr>
        <w:pStyle w:val="ConsPlusNormal"/>
        <w:spacing w:before="280"/>
        <w:ind w:firstLine="540"/>
        <w:jc w:val="both"/>
      </w:pPr>
      <w:r>
        <w:t>фамилию, имя, отчество (при наличии), сведения о месте жительства (месте осуществления деятельности) гражданина, либо наименование организации -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475360D7" w14:textId="77777777" w:rsidR="009A5A4A" w:rsidRDefault="009A5A4A">
      <w:pPr>
        <w:pStyle w:val="ConsPlusNormal"/>
        <w:spacing w:before="280"/>
        <w:ind w:firstLine="540"/>
        <w:jc w:val="both"/>
      </w:pPr>
      <w:r>
        <w:t>сведения об обжалуемом решении контрольного (надзорного) органа и (или) действии (бездействии) должностного лица контрольного (надзорного) органа, которые привели или могут привести к нарушению прав контролируемого лица, подавшего жалобу;</w:t>
      </w:r>
    </w:p>
    <w:p w14:paraId="64B6EC66" w14:textId="77777777" w:rsidR="009A5A4A" w:rsidRDefault="009A5A4A">
      <w:pPr>
        <w:pStyle w:val="ConsPlusNormal"/>
        <w:spacing w:before="280"/>
        <w:ind w:firstLine="540"/>
        <w:jc w:val="both"/>
      </w:pPr>
      <w:r>
        <w:t>основания и доводы, на основании которых заявитель не согласен с решением контрольного (надзорного) органа и (или) действиями (бездействием) должностного лица контрольного (надзорного) органа. Заявителем могут быть представлены документы (при наличии), подтверждающие его доводы, либо их копии;</w:t>
      </w:r>
    </w:p>
    <w:p w14:paraId="5897EC28" w14:textId="77777777" w:rsidR="009A5A4A" w:rsidRDefault="009A5A4A">
      <w:pPr>
        <w:pStyle w:val="ConsPlusNormal"/>
        <w:spacing w:before="280"/>
        <w:ind w:firstLine="540"/>
        <w:jc w:val="both"/>
      </w:pPr>
      <w:r>
        <w:t>требования лица, подавшего жалобу;</w:t>
      </w:r>
    </w:p>
    <w:p w14:paraId="574B91F9" w14:textId="77777777" w:rsidR="009A5A4A" w:rsidRDefault="009A5A4A">
      <w:pPr>
        <w:pStyle w:val="ConsPlusNormal"/>
        <w:spacing w:before="280"/>
        <w:ind w:firstLine="540"/>
        <w:jc w:val="both"/>
      </w:pPr>
      <w:r>
        <w:t xml:space="preserve">учетный номер контрольного (надзорного) мероприятия, в отношении которого подается жалоба, в едином реестре контрольных (надзорных) мероприятий в случае подачи жалобы по основаниям, предусмотренным </w:t>
      </w:r>
      <w:hyperlink r:id="rId89">
        <w:r>
          <w:rPr>
            <w:color w:val="0000FF"/>
          </w:rPr>
          <w:t>пунктами 1</w:t>
        </w:r>
      </w:hyperlink>
      <w:r>
        <w:t xml:space="preserve"> - </w:t>
      </w:r>
      <w:hyperlink r:id="rId90">
        <w:r>
          <w:rPr>
            <w:color w:val="0000FF"/>
          </w:rPr>
          <w:t>3 части 4 статьи 40</w:t>
        </w:r>
      </w:hyperlink>
      <w:r>
        <w:t xml:space="preserve"> Федерального закона N 248-ФЗ;</w:t>
      </w:r>
    </w:p>
    <w:p w14:paraId="092BD653" w14:textId="77777777" w:rsidR="009A5A4A" w:rsidRDefault="009A5A4A">
      <w:pPr>
        <w:pStyle w:val="ConsPlusNormal"/>
        <w:spacing w:before="280"/>
        <w:ind w:firstLine="540"/>
        <w:jc w:val="both"/>
      </w:pPr>
      <w:r>
        <w:lastRenderedPageBreak/>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1C9F1F6" w14:textId="77777777" w:rsidR="009A5A4A" w:rsidRDefault="009A5A4A">
      <w:pPr>
        <w:pStyle w:val="ConsPlusNormal"/>
        <w:spacing w:before="280"/>
        <w:ind w:firstLine="540"/>
        <w:jc w:val="both"/>
      </w:pPr>
      <w:r>
        <w:t>7.13.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6B5452F7" w14:textId="77777777" w:rsidR="009A5A4A" w:rsidRDefault="009A5A4A">
      <w:pPr>
        <w:pStyle w:val="ConsPlusNormal"/>
        <w:spacing w:before="280"/>
        <w:ind w:firstLine="540"/>
        <w:jc w:val="both"/>
      </w:pPr>
      <w:r>
        <w:t>7.14. Жалобу может подать полномочный представитель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CFFBD73" w14:textId="77777777" w:rsidR="009A5A4A" w:rsidRDefault="009A5A4A">
      <w:pPr>
        <w:pStyle w:val="ConsPlusNormal"/>
        <w:spacing w:before="280"/>
        <w:ind w:firstLine="540"/>
        <w:jc w:val="both"/>
      </w:pPr>
      <w:r>
        <w:t>7.15. Решение об отказе в рассмотрении жалобы принимается контрольным (надзорным) органом в течение пяти рабочих дней с даты ее получения в следующих случаях:</w:t>
      </w:r>
    </w:p>
    <w:p w14:paraId="1A13B806" w14:textId="77777777" w:rsidR="009A5A4A" w:rsidRDefault="009A5A4A">
      <w:pPr>
        <w:pStyle w:val="ConsPlusNormal"/>
        <w:spacing w:before="280"/>
        <w:ind w:firstLine="540"/>
        <w:jc w:val="both"/>
      </w:pPr>
      <w:r>
        <w:t xml:space="preserve">жалоба подана после истечения сроков подачи жалобы, установленных </w:t>
      </w:r>
      <w:hyperlink w:anchor="P328">
        <w:r>
          <w:rPr>
            <w:color w:val="0000FF"/>
          </w:rPr>
          <w:t>пунктами 7.7</w:t>
        </w:r>
      </w:hyperlink>
      <w:r>
        <w:t xml:space="preserve"> и </w:t>
      </w:r>
      <w:hyperlink w:anchor="P329">
        <w:r>
          <w:rPr>
            <w:color w:val="0000FF"/>
          </w:rPr>
          <w:t>7.8</w:t>
        </w:r>
      </w:hyperlink>
      <w:r>
        <w:t xml:space="preserve"> настоящего Положения, и не содержит ходатайства о восстановлении пропущенного срока на подачу жалобы;</w:t>
      </w:r>
    </w:p>
    <w:p w14:paraId="01879075" w14:textId="77777777" w:rsidR="009A5A4A" w:rsidRDefault="009A5A4A">
      <w:pPr>
        <w:pStyle w:val="ConsPlusNormal"/>
        <w:spacing w:before="280"/>
        <w:ind w:firstLine="540"/>
        <w:jc w:val="both"/>
      </w:pPr>
      <w:r>
        <w:t>в удовлетворении ходатайства о восстановлении пропущенного срока на подачу жалобы отказано;</w:t>
      </w:r>
    </w:p>
    <w:p w14:paraId="48BD768D" w14:textId="77777777" w:rsidR="009A5A4A" w:rsidRDefault="009A5A4A">
      <w:pPr>
        <w:pStyle w:val="ConsPlusNormal"/>
        <w:spacing w:before="280"/>
        <w:ind w:firstLine="540"/>
        <w:jc w:val="both"/>
      </w:pPr>
      <w:bookmarkStart w:id="14" w:name="P350"/>
      <w:bookmarkEnd w:id="14"/>
      <w:r>
        <w:t>до принятия решения по жалобе от контролируемого лица, ее подавшего, поступило заявление об отзыве жалобы;</w:t>
      </w:r>
    </w:p>
    <w:p w14:paraId="2779D2D8" w14:textId="77777777" w:rsidR="009A5A4A" w:rsidRDefault="009A5A4A">
      <w:pPr>
        <w:pStyle w:val="ConsPlusNormal"/>
        <w:spacing w:before="280"/>
        <w:ind w:firstLine="540"/>
        <w:jc w:val="both"/>
      </w:pPr>
      <w:r>
        <w:t>имеется решение суда по вопросам, поставленным в жалобе;</w:t>
      </w:r>
    </w:p>
    <w:p w14:paraId="079A82B0" w14:textId="77777777" w:rsidR="009A5A4A" w:rsidRDefault="009A5A4A">
      <w:pPr>
        <w:pStyle w:val="ConsPlusNormal"/>
        <w:spacing w:before="280"/>
        <w:ind w:firstLine="540"/>
        <w:jc w:val="both"/>
      </w:pPr>
      <w:r>
        <w:t>ранее в контрольный (надзорный) орган была подана другая жалоба от того же контролируемого лица по тем же основаниям;</w:t>
      </w:r>
    </w:p>
    <w:p w14:paraId="4D9441B9" w14:textId="77777777" w:rsidR="009A5A4A" w:rsidRDefault="009A5A4A">
      <w:pPr>
        <w:pStyle w:val="ConsPlusNormal"/>
        <w:spacing w:before="280"/>
        <w:ind w:firstLine="540"/>
        <w:jc w:val="both"/>
      </w:pPr>
      <w: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4BAA415B" w14:textId="77777777" w:rsidR="009A5A4A" w:rsidRDefault="009A5A4A">
      <w:pPr>
        <w:pStyle w:val="ConsPlusNormal"/>
        <w:spacing w:before="280"/>
        <w:ind w:firstLine="540"/>
        <w:jc w:val="both"/>
      </w:pPr>
      <w: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5D9A1028" w14:textId="77777777" w:rsidR="009A5A4A" w:rsidRDefault="009A5A4A">
      <w:pPr>
        <w:pStyle w:val="ConsPlusNormal"/>
        <w:spacing w:before="280"/>
        <w:ind w:firstLine="540"/>
        <w:jc w:val="both"/>
      </w:pPr>
      <w:bookmarkStart w:id="15" w:name="P355"/>
      <w:bookmarkEnd w:id="15"/>
      <w:r>
        <w:t>жалоба подана в ненадлежащий уполномоченный орган;</w:t>
      </w:r>
    </w:p>
    <w:p w14:paraId="7A6AAF09" w14:textId="77777777" w:rsidR="009A5A4A" w:rsidRDefault="009A5A4A">
      <w:pPr>
        <w:pStyle w:val="ConsPlusNormal"/>
        <w:spacing w:before="280"/>
        <w:ind w:firstLine="540"/>
        <w:jc w:val="both"/>
      </w:pPr>
      <w:r>
        <w:t>законодательством Российской Федерации предусмотрен только судебный порядок обжалования решений контрольного (надзорного) органа.</w:t>
      </w:r>
    </w:p>
    <w:p w14:paraId="69C9EAAC" w14:textId="77777777" w:rsidR="009A5A4A" w:rsidRDefault="009A5A4A">
      <w:pPr>
        <w:pStyle w:val="ConsPlusNormal"/>
        <w:spacing w:before="280"/>
        <w:ind w:firstLine="540"/>
        <w:jc w:val="both"/>
      </w:pPr>
      <w:r>
        <w:t xml:space="preserve">7.16. Отказ в рассмотрении жалобы по основаниям, указанным в </w:t>
      </w:r>
      <w:hyperlink w:anchor="P350">
        <w:r>
          <w:rPr>
            <w:color w:val="0000FF"/>
          </w:rPr>
          <w:t xml:space="preserve">абзацах </w:t>
        </w:r>
        <w:r>
          <w:rPr>
            <w:color w:val="0000FF"/>
          </w:rPr>
          <w:lastRenderedPageBreak/>
          <w:t>четвертом</w:t>
        </w:r>
      </w:hyperlink>
      <w:r>
        <w:t xml:space="preserve"> - </w:t>
      </w:r>
      <w:hyperlink w:anchor="P355">
        <w:r>
          <w:rPr>
            <w:color w:val="0000FF"/>
          </w:rPr>
          <w:t>девятом пункта 7.15</w:t>
        </w:r>
      </w:hyperlink>
      <w: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должностных лиц контрольного (надзорного) органа.</w:t>
      </w:r>
    </w:p>
    <w:p w14:paraId="023CB2D0" w14:textId="77777777" w:rsidR="009A5A4A" w:rsidRDefault="009A5A4A">
      <w:pPr>
        <w:pStyle w:val="ConsPlusNormal"/>
        <w:spacing w:before="280"/>
        <w:ind w:firstLine="540"/>
        <w:jc w:val="both"/>
      </w:pPr>
      <w:r>
        <w:t>7.17. Контрольный (надзорный)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такую систему сведений о ходе рассмотрения жалоб.</w:t>
      </w:r>
    </w:p>
    <w:p w14:paraId="6DA47F5F" w14:textId="77777777" w:rsidR="009A5A4A" w:rsidRDefault="009A5A4A">
      <w:pPr>
        <w:pStyle w:val="ConsPlusNormal"/>
        <w:spacing w:before="280"/>
        <w:ind w:firstLine="540"/>
        <w:jc w:val="both"/>
      </w:pPr>
      <w:r>
        <w:t>7.18. Жалоба подлежит рассмотрению контрольным (надзорным) органом в течение 15 рабочих дней со дня ее регистрации в подсистеме досудебного обжалования контрольной (надзорной) деятельности.</w:t>
      </w:r>
    </w:p>
    <w:p w14:paraId="5AB746FD" w14:textId="77777777" w:rsidR="009A5A4A" w:rsidRDefault="009A5A4A">
      <w:pPr>
        <w:pStyle w:val="ConsPlusNormal"/>
        <w:spacing w:before="280"/>
        <w:ind w:firstLine="540"/>
        <w:jc w:val="both"/>
      </w:pPr>
      <w:r>
        <w:t>Жалоба контролируемого лица на решение об отнесении объектов контроля к соответствующей категории риска рассматривается не более пяти рабочих дней.</w:t>
      </w:r>
    </w:p>
    <w:p w14:paraId="442B42D5" w14:textId="77777777" w:rsidR="009A5A4A" w:rsidRDefault="009A5A4A">
      <w:pPr>
        <w:pStyle w:val="ConsPlusNormal"/>
        <w:spacing w:before="280"/>
        <w:ind w:firstLine="540"/>
        <w:jc w:val="both"/>
      </w:pPr>
      <w:r>
        <w:t>7.19. 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даты направления запроса. Течение срока рассмотрения жалобы приостанавливается с даты направления запроса о представлении дополнительных информации и документов, относящихся к предмету жалобы, до даты получения их контрольным (надзорным) органом, но не более чем на пять рабочих дней с даты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14:paraId="4AAFC6EF" w14:textId="77777777" w:rsidR="009A5A4A" w:rsidRDefault="009A5A4A">
      <w:pPr>
        <w:pStyle w:val="ConsPlusNormal"/>
        <w:spacing w:before="280"/>
        <w:ind w:firstLine="540"/>
        <w:jc w:val="both"/>
      </w:pPr>
      <w: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546FABB2" w14:textId="77777777" w:rsidR="009A5A4A" w:rsidRDefault="009A5A4A">
      <w:pPr>
        <w:pStyle w:val="ConsPlusNormal"/>
        <w:spacing w:before="280"/>
        <w:ind w:firstLine="540"/>
        <w:jc w:val="both"/>
      </w:pPr>
      <w:bookmarkStart w:id="16" w:name="P363"/>
      <w:bookmarkEnd w:id="16"/>
      <w:r>
        <w:t>7.20.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B1AA294" w14:textId="77777777" w:rsidR="009A5A4A" w:rsidRDefault="009A5A4A">
      <w:pPr>
        <w:pStyle w:val="ConsPlusNormal"/>
        <w:spacing w:before="280"/>
        <w:ind w:firstLine="540"/>
        <w:jc w:val="both"/>
      </w:pPr>
      <w:r>
        <w:t xml:space="preserve">7.21.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действия (бездействие) </w:t>
      </w:r>
      <w:proofErr w:type="gramStart"/>
      <w:r>
        <w:t>должностного лица</w:t>
      </w:r>
      <w:proofErr w:type="gramEnd"/>
      <w:r>
        <w:t xml:space="preserve"> которого обжалуются.</w:t>
      </w:r>
    </w:p>
    <w:p w14:paraId="27DBFC95" w14:textId="77777777" w:rsidR="009A5A4A" w:rsidRDefault="009A5A4A">
      <w:pPr>
        <w:pStyle w:val="ConsPlusNormal"/>
        <w:spacing w:before="280"/>
        <w:ind w:firstLine="540"/>
        <w:jc w:val="both"/>
      </w:pPr>
      <w:r>
        <w:lastRenderedPageBreak/>
        <w:t>7.22. По итогам рассмотрения жалобы контрольный (надзорный) орган принимает одно из следующих решений:</w:t>
      </w:r>
    </w:p>
    <w:p w14:paraId="3D759A6C" w14:textId="77777777" w:rsidR="009A5A4A" w:rsidRDefault="009A5A4A">
      <w:pPr>
        <w:pStyle w:val="ConsPlusNormal"/>
        <w:spacing w:before="280"/>
        <w:ind w:firstLine="540"/>
        <w:jc w:val="both"/>
      </w:pPr>
      <w:r>
        <w:t>оставляет жалобу без удовлетворения;</w:t>
      </w:r>
    </w:p>
    <w:p w14:paraId="63B20736" w14:textId="77777777" w:rsidR="009A5A4A" w:rsidRDefault="009A5A4A">
      <w:pPr>
        <w:pStyle w:val="ConsPlusNormal"/>
        <w:spacing w:before="280"/>
        <w:ind w:firstLine="540"/>
        <w:jc w:val="both"/>
      </w:pPr>
      <w:r>
        <w:t>отменяет решение контрольного (надзорного) органа полностью или частично;</w:t>
      </w:r>
    </w:p>
    <w:p w14:paraId="3FCB84A0" w14:textId="77777777" w:rsidR="009A5A4A" w:rsidRDefault="009A5A4A">
      <w:pPr>
        <w:pStyle w:val="ConsPlusNormal"/>
        <w:spacing w:before="280"/>
        <w:ind w:firstLine="540"/>
        <w:jc w:val="both"/>
      </w:pPr>
      <w:r>
        <w:t>отменяет решение контрольного (надзорного) органа полностью и принимает новое решение;</w:t>
      </w:r>
    </w:p>
    <w:p w14:paraId="7DABB813" w14:textId="77777777" w:rsidR="009A5A4A" w:rsidRDefault="009A5A4A">
      <w:pPr>
        <w:pStyle w:val="ConsPlusNormal"/>
        <w:spacing w:before="280"/>
        <w:ind w:firstLine="540"/>
        <w:jc w:val="both"/>
      </w:pPr>
      <w:r>
        <w:t xml:space="preserve">признает действия (бездействие) должностных лиц контрольного (надзорного) органа незаконными и выносит </w:t>
      </w:r>
      <w:proofErr w:type="gramStart"/>
      <w:r>
        <w:t>решение по существу</w:t>
      </w:r>
      <w:proofErr w:type="gramEnd"/>
      <w:r>
        <w:t>, в том числе об осуществлении при необходимости определенных действий.</w:t>
      </w:r>
    </w:p>
    <w:p w14:paraId="3FC1BBD2" w14:textId="77777777" w:rsidR="009A5A4A" w:rsidRDefault="009A5A4A">
      <w:pPr>
        <w:pStyle w:val="ConsPlusNormal"/>
        <w:spacing w:before="280"/>
        <w:ind w:firstLine="540"/>
        <w:jc w:val="both"/>
      </w:pPr>
      <w:r>
        <w:t>7.23. 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не позднее одного рабочего дня со дня принятия такого решения.</w:t>
      </w:r>
    </w:p>
    <w:p w14:paraId="064F3824" w14:textId="77777777" w:rsidR="009A5A4A" w:rsidRDefault="009A5A4A">
      <w:pPr>
        <w:pStyle w:val="ConsPlusNormal"/>
        <w:jc w:val="both"/>
      </w:pPr>
    </w:p>
    <w:p w14:paraId="2829702E" w14:textId="77777777" w:rsidR="009A5A4A" w:rsidRDefault="009A5A4A">
      <w:pPr>
        <w:pStyle w:val="ConsPlusTitle"/>
        <w:jc w:val="center"/>
        <w:outlineLvl w:val="1"/>
      </w:pPr>
      <w:r>
        <w:t>8. Показатели эффективности и результативности осуществления</w:t>
      </w:r>
    </w:p>
    <w:p w14:paraId="58C169E7" w14:textId="77777777" w:rsidR="009A5A4A" w:rsidRDefault="009A5A4A">
      <w:pPr>
        <w:pStyle w:val="ConsPlusTitle"/>
        <w:jc w:val="center"/>
      </w:pPr>
      <w:r>
        <w:t>регионального государственного контроля</w:t>
      </w:r>
    </w:p>
    <w:p w14:paraId="0F08B0EA" w14:textId="77777777" w:rsidR="009A5A4A" w:rsidRDefault="009A5A4A">
      <w:pPr>
        <w:pStyle w:val="ConsPlusNormal"/>
        <w:jc w:val="both"/>
      </w:pPr>
    </w:p>
    <w:p w14:paraId="5B77CD5C" w14:textId="77777777" w:rsidR="009A5A4A" w:rsidRDefault="009A5A4A">
      <w:pPr>
        <w:pStyle w:val="ConsPlusNormal"/>
        <w:ind w:firstLine="540"/>
        <w:jc w:val="both"/>
      </w:pPr>
      <w:r>
        <w:t>8.1. Ключевым показателем эффективности и результативности осуществления регионального государственного контроля является количество случаев причинения вреда (ущерба) жизни и здоровью граждан [в том числе количество погибших, получивших тяжкий (средней тяжести) вред здоровью] вследствие нарушения обязательных требований.</w:t>
      </w:r>
    </w:p>
    <w:p w14:paraId="1E0E1FC9" w14:textId="77777777" w:rsidR="009A5A4A" w:rsidRDefault="009A5A4A">
      <w:pPr>
        <w:pStyle w:val="ConsPlusNormal"/>
        <w:spacing w:before="280"/>
        <w:ind w:firstLine="540"/>
        <w:jc w:val="both"/>
      </w:pPr>
      <w:r>
        <w:t>Ключевой показатель эффективности и результативности осуществления регионального государственного контроля рассчитывается по формуле:</w:t>
      </w:r>
    </w:p>
    <w:p w14:paraId="1EE621F0" w14:textId="77777777" w:rsidR="009A5A4A" w:rsidRDefault="009A5A4A">
      <w:pPr>
        <w:pStyle w:val="ConsPlusNormal"/>
        <w:jc w:val="both"/>
      </w:pPr>
    </w:p>
    <w:p w14:paraId="7DB0A556" w14:textId="77777777" w:rsidR="009A5A4A" w:rsidRDefault="009A5A4A">
      <w:pPr>
        <w:pStyle w:val="ConsPlusNormal"/>
        <w:ind w:firstLine="540"/>
        <w:jc w:val="both"/>
      </w:pPr>
      <w:r>
        <w:rPr>
          <w:noProof/>
          <w:position w:val="-23"/>
        </w:rPr>
        <w:drawing>
          <wp:inline distT="0" distB="0" distL="0" distR="0" wp14:anchorId="73606959" wp14:editId="54B66D86">
            <wp:extent cx="920115" cy="480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920115" cy="480060"/>
                    </a:xfrm>
                    <a:prstGeom prst="rect">
                      <a:avLst/>
                    </a:prstGeom>
                    <a:noFill/>
                    <a:ln>
                      <a:noFill/>
                    </a:ln>
                  </pic:spPr>
                </pic:pic>
              </a:graphicData>
            </a:graphic>
          </wp:inline>
        </w:drawing>
      </w:r>
    </w:p>
    <w:p w14:paraId="7CC3DA6F" w14:textId="77777777" w:rsidR="009A5A4A" w:rsidRDefault="009A5A4A">
      <w:pPr>
        <w:pStyle w:val="ConsPlusNormal"/>
        <w:jc w:val="both"/>
      </w:pPr>
    </w:p>
    <w:p w14:paraId="009FE0D2" w14:textId="77777777" w:rsidR="009A5A4A" w:rsidRDefault="009A5A4A">
      <w:pPr>
        <w:pStyle w:val="ConsPlusNormal"/>
        <w:ind w:firstLine="540"/>
        <w:jc w:val="both"/>
      </w:pPr>
      <w:r>
        <w:t>K - ключевой показатель эффективности и результативности осуществления регионального государственного контроля;</w:t>
      </w:r>
    </w:p>
    <w:p w14:paraId="10807B95" w14:textId="77777777" w:rsidR="009A5A4A" w:rsidRDefault="009A5A4A">
      <w:pPr>
        <w:pStyle w:val="ConsPlusNormal"/>
        <w:spacing w:before="280"/>
        <w:ind w:firstLine="540"/>
        <w:jc w:val="both"/>
      </w:pPr>
      <w:r>
        <w:t>А - количество случаев причинения вреда (ущерба) жизни и здоровью граждан [в том числе количество погибших, получивших тяжкий (средней тяжести) вред здоровью] вследствие нарушения обязательных требований;</w:t>
      </w:r>
    </w:p>
    <w:p w14:paraId="2C11CBD0" w14:textId="77777777" w:rsidR="009A5A4A" w:rsidRDefault="009A5A4A">
      <w:pPr>
        <w:pStyle w:val="ConsPlusNormal"/>
        <w:spacing w:before="280"/>
        <w:ind w:firstLine="540"/>
        <w:jc w:val="both"/>
      </w:pPr>
      <w:r>
        <w:t>В - общее количество средств размещения, горнолыжных трасс, пляжей, экскурсоводов (гидов), гидов-переводчиков и (или) инструкторов-проводников, подлежащих региональному государственному контролю.</w:t>
      </w:r>
    </w:p>
    <w:p w14:paraId="41C4B0E2" w14:textId="77777777" w:rsidR="009A5A4A" w:rsidRDefault="009A5A4A">
      <w:pPr>
        <w:pStyle w:val="ConsPlusNormal"/>
        <w:spacing w:before="280"/>
        <w:ind w:firstLine="540"/>
        <w:jc w:val="both"/>
      </w:pPr>
      <w:r>
        <w:lastRenderedPageBreak/>
        <w:t>Целевое значение ключевого показателя эффективности и результативности осуществления регионального государственного контроля составляет не более 0,48.</w:t>
      </w:r>
    </w:p>
    <w:p w14:paraId="31C2A6C8" w14:textId="77777777" w:rsidR="009A5A4A" w:rsidRDefault="009A5A4A">
      <w:pPr>
        <w:pStyle w:val="ConsPlusNormal"/>
        <w:spacing w:before="280"/>
        <w:ind w:firstLine="540"/>
        <w:jc w:val="both"/>
      </w:pPr>
      <w:r>
        <w:t>8.2. Индикативными показателями осуществления регионального государственного контроля, применяемыми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характеризующими соотношение между степенью устранения риска причинения вреда (ущерба) жизни и здоровью граждан и объемом трудовых, материальных и финансовых ресурсов, а также уровень вмешательства в деятельность контролируемых лиц, являются:</w:t>
      </w:r>
    </w:p>
    <w:p w14:paraId="13850C31" w14:textId="77777777" w:rsidR="009A5A4A" w:rsidRDefault="009A5A4A">
      <w:pPr>
        <w:pStyle w:val="ConsPlusNormal"/>
        <w:spacing w:before="280"/>
        <w:ind w:firstLine="540"/>
        <w:jc w:val="both"/>
      </w:pPr>
      <w:r>
        <w:t>количество внеплановых контрольных (надзорных) мероприятий, в том числе при осуществлении специального режима контроля (постоянного рейда), предусматривающих взаимодействие с контролируемыми лицами и проведенных за предыдущий календарный год (далее именуется - отчетный период);</w:t>
      </w:r>
    </w:p>
    <w:p w14:paraId="72317CDA" w14:textId="77777777" w:rsidR="009A5A4A" w:rsidRDefault="009A5A4A">
      <w:pPr>
        <w:pStyle w:val="ConsPlusNormal"/>
        <w:spacing w:before="280"/>
        <w:ind w:firstLine="540"/>
        <w:jc w:val="both"/>
      </w:pPr>
      <w:r>
        <w:t>количество внеплановых контрольных (надзорных) мероприятий, проведенных без взаимодействия с контролируемыми лицами, за отчетный период;</w:t>
      </w:r>
    </w:p>
    <w:p w14:paraId="6F8FBB37" w14:textId="77777777" w:rsidR="009A5A4A" w:rsidRDefault="009A5A4A">
      <w:pPr>
        <w:pStyle w:val="ConsPlusNormal"/>
        <w:spacing w:before="280"/>
        <w:ind w:firstLine="540"/>
        <w:jc w:val="both"/>
      </w:pPr>
      <w: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или отклонения объекта контроля (надзора) от таких параметров, за отчетный период;</w:t>
      </w:r>
    </w:p>
    <w:p w14:paraId="780E2F47" w14:textId="77777777" w:rsidR="009A5A4A" w:rsidRDefault="009A5A4A">
      <w:pPr>
        <w:pStyle w:val="ConsPlusNormal"/>
        <w:spacing w:before="280"/>
        <w:ind w:firstLine="540"/>
        <w:jc w:val="both"/>
      </w:pPr>
      <w:r>
        <w:t>количество контрольных (надзорных) мероприятий, проведенных с использованием средств дистанционного взаимодействия, за отчетный период;</w:t>
      </w:r>
    </w:p>
    <w:p w14:paraId="5338B233" w14:textId="77777777" w:rsidR="009A5A4A" w:rsidRDefault="009A5A4A">
      <w:pPr>
        <w:pStyle w:val="ConsPlusNormal"/>
        <w:spacing w:before="280"/>
        <w:ind w:firstLine="540"/>
        <w:jc w:val="both"/>
      </w:pPr>
      <w:r>
        <w:t>количество предостережений, объявленных за отчетный период;</w:t>
      </w:r>
    </w:p>
    <w:p w14:paraId="41192EA9" w14:textId="77777777" w:rsidR="009A5A4A" w:rsidRDefault="009A5A4A">
      <w:pPr>
        <w:pStyle w:val="ConsPlusNormal"/>
        <w:spacing w:before="280"/>
        <w:ind w:firstLine="540"/>
        <w:jc w:val="both"/>
      </w:pPr>
      <w:r>
        <w:t>количество выданных за отчетный период предписаний;</w:t>
      </w:r>
    </w:p>
    <w:p w14:paraId="7E1FE4F4" w14:textId="77777777" w:rsidR="009A5A4A" w:rsidRDefault="009A5A4A">
      <w:pPr>
        <w:pStyle w:val="ConsPlusNormal"/>
        <w:spacing w:before="280"/>
        <w:ind w:firstLine="540"/>
        <w:jc w:val="both"/>
      </w:pPr>
      <w:r>
        <w:t>количество контрольных (надзорных) мероприятий, по результатам которых выявлены нарушения обязательных требований, за отчетный период;</w:t>
      </w:r>
    </w:p>
    <w:p w14:paraId="289F637F" w14:textId="77777777" w:rsidR="009A5A4A" w:rsidRDefault="009A5A4A">
      <w:pPr>
        <w:pStyle w:val="ConsPlusNormal"/>
        <w:spacing w:before="280"/>
        <w:ind w:firstLine="540"/>
        <w:jc w:val="both"/>
      </w:pPr>
      <w:r>
        <w:t>количество контрольных (надзорных) мероприятий, по итогам которых возбуждены дела об административных правонарушениях, за отчетный период;</w:t>
      </w:r>
    </w:p>
    <w:p w14:paraId="05B8C68C" w14:textId="77777777" w:rsidR="009A5A4A" w:rsidRDefault="009A5A4A">
      <w:pPr>
        <w:pStyle w:val="ConsPlusNormal"/>
        <w:spacing w:before="280"/>
        <w:ind w:firstLine="540"/>
        <w:jc w:val="both"/>
      </w:pPr>
      <w:r>
        <w:t>сумма административных штрафов, наложенных по результатам контрольных (надзорных) мероприятий, за отчетный период;</w:t>
      </w:r>
    </w:p>
    <w:p w14:paraId="1CA5A04F" w14:textId="77777777" w:rsidR="009A5A4A" w:rsidRDefault="009A5A4A">
      <w:pPr>
        <w:pStyle w:val="ConsPlusNormal"/>
        <w:spacing w:before="280"/>
        <w:ind w:firstLine="540"/>
        <w:jc w:val="both"/>
      </w:pPr>
      <w:r>
        <w:lastRenderedPageBreak/>
        <w:t>количество направленных в органы прокуратуры заявлений о согласовании проведения внеплановых выездных проверок за отчетный период;</w:t>
      </w:r>
    </w:p>
    <w:p w14:paraId="1903BA10" w14:textId="77777777" w:rsidR="009A5A4A" w:rsidRDefault="009A5A4A">
      <w:pPr>
        <w:pStyle w:val="ConsPlusNormal"/>
        <w:spacing w:before="280"/>
        <w:ind w:firstLine="540"/>
        <w:jc w:val="both"/>
      </w:pPr>
      <w:r>
        <w:t>количество направленных в органы прокуратуры заявлений о согласовании проведения внеплановых выездных проверок, по которым органами прокуратуры отказано в согласовании, за отчетный период;</w:t>
      </w:r>
    </w:p>
    <w:p w14:paraId="3F05B69A" w14:textId="77777777" w:rsidR="009A5A4A" w:rsidRDefault="009A5A4A">
      <w:pPr>
        <w:pStyle w:val="ConsPlusNormal"/>
        <w:spacing w:before="280"/>
        <w:ind w:firstLine="540"/>
        <w:jc w:val="both"/>
      </w:pPr>
      <w:r>
        <w:t>количество учтенных объектов контроля, отнесенных к категориям риска, по каждой из категорий риска на конец отчетного периода;</w:t>
      </w:r>
    </w:p>
    <w:p w14:paraId="593B1406" w14:textId="77777777" w:rsidR="009A5A4A" w:rsidRDefault="009A5A4A">
      <w:pPr>
        <w:pStyle w:val="ConsPlusNormal"/>
        <w:spacing w:before="280"/>
        <w:ind w:firstLine="540"/>
        <w:jc w:val="both"/>
      </w:pPr>
      <w:r>
        <w:t>количество учтенных контролируемых лиц на конец отчетного периода;</w:t>
      </w:r>
    </w:p>
    <w:p w14:paraId="4A7C2177" w14:textId="77777777" w:rsidR="009A5A4A" w:rsidRDefault="009A5A4A">
      <w:pPr>
        <w:pStyle w:val="ConsPlusNormal"/>
        <w:spacing w:before="280"/>
        <w:ind w:firstLine="540"/>
        <w:jc w:val="both"/>
      </w:pPr>
      <w:r>
        <w:t>количество учтенных контролируемых лиц, в отношении которых проведены контрольные (надзорные) мероприятия, за отчетный период;</w:t>
      </w:r>
    </w:p>
    <w:p w14:paraId="171CB2AA" w14:textId="77777777" w:rsidR="009A5A4A" w:rsidRDefault="009A5A4A">
      <w:pPr>
        <w:pStyle w:val="ConsPlusNormal"/>
        <w:spacing w:before="280"/>
        <w:ind w:firstLine="540"/>
        <w:jc w:val="both"/>
      </w:pPr>
      <w:r>
        <w:t>общее количество жалоб, поданных контролируемыми лицами в досудебном порядке, за отчетный период;</w:t>
      </w:r>
    </w:p>
    <w:p w14:paraId="42FEF4D5" w14:textId="77777777" w:rsidR="009A5A4A" w:rsidRDefault="009A5A4A">
      <w:pPr>
        <w:pStyle w:val="ConsPlusNormal"/>
        <w:spacing w:before="280"/>
        <w:ind w:firstLine="540"/>
        <w:jc w:val="both"/>
      </w:pPr>
      <w:r>
        <w:t>количество жалоб, в отношении которых контрольным (надзорным) органом нарушен срок рассмотрения, за отчетный период;</w:t>
      </w:r>
    </w:p>
    <w:p w14:paraId="4A035762" w14:textId="77777777" w:rsidR="009A5A4A" w:rsidRDefault="009A5A4A">
      <w:pPr>
        <w:pStyle w:val="ConsPlusNormal"/>
        <w:spacing w:before="280"/>
        <w:ind w:firstLine="540"/>
        <w:jc w:val="both"/>
      </w:pPr>
      <w: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контрольного (надзорного) органа недействительными, за отчетный период;</w:t>
      </w:r>
    </w:p>
    <w:p w14:paraId="7D3C39CB" w14:textId="77777777" w:rsidR="009A5A4A" w:rsidRDefault="009A5A4A">
      <w:pPr>
        <w:pStyle w:val="ConsPlusNormal"/>
        <w:spacing w:before="280"/>
        <w:ind w:firstLine="540"/>
        <w:jc w:val="both"/>
      </w:pPr>
      <w:r>
        <w:t>количество исковых заявлений об оспаривании решений, действий (бездействия) должностных лиц контрольного (надзорного) органа, по которым принято решение об удовлетворении заявленных требований, за отчетный период;</w:t>
      </w:r>
    </w:p>
    <w:p w14:paraId="0A820FDE" w14:textId="77777777" w:rsidR="009A5A4A" w:rsidRDefault="009A5A4A">
      <w:pPr>
        <w:pStyle w:val="ConsPlusNormal"/>
        <w:spacing w:before="280"/>
        <w:ind w:firstLine="540"/>
        <w:jc w:val="both"/>
      </w:pPr>
      <w:r>
        <w:t>количество контрольных (надзорных) мероприятий, проведенных с грубым нарушением требований к организации и осуществлению регионального государственного контроля, результаты которых были признаны недействительными и (или) отменены, за отчетный период.</w:t>
      </w:r>
    </w:p>
    <w:p w14:paraId="3AA77983" w14:textId="77777777" w:rsidR="009A5A4A" w:rsidRDefault="009A5A4A">
      <w:pPr>
        <w:pStyle w:val="ConsPlusNormal"/>
        <w:jc w:val="both"/>
      </w:pPr>
    </w:p>
    <w:p w14:paraId="45ED6377" w14:textId="77777777" w:rsidR="009A5A4A" w:rsidRDefault="009A5A4A">
      <w:pPr>
        <w:pStyle w:val="ConsPlusNormal"/>
        <w:jc w:val="both"/>
      </w:pPr>
    </w:p>
    <w:p w14:paraId="3F0DB402" w14:textId="77777777" w:rsidR="009A5A4A" w:rsidRDefault="009A5A4A">
      <w:pPr>
        <w:pStyle w:val="ConsPlusNormal"/>
        <w:jc w:val="both"/>
      </w:pPr>
    </w:p>
    <w:p w14:paraId="0BBF7A29" w14:textId="77777777" w:rsidR="009A5A4A" w:rsidRDefault="009A5A4A">
      <w:pPr>
        <w:pStyle w:val="ConsPlusNormal"/>
        <w:jc w:val="both"/>
      </w:pPr>
    </w:p>
    <w:p w14:paraId="4BBE2AAB" w14:textId="77777777" w:rsidR="009A5A4A" w:rsidRDefault="009A5A4A">
      <w:pPr>
        <w:pStyle w:val="ConsPlusNormal"/>
        <w:jc w:val="both"/>
      </w:pPr>
    </w:p>
    <w:p w14:paraId="5977CFAA" w14:textId="77777777" w:rsidR="009A5A4A" w:rsidRDefault="009A5A4A">
      <w:pPr>
        <w:pStyle w:val="ConsPlusNormal"/>
        <w:jc w:val="right"/>
        <w:outlineLvl w:val="1"/>
      </w:pPr>
      <w:r>
        <w:t>Приложение 1</w:t>
      </w:r>
    </w:p>
    <w:p w14:paraId="64669C06" w14:textId="77777777" w:rsidR="009A5A4A" w:rsidRDefault="009A5A4A">
      <w:pPr>
        <w:pStyle w:val="ConsPlusNormal"/>
        <w:jc w:val="right"/>
      </w:pPr>
      <w:r>
        <w:t>к Положению о региональном</w:t>
      </w:r>
    </w:p>
    <w:p w14:paraId="4F7C8844" w14:textId="77777777" w:rsidR="009A5A4A" w:rsidRDefault="009A5A4A">
      <w:pPr>
        <w:pStyle w:val="ConsPlusNormal"/>
        <w:jc w:val="right"/>
      </w:pPr>
      <w:r>
        <w:t>государственном контроле</w:t>
      </w:r>
    </w:p>
    <w:p w14:paraId="77847CBB" w14:textId="77777777" w:rsidR="009A5A4A" w:rsidRDefault="009A5A4A">
      <w:pPr>
        <w:pStyle w:val="ConsPlusNormal"/>
        <w:jc w:val="right"/>
      </w:pPr>
      <w:r>
        <w:t>(надзоре) в сфере</w:t>
      </w:r>
    </w:p>
    <w:p w14:paraId="30B1FE95" w14:textId="77777777" w:rsidR="009A5A4A" w:rsidRDefault="009A5A4A">
      <w:pPr>
        <w:pStyle w:val="ConsPlusNormal"/>
        <w:jc w:val="right"/>
      </w:pPr>
      <w:r>
        <w:lastRenderedPageBreak/>
        <w:t>туристской индустрии</w:t>
      </w:r>
    </w:p>
    <w:p w14:paraId="37805C4B" w14:textId="77777777" w:rsidR="009A5A4A" w:rsidRDefault="009A5A4A">
      <w:pPr>
        <w:pStyle w:val="ConsPlusNormal"/>
        <w:jc w:val="both"/>
      </w:pPr>
    </w:p>
    <w:p w14:paraId="52616BA2" w14:textId="77777777" w:rsidR="009A5A4A" w:rsidRDefault="009A5A4A">
      <w:pPr>
        <w:pStyle w:val="ConsPlusTitle"/>
        <w:jc w:val="center"/>
      </w:pPr>
      <w:bookmarkStart w:id="17" w:name="P415"/>
      <w:bookmarkEnd w:id="17"/>
      <w:r>
        <w:t>КРИТЕРИИ ОТНЕСЕНИЯ ОБЪЕКТОВ РЕГИОНАЛЬНОГО ГОСУДАРСТВЕННОГО</w:t>
      </w:r>
    </w:p>
    <w:p w14:paraId="7E6AFD24" w14:textId="77777777" w:rsidR="009A5A4A" w:rsidRDefault="009A5A4A">
      <w:pPr>
        <w:pStyle w:val="ConsPlusTitle"/>
        <w:jc w:val="center"/>
      </w:pPr>
      <w:r>
        <w:t>КОНТРОЛЯ (НАДЗОРА) В СФЕРЕ ТУРИСТСКОЙ ИНДУСТРИИ К КАТЕГОРИИ</w:t>
      </w:r>
    </w:p>
    <w:p w14:paraId="697E3F5E" w14:textId="77777777" w:rsidR="009A5A4A" w:rsidRDefault="009A5A4A">
      <w:pPr>
        <w:pStyle w:val="ConsPlusTitle"/>
        <w:jc w:val="center"/>
      </w:pPr>
      <w:r>
        <w:t>РИСКА ПРИЧИНЕНИЯ ВРЕДА (УЩЕРБА) ОХРАНЯЕМЫМ ЗАКОНОМ ЦЕННОСТЯМ</w:t>
      </w:r>
    </w:p>
    <w:p w14:paraId="2B51EB91" w14:textId="77777777" w:rsidR="009A5A4A" w:rsidRDefault="009A5A4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39"/>
        <w:gridCol w:w="1587"/>
      </w:tblGrid>
      <w:tr w:rsidR="009A5A4A" w14:paraId="7E3956BD" w14:textId="77777777">
        <w:tc>
          <w:tcPr>
            <w:tcW w:w="624" w:type="dxa"/>
            <w:tcBorders>
              <w:top w:val="single" w:sz="4" w:space="0" w:color="auto"/>
              <w:left w:val="nil"/>
              <w:bottom w:val="single" w:sz="4" w:space="0" w:color="auto"/>
            </w:tcBorders>
          </w:tcPr>
          <w:p w14:paraId="00C6DB2B" w14:textId="77777777" w:rsidR="009A5A4A" w:rsidRDefault="009A5A4A">
            <w:pPr>
              <w:pStyle w:val="ConsPlusNormal"/>
              <w:jc w:val="center"/>
            </w:pPr>
            <w:r>
              <w:t>N п/п</w:t>
            </w:r>
          </w:p>
        </w:tc>
        <w:tc>
          <w:tcPr>
            <w:tcW w:w="6839" w:type="dxa"/>
            <w:tcBorders>
              <w:top w:val="single" w:sz="4" w:space="0" w:color="auto"/>
              <w:bottom w:val="single" w:sz="4" w:space="0" w:color="auto"/>
            </w:tcBorders>
          </w:tcPr>
          <w:p w14:paraId="67D2AAA7" w14:textId="77777777" w:rsidR="009A5A4A" w:rsidRDefault="009A5A4A">
            <w:pPr>
              <w:pStyle w:val="ConsPlusNormal"/>
              <w:jc w:val="center"/>
            </w:pPr>
            <w:r>
              <w:t>Наименование критерия</w:t>
            </w:r>
          </w:p>
        </w:tc>
        <w:tc>
          <w:tcPr>
            <w:tcW w:w="1587" w:type="dxa"/>
            <w:tcBorders>
              <w:top w:val="single" w:sz="4" w:space="0" w:color="auto"/>
              <w:bottom w:val="single" w:sz="4" w:space="0" w:color="auto"/>
              <w:right w:val="nil"/>
            </w:tcBorders>
          </w:tcPr>
          <w:p w14:paraId="17E9C50E" w14:textId="77777777" w:rsidR="009A5A4A" w:rsidRDefault="009A5A4A">
            <w:pPr>
              <w:pStyle w:val="ConsPlusNormal"/>
              <w:jc w:val="center"/>
            </w:pPr>
            <w:r>
              <w:t>Категория риска</w:t>
            </w:r>
          </w:p>
        </w:tc>
      </w:tr>
      <w:tr w:rsidR="009A5A4A" w14:paraId="4EEB5C71" w14:textId="77777777">
        <w:tc>
          <w:tcPr>
            <w:tcW w:w="624" w:type="dxa"/>
            <w:tcBorders>
              <w:top w:val="single" w:sz="4" w:space="0" w:color="auto"/>
              <w:left w:val="nil"/>
              <w:bottom w:val="single" w:sz="4" w:space="0" w:color="auto"/>
            </w:tcBorders>
          </w:tcPr>
          <w:p w14:paraId="78C19AC0" w14:textId="77777777" w:rsidR="009A5A4A" w:rsidRDefault="009A5A4A">
            <w:pPr>
              <w:pStyle w:val="ConsPlusNormal"/>
              <w:jc w:val="center"/>
            </w:pPr>
            <w:r>
              <w:t>1</w:t>
            </w:r>
          </w:p>
        </w:tc>
        <w:tc>
          <w:tcPr>
            <w:tcW w:w="6839" w:type="dxa"/>
            <w:tcBorders>
              <w:top w:val="single" w:sz="4" w:space="0" w:color="auto"/>
              <w:bottom w:val="single" w:sz="4" w:space="0" w:color="auto"/>
            </w:tcBorders>
          </w:tcPr>
          <w:p w14:paraId="365AAEF6" w14:textId="77777777" w:rsidR="009A5A4A" w:rsidRDefault="009A5A4A">
            <w:pPr>
              <w:pStyle w:val="ConsPlusNormal"/>
              <w:jc w:val="center"/>
            </w:pPr>
            <w:r>
              <w:t>2</w:t>
            </w:r>
          </w:p>
        </w:tc>
        <w:tc>
          <w:tcPr>
            <w:tcW w:w="1587" w:type="dxa"/>
            <w:tcBorders>
              <w:top w:val="single" w:sz="4" w:space="0" w:color="auto"/>
              <w:bottom w:val="single" w:sz="4" w:space="0" w:color="auto"/>
              <w:right w:val="nil"/>
            </w:tcBorders>
          </w:tcPr>
          <w:p w14:paraId="4FF6ECE8" w14:textId="77777777" w:rsidR="009A5A4A" w:rsidRDefault="009A5A4A">
            <w:pPr>
              <w:pStyle w:val="ConsPlusNormal"/>
              <w:jc w:val="center"/>
            </w:pPr>
            <w:r>
              <w:t>3</w:t>
            </w:r>
          </w:p>
        </w:tc>
      </w:tr>
      <w:tr w:rsidR="009A5A4A" w14:paraId="48956F72" w14:textId="77777777">
        <w:tblPrEx>
          <w:tblBorders>
            <w:insideH w:val="none" w:sz="0" w:space="0" w:color="auto"/>
            <w:insideV w:val="none" w:sz="0" w:space="0" w:color="auto"/>
          </w:tblBorders>
        </w:tblPrEx>
        <w:tc>
          <w:tcPr>
            <w:tcW w:w="624" w:type="dxa"/>
            <w:tcBorders>
              <w:top w:val="single" w:sz="4" w:space="0" w:color="auto"/>
              <w:left w:val="nil"/>
              <w:bottom w:val="nil"/>
              <w:right w:val="nil"/>
            </w:tcBorders>
          </w:tcPr>
          <w:p w14:paraId="364644ED" w14:textId="77777777" w:rsidR="009A5A4A" w:rsidRDefault="009A5A4A">
            <w:pPr>
              <w:pStyle w:val="ConsPlusNormal"/>
              <w:jc w:val="center"/>
            </w:pPr>
            <w:r>
              <w:t>1.</w:t>
            </w:r>
          </w:p>
        </w:tc>
        <w:tc>
          <w:tcPr>
            <w:tcW w:w="6839" w:type="dxa"/>
            <w:tcBorders>
              <w:top w:val="single" w:sz="4" w:space="0" w:color="auto"/>
              <w:left w:val="nil"/>
              <w:bottom w:val="nil"/>
              <w:right w:val="nil"/>
            </w:tcBorders>
          </w:tcPr>
          <w:p w14:paraId="40CF04D3" w14:textId="77777777" w:rsidR="009A5A4A" w:rsidRDefault="009A5A4A">
            <w:pPr>
              <w:pStyle w:val="ConsPlusNormal"/>
            </w:pPr>
            <w:r>
              <w:t>Критерии, применяемые в отношении средств размещения</w:t>
            </w:r>
          </w:p>
        </w:tc>
        <w:tc>
          <w:tcPr>
            <w:tcW w:w="1587" w:type="dxa"/>
            <w:tcBorders>
              <w:top w:val="single" w:sz="4" w:space="0" w:color="auto"/>
              <w:left w:val="nil"/>
              <w:bottom w:val="nil"/>
              <w:right w:val="nil"/>
            </w:tcBorders>
          </w:tcPr>
          <w:p w14:paraId="60F8EC7D" w14:textId="77777777" w:rsidR="009A5A4A" w:rsidRDefault="009A5A4A">
            <w:pPr>
              <w:pStyle w:val="ConsPlusNormal"/>
            </w:pPr>
          </w:p>
        </w:tc>
      </w:tr>
      <w:tr w:rsidR="009A5A4A" w14:paraId="2D1F6DA8" w14:textId="77777777">
        <w:tblPrEx>
          <w:tblBorders>
            <w:insideH w:val="none" w:sz="0" w:space="0" w:color="auto"/>
            <w:insideV w:val="none" w:sz="0" w:space="0" w:color="auto"/>
          </w:tblBorders>
        </w:tblPrEx>
        <w:tc>
          <w:tcPr>
            <w:tcW w:w="624" w:type="dxa"/>
            <w:tcBorders>
              <w:top w:val="nil"/>
              <w:left w:val="nil"/>
              <w:bottom w:val="nil"/>
              <w:right w:val="nil"/>
            </w:tcBorders>
          </w:tcPr>
          <w:p w14:paraId="27E141CE" w14:textId="77777777" w:rsidR="009A5A4A" w:rsidRDefault="009A5A4A">
            <w:pPr>
              <w:pStyle w:val="ConsPlusNormal"/>
              <w:jc w:val="center"/>
            </w:pPr>
            <w:r>
              <w:t>1.1.</w:t>
            </w:r>
          </w:p>
        </w:tc>
        <w:tc>
          <w:tcPr>
            <w:tcW w:w="6839" w:type="dxa"/>
            <w:tcBorders>
              <w:top w:val="nil"/>
              <w:left w:val="nil"/>
              <w:bottom w:val="nil"/>
              <w:right w:val="nil"/>
            </w:tcBorders>
          </w:tcPr>
          <w:p w14:paraId="07A64A11" w14:textId="77777777" w:rsidR="009A5A4A" w:rsidRDefault="009A5A4A">
            <w:pPr>
              <w:pStyle w:val="ConsPlusNormal"/>
            </w:pPr>
            <w:r>
              <w:t>Предоставление гостиничных услуг средствами размещения с номерным фондом свыше 1001 койко-места</w:t>
            </w:r>
          </w:p>
        </w:tc>
        <w:tc>
          <w:tcPr>
            <w:tcW w:w="1587" w:type="dxa"/>
            <w:tcBorders>
              <w:top w:val="nil"/>
              <w:left w:val="nil"/>
              <w:bottom w:val="nil"/>
              <w:right w:val="nil"/>
            </w:tcBorders>
          </w:tcPr>
          <w:p w14:paraId="11741391" w14:textId="77777777" w:rsidR="009A5A4A" w:rsidRDefault="009A5A4A">
            <w:pPr>
              <w:pStyle w:val="ConsPlusNormal"/>
            </w:pPr>
            <w:r>
              <w:t>средний риск</w:t>
            </w:r>
          </w:p>
        </w:tc>
      </w:tr>
      <w:tr w:rsidR="009A5A4A" w14:paraId="69FE9E32" w14:textId="77777777">
        <w:tblPrEx>
          <w:tblBorders>
            <w:insideH w:val="none" w:sz="0" w:space="0" w:color="auto"/>
            <w:insideV w:val="none" w:sz="0" w:space="0" w:color="auto"/>
          </w:tblBorders>
        </w:tblPrEx>
        <w:tc>
          <w:tcPr>
            <w:tcW w:w="624" w:type="dxa"/>
            <w:tcBorders>
              <w:top w:val="nil"/>
              <w:left w:val="nil"/>
              <w:bottom w:val="nil"/>
              <w:right w:val="nil"/>
            </w:tcBorders>
          </w:tcPr>
          <w:p w14:paraId="29BE808D" w14:textId="77777777" w:rsidR="009A5A4A" w:rsidRDefault="009A5A4A">
            <w:pPr>
              <w:pStyle w:val="ConsPlusNormal"/>
              <w:jc w:val="center"/>
            </w:pPr>
            <w:r>
              <w:t>1.2.</w:t>
            </w:r>
          </w:p>
        </w:tc>
        <w:tc>
          <w:tcPr>
            <w:tcW w:w="6839" w:type="dxa"/>
            <w:tcBorders>
              <w:top w:val="nil"/>
              <w:left w:val="nil"/>
              <w:bottom w:val="nil"/>
              <w:right w:val="nil"/>
            </w:tcBorders>
          </w:tcPr>
          <w:p w14:paraId="0C5675BF" w14:textId="77777777" w:rsidR="009A5A4A" w:rsidRDefault="009A5A4A">
            <w:pPr>
              <w:pStyle w:val="ConsPlusNormal"/>
            </w:pPr>
            <w:r>
              <w:t>Предоставление гостиничных услуг средствами размещения с номерным фондом от 201 до 1000 койко-мест</w:t>
            </w:r>
          </w:p>
        </w:tc>
        <w:tc>
          <w:tcPr>
            <w:tcW w:w="1587" w:type="dxa"/>
            <w:tcBorders>
              <w:top w:val="nil"/>
              <w:left w:val="nil"/>
              <w:bottom w:val="nil"/>
              <w:right w:val="nil"/>
            </w:tcBorders>
          </w:tcPr>
          <w:p w14:paraId="6BEFCFAA" w14:textId="77777777" w:rsidR="009A5A4A" w:rsidRDefault="009A5A4A">
            <w:pPr>
              <w:pStyle w:val="ConsPlusNormal"/>
            </w:pPr>
            <w:r>
              <w:t>умеренный риск</w:t>
            </w:r>
          </w:p>
        </w:tc>
      </w:tr>
      <w:tr w:rsidR="009A5A4A" w14:paraId="3769623F" w14:textId="77777777">
        <w:tblPrEx>
          <w:tblBorders>
            <w:insideH w:val="none" w:sz="0" w:space="0" w:color="auto"/>
            <w:insideV w:val="none" w:sz="0" w:space="0" w:color="auto"/>
          </w:tblBorders>
        </w:tblPrEx>
        <w:tc>
          <w:tcPr>
            <w:tcW w:w="624" w:type="dxa"/>
            <w:tcBorders>
              <w:top w:val="nil"/>
              <w:left w:val="nil"/>
              <w:bottom w:val="nil"/>
              <w:right w:val="nil"/>
            </w:tcBorders>
          </w:tcPr>
          <w:p w14:paraId="6807E4AA" w14:textId="77777777" w:rsidR="009A5A4A" w:rsidRDefault="009A5A4A">
            <w:pPr>
              <w:pStyle w:val="ConsPlusNormal"/>
              <w:jc w:val="center"/>
            </w:pPr>
            <w:r>
              <w:t>1.3.</w:t>
            </w:r>
          </w:p>
        </w:tc>
        <w:tc>
          <w:tcPr>
            <w:tcW w:w="6839" w:type="dxa"/>
            <w:tcBorders>
              <w:top w:val="nil"/>
              <w:left w:val="nil"/>
              <w:bottom w:val="nil"/>
              <w:right w:val="nil"/>
            </w:tcBorders>
          </w:tcPr>
          <w:p w14:paraId="11DC3B4E" w14:textId="77777777" w:rsidR="009A5A4A" w:rsidRDefault="009A5A4A">
            <w:pPr>
              <w:pStyle w:val="ConsPlusNormal"/>
            </w:pPr>
            <w:r>
              <w:t>Предоставление гостиничных услуг средствами размещения с номерным фондом до 200 койко-мест</w:t>
            </w:r>
          </w:p>
        </w:tc>
        <w:tc>
          <w:tcPr>
            <w:tcW w:w="1587" w:type="dxa"/>
            <w:tcBorders>
              <w:top w:val="nil"/>
              <w:left w:val="nil"/>
              <w:bottom w:val="nil"/>
              <w:right w:val="nil"/>
            </w:tcBorders>
          </w:tcPr>
          <w:p w14:paraId="48DBE83E" w14:textId="77777777" w:rsidR="009A5A4A" w:rsidRDefault="009A5A4A">
            <w:pPr>
              <w:pStyle w:val="ConsPlusNormal"/>
            </w:pPr>
            <w:r>
              <w:t>низкий риск</w:t>
            </w:r>
          </w:p>
        </w:tc>
      </w:tr>
      <w:tr w:rsidR="009A5A4A" w14:paraId="3B4D9ECF" w14:textId="77777777">
        <w:tblPrEx>
          <w:tblBorders>
            <w:insideH w:val="none" w:sz="0" w:space="0" w:color="auto"/>
            <w:insideV w:val="none" w:sz="0" w:space="0" w:color="auto"/>
          </w:tblBorders>
        </w:tblPrEx>
        <w:tc>
          <w:tcPr>
            <w:tcW w:w="624" w:type="dxa"/>
            <w:tcBorders>
              <w:top w:val="nil"/>
              <w:left w:val="nil"/>
              <w:bottom w:val="nil"/>
              <w:right w:val="nil"/>
            </w:tcBorders>
          </w:tcPr>
          <w:p w14:paraId="60EAEEEA" w14:textId="77777777" w:rsidR="009A5A4A" w:rsidRDefault="009A5A4A">
            <w:pPr>
              <w:pStyle w:val="ConsPlusNormal"/>
              <w:jc w:val="center"/>
            </w:pPr>
            <w:r>
              <w:t>2.</w:t>
            </w:r>
          </w:p>
        </w:tc>
        <w:tc>
          <w:tcPr>
            <w:tcW w:w="6839" w:type="dxa"/>
            <w:tcBorders>
              <w:top w:val="nil"/>
              <w:left w:val="nil"/>
              <w:bottom w:val="nil"/>
              <w:right w:val="nil"/>
            </w:tcBorders>
          </w:tcPr>
          <w:p w14:paraId="2FDC73A8" w14:textId="77777777" w:rsidR="009A5A4A" w:rsidRDefault="009A5A4A">
            <w:pPr>
              <w:pStyle w:val="ConsPlusNormal"/>
            </w:pPr>
            <w:r>
              <w:t>Критерии, применяемые в отношении услуг экскурсоводов (гидов), гидов-переводчиков, инструкторов-проводников</w:t>
            </w:r>
          </w:p>
        </w:tc>
        <w:tc>
          <w:tcPr>
            <w:tcW w:w="1587" w:type="dxa"/>
            <w:tcBorders>
              <w:top w:val="nil"/>
              <w:left w:val="nil"/>
              <w:bottom w:val="nil"/>
              <w:right w:val="nil"/>
            </w:tcBorders>
          </w:tcPr>
          <w:p w14:paraId="374DB60B" w14:textId="77777777" w:rsidR="009A5A4A" w:rsidRDefault="009A5A4A">
            <w:pPr>
              <w:pStyle w:val="ConsPlusNormal"/>
            </w:pPr>
          </w:p>
        </w:tc>
      </w:tr>
      <w:tr w:rsidR="009A5A4A" w14:paraId="511E3434" w14:textId="77777777">
        <w:tblPrEx>
          <w:tblBorders>
            <w:insideH w:val="none" w:sz="0" w:space="0" w:color="auto"/>
            <w:insideV w:val="none" w:sz="0" w:space="0" w:color="auto"/>
          </w:tblBorders>
        </w:tblPrEx>
        <w:tc>
          <w:tcPr>
            <w:tcW w:w="624" w:type="dxa"/>
            <w:tcBorders>
              <w:top w:val="nil"/>
              <w:left w:val="nil"/>
              <w:bottom w:val="nil"/>
              <w:right w:val="nil"/>
            </w:tcBorders>
          </w:tcPr>
          <w:p w14:paraId="2BD24ABC" w14:textId="77777777" w:rsidR="009A5A4A" w:rsidRDefault="009A5A4A">
            <w:pPr>
              <w:pStyle w:val="ConsPlusNormal"/>
              <w:jc w:val="center"/>
            </w:pPr>
            <w:r>
              <w:t>2.1.</w:t>
            </w:r>
          </w:p>
        </w:tc>
        <w:tc>
          <w:tcPr>
            <w:tcW w:w="6839" w:type="dxa"/>
            <w:tcBorders>
              <w:top w:val="nil"/>
              <w:left w:val="nil"/>
              <w:bottom w:val="nil"/>
              <w:right w:val="nil"/>
            </w:tcBorders>
          </w:tcPr>
          <w:p w14:paraId="3D89D87A" w14:textId="77777777" w:rsidR="009A5A4A" w:rsidRDefault="009A5A4A">
            <w:pPr>
              <w:pStyle w:val="ConsPlusNormal"/>
            </w:pPr>
            <w:r>
              <w:t>Предоставление услуг по сопровождению туристов (экскурсантов) инструктором-проводником при посещении (прохождении) туристских маршрутов, требующих специального сопровождения инструктором-проводником, на территории Волгоградской области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tc>
        <w:tc>
          <w:tcPr>
            <w:tcW w:w="1587" w:type="dxa"/>
            <w:tcBorders>
              <w:top w:val="nil"/>
              <w:left w:val="nil"/>
              <w:bottom w:val="nil"/>
              <w:right w:val="nil"/>
            </w:tcBorders>
          </w:tcPr>
          <w:p w14:paraId="6C42936A" w14:textId="77777777" w:rsidR="009A5A4A" w:rsidRDefault="009A5A4A">
            <w:pPr>
              <w:pStyle w:val="ConsPlusNormal"/>
            </w:pPr>
            <w:r>
              <w:t>средний риск</w:t>
            </w:r>
          </w:p>
        </w:tc>
      </w:tr>
      <w:tr w:rsidR="009A5A4A" w14:paraId="3D254362" w14:textId="77777777">
        <w:tblPrEx>
          <w:tblBorders>
            <w:insideH w:val="none" w:sz="0" w:space="0" w:color="auto"/>
            <w:insideV w:val="none" w:sz="0" w:space="0" w:color="auto"/>
          </w:tblBorders>
        </w:tblPrEx>
        <w:tc>
          <w:tcPr>
            <w:tcW w:w="624" w:type="dxa"/>
            <w:tcBorders>
              <w:top w:val="nil"/>
              <w:left w:val="nil"/>
              <w:bottom w:val="nil"/>
              <w:right w:val="nil"/>
            </w:tcBorders>
          </w:tcPr>
          <w:p w14:paraId="0EC5A1E9" w14:textId="77777777" w:rsidR="009A5A4A" w:rsidRDefault="009A5A4A">
            <w:pPr>
              <w:pStyle w:val="ConsPlusNormal"/>
              <w:jc w:val="center"/>
            </w:pPr>
            <w:r>
              <w:t>2.2.</w:t>
            </w:r>
          </w:p>
        </w:tc>
        <w:tc>
          <w:tcPr>
            <w:tcW w:w="6839" w:type="dxa"/>
            <w:tcBorders>
              <w:top w:val="nil"/>
              <w:left w:val="nil"/>
              <w:bottom w:val="nil"/>
              <w:right w:val="nil"/>
            </w:tcBorders>
          </w:tcPr>
          <w:p w14:paraId="4EE11427" w14:textId="77777777" w:rsidR="009A5A4A" w:rsidRDefault="009A5A4A">
            <w:pPr>
              <w:pStyle w:val="ConsPlusNormal"/>
            </w:pPr>
            <w:r>
              <w:t xml:space="preserve">Предоставление услуг экскурсоводами (гидами), гидами-переводчиками, инструкторами-проводниками на туристских маршрутах, проходящих по территории Волгоградской области и других субъектов Российской Федерации [за исключением случаев оказания услуг </w:t>
            </w:r>
            <w:r>
              <w:lastRenderedPageBreak/>
              <w:t>экскурсоводом (гидом) и гидом-переводчиком, услуг инструктора-проводника на особо охраняемых природных территориях]</w:t>
            </w:r>
          </w:p>
        </w:tc>
        <w:tc>
          <w:tcPr>
            <w:tcW w:w="1587" w:type="dxa"/>
            <w:tcBorders>
              <w:top w:val="nil"/>
              <w:left w:val="nil"/>
              <w:bottom w:val="nil"/>
              <w:right w:val="nil"/>
            </w:tcBorders>
          </w:tcPr>
          <w:p w14:paraId="2BCEF1F6" w14:textId="77777777" w:rsidR="009A5A4A" w:rsidRDefault="009A5A4A">
            <w:pPr>
              <w:pStyle w:val="ConsPlusNormal"/>
            </w:pPr>
            <w:r>
              <w:lastRenderedPageBreak/>
              <w:t>умеренный риск</w:t>
            </w:r>
          </w:p>
        </w:tc>
      </w:tr>
      <w:tr w:rsidR="009A5A4A" w14:paraId="5A690FE8" w14:textId="77777777">
        <w:tblPrEx>
          <w:tblBorders>
            <w:insideH w:val="none" w:sz="0" w:space="0" w:color="auto"/>
            <w:insideV w:val="none" w:sz="0" w:space="0" w:color="auto"/>
          </w:tblBorders>
        </w:tblPrEx>
        <w:tc>
          <w:tcPr>
            <w:tcW w:w="624" w:type="dxa"/>
            <w:tcBorders>
              <w:top w:val="nil"/>
              <w:left w:val="nil"/>
              <w:bottom w:val="nil"/>
              <w:right w:val="nil"/>
            </w:tcBorders>
          </w:tcPr>
          <w:p w14:paraId="5996D859" w14:textId="77777777" w:rsidR="009A5A4A" w:rsidRDefault="009A5A4A">
            <w:pPr>
              <w:pStyle w:val="ConsPlusNormal"/>
              <w:jc w:val="center"/>
            </w:pPr>
            <w:r>
              <w:t>2.3.</w:t>
            </w:r>
          </w:p>
        </w:tc>
        <w:tc>
          <w:tcPr>
            <w:tcW w:w="6839" w:type="dxa"/>
            <w:tcBorders>
              <w:top w:val="nil"/>
              <w:left w:val="nil"/>
              <w:bottom w:val="nil"/>
              <w:right w:val="nil"/>
            </w:tcBorders>
          </w:tcPr>
          <w:p w14:paraId="0AF6AEB2" w14:textId="77777777" w:rsidR="009A5A4A" w:rsidRDefault="009A5A4A">
            <w:pPr>
              <w:pStyle w:val="ConsPlusNormal"/>
            </w:pPr>
            <w:r>
              <w:t>Предоставление услуг экскурсоводами (гидами), гидами-переводчиками, инструкторами-проводниками, не отнесенных к категориям среднего и умеренного риска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tc>
        <w:tc>
          <w:tcPr>
            <w:tcW w:w="1587" w:type="dxa"/>
            <w:tcBorders>
              <w:top w:val="nil"/>
              <w:left w:val="nil"/>
              <w:bottom w:val="nil"/>
              <w:right w:val="nil"/>
            </w:tcBorders>
          </w:tcPr>
          <w:p w14:paraId="34988668" w14:textId="77777777" w:rsidR="009A5A4A" w:rsidRDefault="009A5A4A">
            <w:pPr>
              <w:pStyle w:val="ConsPlusNormal"/>
            </w:pPr>
            <w:r>
              <w:t>низкий риск</w:t>
            </w:r>
          </w:p>
        </w:tc>
      </w:tr>
    </w:tbl>
    <w:p w14:paraId="0B94261B" w14:textId="77777777" w:rsidR="009A5A4A" w:rsidRDefault="009A5A4A">
      <w:pPr>
        <w:pStyle w:val="ConsPlusNormal"/>
        <w:jc w:val="both"/>
      </w:pPr>
    </w:p>
    <w:p w14:paraId="4D867FB9" w14:textId="77777777" w:rsidR="009A5A4A" w:rsidRDefault="009A5A4A">
      <w:pPr>
        <w:pStyle w:val="ConsPlusNormal"/>
        <w:jc w:val="both"/>
      </w:pPr>
    </w:p>
    <w:p w14:paraId="3BDEB29A" w14:textId="77777777" w:rsidR="009A5A4A" w:rsidRDefault="009A5A4A">
      <w:pPr>
        <w:pStyle w:val="ConsPlusNormal"/>
        <w:jc w:val="both"/>
      </w:pPr>
    </w:p>
    <w:p w14:paraId="697681FA" w14:textId="77777777" w:rsidR="009A5A4A" w:rsidRDefault="009A5A4A">
      <w:pPr>
        <w:pStyle w:val="ConsPlusNormal"/>
        <w:jc w:val="both"/>
      </w:pPr>
    </w:p>
    <w:p w14:paraId="02655154" w14:textId="77777777" w:rsidR="009A5A4A" w:rsidRDefault="009A5A4A">
      <w:pPr>
        <w:pStyle w:val="ConsPlusNormal"/>
        <w:jc w:val="both"/>
      </w:pPr>
    </w:p>
    <w:p w14:paraId="03EDC083" w14:textId="77777777" w:rsidR="009A5A4A" w:rsidRDefault="009A5A4A">
      <w:pPr>
        <w:pStyle w:val="ConsPlusNormal"/>
        <w:jc w:val="right"/>
        <w:outlineLvl w:val="1"/>
      </w:pPr>
      <w:r>
        <w:t>Приложение 2</w:t>
      </w:r>
    </w:p>
    <w:p w14:paraId="52FF0F86" w14:textId="77777777" w:rsidR="009A5A4A" w:rsidRDefault="009A5A4A">
      <w:pPr>
        <w:pStyle w:val="ConsPlusNormal"/>
        <w:jc w:val="right"/>
      </w:pPr>
      <w:r>
        <w:t>к Положению о региональном</w:t>
      </w:r>
    </w:p>
    <w:p w14:paraId="1E035F6A" w14:textId="77777777" w:rsidR="009A5A4A" w:rsidRDefault="009A5A4A">
      <w:pPr>
        <w:pStyle w:val="ConsPlusNormal"/>
        <w:jc w:val="right"/>
      </w:pPr>
      <w:r>
        <w:t>государственном контроле</w:t>
      </w:r>
    </w:p>
    <w:p w14:paraId="0270249A" w14:textId="77777777" w:rsidR="009A5A4A" w:rsidRDefault="009A5A4A">
      <w:pPr>
        <w:pStyle w:val="ConsPlusNormal"/>
        <w:jc w:val="right"/>
      </w:pPr>
      <w:r>
        <w:t>(надзоре) в сфере</w:t>
      </w:r>
    </w:p>
    <w:p w14:paraId="2338D92D" w14:textId="77777777" w:rsidR="009A5A4A" w:rsidRDefault="009A5A4A">
      <w:pPr>
        <w:pStyle w:val="ConsPlusNormal"/>
        <w:jc w:val="right"/>
      </w:pPr>
      <w:r>
        <w:t>туристской индустрии</w:t>
      </w:r>
    </w:p>
    <w:p w14:paraId="56F053CA" w14:textId="77777777" w:rsidR="009A5A4A" w:rsidRDefault="009A5A4A">
      <w:pPr>
        <w:pStyle w:val="ConsPlusNormal"/>
        <w:jc w:val="both"/>
      </w:pPr>
    </w:p>
    <w:p w14:paraId="5CCB3EF4" w14:textId="77777777" w:rsidR="009A5A4A" w:rsidRDefault="009A5A4A">
      <w:pPr>
        <w:pStyle w:val="ConsPlusTitle"/>
        <w:jc w:val="center"/>
      </w:pPr>
      <w:bookmarkStart w:id="18" w:name="P460"/>
      <w:bookmarkEnd w:id="18"/>
      <w:r>
        <w:t>ПЕРЕЧЕНЬ</w:t>
      </w:r>
    </w:p>
    <w:p w14:paraId="7C3AF6EC" w14:textId="77777777" w:rsidR="009A5A4A" w:rsidRDefault="009A5A4A">
      <w:pPr>
        <w:pStyle w:val="ConsPlusTitle"/>
        <w:jc w:val="center"/>
      </w:pPr>
      <w:r>
        <w:t>ИНДИКАТОРОВ РИСКА НАРУШЕНИЯ ОБЯЗАТЕЛЬНЫХ ТРЕБОВАНИЙ,</w:t>
      </w:r>
    </w:p>
    <w:p w14:paraId="7D1FA53B" w14:textId="77777777" w:rsidR="009A5A4A" w:rsidRDefault="009A5A4A">
      <w:pPr>
        <w:pStyle w:val="ConsPlusTitle"/>
        <w:jc w:val="center"/>
      </w:pPr>
      <w:r>
        <w:t>ИСПОЛЬЗУЕМЫХ ДЛЯ ОСУЩЕСТВЛЕНИЯ РЕГИОНАЛЬНОГО</w:t>
      </w:r>
    </w:p>
    <w:p w14:paraId="4212BF0C" w14:textId="77777777" w:rsidR="009A5A4A" w:rsidRDefault="009A5A4A">
      <w:pPr>
        <w:pStyle w:val="ConsPlusTitle"/>
        <w:jc w:val="center"/>
      </w:pPr>
      <w:r>
        <w:t>ГОСУДАРСТВЕННОГО КОНТРОЛЯ (НАДЗОРА) В СФЕРЕ ТУРИСТСКОЙ</w:t>
      </w:r>
    </w:p>
    <w:p w14:paraId="6437F783" w14:textId="77777777" w:rsidR="009A5A4A" w:rsidRDefault="009A5A4A">
      <w:pPr>
        <w:pStyle w:val="ConsPlusTitle"/>
        <w:jc w:val="center"/>
      </w:pPr>
      <w:r>
        <w:t>ИНДУСТРИИ</w:t>
      </w:r>
    </w:p>
    <w:p w14:paraId="521F59B8" w14:textId="77777777" w:rsidR="009A5A4A" w:rsidRDefault="009A5A4A">
      <w:pPr>
        <w:pStyle w:val="ConsPlusNormal"/>
        <w:jc w:val="both"/>
      </w:pPr>
    </w:p>
    <w:p w14:paraId="17C1CEB9" w14:textId="77777777" w:rsidR="009A5A4A" w:rsidRDefault="009A5A4A">
      <w:pPr>
        <w:pStyle w:val="ConsPlusNormal"/>
        <w:ind w:firstLine="540"/>
        <w:jc w:val="both"/>
      </w:pPr>
      <w:r>
        <w:t>1. Выявление факта распространения рекламы, информации об оказании гостиничных услуг средствами размещения, подлежащими внесению в единый реестр объектов классификации в сфере туристской индустрии, сведения о которых отсутствуют в указанном реестре.</w:t>
      </w:r>
    </w:p>
    <w:p w14:paraId="012451BF" w14:textId="77777777" w:rsidR="009A5A4A" w:rsidRDefault="009A5A4A">
      <w:pPr>
        <w:pStyle w:val="ConsPlusNormal"/>
        <w:spacing w:before="280"/>
        <w:ind w:firstLine="540"/>
        <w:jc w:val="both"/>
      </w:pPr>
      <w:r>
        <w:t>2. Выявление факта распространения рекламы, информации об оказании услуг экскурсоводов (гидов) и (или) гидов-переводчиков, сведения о которых отсутствуют в едином федеральном реестре экскурсоводов (гидов) и гидов-переводчиков.</w:t>
      </w:r>
    </w:p>
    <w:p w14:paraId="6960CB40" w14:textId="77777777" w:rsidR="009A5A4A" w:rsidRDefault="009A5A4A">
      <w:pPr>
        <w:pStyle w:val="ConsPlusNormal"/>
        <w:spacing w:before="280"/>
        <w:ind w:firstLine="540"/>
        <w:jc w:val="both"/>
      </w:pPr>
      <w:r>
        <w:t>3. Выявление факта распространения рекламы, информации об оказании услуг инструкторов-проводников, сведения о которых отсутствуют в едином федеральном реестре инструкторов-проводников.</w:t>
      </w:r>
    </w:p>
    <w:p w14:paraId="41623F4D" w14:textId="77777777" w:rsidR="009A5A4A" w:rsidRDefault="009A5A4A">
      <w:pPr>
        <w:pStyle w:val="ConsPlusNormal"/>
        <w:spacing w:before="280"/>
        <w:ind w:firstLine="540"/>
        <w:jc w:val="both"/>
      </w:pPr>
      <w:r>
        <w:t xml:space="preserve">4. Непредставление экскурсоводом (гидом) или гидом-переводчиком в </w:t>
      </w:r>
      <w:r>
        <w:lastRenderedPageBreak/>
        <w:t>комитет экономической политики и развития Волгоградской области заявления об аттестации в качестве экскурсовода (гида) или гида-переводчика в течение трех месяцев после истечения срока действия аттестата экскурсовода (гида) и (или) гида-переводчика.</w:t>
      </w:r>
    </w:p>
    <w:p w14:paraId="7123453C" w14:textId="77777777" w:rsidR="009A5A4A" w:rsidRDefault="009A5A4A">
      <w:pPr>
        <w:pStyle w:val="ConsPlusNormal"/>
        <w:jc w:val="both"/>
      </w:pPr>
    </w:p>
    <w:p w14:paraId="71240DF3" w14:textId="77777777" w:rsidR="009A5A4A" w:rsidRDefault="009A5A4A">
      <w:pPr>
        <w:pStyle w:val="ConsPlusNormal"/>
        <w:jc w:val="both"/>
      </w:pPr>
    </w:p>
    <w:p w14:paraId="0F380690" w14:textId="77777777" w:rsidR="009A5A4A" w:rsidRDefault="009A5A4A">
      <w:pPr>
        <w:pStyle w:val="ConsPlusNormal"/>
        <w:pBdr>
          <w:bottom w:val="single" w:sz="6" w:space="0" w:color="auto"/>
        </w:pBdr>
        <w:spacing w:before="100" w:after="100"/>
        <w:jc w:val="both"/>
        <w:rPr>
          <w:sz w:val="2"/>
          <w:szCs w:val="2"/>
        </w:rPr>
      </w:pPr>
    </w:p>
    <w:p w14:paraId="2B57E701" w14:textId="77777777" w:rsidR="00F12C76" w:rsidRDefault="00F12C76" w:rsidP="006C0B77">
      <w:pPr>
        <w:spacing w:after="0"/>
        <w:ind w:firstLine="709"/>
        <w:jc w:val="both"/>
      </w:pPr>
    </w:p>
    <w:sectPr w:rsidR="00F12C76" w:rsidSect="009A5A4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4A"/>
    <w:rsid w:val="001B7A0C"/>
    <w:rsid w:val="001E3891"/>
    <w:rsid w:val="001E53BF"/>
    <w:rsid w:val="006C0B77"/>
    <w:rsid w:val="008242FF"/>
    <w:rsid w:val="00870751"/>
    <w:rsid w:val="008F1D99"/>
    <w:rsid w:val="00922C48"/>
    <w:rsid w:val="009A5A4A"/>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72B7"/>
  <w15:chartTrackingRefBased/>
  <w15:docId w15:val="{4548C8FD-709C-4343-B44C-B51EA2A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A5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5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5A4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A5A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A5A4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A5A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A5A4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A5A4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A5A4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A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5A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5A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5A4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A5A4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A5A4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A5A4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A5A4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A5A4A"/>
    <w:rPr>
      <w:rFonts w:eastAsiaTheme="majorEastAsia" w:cstheme="majorBidi"/>
      <w:color w:val="272727" w:themeColor="text1" w:themeTint="D8"/>
      <w:sz w:val="28"/>
    </w:rPr>
  </w:style>
  <w:style w:type="paragraph" w:styleId="a3">
    <w:name w:val="Title"/>
    <w:basedOn w:val="a"/>
    <w:next w:val="a"/>
    <w:link w:val="a4"/>
    <w:uiPriority w:val="10"/>
    <w:qFormat/>
    <w:rsid w:val="009A5A4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5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A4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A5A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5A4A"/>
    <w:pPr>
      <w:spacing w:before="160"/>
      <w:jc w:val="center"/>
    </w:pPr>
    <w:rPr>
      <w:i/>
      <w:iCs/>
      <w:color w:val="404040" w:themeColor="text1" w:themeTint="BF"/>
    </w:rPr>
  </w:style>
  <w:style w:type="character" w:customStyle="1" w:styleId="22">
    <w:name w:val="Цитата 2 Знак"/>
    <w:basedOn w:val="a0"/>
    <w:link w:val="21"/>
    <w:uiPriority w:val="29"/>
    <w:rsid w:val="009A5A4A"/>
    <w:rPr>
      <w:rFonts w:ascii="Times New Roman" w:hAnsi="Times New Roman"/>
      <w:i/>
      <w:iCs/>
      <w:color w:val="404040" w:themeColor="text1" w:themeTint="BF"/>
      <w:sz w:val="28"/>
    </w:rPr>
  </w:style>
  <w:style w:type="paragraph" w:styleId="a7">
    <w:name w:val="List Paragraph"/>
    <w:basedOn w:val="a"/>
    <w:uiPriority w:val="34"/>
    <w:qFormat/>
    <w:rsid w:val="009A5A4A"/>
    <w:pPr>
      <w:ind w:left="720"/>
      <w:contextualSpacing/>
    </w:pPr>
  </w:style>
  <w:style w:type="character" w:styleId="a8">
    <w:name w:val="Intense Emphasis"/>
    <w:basedOn w:val="a0"/>
    <w:uiPriority w:val="21"/>
    <w:qFormat/>
    <w:rsid w:val="009A5A4A"/>
    <w:rPr>
      <w:i/>
      <w:iCs/>
      <w:color w:val="2F5496" w:themeColor="accent1" w:themeShade="BF"/>
    </w:rPr>
  </w:style>
  <w:style w:type="paragraph" w:styleId="a9">
    <w:name w:val="Intense Quote"/>
    <w:basedOn w:val="a"/>
    <w:next w:val="a"/>
    <w:link w:val="aa"/>
    <w:uiPriority w:val="30"/>
    <w:qFormat/>
    <w:rsid w:val="009A5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5A4A"/>
    <w:rPr>
      <w:rFonts w:ascii="Times New Roman" w:hAnsi="Times New Roman"/>
      <w:i/>
      <w:iCs/>
      <w:color w:val="2F5496" w:themeColor="accent1" w:themeShade="BF"/>
      <w:sz w:val="28"/>
    </w:rPr>
  </w:style>
  <w:style w:type="character" w:styleId="ab">
    <w:name w:val="Intense Reference"/>
    <w:basedOn w:val="a0"/>
    <w:uiPriority w:val="32"/>
    <w:qFormat/>
    <w:rsid w:val="009A5A4A"/>
    <w:rPr>
      <w:b/>
      <w:bCs/>
      <w:smallCaps/>
      <w:color w:val="2F5496" w:themeColor="accent1" w:themeShade="BF"/>
      <w:spacing w:val="5"/>
    </w:rPr>
  </w:style>
  <w:style w:type="paragraph" w:customStyle="1" w:styleId="ConsPlusNormal">
    <w:name w:val="ConsPlusNormal"/>
    <w:rsid w:val="009A5A4A"/>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Nonformat">
    <w:name w:val="ConsPlusNonformat"/>
    <w:rsid w:val="009A5A4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A5A4A"/>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Cell">
    <w:name w:val="ConsPlusCell"/>
    <w:rsid w:val="009A5A4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A5A4A"/>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Page">
    <w:name w:val="ConsPlusTitlePage"/>
    <w:rsid w:val="009A5A4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A5A4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A5A4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639" TargetMode="External"/><Relationship Id="rId18" Type="http://schemas.openxmlformats.org/officeDocument/2006/relationships/hyperlink" Target="https://login.consultant.ru/link/?req=doc&amp;base=LAW&amp;n=496567&amp;dst=100315" TargetMode="External"/><Relationship Id="rId26" Type="http://schemas.openxmlformats.org/officeDocument/2006/relationships/hyperlink" Target="https://login.consultant.ru/link/?req=doc&amp;base=LAW&amp;n=496567&amp;dst=100225" TargetMode="External"/><Relationship Id="rId39" Type="http://schemas.openxmlformats.org/officeDocument/2006/relationships/hyperlink" Target="https://login.consultant.ru/link/?req=doc&amp;base=LAW&amp;n=496567&amp;dst=100888" TargetMode="External"/><Relationship Id="rId21" Type="http://schemas.openxmlformats.org/officeDocument/2006/relationships/hyperlink" Target="https://login.consultant.ru/link/?req=doc&amp;base=LAW&amp;n=496567&amp;dst=100509" TargetMode="External"/><Relationship Id="rId34" Type="http://schemas.openxmlformats.org/officeDocument/2006/relationships/hyperlink" Target="https://login.consultant.ru/link/?req=doc&amp;base=LAW&amp;n=496567&amp;dst=101391" TargetMode="External"/><Relationship Id="rId42" Type="http://schemas.openxmlformats.org/officeDocument/2006/relationships/hyperlink" Target="https://login.consultant.ru/link/?req=doc&amp;base=LAW&amp;n=496567&amp;dst=101415" TargetMode="External"/><Relationship Id="rId47" Type="http://schemas.openxmlformats.org/officeDocument/2006/relationships/hyperlink" Target="https://login.consultant.ru/link/?req=doc&amp;base=LAW&amp;n=496567&amp;dst=100900" TargetMode="External"/><Relationship Id="rId50" Type="http://schemas.openxmlformats.org/officeDocument/2006/relationships/hyperlink" Target="https://login.consultant.ru/link/?req=doc&amp;base=LAW&amp;n=496567&amp;dst=100637" TargetMode="External"/><Relationship Id="rId55" Type="http://schemas.openxmlformats.org/officeDocument/2006/relationships/hyperlink" Target="https://login.consultant.ru/link/?req=doc&amp;base=LAW&amp;n=496567&amp;dst=100225" TargetMode="External"/><Relationship Id="rId63" Type="http://schemas.openxmlformats.org/officeDocument/2006/relationships/hyperlink" Target="https://login.consultant.ru/link/?req=doc&amp;base=LAW&amp;n=496567&amp;dst=100225" TargetMode="External"/><Relationship Id="rId68" Type="http://schemas.openxmlformats.org/officeDocument/2006/relationships/hyperlink" Target="https://login.consultant.ru/link/?req=doc&amp;base=LAW&amp;n=496567&amp;dst=101410" TargetMode="External"/><Relationship Id="rId76" Type="http://schemas.openxmlformats.org/officeDocument/2006/relationships/hyperlink" Target="https://login.consultant.ru/link/?req=doc&amp;base=LAW&amp;n=496567" TargetMode="External"/><Relationship Id="rId84" Type="http://schemas.openxmlformats.org/officeDocument/2006/relationships/hyperlink" Target="https://login.consultant.ru/link/?req=doc&amp;base=LAW&amp;n=496567&amp;dst=100468" TargetMode="External"/><Relationship Id="rId89" Type="http://schemas.openxmlformats.org/officeDocument/2006/relationships/hyperlink" Target="https://login.consultant.ru/link/?req=doc&amp;base=LAW&amp;n=496567&amp;dst=101341" TargetMode="External"/><Relationship Id="rId7" Type="http://schemas.openxmlformats.org/officeDocument/2006/relationships/hyperlink" Target="https://login.consultant.ru/link/?req=doc&amp;base=RLAW180&amp;n=294344&amp;dst=100063" TargetMode="External"/><Relationship Id="rId71" Type="http://schemas.openxmlformats.org/officeDocument/2006/relationships/hyperlink" Target="https://login.consultant.ru/link/?req=doc&amp;base=LAW&amp;n=496567&amp;dst=100888"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10639&amp;dst=1327" TargetMode="External"/><Relationship Id="rId29" Type="http://schemas.openxmlformats.org/officeDocument/2006/relationships/hyperlink" Target="https://login.consultant.ru/link/?req=doc&amp;base=LAW&amp;n=496567&amp;dst=101366" TargetMode="External"/><Relationship Id="rId11" Type="http://schemas.openxmlformats.org/officeDocument/2006/relationships/hyperlink" Target="https://login.consultant.ru/link/?req=doc&amp;base=LAW&amp;n=481618&amp;dst=346" TargetMode="External"/><Relationship Id="rId24" Type="http://schemas.openxmlformats.org/officeDocument/2006/relationships/hyperlink" Target="https://login.consultant.ru/link/?req=doc&amp;base=LAW&amp;n=507514" TargetMode="External"/><Relationship Id="rId32" Type="http://schemas.openxmlformats.org/officeDocument/2006/relationships/hyperlink" Target="https://login.consultant.ru/link/?req=doc&amp;base=LAW&amp;n=496567&amp;dst=101185" TargetMode="External"/><Relationship Id="rId37" Type="http://schemas.openxmlformats.org/officeDocument/2006/relationships/hyperlink" Target="https://login.consultant.ru/link/?req=doc&amp;base=LAW&amp;n=496567&amp;dst=100214" TargetMode="External"/><Relationship Id="rId40" Type="http://schemas.openxmlformats.org/officeDocument/2006/relationships/hyperlink" Target="https://login.consultant.ru/link/?req=doc&amp;base=LAW&amp;n=496567&amp;dst=101242" TargetMode="External"/><Relationship Id="rId45" Type="http://schemas.openxmlformats.org/officeDocument/2006/relationships/hyperlink" Target="https://login.consultant.ru/link/?req=doc&amp;base=LAW&amp;n=496567&amp;dst=100682" TargetMode="External"/><Relationship Id="rId53" Type="http://schemas.openxmlformats.org/officeDocument/2006/relationships/hyperlink" Target="https://login.consultant.ru/link/?req=doc&amp;base=LAW&amp;n=496567&amp;dst=100851" TargetMode="External"/><Relationship Id="rId58" Type="http://schemas.openxmlformats.org/officeDocument/2006/relationships/hyperlink" Target="https://login.consultant.ru/link/?req=doc&amp;base=LAW&amp;n=496567&amp;dst=100864" TargetMode="External"/><Relationship Id="rId66" Type="http://schemas.openxmlformats.org/officeDocument/2006/relationships/hyperlink" Target="https://login.consultant.ru/link/?req=doc&amp;base=LAW&amp;n=496567&amp;dst=101127" TargetMode="External"/><Relationship Id="rId74" Type="http://schemas.openxmlformats.org/officeDocument/2006/relationships/hyperlink" Target="https://login.consultant.ru/link/?req=doc&amp;base=LAW&amp;n=496567&amp;dst=101482" TargetMode="External"/><Relationship Id="rId79" Type="http://schemas.openxmlformats.org/officeDocument/2006/relationships/hyperlink" Target="https://login.consultant.ru/link/?req=doc&amp;base=LAW&amp;n=507514" TargetMode="External"/><Relationship Id="rId87" Type="http://schemas.openxmlformats.org/officeDocument/2006/relationships/hyperlink" Target="https://login.consultant.ru/link/?req=doc&amp;base=LAW&amp;n=496567&amp;dst=101143" TargetMode="External"/><Relationship Id="rId5" Type="http://schemas.openxmlformats.org/officeDocument/2006/relationships/hyperlink" Target="https://login.consultant.ru/link/?req=doc&amp;base=LAW&amp;n=510639&amp;dst=1299" TargetMode="External"/><Relationship Id="rId61" Type="http://schemas.openxmlformats.org/officeDocument/2006/relationships/hyperlink" Target="https://login.consultant.ru/link/?req=doc&amp;base=LAW&amp;n=509408" TargetMode="External"/><Relationship Id="rId82" Type="http://schemas.openxmlformats.org/officeDocument/2006/relationships/hyperlink" Target="https://login.consultant.ru/link/?req=doc&amp;base=LAW&amp;n=496567&amp;dst=101491" TargetMode="External"/><Relationship Id="rId90" Type="http://schemas.openxmlformats.org/officeDocument/2006/relationships/hyperlink" Target="https://login.consultant.ru/link/?req=doc&amp;base=LAW&amp;n=496567&amp;dst=101343" TargetMode="External"/><Relationship Id="rId19" Type="http://schemas.openxmlformats.org/officeDocument/2006/relationships/hyperlink" Target="https://login.consultant.ru/link/?req=doc&amp;base=LAW&amp;n=496567" TargetMode="External"/><Relationship Id="rId14" Type="http://schemas.openxmlformats.org/officeDocument/2006/relationships/hyperlink" Target="https://login.consultant.ru/link/?req=doc&amp;base=LAW&amp;n=510639&amp;dst=1509" TargetMode="External"/><Relationship Id="rId22" Type="http://schemas.openxmlformats.org/officeDocument/2006/relationships/hyperlink" Target="https://login.consultant.ru/link/?req=doc&amp;base=LAW&amp;n=496567&amp;dst=100529" TargetMode="External"/><Relationship Id="rId27" Type="http://schemas.openxmlformats.org/officeDocument/2006/relationships/hyperlink" Target="https://login.consultant.ru/link/?req=doc&amp;base=LAW&amp;n=496567&amp;dst=100553" TargetMode="External"/><Relationship Id="rId30" Type="http://schemas.openxmlformats.org/officeDocument/2006/relationships/hyperlink" Target="https://login.consultant.ru/link/?req=doc&amp;base=LAW&amp;n=496567&amp;dst=101328" TargetMode="External"/><Relationship Id="rId35" Type="http://schemas.openxmlformats.org/officeDocument/2006/relationships/hyperlink" Target="https://login.consultant.ru/link/?req=doc&amp;base=LAW&amp;n=496567&amp;dst=101391" TargetMode="External"/><Relationship Id="rId43" Type="http://schemas.openxmlformats.org/officeDocument/2006/relationships/hyperlink" Target="https://login.consultant.ru/link/?req=doc&amp;base=LAW&amp;n=496567&amp;dst=101267" TargetMode="External"/><Relationship Id="rId48" Type="http://schemas.openxmlformats.org/officeDocument/2006/relationships/hyperlink" Target="https://login.consultant.ru/link/?req=doc&amp;base=LAW&amp;n=496567&amp;dst=101128" TargetMode="External"/><Relationship Id="rId56" Type="http://schemas.openxmlformats.org/officeDocument/2006/relationships/hyperlink" Target="https://login.consultant.ru/link/?req=doc&amp;base=LAW&amp;n=496567&amp;dst=101410" TargetMode="External"/><Relationship Id="rId64" Type="http://schemas.openxmlformats.org/officeDocument/2006/relationships/hyperlink" Target="https://login.consultant.ru/link/?req=doc&amp;base=LAW&amp;n=496567&amp;dst=100917" TargetMode="External"/><Relationship Id="rId69" Type="http://schemas.openxmlformats.org/officeDocument/2006/relationships/hyperlink" Target="https://login.consultant.ru/link/?req=doc&amp;base=LAW&amp;n=496567&amp;dst=100637" TargetMode="External"/><Relationship Id="rId77" Type="http://schemas.openxmlformats.org/officeDocument/2006/relationships/hyperlink" Target="https://login.consultant.ru/link/?req=doc&amp;base=LAW&amp;n=496567&amp;dst=100204" TargetMode="External"/><Relationship Id="rId8" Type="http://schemas.openxmlformats.org/officeDocument/2006/relationships/hyperlink" Target="https://login.consultant.ru/link/?req=doc&amp;base=RLAW180&amp;n=299411&amp;dst=100308" TargetMode="External"/><Relationship Id="rId51" Type="http://schemas.openxmlformats.org/officeDocument/2006/relationships/hyperlink" Target="https://login.consultant.ru/link/?req=doc&amp;base=LAW&amp;n=496567&amp;dst=101443" TargetMode="External"/><Relationship Id="rId72" Type="http://schemas.openxmlformats.org/officeDocument/2006/relationships/hyperlink" Target="https://login.consultant.ru/link/?req=doc&amp;base=LAW&amp;n=496567&amp;dst=101000" TargetMode="External"/><Relationship Id="rId80" Type="http://schemas.openxmlformats.org/officeDocument/2006/relationships/hyperlink" Target="https://login.consultant.ru/link/?req=doc&amp;base=LAW&amp;n=496567&amp;dst=101484" TargetMode="External"/><Relationship Id="rId85" Type="http://schemas.openxmlformats.org/officeDocument/2006/relationships/hyperlink" Target="https://login.consultant.ru/link/?req=doc&amp;base=LAW&amp;n=496567&amp;dst=101025"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96567" TargetMode="External"/><Relationship Id="rId17" Type="http://schemas.openxmlformats.org/officeDocument/2006/relationships/hyperlink" Target="https://login.consultant.ru/link/?req=doc&amp;base=LAW&amp;n=510639&amp;dst=1235" TargetMode="External"/><Relationship Id="rId25" Type="http://schemas.openxmlformats.org/officeDocument/2006/relationships/hyperlink" Target="https://login.consultant.ru/link/?req=doc&amp;base=LAW&amp;n=496567&amp;dst=100225" TargetMode="External"/><Relationship Id="rId33" Type="http://schemas.openxmlformats.org/officeDocument/2006/relationships/hyperlink" Target="https://login.consultant.ru/link/?req=doc&amp;base=LAW&amp;n=496567&amp;dst=101482" TargetMode="External"/><Relationship Id="rId38" Type="http://schemas.openxmlformats.org/officeDocument/2006/relationships/hyperlink" Target="https://login.consultant.ru/link/?req=doc&amp;base=LAW&amp;n=510639&amp;dst=1506" TargetMode="External"/><Relationship Id="rId46" Type="http://schemas.openxmlformats.org/officeDocument/2006/relationships/hyperlink" Target="https://login.consultant.ru/link/?req=doc&amp;base=LAW&amp;n=496567&amp;dst=100749" TargetMode="External"/><Relationship Id="rId59" Type="http://schemas.openxmlformats.org/officeDocument/2006/relationships/hyperlink" Target="https://login.consultant.ru/link/?req=doc&amp;base=LAW&amp;n=496567&amp;dst=100225" TargetMode="External"/><Relationship Id="rId67" Type="http://schemas.openxmlformats.org/officeDocument/2006/relationships/hyperlink" Target="https://login.consultant.ru/link/?req=doc&amp;base=LAW&amp;n=496567&amp;dst=101128" TargetMode="External"/><Relationship Id="rId20" Type="http://schemas.openxmlformats.org/officeDocument/2006/relationships/hyperlink" Target="https://login.consultant.ru/link/?req=doc&amp;base=LAW&amp;n=496567" TargetMode="External"/><Relationship Id="rId41" Type="http://schemas.openxmlformats.org/officeDocument/2006/relationships/hyperlink" Target="https://login.consultant.ru/link/?req=doc&amp;base=LAW&amp;n=496567&amp;dst=101270" TargetMode="External"/><Relationship Id="rId54" Type="http://schemas.openxmlformats.org/officeDocument/2006/relationships/hyperlink" Target="https://login.consultant.ru/link/?req=doc&amp;base=LAW&amp;n=496567&amp;dst=100225" TargetMode="External"/><Relationship Id="rId62" Type="http://schemas.openxmlformats.org/officeDocument/2006/relationships/hyperlink" Target="https://login.consultant.ru/link/?req=doc&amp;base=LAW&amp;n=496567" TargetMode="External"/><Relationship Id="rId70" Type="http://schemas.openxmlformats.org/officeDocument/2006/relationships/hyperlink" Target="https://login.consultant.ru/link/?req=doc&amp;base=LAW&amp;n=496567&amp;dst=101443" TargetMode="External"/><Relationship Id="rId75" Type="http://schemas.openxmlformats.org/officeDocument/2006/relationships/hyperlink" Target="https://login.consultant.ru/link/?req=doc&amp;base=LAW&amp;n=496567&amp;dst=101270" TargetMode="External"/><Relationship Id="rId83" Type="http://schemas.openxmlformats.org/officeDocument/2006/relationships/hyperlink" Target="https://login.consultant.ru/link/?req=doc&amp;base=LAW&amp;n=496567&amp;dst=100423" TargetMode="External"/><Relationship Id="rId88" Type="http://schemas.openxmlformats.org/officeDocument/2006/relationships/hyperlink" Target="https://login.consultant.ru/link/?req=doc&amp;base=LAW&amp;n=496567&amp;dst=101142" TargetMode="External"/><Relationship Id="rId91"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login.consultant.ru/link/?req=doc&amp;base=LAW&amp;n=496567&amp;dst=100087" TargetMode="External"/><Relationship Id="rId15" Type="http://schemas.openxmlformats.org/officeDocument/2006/relationships/hyperlink" Target="https://login.consultant.ru/link/?req=doc&amp;base=LAW&amp;n=510639&amp;dst=1520" TargetMode="External"/><Relationship Id="rId23" Type="http://schemas.openxmlformats.org/officeDocument/2006/relationships/hyperlink" Target="https://login.consultant.ru/link/?req=doc&amp;base=LAW&amp;n=496567&amp;dst=101168" TargetMode="External"/><Relationship Id="rId28" Type="http://schemas.openxmlformats.org/officeDocument/2006/relationships/hyperlink" Target="https://login.consultant.ru/link/?req=doc&amp;base=LAW&amp;n=494960" TargetMode="External"/><Relationship Id="rId36" Type="http://schemas.openxmlformats.org/officeDocument/2006/relationships/hyperlink" Target="https://login.consultant.ru/link/?req=doc&amp;base=LAW&amp;n=496567" TargetMode="External"/><Relationship Id="rId49" Type="http://schemas.openxmlformats.org/officeDocument/2006/relationships/hyperlink" Target="https://login.consultant.ru/link/?req=doc&amp;base=LAW&amp;n=496567&amp;dst=101410" TargetMode="External"/><Relationship Id="rId57" Type="http://schemas.openxmlformats.org/officeDocument/2006/relationships/hyperlink" Target="https://login.consultant.ru/link/?req=doc&amp;base=LAW&amp;n=496567&amp;dst=100637" TargetMode="External"/><Relationship Id="rId10" Type="http://schemas.openxmlformats.org/officeDocument/2006/relationships/hyperlink" Target="https://login.consultant.ru/link/?req=doc&amp;base=LAW&amp;n=496567" TargetMode="External"/><Relationship Id="rId31" Type="http://schemas.openxmlformats.org/officeDocument/2006/relationships/hyperlink" Target="https://login.consultant.ru/link/?req=doc&amp;base=LAW&amp;n=496567&amp;dst=100996" TargetMode="External"/><Relationship Id="rId44" Type="http://schemas.openxmlformats.org/officeDocument/2006/relationships/hyperlink" Target="https://login.consultant.ru/link/?req=doc&amp;base=LAW&amp;n=496567&amp;dst=101423" TargetMode="External"/><Relationship Id="rId52" Type="http://schemas.openxmlformats.org/officeDocument/2006/relationships/hyperlink" Target="https://login.consultant.ru/link/?req=doc&amp;base=LAW&amp;n=496567&amp;dst=101467" TargetMode="External"/><Relationship Id="rId60" Type="http://schemas.openxmlformats.org/officeDocument/2006/relationships/hyperlink" Target="https://login.consultant.ru/link/?req=doc&amp;base=LAW&amp;n=496567" TargetMode="External"/><Relationship Id="rId65" Type="http://schemas.openxmlformats.org/officeDocument/2006/relationships/hyperlink" Target="https://login.consultant.ru/link/?req=doc&amp;base=LAW&amp;n=507514" TargetMode="External"/><Relationship Id="rId73" Type="http://schemas.openxmlformats.org/officeDocument/2006/relationships/hyperlink" Target="https://login.consultant.ru/link/?req=doc&amp;base=LAW&amp;n=496567" TargetMode="External"/><Relationship Id="rId78" Type="http://schemas.openxmlformats.org/officeDocument/2006/relationships/hyperlink" Target="https://login.consultant.ru/link/?req=doc&amp;base=LAW&amp;n=496567&amp;dst=100980" TargetMode="External"/><Relationship Id="rId81" Type="http://schemas.openxmlformats.org/officeDocument/2006/relationships/hyperlink" Target="https://login.consultant.ru/link/?req=doc&amp;base=LAW&amp;n=496567" TargetMode="External"/><Relationship Id="rId86" Type="http://schemas.openxmlformats.org/officeDocument/2006/relationships/hyperlink" Target="https://login.consultant.ru/link/?req=doc&amp;base=LAW&amp;n=4965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0&amp;n=282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13712</Words>
  <Characters>78162</Characters>
  <Application>Microsoft Office Word</Application>
  <DocSecurity>0</DocSecurity>
  <Lines>651</Lines>
  <Paragraphs>183</Paragraphs>
  <ScaleCrop>false</ScaleCrop>
  <Company/>
  <LinksUpToDate>false</LinksUpToDate>
  <CharactersWithSpaces>91691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2025-08-26T06:21:00Z</dcterms:created>
  <dcterms:modified xsi:type="dcterms:W3CDTF">2025-08-26T06:22:00Z</dcterms:modified>
</cp:coreProperties>
</file>