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3292" w:rsidRPr="009C3292" w:rsidRDefault="009C3292" w:rsidP="009C3292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3292">
        <w:rPr>
          <w:rFonts w:ascii="Times New Roman" w:hAnsi="Times New Roman" w:cs="Times New Roman"/>
          <w:b/>
          <w:bCs/>
          <w:sz w:val="28"/>
          <w:szCs w:val="28"/>
        </w:rPr>
        <w:t>Новые возможности для бизнеса: разместите свою площадку на инвестиционной карте России!</w:t>
      </w:r>
    </w:p>
    <w:p w:rsidR="009C3292" w:rsidRPr="009C3292" w:rsidRDefault="009C3292" w:rsidP="009C32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3292" w:rsidRPr="009C3292" w:rsidRDefault="009C3292" w:rsidP="009C32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292">
        <w:rPr>
          <w:rFonts w:ascii="Times New Roman" w:hAnsi="Times New Roman" w:cs="Times New Roman"/>
          <w:sz w:val="28"/>
          <w:szCs w:val="28"/>
        </w:rPr>
        <w:t>Инвестиционная карта (https://invest.gov.ru/) — единый сервис для поиска, сравнения и подбора инвестиционных площадок на территории всей страны. Здесь инвесторы и предприниматели могут представить свои земельные участки для малого бизнеса</w:t>
      </w:r>
      <w:r w:rsidR="00E243B5">
        <w:rPr>
          <w:rFonts w:ascii="Times New Roman" w:hAnsi="Times New Roman" w:cs="Times New Roman"/>
          <w:sz w:val="28"/>
          <w:szCs w:val="28"/>
        </w:rPr>
        <w:t xml:space="preserve"> и</w:t>
      </w:r>
      <w:r w:rsidRPr="009C3292">
        <w:rPr>
          <w:rFonts w:ascii="Times New Roman" w:hAnsi="Times New Roman" w:cs="Times New Roman"/>
          <w:sz w:val="28"/>
          <w:szCs w:val="28"/>
        </w:rPr>
        <w:t xml:space="preserve"> </w:t>
      </w:r>
      <w:r w:rsidR="00C83290">
        <w:rPr>
          <w:rFonts w:ascii="Times New Roman" w:hAnsi="Times New Roman" w:cs="Times New Roman"/>
          <w:sz w:val="28"/>
          <w:szCs w:val="28"/>
        </w:rPr>
        <w:t xml:space="preserve">для реализации проектов в сфере </w:t>
      </w:r>
      <w:r w:rsidRPr="009C3292">
        <w:rPr>
          <w:rFonts w:ascii="Times New Roman" w:hAnsi="Times New Roman" w:cs="Times New Roman"/>
          <w:sz w:val="28"/>
          <w:szCs w:val="28"/>
        </w:rPr>
        <w:t>промышленности, сельского хозяйства, туризма и в иных</w:t>
      </w:r>
      <w:r w:rsidR="00C83290">
        <w:rPr>
          <w:rFonts w:ascii="Times New Roman" w:hAnsi="Times New Roman" w:cs="Times New Roman"/>
          <w:sz w:val="28"/>
          <w:szCs w:val="28"/>
        </w:rPr>
        <w:t xml:space="preserve"> областях</w:t>
      </w:r>
      <w:r w:rsidRPr="009C3292">
        <w:rPr>
          <w:rFonts w:ascii="Times New Roman" w:hAnsi="Times New Roman" w:cs="Times New Roman"/>
          <w:sz w:val="28"/>
          <w:szCs w:val="28"/>
        </w:rPr>
        <w:t>.</w:t>
      </w:r>
    </w:p>
    <w:p w:rsidR="009C3292" w:rsidRPr="009C3292" w:rsidRDefault="009C3292" w:rsidP="009C32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3292" w:rsidRPr="009C3292" w:rsidRDefault="009C3292" w:rsidP="009C32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292">
        <w:rPr>
          <w:rFonts w:ascii="Times New Roman" w:hAnsi="Times New Roman" w:cs="Times New Roman"/>
          <w:sz w:val="28"/>
          <w:szCs w:val="28"/>
        </w:rPr>
        <w:t>Сервис дает шанс рассказать о своей площадке на федеральном и международном уровне: на карте можно оценить деловое окружение будущего проекта, узнать про преференциальные режимы и доступные меры поддержки, ознакомиться с макроэкономическими показателями региона и многими другими аспектам реализации. Все это помогает привлечь внимание потенциальных инвесторов и внести свой вклад в развитие инвестиционной инфраструктуры региона.</w:t>
      </w:r>
    </w:p>
    <w:p w:rsidR="009C3292" w:rsidRPr="009C3292" w:rsidRDefault="009C3292" w:rsidP="009C32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3292" w:rsidRPr="009C3292" w:rsidRDefault="009C3292" w:rsidP="009C32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292">
        <w:rPr>
          <w:rFonts w:ascii="Times New Roman" w:hAnsi="Times New Roman" w:cs="Times New Roman"/>
          <w:sz w:val="28"/>
          <w:szCs w:val="28"/>
        </w:rPr>
        <w:t>Кроме того, платформа позволяет подобрать подходящую площадку для реализации своего проекта и подать запрос на ее использование.</w:t>
      </w:r>
    </w:p>
    <w:p w:rsidR="009C3292" w:rsidRPr="009C3292" w:rsidRDefault="009C3292" w:rsidP="009C32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3292" w:rsidRPr="009C3292" w:rsidRDefault="009C3292" w:rsidP="009C32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292">
        <w:rPr>
          <w:rFonts w:ascii="Times New Roman" w:hAnsi="Times New Roman" w:cs="Times New Roman"/>
          <w:sz w:val="28"/>
          <w:szCs w:val="28"/>
        </w:rPr>
        <w:t xml:space="preserve">Разместить можно как государственные, так и частные площадки, заявки принимаются от юридических и физических лиц, индивидуальных предпринимателей. Главное – соответствие </w:t>
      </w:r>
      <w:r w:rsidR="00C83290">
        <w:rPr>
          <w:rFonts w:ascii="Times New Roman" w:hAnsi="Times New Roman" w:cs="Times New Roman"/>
          <w:sz w:val="28"/>
          <w:szCs w:val="28"/>
        </w:rPr>
        <w:t xml:space="preserve">частных площадок </w:t>
      </w:r>
      <w:r w:rsidRPr="009C3292">
        <w:rPr>
          <w:rFonts w:ascii="Times New Roman" w:hAnsi="Times New Roman" w:cs="Times New Roman"/>
          <w:sz w:val="28"/>
          <w:szCs w:val="28"/>
        </w:rPr>
        <w:t>одному из критериев: площадь земельных участков должна быть более 3 Га, зданий – более 2 000 кв. метров, а помещений – более 500 кв. метров.</w:t>
      </w:r>
    </w:p>
    <w:p w:rsidR="009C3292" w:rsidRPr="009C3292" w:rsidRDefault="009C3292" w:rsidP="009C32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1860" w:rsidRPr="009C3292" w:rsidRDefault="009C3292" w:rsidP="009C32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292">
        <w:rPr>
          <w:rFonts w:ascii="Times New Roman" w:hAnsi="Times New Roman" w:cs="Times New Roman"/>
          <w:sz w:val="28"/>
          <w:szCs w:val="28"/>
        </w:rPr>
        <w:t>Для публикации площадок на инвесткарте необходимо обратиться в Агентство инвестиционного развития Волгоградской области по тел. 32-58-77, 32-56-60 или эл. почте air@volganet.ru.</w:t>
      </w:r>
    </w:p>
    <w:sectPr w:rsidR="001D1860" w:rsidRPr="009C3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92"/>
    <w:rsid w:val="00124232"/>
    <w:rsid w:val="00153476"/>
    <w:rsid w:val="001D1860"/>
    <w:rsid w:val="00546D59"/>
    <w:rsid w:val="00847A2E"/>
    <w:rsid w:val="009C3292"/>
    <w:rsid w:val="00B47265"/>
    <w:rsid w:val="00C83290"/>
    <w:rsid w:val="00E16F47"/>
    <w:rsid w:val="00E2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067AD"/>
  <w15:chartTrackingRefBased/>
  <w15:docId w15:val="{C015BEDA-DC20-418A-B4C1-58183AAA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3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2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2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2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32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32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329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329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32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32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32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32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32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3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2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3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3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32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32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329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32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329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32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NJH</dc:creator>
  <cp:keywords/>
  <dc:description/>
  <cp:lastModifiedBy>NJH</cp:lastModifiedBy>
  <cp:revision>2</cp:revision>
  <cp:lastPrinted>2025-07-24T12:48:00Z</cp:lastPrinted>
  <dcterms:created xsi:type="dcterms:W3CDTF">2025-07-24T12:47:00Z</dcterms:created>
  <dcterms:modified xsi:type="dcterms:W3CDTF">2025-07-24T13:17:00Z</dcterms:modified>
</cp:coreProperties>
</file>