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332" w:rsidRPr="00AC64EE" w:rsidRDefault="000B2332" w:rsidP="000B2332">
      <w:pPr>
        <w:jc w:val="center"/>
        <w:rPr>
          <w:bCs/>
        </w:rPr>
      </w:pPr>
      <w:r w:rsidRPr="00AC64EE">
        <w:rPr>
          <w:bCs/>
        </w:rPr>
        <w:t>А Д М И Н И С Т Р А Ц И Я</w:t>
      </w:r>
    </w:p>
    <w:p w:rsidR="000B2332" w:rsidRPr="00AC64EE" w:rsidRDefault="000B2332" w:rsidP="000B2332">
      <w:pPr>
        <w:jc w:val="center"/>
        <w:rPr>
          <w:bCs/>
        </w:rPr>
      </w:pPr>
      <w:r w:rsidRPr="00AC64EE">
        <w:rPr>
          <w:bCs/>
        </w:rPr>
        <w:t>ОЛЬХОВСКОГО МУНИЦИПАЛЬНОГО РАЙОНА</w:t>
      </w:r>
    </w:p>
    <w:p w:rsidR="000B2332" w:rsidRPr="00AC64EE" w:rsidRDefault="000B2332" w:rsidP="000B2332">
      <w:pPr>
        <w:jc w:val="center"/>
        <w:rPr>
          <w:bCs/>
        </w:rPr>
      </w:pPr>
      <w:r w:rsidRPr="00AC64EE">
        <w:rPr>
          <w:bCs/>
        </w:rPr>
        <w:t>ВОЛГОГРАДСКОЙ ОБЛАСТИ</w:t>
      </w:r>
    </w:p>
    <w:p w:rsidR="000B2332" w:rsidRPr="00AC64EE" w:rsidRDefault="000B2332" w:rsidP="000B2332">
      <w:pPr>
        <w:jc w:val="center"/>
        <w:rPr>
          <w:bCs/>
        </w:rPr>
      </w:pPr>
      <w:r w:rsidRPr="00AC64EE">
        <w:rPr>
          <w:bCs/>
        </w:rPr>
        <w:t>________________________________________________________</w:t>
      </w:r>
    </w:p>
    <w:p w:rsidR="000B2332" w:rsidRPr="00AC64EE" w:rsidRDefault="000B2332" w:rsidP="000B2332">
      <w:pPr>
        <w:jc w:val="center"/>
        <w:rPr>
          <w:bCs/>
        </w:rPr>
      </w:pPr>
      <w:r w:rsidRPr="00AC64EE">
        <w:rPr>
          <w:bCs/>
        </w:rPr>
        <w:t>П О С Т А Н О В Л Е Н И Е</w:t>
      </w:r>
    </w:p>
    <w:p w:rsidR="000B2332" w:rsidRPr="00AC64EE" w:rsidRDefault="000B2332" w:rsidP="000B2332"/>
    <w:p w:rsidR="000B2332" w:rsidRPr="00AC64EE" w:rsidRDefault="000B2332" w:rsidP="000B2332">
      <w:pPr>
        <w:pStyle w:val="a5"/>
        <w:rPr>
          <w:sz w:val="24"/>
          <w:szCs w:val="24"/>
        </w:rPr>
      </w:pPr>
      <w:r w:rsidRPr="00AC64EE">
        <w:t>от 04.09.2017 № 59</w:t>
      </w:r>
      <w:r>
        <w:t>1</w:t>
      </w:r>
      <w:r w:rsidRPr="00AC64EE">
        <w:rPr>
          <w:sz w:val="24"/>
          <w:szCs w:val="24"/>
        </w:rPr>
        <w:t xml:space="preserve"> </w:t>
      </w:r>
    </w:p>
    <w:p w:rsidR="000B2332" w:rsidRPr="005D53F8" w:rsidRDefault="000B2332" w:rsidP="000B2332">
      <w:pPr>
        <w:widowControl w:val="0"/>
        <w:autoSpaceDE w:val="0"/>
        <w:autoSpaceDN w:val="0"/>
        <w:adjustRightInd w:val="0"/>
        <w:rPr>
          <w:bCs/>
        </w:rPr>
      </w:pPr>
      <w:r w:rsidRPr="005D53F8">
        <w:rPr>
          <w:bCs/>
        </w:rPr>
        <w:t xml:space="preserve">«Об  утверждении  порядка  расходования </w:t>
      </w:r>
    </w:p>
    <w:p w:rsidR="000B2332" w:rsidRPr="005D53F8" w:rsidRDefault="000B2332" w:rsidP="000B2332">
      <w:pPr>
        <w:widowControl w:val="0"/>
        <w:autoSpaceDE w:val="0"/>
        <w:autoSpaceDN w:val="0"/>
        <w:adjustRightInd w:val="0"/>
        <w:rPr>
          <w:bCs/>
        </w:rPr>
      </w:pPr>
      <w:r w:rsidRPr="005D53F8">
        <w:rPr>
          <w:bCs/>
        </w:rPr>
        <w:t xml:space="preserve">иных межбюджетных трансфертов, </w:t>
      </w:r>
    </w:p>
    <w:p w:rsidR="000B2332" w:rsidRPr="005D53F8" w:rsidRDefault="000B2332" w:rsidP="000B2332">
      <w:pPr>
        <w:widowControl w:val="0"/>
        <w:autoSpaceDE w:val="0"/>
        <w:autoSpaceDN w:val="0"/>
        <w:adjustRightInd w:val="0"/>
        <w:rPr>
          <w:bCs/>
        </w:rPr>
      </w:pPr>
      <w:r w:rsidRPr="005D53F8">
        <w:rPr>
          <w:bCs/>
        </w:rPr>
        <w:t xml:space="preserve">полученных  из областного бюджета на </w:t>
      </w:r>
    </w:p>
    <w:p w:rsidR="000B2332" w:rsidRPr="005D53F8" w:rsidRDefault="000B2332" w:rsidP="000B2332">
      <w:pPr>
        <w:widowControl w:val="0"/>
        <w:autoSpaceDE w:val="0"/>
        <w:autoSpaceDN w:val="0"/>
        <w:adjustRightInd w:val="0"/>
        <w:rPr>
          <w:bCs/>
        </w:rPr>
      </w:pPr>
      <w:r w:rsidRPr="005D53F8">
        <w:rPr>
          <w:bCs/>
        </w:rPr>
        <w:t xml:space="preserve">финансовое обеспечение мероприятий </w:t>
      </w:r>
    </w:p>
    <w:p w:rsidR="000B2332" w:rsidRPr="005D53F8" w:rsidRDefault="000B2332" w:rsidP="000B2332">
      <w:pPr>
        <w:widowControl w:val="0"/>
        <w:autoSpaceDE w:val="0"/>
        <w:autoSpaceDN w:val="0"/>
        <w:adjustRightInd w:val="0"/>
        <w:rPr>
          <w:bCs/>
        </w:rPr>
      </w:pPr>
      <w:r w:rsidRPr="005D53F8">
        <w:rPr>
          <w:bCs/>
        </w:rPr>
        <w:t xml:space="preserve">по ликвидации последствий чрезвычайной  </w:t>
      </w:r>
    </w:p>
    <w:p w:rsidR="000B2332" w:rsidRPr="005D53F8" w:rsidRDefault="000B2332" w:rsidP="000B2332">
      <w:pPr>
        <w:widowControl w:val="0"/>
        <w:autoSpaceDE w:val="0"/>
        <w:autoSpaceDN w:val="0"/>
        <w:adjustRightInd w:val="0"/>
        <w:rPr>
          <w:bCs/>
        </w:rPr>
      </w:pPr>
      <w:r w:rsidRPr="005D53F8">
        <w:rPr>
          <w:bCs/>
        </w:rPr>
        <w:t>ситуации, связанной с природными пожарами</w:t>
      </w:r>
    </w:p>
    <w:p w:rsidR="000B2332" w:rsidRPr="005D53F8" w:rsidRDefault="000B2332" w:rsidP="000B2332">
      <w:pPr>
        <w:widowControl w:val="0"/>
        <w:autoSpaceDE w:val="0"/>
        <w:autoSpaceDN w:val="0"/>
        <w:adjustRightInd w:val="0"/>
        <w:rPr>
          <w:bCs/>
        </w:rPr>
      </w:pPr>
      <w:r w:rsidRPr="005D53F8">
        <w:rPr>
          <w:bCs/>
        </w:rPr>
        <w:t>на территории Ольховского муниципального</w:t>
      </w:r>
    </w:p>
    <w:p w:rsidR="000B2332" w:rsidRPr="005D53F8" w:rsidRDefault="000B2332" w:rsidP="000B2332">
      <w:pPr>
        <w:widowControl w:val="0"/>
        <w:autoSpaceDE w:val="0"/>
        <w:autoSpaceDN w:val="0"/>
        <w:adjustRightInd w:val="0"/>
        <w:rPr>
          <w:bCs/>
        </w:rPr>
      </w:pPr>
      <w:r w:rsidRPr="005D53F8">
        <w:rPr>
          <w:bCs/>
        </w:rPr>
        <w:t>района в августе 2017 года»</w:t>
      </w:r>
    </w:p>
    <w:p w:rsidR="000B2332" w:rsidRDefault="000B2332" w:rsidP="000B2332">
      <w:pPr>
        <w:widowControl w:val="0"/>
        <w:autoSpaceDE w:val="0"/>
        <w:autoSpaceDN w:val="0"/>
        <w:adjustRightInd w:val="0"/>
        <w:jc w:val="both"/>
      </w:pPr>
      <w:r w:rsidRPr="00A33A21">
        <w:t xml:space="preserve">       </w:t>
      </w:r>
    </w:p>
    <w:p w:rsidR="000B2332" w:rsidRDefault="000B2332" w:rsidP="000B2332">
      <w:pPr>
        <w:widowControl w:val="0"/>
        <w:autoSpaceDE w:val="0"/>
        <w:autoSpaceDN w:val="0"/>
        <w:adjustRightInd w:val="0"/>
        <w:jc w:val="both"/>
      </w:pPr>
      <w:r w:rsidRPr="009C0AD4">
        <w:t xml:space="preserve">       В  соответствии с Федеральными законами от 21 декабря </w:t>
      </w:r>
      <w:smartTag w:uri="urn:schemas-microsoft-com:office:smarttags" w:element="metricconverter">
        <w:smartTagPr>
          <w:attr w:name="ProductID" w:val="1994 г"/>
        </w:smartTagPr>
        <w:r w:rsidRPr="009C0AD4">
          <w:t>1994 г</w:t>
        </w:r>
      </w:smartTag>
      <w:r w:rsidRPr="009C0AD4">
        <w:t xml:space="preserve">. №68-ФЗ  «О защите населения и территории от чрезвычайных ситуаций природного и техногенного характера», от 06 октября </w:t>
      </w:r>
      <w:smartTag w:uri="urn:schemas-microsoft-com:office:smarttags" w:element="metricconverter">
        <w:smartTagPr>
          <w:attr w:name="ProductID" w:val="2003 г"/>
        </w:smartTagPr>
        <w:r w:rsidRPr="009C0AD4">
          <w:t>2003 г</w:t>
        </w:r>
      </w:smartTag>
      <w:r w:rsidRPr="009C0AD4">
        <w:t xml:space="preserve">. №131-ФЗ «ОБ общих принципах организации местного самоуправления в Российской Федерации», в  целях исполнения постановления Администрации Волгоградской области  от   02 сентября </w:t>
      </w:r>
      <w:smartTag w:uri="urn:schemas-microsoft-com:office:smarttags" w:element="metricconverter">
        <w:smartTagPr>
          <w:attr w:name="ProductID" w:val="2017 г"/>
        </w:smartTagPr>
        <w:r w:rsidRPr="009C0AD4">
          <w:t>2017 г</w:t>
        </w:r>
      </w:smartTag>
      <w:r w:rsidRPr="009C0AD4">
        <w:t xml:space="preserve">.  №  473-п  «Об утверждении порядка предоставления и расходования иных межбюджетных трансфертов из областного бюджета бюджетам муниципальных  районов и городских округов Волгоградской области, источником финансового обеспечения  которых являются иные межбюджетные трансферты из федерального бюджета на финансовое обеспечение мероприятий, связанных с ликвидацией последствий чрезвычайной ситуации, произошедшей в августе </w:t>
      </w:r>
      <w:smartTag w:uri="urn:schemas-microsoft-com:office:smarttags" w:element="metricconverter">
        <w:smartTagPr>
          <w:attr w:name="ProductID" w:val="2017 г"/>
        </w:smartTagPr>
        <w:r w:rsidRPr="009C0AD4">
          <w:t>2017 г</w:t>
        </w:r>
      </w:smartTag>
      <w:r w:rsidRPr="009C0AD4">
        <w:t>., связанной с природными пожарами на территории Волгоградской области»</w:t>
      </w:r>
    </w:p>
    <w:p w:rsidR="000B2332" w:rsidRPr="009C0AD4" w:rsidRDefault="000B2332" w:rsidP="000B2332">
      <w:pPr>
        <w:widowControl w:val="0"/>
        <w:autoSpaceDE w:val="0"/>
        <w:autoSpaceDN w:val="0"/>
        <w:adjustRightInd w:val="0"/>
        <w:jc w:val="both"/>
      </w:pPr>
      <w:r>
        <w:t xml:space="preserve">     ПОСТАНОВЛЯЮ</w:t>
      </w:r>
      <w:r w:rsidRPr="009C0AD4">
        <w:t>:</w:t>
      </w:r>
    </w:p>
    <w:p w:rsidR="000B2332" w:rsidRPr="009C0AD4" w:rsidRDefault="000B2332" w:rsidP="000B2332">
      <w:pPr>
        <w:widowControl w:val="0"/>
        <w:autoSpaceDE w:val="0"/>
        <w:autoSpaceDN w:val="0"/>
        <w:adjustRightInd w:val="0"/>
        <w:jc w:val="both"/>
        <w:rPr>
          <w:bCs/>
        </w:rPr>
      </w:pPr>
      <w:r>
        <w:t xml:space="preserve"> </w:t>
      </w:r>
      <w:r w:rsidRPr="009C0AD4">
        <w:t xml:space="preserve"> 1.Утвердить  прилагаемый </w:t>
      </w:r>
      <w:r>
        <w:t xml:space="preserve"> </w:t>
      </w:r>
      <w:r w:rsidRPr="009C0AD4">
        <w:t xml:space="preserve">Порядок </w:t>
      </w:r>
      <w:r>
        <w:t xml:space="preserve">расходования  иных  межбюджетных  трансфертов, </w:t>
      </w:r>
      <w:r w:rsidRPr="009C0AD4">
        <w:t xml:space="preserve">полученных </w:t>
      </w:r>
      <w:r>
        <w:t xml:space="preserve">  </w:t>
      </w:r>
      <w:r w:rsidRPr="009C0AD4">
        <w:t xml:space="preserve">из </w:t>
      </w:r>
      <w:r>
        <w:t xml:space="preserve">  </w:t>
      </w:r>
      <w:r w:rsidRPr="009C0AD4">
        <w:t>областного  бюд</w:t>
      </w:r>
      <w:r>
        <w:t xml:space="preserve">жета   на  финансовое  обеспечение   </w:t>
      </w:r>
      <w:r w:rsidRPr="009C0AD4">
        <w:t>мероприятий</w:t>
      </w:r>
      <w:r>
        <w:t xml:space="preserve"> </w:t>
      </w:r>
      <w:r w:rsidRPr="009C0AD4">
        <w:t xml:space="preserve">  </w:t>
      </w:r>
      <w:r>
        <w:t xml:space="preserve"> </w:t>
      </w:r>
      <w:r w:rsidRPr="009C0AD4">
        <w:t xml:space="preserve">по </w:t>
      </w:r>
      <w:r>
        <w:t xml:space="preserve"> ликви</w:t>
      </w:r>
      <w:r w:rsidRPr="009C0AD4">
        <w:t xml:space="preserve">дации </w:t>
      </w:r>
      <w:r>
        <w:t xml:space="preserve">  </w:t>
      </w:r>
      <w:r w:rsidRPr="009C0AD4">
        <w:t>последствий</w:t>
      </w:r>
      <w:r>
        <w:t xml:space="preserve"> </w:t>
      </w:r>
      <w:r w:rsidRPr="009C0AD4">
        <w:t xml:space="preserve"> чрезвычайн</w:t>
      </w:r>
      <w:r>
        <w:t>о</w:t>
      </w:r>
      <w:r w:rsidRPr="009C0AD4">
        <w:t>й</w:t>
      </w:r>
      <w:r>
        <w:t xml:space="preserve"> </w:t>
      </w:r>
      <w:r w:rsidRPr="009C0AD4">
        <w:t xml:space="preserve"> ситуации, связанной  с природными пожарами на территории Ольховского  муниципального района  в 2017 году</w:t>
      </w:r>
      <w:r w:rsidRPr="009C0AD4">
        <w:rPr>
          <w:bCs/>
        </w:rPr>
        <w:t>». (Приложение 1).</w:t>
      </w:r>
    </w:p>
    <w:p w:rsidR="000B2332" w:rsidRPr="009C0AD4" w:rsidRDefault="000B2332" w:rsidP="000B2332">
      <w:pPr>
        <w:widowControl w:val="0"/>
        <w:autoSpaceDE w:val="0"/>
        <w:autoSpaceDN w:val="0"/>
        <w:adjustRightInd w:val="0"/>
        <w:jc w:val="both"/>
        <w:rPr>
          <w:bCs/>
        </w:rPr>
      </w:pPr>
      <w:r w:rsidRPr="009C0AD4">
        <w:rPr>
          <w:bCs/>
        </w:rPr>
        <w:t xml:space="preserve">  </w:t>
      </w:r>
      <w:r>
        <w:rPr>
          <w:bCs/>
        </w:rPr>
        <w:t xml:space="preserve">    </w:t>
      </w:r>
      <w:r w:rsidRPr="009C0AD4">
        <w:rPr>
          <w:bCs/>
        </w:rPr>
        <w:t xml:space="preserve">2. Определить  отдел </w:t>
      </w:r>
      <w:r>
        <w:rPr>
          <w:bCs/>
        </w:rPr>
        <w:t xml:space="preserve"> </w:t>
      </w:r>
      <w:r w:rsidRPr="009C0AD4">
        <w:rPr>
          <w:bCs/>
        </w:rPr>
        <w:t xml:space="preserve">МОП </w:t>
      </w:r>
      <w:r>
        <w:rPr>
          <w:bCs/>
        </w:rPr>
        <w:t xml:space="preserve"> </w:t>
      </w:r>
      <w:r w:rsidRPr="009C0AD4">
        <w:rPr>
          <w:bCs/>
        </w:rPr>
        <w:t xml:space="preserve">и </w:t>
      </w:r>
      <w:r>
        <w:rPr>
          <w:bCs/>
        </w:rPr>
        <w:t xml:space="preserve"> Г</w:t>
      </w:r>
      <w:r w:rsidRPr="009C0AD4">
        <w:rPr>
          <w:bCs/>
        </w:rPr>
        <w:t>ОЧС</w:t>
      </w:r>
      <w:r>
        <w:rPr>
          <w:bCs/>
        </w:rPr>
        <w:t xml:space="preserve"> </w:t>
      </w:r>
      <w:r w:rsidRPr="009C0AD4">
        <w:rPr>
          <w:bCs/>
        </w:rPr>
        <w:t xml:space="preserve"> Администрации </w:t>
      </w:r>
      <w:r>
        <w:rPr>
          <w:bCs/>
        </w:rPr>
        <w:t xml:space="preserve"> </w:t>
      </w:r>
      <w:r w:rsidRPr="009C0AD4">
        <w:rPr>
          <w:bCs/>
        </w:rPr>
        <w:t>Ольховского</w:t>
      </w:r>
      <w:r>
        <w:rPr>
          <w:bCs/>
        </w:rPr>
        <w:t xml:space="preserve">  муниципального </w:t>
      </w:r>
      <w:r w:rsidRPr="009C0AD4">
        <w:rPr>
          <w:bCs/>
        </w:rPr>
        <w:t xml:space="preserve">района уполномоченным </w:t>
      </w:r>
      <w:r>
        <w:rPr>
          <w:bCs/>
        </w:rPr>
        <w:t xml:space="preserve"> органом  </w:t>
      </w:r>
      <w:r w:rsidRPr="009C0AD4">
        <w:rPr>
          <w:bCs/>
        </w:rPr>
        <w:t xml:space="preserve">по </w:t>
      </w:r>
      <w:r>
        <w:rPr>
          <w:bCs/>
        </w:rPr>
        <w:t xml:space="preserve"> </w:t>
      </w:r>
      <w:r w:rsidRPr="009C0AD4">
        <w:rPr>
          <w:bCs/>
        </w:rPr>
        <w:t>взаимодействию</w:t>
      </w:r>
      <w:r>
        <w:rPr>
          <w:bCs/>
        </w:rPr>
        <w:t xml:space="preserve"> </w:t>
      </w:r>
      <w:r w:rsidRPr="009C0AD4">
        <w:rPr>
          <w:bCs/>
        </w:rPr>
        <w:t xml:space="preserve"> с </w:t>
      </w:r>
      <w:r>
        <w:rPr>
          <w:bCs/>
        </w:rPr>
        <w:t xml:space="preserve"> </w:t>
      </w:r>
      <w:r w:rsidRPr="009C0AD4">
        <w:rPr>
          <w:bCs/>
        </w:rPr>
        <w:t>комитетом</w:t>
      </w:r>
      <w:r>
        <w:rPr>
          <w:bCs/>
        </w:rPr>
        <w:t xml:space="preserve">  </w:t>
      </w:r>
      <w:r w:rsidRPr="009C0AD4">
        <w:rPr>
          <w:bCs/>
        </w:rPr>
        <w:t xml:space="preserve"> по </w:t>
      </w:r>
      <w:r>
        <w:rPr>
          <w:bCs/>
        </w:rPr>
        <w:t xml:space="preserve"> </w:t>
      </w:r>
      <w:r w:rsidRPr="009C0AD4">
        <w:rPr>
          <w:bCs/>
        </w:rPr>
        <w:t>обеспечению безопасности</w:t>
      </w:r>
      <w:r>
        <w:rPr>
          <w:bCs/>
        </w:rPr>
        <w:t xml:space="preserve">  </w:t>
      </w:r>
      <w:r w:rsidRPr="009C0AD4">
        <w:rPr>
          <w:bCs/>
        </w:rPr>
        <w:t xml:space="preserve"> жизнедеятельности</w:t>
      </w:r>
      <w:r>
        <w:rPr>
          <w:bCs/>
        </w:rPr>
        <w:t xml:space="preserve"> </w:t>
      </w:r>
      <w:r w:rsidRPr="009C0AD4">
        <w:rPr>
          <w:bCs/>
        </w:rPr>
        <w:t xml:space="preserve"> населения</w:t>
      </w:r>
      <w:r>
        <w:rPr>
          <w:bCs/>
        </w:rPr>
        <w:t xml:space="preserve"> </w:t>
      </w:r>
      <w:r w:rsidRPr="009C0AD4">
        <w:rPr>
          <w:bCs/>
        </w:rPr>
        <w:t xml:space="preserve"> Волгоградской</w:t>
      </w:r>
      <w:r>
        <w:rPr>
          <w:bCs/>
        </w:rPr>
        <w:t xml:space="preserve"> </w:t>
      </w:r>
      <w:r w:rsidRPr="009C0AD4">
        <w:rPr>
          <w:bCs/>
        </w:rPr>
        <w:t xml:space="preserve"> области</w:t>
      </w:r>
      <w:r>
        <w:rPr>
          <w:bCs/>
        </w:rPr>
        <w:t xml:space="preserve"> </w:t>
      </w:r>
      <w:r w:rsidRPr="009C0AD4">
        <w:rPr>
          <w:bCs/>
        </w:rPr>
        <w:t xml:space="preserve"> по</w:t>
      </w:r>
      <w:r>
        <w:rPr>
          <w:bCs/>
        </w:rPr>
        <w:t xml:space="preserve"> </w:t>
      </w:r>
      <w:r w:rsidRPr="009C0AD4">
        <w:rPr>
          <w:bCs/>
        </w:rPr>
        <w:t xml:space="preserve"> </w:t>
      </w:r>
      <w:r>
        <w:rPr>
          <w:bCs/>
        </w:rPr>
        <w:t xml:space="preserve"> </w:t>
      </w:r>
      <w:r w:rsidRPr="009C0AD4">
        <w:rPr>
          <w:bCs/>
        </w:rPr>
        <w:t>формированию списков граждан, пострадавших в</w:t>
      </w:r>
      <w:r>
        <w:rPr>
          <w:bCs/>
        </w:rPr>
        <w:t xml:space="preserve"> </w:t>
      </w:r>
      <w:r w:rsidRPr="009C0AD4">
        <w:rPr>
          <w:bCs/>
        </w:rPr>
        <w:t xml:space="preserve"> чрезвычайной ситуации  в августе 2017 года в с.Ягодное.</w:t>
      </w:r>
    </w:p>
    <w:p w:rsidR="000B2332" w:rsidRPr="009C0AD4" w:rsidRDefault="000B2332" w:rsidP="000B2332">
      <w:pPr>
        <w:widowControl w:val="0"/>
        <w:autoSpaceDE w:val="0"/>
        <w:autoSpaceDN w:val="0"/>
        <w:adjustRightInd w:val="0"/>
        <w:jc w:val="both"/>
        <w:rPr>
          <w:bCs/>
        </w:rPr>
      </w:pPr>
      <w:r w:rsidRPr="009C0AD4">
        <w:rPr>
          <w:bCs/>
        </w:rPr>
        <w:t>3.Определить отдел учета и отчетности Администрации Ольховского</w:t>
      </w:r>
      <w:r>
        <w:rPr>
          <w:bCs/>
        </w:rPr>
        <w:t xml:space="preserve"> </w:t>
      </w:r>
      <w:r w:rsidRPr="009C0AD4">
        <w:rPr>
          <w:bCs/>
        </w:rPr>
        <w:t xml:space="preserve">муниципального района  уполномоченным </w:t>
      </w:r>
      <w:r>
        <w:rPr>
          <w:bCs/>
        </w:rPr>
        <w:t xml:space="preserve"> органом </w:t>
      </w:r>
      <w:r w:rsidRPr="009C0AD4">
        <w:rPr>
          <w:bCs/>
        </w:rPr>
        <w:t xml:space="preserve"> по осуществлению выплат гражданам, пострадавшим в чрезвычайной ситуации  в августе 2017</w:t>
      </w:r>
      <w:r>
        <w:rPr>
          <w:bCs/>
        </w:rPr>
        <w:t xml:space="preserve"> </w:t>
      </w:r>
      <w:r w:rsidRPr="009C0AD4">
        <w:rPr>
          <w:bCs/>
        </w:rPr>
        <w:t>года в с.Ягодное.</w:t>
      </w:r>
    </w:p>
    <w:p w:rsidR="000B2332" w:rsidRPr="009C0AD4" w:rsidRDefault="000B2332" w:rsidP="000B2332">
      <w:pPr>
        <w:widowControl w:val="0"/>
        <w:autoSpaceDE w:val="0"/>
        <w:autoSpaceDN w:val="0"/>
        <w:adjustRightInd w:val="0"/>
        <w:jc w:val="both"/>
      </w:pPr>
      <w:r w:rsidRPr="009C0AD4">
        <w:t xml:space="preserve">4. Контроль </w:t>
      </w:r>
      <w:r>
        <w:t xml:space="preserve"> </w:t>
      </w:r>
      <w:r w:rsidRPr="009C0AD4">
        <w:t xml:space="preserve">за исполнением настоящего постановления возложить на </w:t>
      </w:r>
      <w:r w:rsidRPr="009C0AD4">
        <w:lastRenderedPageBreak/>
        <w:t xml:space="preserve">заместителя Главы   Администрации  Ольховского муниципального района  С.Ф.Ермоленко.        </w:t>
      </w:r>
    </w:p>
    <w:p w:rsidR="000B2332" w:rsidRPr="009C0AD4" w:rsidRDefault="000B2332" w:rsidP="000B2332">
      <w:pPr>
        <w:widowControl w:val="0"/>
        <w:autoSpaceDE w:val="0"/>
        <w:autoSpaceDN w:val="0"/>
        <w:adjustRightInd w:val="0"/>
        <w:jc w:val="both"/>
      </w:pPr>
      <w:r w:rsidRPr="009C0AD4">
        <w:t>5. Настоящее постановление вступает в силу со дня  его  подписания  и  подлежит  опубликованию.</w:t>
      </w:r>
    </w:p>
    <w:p w:rsidR="000B2332" w:rsidRDefault="000B2332" w:rsidP="000B2332">
      <w:pPr>
        <w:widowControl w:val="0"/>
        <w:autoSpaceDE w:val="0"/>
        <w:autoSpaceDN w:val="0"/>
        <w:adjustRightInd w:val="0"/>
        <w:jc w:val="both"/>
      </w:pPr>
    </w:p>
    <w:p w:rsidR="000B2332" w:rsidRDefault="000B2332" w:rsidP="000B2332">
      <w:pPr>
        <w:widowControl w:val="0"/>
        <w:autoSpaceDE w:val="0"/>
        <w:autoSpaceDN w:val="0"/>
        <w:adjustRightInd w:val="0"/>
        <w:jc w:val="both"/>
      </w:pPr>
    </w:p>
    <w:p w:rsidR="000B2332" w:rsidRPr="009C0AD4" w:rsidRDefault="000B2332" w:rsidP="000B2332">
      <w:pPr>
        <w:widowControl w:val="0"/>
        <w:autoSpaceDE w:val="0"/>
        <w:autoSpaceDN w:val="0"/>
        <w:adjustRightInd w:val="0"/>
        <w:jc w:val="both"/>
      </w:pPr>
    </w:p>
    <w:p w:rsidR="000B2332" w:rsidRDefault="000B2332" w:rsidP="000B2332">
      <w:pPr>
        <w:widowControl w:val="0"/>
        <w:autoSpaceDE w:val="0"/>
        <w:autoSpaceDN w:val="0"/>
        <w:adjustRightInd w:val="0"/>
      </w:pPr>
      <w:r w:rsidRPr="009C0AD4">
        <w:t xml:space="preserve">Глава  Администрации  </w:t>
      </w:r>
    </w:p>
    <w:p w:rsidR="000B2332" w:rsidRPr="009C0AD4" w:rsidRDefault="000B2332" w:rsidP="000B2332">
      <w:pPr>
        <w:widowControl w:val="0"/>
        <w:autoSpaceDE w:val="0"/>
        <w:autoSpaceDN w:val="0"/>
        <w:adjustRightInd w:val="0"/>
      </w:pPr>
      <w:r w:rsidRPr="009C0AD4">
        <w:t>Ольховского</w:t>
      </w:r>
      <w:r>
        <w:t xml:space="preserve"> </w:t>
      </w:r>
      <w:r w:rsidRPr="009C0AD4">
        <w:t>муниципального района</w:t>
      </w:r>
      <w:r>
        <w:t xml:space="preserve">     </w:t>
      </w:r>
      <w:r w:rsidRPr="009C0AD4">
        <w:t xml:space="preserve">                 </w:t>
      </w:r>
      <w:r>
        <w:t xml:space="preserve">                       </w:t>
      </w:r>
      <w:r w:rsidRPr="009C0AD4">
        <w:t xml:space="preserve">        В.А.Орлов</w:t>
      </w:r>
    </w:p>
    <w:p w:rsidR="000B2332" w:rsidRDefault="000B2332" w:rsidP="000B2332">
      <w:pPr>
        <w:jc w:val="center"/>
        <w:rPr>
          <w:bCs/>
        </w:rPr>
      </w:pPr>
    </w:p>
    <w:p w:rsidR="000B2332" w:rsidRDefault="000B2332" w:rsidP="000B2332">
      <w:pPr>
        <w:jc w:val="center"/>
        <w:rPr>
          <w:bCs/>
        </w:rPr>
      </w:pPr>
    </w:p>
    <w:p w:rsidR="000B2332" w:rsidRDefault="000B2332" w:rsidP="000B2332">
      <w:pPr>
        <w:jc w:val="center"/>
        <w:rPr>
          <w:bCs/>
        </w:rPr>
      </w:pPr>
    </w:p>
    <w:p w:rsidR="000B2332" w:rsidRDefault="000B2332" w:rsidP="000B2332">
      <w:pPr>
        <w:jc w:val="center"/>
        <w:rPr>
          <w:bCs/>
        </w:rPr>
      </w:pPr>
    </w:p>
    <w:p w:rsidR="000B2332" w:rsidRDefault="000B2332" w:rsidP="000B2332">
      <w:pPr>
        <w:jc w:val="center"/>
        <w:rPr>
          <w:bCs/>
        </w:rPr>
      </w:pPr>
    </w:p>
    <w:p w:rsidR="000B2332" w:rsidRDefault="000B2332" w:rsidP="000B2332">
      <w:pPr>
        <w:jc w:val="center"/>
        <w:rPr>
          <w:bCs/>
        </w:rPr>
      </w:pPr>
    </w:p>
    <w:p w:rsidR="000B2332" w:rsidRDefault="000B2332" w:rsidP="000B2332">
      <w:pPr>
        <w:jc w:val="center"/>
        <w:rPr>
          <w:bCs/>
        </w:rPr>
      </w:pPr>
    </w:p>
    <w:p w:rsidR="000B2332" w:rsidRDefault="000B2332" w:rsidP="000B2332">
      <w:pPr>
        <w:jc w:val="center"/>
        <w:rPr>
          <w:bCs/>
        </w:rPr>
      </w:pPr>
    </w:p>
    <w:p w:rsidR="000B2332" w:rsidRDefault="000B2332" w:rsidP="000B2332">
      <w:pPr>
        <w:jc w:val="center"/>
        <w:rPr>
          <w:bCs/>
        </w:rPr>
      </w:pPr>
    </w:p>
    <w:p w:rsidR="000B2332" w:rsidRDefault="000B2332" w:rsidP="000B2332">
      <w:pPr>
        <w:jc w:val="center"/>
        <w:rPr>
          <w:bCs/>
        </w:rPr>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p>
    <w:p w:rsidR="000B2332" w:rsidRDefault="000B2332" w:rsidP="000B2332">
      <w:pPr>
        <w:widowControl w:val="0"/>
        <w:autoSpaceDE w:val="0"/>
        <w:autoSpaceDN w:val="0"/>
        <w:adjustRightInd w:val="0"/>
        <w:jc w:val="right"/>
        <w:outlineLvl w:val="0"/>
      </w:pPr>
      <w:r>
        <w:lastRenderedPageBreak/>
        <w:t>Приложение N 1</w:t>
      </w:r>
    </w:p>
    <w:p w:rsidR="000B2332" w:rsidRDefault="000B2332" w:rsidP="000B2332">
      <w:pPr>
        <w:widowControl w:val="0"/>
        <w:autoSpaceDE w:val="0"/>
        <w:autoSpaceDN w:val="0"/>
        <w:adjustRightInd w:val="0"/>
        <w:jc w:val="right"/>
      </w:pPr>
      <w:r>
        <w:t>к постановлению</w:t>
      </w:r>
    </w:p>
    <w:p w:rsidR="000B2332" w:rsidRDefault="000B2332" w:rsidP="000B2332">
      <w:pPr>
        <w:widowControl w:val="0"/>
        <w:autoSpaceDE w:val="0"/>
        <w:autoSpaceDN w:val="0"/>
        <w:adjustRightInd w:val="0"/>
        <w:jc w:val="right"/>
      </w:pPr>
      <w:r>
        <w:t>Администрации Ольховского</w:t>
      </w:r>
    </w:p>
    <w:p w:rsidR="000B2332" w:rsidRDefault="000B2332" w:rsidP="000B2332">
      <w:pPr>
        <w:widowControl w:val="0"/>
        <w:autoSpaceDE w:val="0"/>
        <w:autoSpaceDN w:val="0"/>
        <w:adjustRightInd w:val="0"/>
        <w:jc w:val="right"/>
      </w:pPr>
      <w:r>
        <w:t>муниципального района</w:t>
      </w:r>
    </w:p>
    <w:p w:rsidR="000B2332" w:rsidRPr="00AC64EE" w:rsidRDefault="000B2332" w:rsidP="000B2332">
      <w:pPr>
        <w:pStyle w:val="a5"/>
        <w:jc w:val="right"/>
        <w:rPr>
          <w:sz w:val="24"/>
          <w:szCs w:val="24"/>
        </w:rPr>
      </w:pPr>
      <w:r>
        <w:t xml:space="preserve">                                                                                                   </w:t>
      </w:r>
      <w:r w:rsidRPr="00AC64EE">
        <w:t>от 04.09.2017 № 59</w:t>
      </w:r>
      <w:r>
        <w:t>1</w:t>
      </w:r>
      <w:r w:rsidRPr="00AC64EE">
        <w:rPr>
          <w:sz w:val="24"/>
          <w:szCs w:val="24"/>
        </w:rPr>
        <w:t xml:space="preserve"> </w:t>
      </w:r>
    </w:p>
    <w:p w:rsidR="000B2332" w:rsidRDefault="000B2332" w:rsidP="000B2332">
      <w:pPr>
        <w:widowControl w:val="0"/>
        <w:autoSpaceDE w:val="0"/>
        <w:autoSpaceDN w:val="0"/>
        <w:adjustRightInd w:val="0"/>
        <w:jc w:val="right"/>
      </w:pPr>
    </w:p>
    <w:p w:rsidR="000B2332" w:rsidRPr="009E4969" w:rsidRDefault="000B2332" w:rsidP="000B2332">
      <w:pPr>
        <w:widowControl w:val="0"/>
        <w:autoSpaceDE w:val="0"/>
        <w:autoSpaceDN w:val="0"/>
        <w:adjustRightInd w:val="0"/>
        <w:jc w:val="center"/>
        <w:rPr>
          <w:bCs/>
        </w:rPr>
      </w:pPr>
      <w:r w:rsidRPr="009E4969">
        <w:rPr>
          <w:bCs/>
        </w:rPr>
        <w:t>ПОРЯДОК</w:t>
      </w:r>
    </w:p>
    <w:p w:rsidR="000B2332" w:rsidRPr="006E39F5" w:rsidRDefault="000B2332" w:rsidP="000B2332">
      <w:pPr>
        <w:widowControl w:val="0"/>
        <w:autoSpaceDE w:val="0"/>
        <w:autoSpaceDN w:val="0"/>
        <w:adjustRightInd w:val="0"/>
        <w:jc w:val="center"/>
        <w:rPr>
          <w:bCs/>
        </w:rPr>
      </w:pPr>
      <w:bookmarkStart w:id="0" w:name="Par31"/>
      <w:bookmarkEnd w:id="0"/>
      <w:r w:rsidRPr="006E39F5">
        <w:t>расходования  иных  межбюджетных  трансфертов, полученных из областного  бюджета на финансовое обеспечение  мероприятий  по ликвидации последствий чрезвычайной ситуации, связанной  природными пожарами на территории Ольховского  муниципального района  в 2017 году.</w:t>
      </w:r>
    </w:p>
    <w:p w:rsidR="000B2332" w:rsidRDefault="000B2332" w:rsidP="000B2332">
      <w:pPr>
        <w:widowControl w:val="0"/>
        <w:autoSpaceDE w:val="0"/>
        <w:autoSpaceDN w:val="0"/>
        <w:adjustRightInd w:val="0"/>
        <w:jc w:val="both"/>
      </w:pPr>
    </w:p>
    <w:p w:rsidR="000B2332" w:rsidRPr="009E4969" w:rsidRDefault="000B2332" w:rsidP="000B2332">
      <w:pPr>
        <w:widowControl w:val="0"/>
        <w:autoSpaceDE w:val="0"/>
        <w:autoSpaceDN w:val="0"/>
        <w:adjustRightInd w:val="0"/>
        <w:jc w:val="both"/>
        <w:rPr>
          <w:bCs/>
        </w:rPr>
      </w:pPr>
      <w:r>
        <w:t xml:space="preserve">1. Настоящий Порядок устанавливает процедуру расходования иных  </w:t>
      </w:r>
      <w:r w:rsidRPr="009E4969">
        <w:t>межбюджетных     трансфертов, полученных из областного  бюджета на финансовое обеспечение  мероприятий  по ликвидации последствий чрезвычайной ситуации, связанной  природными пожарами на территории Ольховского  муниципального района  в 2017 году</w:t>
      </w:r>
      <w:r>
        <w:t>. (Далее – иные межбюджетные трансферты).</w:t>
      </w:r>
    </w:p>
    <w:p w:rsidR="000B2332" w:rsidRDefault="000B2332" w:rsidP="000B2332">
      <w:pPr>
        <w:widowControl w:val="0"/>
        <w:autoSpaceDE w:val="0"/>
        <w:autoSpaceDN w:val="0"/>
        <w:adjustRightInd w:val="0"/>
        <w:jc w:val="both"/>
      </w:pPr>
      <w:r>
        <w:t>2. Главным распорядителем средств районного бюджета в части иных межбюджетных трансфертов  является Администрация Ольховского муниципального района.</w:t>
      </w:r>
    </w:p>
    <w:p w:rsidR="000B2332" w:rsidRDefault="000B2332" w:rsidP="000B2332">
      <w:pPr>
        <w:widowControl w:val="0"/>
        <w:autoSpaceDE w:val="0"/>
        <w:autoSpaceDN w:val="0"/>
        <w:adjustRightInd w:val="0"/>
        <w:jc w:val="both"/>
      </w:pPr>
      <w:r>
        <w:t xml:space="preserve">3.  Иные межбюджетные трансферты приходуются в доход  главным распорядителем бюджетных средств  на основании  заключенного соглашения. </w:t>
      </w:r>
    </w:p>
    <w:p w:rsidR="000B2332" w:rsidRDefault="000B2332" w:rsidP="000B2332">
      <w:pPr>
        <w:widowControl w:val="0"/>
        <w:autoSpaceDE w:val="0"/>
        <w:autoSpaceDN w:val="0"/>
        <w:adjustRightInd w:val="0"/>
        <w:jc w:val="both"/>
      </w:pPr>
      <w:r>
        <w:t>4. Иные межбюджетные трансферты расходуются главным распорядителем бюджетных средств  в целях покрытия расходов  на финансовое обеспечение следующих мероприятий:</w:t>
      </w:r>
    </w:p>
    <w:p w:rsidR="000B2332" w:rsidRDefault="000B2332" w:rsidP="000B2332">
      <w:pPr>
        <w:widowControl w:val="0"/>
        <w:autoSpaceDE w:val="0"/>
        <w:autoSpaceDN w:val="0"/>
        <w:adjustRightInd w:val="0"/>
        <w:jc w:val="both"/>
      </w:pPr>
      <w:r>
        <w:t xml:space="preserve">1) оказание гражданам, пострадавшим в результате чрезвычайной ситуации, произошедшей в августе </w:t>
      </w:r>
      <w:smartTag w:uri="urn:schemas-microsoft-com:office:smarttags" w:element="metricconverter">
        <w:smartTagPr>
          <w:attr w:name="ProductID" w:val="2017 г"/>
        </w:smartTagPr>
        <w:r>
          <w:t>2017 г</w:t>
        </w:r>
      </w:smartTag>
      <w:r>
        <w:t>., связанной с природными пожарами на территории Волгоградской области (далее именуются – чрезвычайная ситуация), единовременной материальной помощи в размере 10 тыс.рублей на человека;</w:t>
      </w:r>
    </w:p>
    <w:p w:rsidR="000B2332" w:rsidRDefault="000B2332" w:rsidP="000B2332">
      <w:pPr>
        <w:widowControl w:val="0"/>
        <w:autoSpaceDE w:val="0"/>
        <w:autoSpaceDN w:val="0"/>
        <w:adjustRightInd w:val="0"/>
        <w:jc w:val="both"/>
      </w:pPr>
      <w:r>
        <w:t>2) оказание гражданам финансовой помощи в связи с утратой ими имущества первой необходимости (из расчета  за частично утраченное  имущество – 50 тыс.рублей на человека, за полностью утраченное имущество – 100 тыс.рублей на человека;</w:t>
      </w:r>
    </w:p>
    <w:p w:rsidR="000B2332" w:rsidRDefault="000B2332" w:rsidP="000B2332">
      <w:pPr>
        <w:widowControl w:val="0"/>
        <w:autoSpaceDE w:val="0"/>
        <w:autoSpaceDN w:val="0"/>
        <w:adjustRightInd w:val="0"/>
        <w:jc w:val="both"/>
      </w:pPr>
      <w:r>
        <w:t>3) выплата единовременного пособия:</w:t>
      </w:r>
    </w:p>
    <w:p w:rsidR="000B2332" w:rsidRDefault="000B2332" w:rsidP="000B2332">
      <w:pPr>
        <w:widowControl w:val="0"/>
        <w:autoSpaceDE w:val="0"/>
        <w:autoSpaceDN w:val="0"/>
        <w:adjustRightInd w:val="0"/>
        <w:jc w:val="both"/>
      </w:pPr>
      <w:r>
        <w:t>членам семей (супруге, супругу, детям, родителям и лицам, находившемся на иждивении) граждан,  погибших (умерших) в результате чрезвычайной ситуации, в размере  1  млн.рублей на каждого погибшего (умершего) в равных долях каждому члену семьи;</w:t>
      </w:r>
    </w:p>
    <w:p w:rsidR="000B2332" w:rsidRDefault="000B2332" w:rsidP="000B2332">
      <w:pPr>
        <w:widowControl w:val="0"/>
        <w:autoSpaceDE w:val="0"/>
        <w:autoSpaceDN w:val="0"/>
        <w:adjustRightInd w:val="0"/>
        <w:jc w:val="both"/>
      </w:pPr>
      <w:r>
        <w:t>семьям граждан, погибших  (умерших  в результате чрезвычайной ситуации, в размере, равном стоимости услуг, предоставленных  согласно гарантированному перечню услуг по погребению, установленному законодательством  Российской Федерации, - 5,768 тыс.рублей на каждого погибшего (умершего) в результате чрезвычайной ситуации.</w:t>
      </w:r>
    </w:p>
    <w:p w:rsidR="000B2332" w:rsidRDefault="000B2332" w:rsidP="000B2332">
      <w:pPr>
        <w:widowControl w:val="0"/>
        <w:autoSpaceDE w:val="0"/>
        <w:autoSpaceDN w:val="0"/>
        <w:adjustRightInd w:val="0"/>
        <w:jc w:val="both"/>
      </w:pPr>
      <w:r>
        <w:lastRenderedPageBreak/>
        <w:t xml:space="preserve">5. Право на получение единовременной материальной помощи и финансовой помощи, пособий, которые указаны в пункте 3 настоящего Порядка, имеют граждане, пострадавшие  в результате чрезвычайной ситуации, включенные в списки граждан,  утвержденные  Губернатором Волгоградской области и представленные в Министерство Российской Федерации по делам гражданской обороны, чрезвычайным ситуациям и ликвидации последствий стихийных бедствий в соответствии с постановлением Правительства Российской Федерации от 15 февраля </w:t>
      </w:r>
      <w:smartTag w:uri="urn:schemas-microsoft-com:office:smarttags" w:element="metricconverter">
        <w:smartTagPr>
          <w:attr w:name="ProductID" w:val="2017 г"/>
        </w:smartTagPr>
        <w:r>
          <w:t>2017 г</w:t>
        </w:r>
      </w:smartTag>
      <w:r>
        <w:t xml:space="preserve">. № 110 «О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w:t>
      </w:r>
    </w:p>
    <w:p w:rsidR="000B2332" w:rsidRDefault="000B2332" w:rsidP="000B2332">
      <w:pPr>
        <w:widowControl w:val="0"/>
        <w:autoSpaceDE w:val="0"/>
        <w:autoSpaceDN w:val="0"/>
        <w:adjustRightInd w:val="0"/>
        <w:jc w:val="both"/>
      </w:pPr>
      <w:r>
        <w:t>6. Выплаты  гражданам,  согласно пункта 5, производятся отделом учета и отчетности Администрации Ольховского муниципального района. Документы, подтверждающие  начисления   и  фактические выплаты  гражданам   хранятся 5 лет после выплат.</w:t>
      </w:r>
    </w:p>
    <w:p w:rsidR="000B2332" w:rsidRDefault="000B2332" w:rsidP="000B2332">
      <w:pPr>
        <w:widowControl w:val="0"/>
        <w:autoSpaceDE w:val="0"/>
        <w:autoSpaceDN w:val="0"/>
        <w:adjustRightInd w:val="0"/>
        <w:jc w:val="both"/>
      </w:pPr>
      <w:r>
        <w:t>7.  Иные межбюджетные трансферты, предоставленные  бюджету Ольховского муниципального района  в пределах выделенных бюджетных ассигнований  носят целевой характер и не могут быть использованы на другие цели.</w:t>
      </w:r>
    </w:p>
    <w:p w:rsidR="000B2332" w:rsidRDefault="000B2332" w:rsidP="000B2332">
      <w:pPr>
        <w:widowControl w:val="0"/>
        <w:autoSpaceDE w:val="0"/>
        <w:autoSpaceDN w:val="0"/>
        <w:adjustRightInd w:val="0"/>
        <w:jc w:val="both"/>
      </w:pPr>
      <w:r>
        <w:t xml:space="preserve">8.   Отдел учета и отчетности Администрации Ольховского муниципального района предоставляет  отчет об использовании иных межбюджетных трансфертов в комитет по обеспечению безопасности жизнедеятельности населения Волгоградской области в установленные сроки. </w:t>
      </w:r>
    </w:p>
    <w:p w:rsidR="000B2332" w:rsidRDefault="000B2332" w:rsidP="000B2332">
      <w:pPr>
        <w:widowControl w:val="0"/>
        <w:autoSpaceDE w:val="0"/>
        <w:autoSpaceDN w:val="0"/>
        <w:adjustRightInd w:val="0"/>
        <w:jc w:val="both"/>
      </w:pPr>
      <w:r>
        <w:t>9. Неиспользованные иные межбюджетные трансферты подлежат возврату в областной бюджет в соответствии с действующим законодательством.</w:t>
      </w:r>
    </w:p>
    <w:p w:rsidR="000B2332" w:rsidRDefault="000B2332" w:rsidP="000B2332">
      <w:pPr>
        <w:widowControl w:val="0"/>
        <w:autoSpaceDE w:val="0"/>
        <w:autoSpaceDN w:val="0"/>
        <w:adjustRightInd w:val="0"/>
        <w:jc w:val="both"/>
      </w:pPr>
      <w:r>
        <w:t xml:space="preserve">10. Главный распорядитель бюджетных средств несет ответственность за целевое и адресное расходование иных межбюджетных трансфертов в установленном законодательством порядке. </w:t>
      </w:r>
    </w:p>
    <w:p w:rsidR="000B2332" w:rsidRDefault="000B2332" w:rsidP="000B2332">
      <w:pPr>
        <w:widowControl w:val="0"/>
        <w:autoSpaceDE w:val="0"/>
        <w:autoSpaceDN w:val="0"/>
        <w:adjustRightInd w:val="0"/>
        <w:jc w:val="both"/>
      </w:pPr>
    </w:p>
    <w:p w:rsidR="0017158C" w:rsidRDefault="0017158C"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Pr="00AC64EE" w:rsidRDefault="00103B36" w:rsidP="00103B36">
      <w:pPr>
        <w:jc w:val="center"/>
        <w:rPr>
          <w:bCs/>
        </w:rPr>
      </w:pPr>
      <w:r w:rsidRPr="00AC64EE">
        <w:rPr>
          <w:bCs/>
        </w:rPr>
        <w:lastRenderedPageBreak/>
        <w:t>А Д М И Н И С Т Р А Ц И Я</w:t>
      </w:r>
    </w:p>
    <w:p w:rsidR="00103B36" w:rsidRPr="00AC64EE" w:rsidRDefault="00103B36" w:rsidP="00103B36">
      <w:pPr>
        <w:jc w:val="center"/>
        <w:rPr>
          <w:bCs/>
        </w:rPr>
      </w:pPr>
      <w:r w:rsidRPr="00AC64EE">
        <w:rPr>
          <w:bCs/>
        </w:rPr>
        <w:t>ОЛЬХОВСКОГО МУНИЦИПАЛЬНОГО РАЙОНА</w:t>
      </w:r>
    </w:p>
    <w:p w:rsidR="00103B36" w:rsidRPr="00AC64EE" w:rsidRDefault="00103B36" w:rsidP="00103B36">
      <w:pPr>
        <w:jc w:val="center"/>
        <w:rPr>
          <w:bCs/>
        </w:rPr>
      </w:pPr>
      <w:r w:rsidRPr="00AC64EE">
        <w:rPr>
          <w:bCs/>
        </w:rPr>
        <w:t>ВОЛГОГРАДСКОЙ ОБЛАСТИ</w:t>
      </w:r>
    </w:p>
    <w:p w:rsidR="00103B36" w:rsidRPr="00AC64EE" w:rsidRDefault="00103B36" w:rsidP="00103B36">
      <w:pPr>
        <w:jc w:val="center"/>
        <w:rPr>
          <w:bCs/>
        </w:rPr>
      </w:pPr>
      <w:r w:rsidRPr="00AC64EE">
        <w:rPr>
          <w:bCs/>
        </w:rPr>
        <w:t>________________________________________________________</w:t>
      </w:r>
    </w:p>
    <w:p w:rsidR="00103B36" w:rsidRPr="00AC64EE" w:rsidRDefault="00103B36" w:rsidP="00103B36">
      <w:pPr>
        <w:jc w:val="center"/>
        <w:rPr>
          <w:bCs/>
        </w:rPr>
      </w:pPr>
      <w:r w:rsidRPr="00AC64EE">
        <w:rPr>
          <w:bCs/>
        </w:rPr>
        <w:t>П О С Т А Н О В Л Е Н И Е</w:t>
      </w:r>
    </w:p>
    <w:p w:rsidR="00103B36" w:rsidRPr="00AC64EE" w:rsidRDefault="00103B36" w:rsidP="00103B36"/>
    <w:p w:rsidR="00103B36" w:rsidRPr="00AC64EE" w:rsidRDefault="00103B36" w:rsidP="00103B36">
      <w:pPr>
        <w:pStyle w:val="a5"/>
        <w:rPr>
          <w:sz w:val="24"/>
          <w:szCs w:val="24"/>
        </w:rPr>
      </w:pPr>
      <w:r w:rsidRPr="00AC64EE">
        <w:t>от 04.09.2017 № 592</w:t>
      </w:r>
      <w:r w:rsidRPr="00AC64EE">
        <w:rPr>
          <w:sz w:val="24"/>
          <w:szCs w:val="24"/>
        </w:rPr>
        <w:t xml:space="preserve"> </w:t>
      </w:r>
    </w:p>
    <w:p w:rsidR="00103B36" w:rsidRPr="00AC64EE" w:rsidRDefault="00103B36" w:rsidP="00103B36">
      <w:pPr>
        <w:pStyle w:val="a5"/>
      </w:pPr>
      <w:r w:rsidRPr="00AC64EE">
        <w:t>О внесении изменений в составе</w:t>
      </w:r>
    </w:p>
    <w:p w:rsidR="00103B36" w:rsidRPr="00AC64EE" w:rsidRDefault="00103B36" w:rsidP="00103B36">
      <w:pPr>
        <w:pStyle w:val="a5"/>
      </w:pPr>
      <w:r w:rsidRPr="00AC64EE">
        <w:t xml:space="preserve">комиссии по делам несовершеннолетних и </w:t>
      </w:r>
    </w:p>
    <w:p w:rsidR="00103B36" w:rsidRPr="00AC64EE" w:rsidRDefault="00103B36" w:rsidP="00103B36">
      <w:pPr>
        <w:pStyle w:val="a5"/>
      </w:pPr>
      <w:r w:rsidRPr="00AC64EE">
        <w:t>защите их прав, утвержденного постановлением</w:t>
      </w:r>
    </w:p>
    <w:p w:rsidR="00103B36" w:rsidRPr="00AC64EE" w:rsidRDefault="00103B36" w:rsidP="00103B36">
      <w:pPr>
        <w:pStyle w:val="a5"/>
      </w:pPr>
      <w:r w:rsidRPr="00AC64EE">
        <w:t>Администрации  Ольховского муниципального</w:t>
      </w:r>
    </w:p>
    <w:p w:rsidR="00103B36" w:rsidRPr="00AC64EE" w:rsidRDefault="00103B36" w:rsidP="00103B36">
      <w:pPr>
        <w:pStyle w:val="a5"/>
      </w:pPr>
      <w:r w:rsidRPr="00AC64EE">
        <w:t>района от 25.12.2015 г. № 792</w:t>
      </w:r>
    </w:p>
    <w:p w:rsidR="00103B36" w:rsidRPr="00AC64EE" w:rsidRDefault="00103B36" w:rsidP="00103B36">
      <w:pPr>
        <w:pStyle w:val="a5"/>
      </w:pPr>
      <w:r w:rsidRPr="00AC64EE">
        <w:t>«Об утверждении Положения о комиссии по делам</w:t>
      </w:r>
    </w:p>
    <w:p w:rsidR="00103B36" w:rsidRPr="00AC64EE" w:rsidRDefault="00103B36" w:rsidP="00103B36">
      <w:pPr>
        <w:pStyle w:val="a5"/>
      </w:pPr>
      <w:r w:rsidRPr="00AC64EE">
        <w:t xml:space="preserve"> несовершеннолетних и защите их прав </w:t>
      </w:r>
    </w:p>
    <w:p w:rsidR="00103B36" w:rsidRPr="00AC64EE" w:rsidRDefault="00103B36" w:rsidP="00103B36">
      <w:pPr>
        <w:pStyle w:val="a5"/>
      </w:pPr>
      <w:r w:rsidRPr="00AC64EE">
        <w:t>и состава комиссии по делам несовершеннолетних</w:t>
      </w:r>
    </w:p>
    <w:p w:rsidR="00103B36" w:rsidRPr="00AC64EE" w:rsidRDefault="00103B36" w:rsidP="00103B36">
      <w:pPr>
        <w:pStyle w:val="a5"/>
      </w:pPr>
      <w:r w:rsidRPr="00AC64EE">
        <w:t>и защите их прав Ольховского муниципального района»</w:t>
      </w:r>
    </w:p>
    <w:p w:rsidR="00103B36" w:rsidRPr="00AC64EE" w:rsidRDefault="00103B36" w:rsidP="00103B36">
      <w:pPr>
        <w:pStyle w:val="a5"/>
      </w:pPr>
    </w:p>
    <w:p w:rsidR="00103B36" w:rsidRPr="00AC64EE" w:rsidRDefault="00103B36" w:rsidP="00103B36">
      <w:pPr>
        <w:ind w:firstLine="709"/>
        <w:jc w:val="both"/>
      </w:pPr>
      <w:r w:rsidRPr="00AC64EE">
        <w:t xml:space="preserve">В связи с кадровыми перестановками </w:t>
      </w:r>
      <w:r w:rsidRPr="00AC64EE">
        <w:rPr>
          <w:bCs/>
        </w:rPr>
        <w:t>в</w:t>
      </w:r>
      <w:r w:rsidRPr="00AC64EE">
        <w:t xml:space="preserve">нести в пункт 2 постановления  Администрации </w:t>
      </w:r>
      <w:r w:rsidRPr="00AC64EE">
        <w:rPr>
          <w:bCs/>
        </w:rPr>
        <w:t xml:space="preserve">Ольховского муниципального района </w:t>
      </w:r>
      <w:r w:rsidRPr="00AC64EE">
        <w:t>от 25.12.2015 г. № 792</w:t>
      </w:r>
      <w:r w:rsidRPr="00AC64EE">
        <w:rPr>
          <w:bCs/>
        </w:rPr>
        <w:t xml:space="preserve"> </w:t>
      </w:r>
      <w:r w:rsidRPr="00AC64EE">
        <w:t>«Об утверждении Положения о комиссии по делам несовершеннолетних и защите их прав и состава комиссии по делам несовершеннолетних и защите их прав Ольховского муниципального района</w:t>
      </w:r>
      <w:r w:rsidRPr="00AC64EE">
        <w:rPr>
          <w:bCs/>
        </w:rPr>
        <w:t xml:space="preserve">» </w:t>
      </w:r>
      <w:r w:rsidRPr="00AC64EE">
        <w:t>следующие изменения:</w:t>
      </w:r>
    </w:p>
    <w:p w:rsidR="00103B36" w:rsidRPr="00AC64EE" w:rsidRDefault="00103B36" w:rsidP="00103B36">
      <w:pPr>
        <w:ind w:firstLine="709"/>
        <w:jc w:val="both"/>
      </w:pPr>
      <w:r w:rsidRPr="00AC64EE">
        <w:t>1. Вывести из состава комиссии по делам несовершеннолетних и защите их прав:</w:t>
      </w:r>
      <w:r>
        <w:t xml:space="preserve"> </w:t>
      </w:r>
      <w:r w:rsidRPr="00AC64EE">
        <w:t>Карпова Александра Николаевича  -  начальника отдела   по образованию Ольховского  муниципального района, заместителя председателя комиссии.</w:t>
      </w:r>
    </w:p>
    <w:p w:rsidR="00103B36" w:rsidRPr="00AC64EE" w:rsidRDefault="00103B36" w:rsidP="00103B36">
      <w:pPr>
        <w:ind w:firstLine="709"/>
        <w:jc w:val="both"/>
      </w:pPr>
      <w:r w:rsidRPr="00AC64EE">
        <w:t>2. Вывести из состава комиссии по делам несовершеннолетних и защите их прав: Карпову Наталью Геннадьевну - консультанта органа опеки и попечительства.</w:t>
      </w:r>
    </w:p>
    <w:p w:rsidR="00103B36" w:rsidRPr="00AC64EE" w:rsidRDefault="00103B36" w:rsidP="00103B36">
      <w:pPr>
        <w:ind w:firstLine="709"/>
        <w:jc w:val="both"/>
      </w:pPr>
      <w:r w:rsidRPr="00AC64EE">
        <w:t xml:space="preserve">3. Вывести из состава комиссии по делам несовершеннолетних и защите их прав: Лубинскую Маргариту Эдуардовну - специалиста правового  отдела Администрации  </w:t>
      </w:r>
      <w:r>
        <w:t>О</w:t>
      </w:r>
      <w:r w:rsidRPr="00AC64EE">
        <w:t xml:space="preserve">льховского  муниципального района.                               </w:t>
      </w:r>
    </w:p>
    <w:p w:rsidR="00103B36" w:rsidRPr="00AC64EE" w:rsidRDefault="00103B36" w:rsidP="00103B36">
      <w:pPr>
        <w:ind w:firstLine="709"/>
        <w:jc w:val="both"/>
      </w:pPr>
      <w:r w:rsidRPr="00AC64EE">
        <w:t>4.</w:t>
      </w:r>
      <w:r>
        <w:t xml:space="preserve"> </w:t>
      </w:r>
      <w:r w:rsidRPr="00AC64EE">
        <w:t xml:space="preserve">Ввести в состав комиссии по делам несовершеннолетних и защите их прав: Вершкову  Светлану Викторовну - начальника отдела   по образованию Ольховского  </w:t>
      </w:r>
      <w:r>
        <w:t>м</w:t>
      </w:r>
      <w:r w:rsidRPr="00AC64EE">
        <w:t>униципального района, заместителя председателя комиссии.</w:t>
      </w:r>
    </w:p>
    <w:p w:rsidR="00103B36" w:rsidRPr="00AC64EE" w:rsidRDefault="00103B36" w:rsidP="00103B36">
      <w:pPr>
        <w:ind w:firstLine="709"/>
        <w:jc w:val="both"/>
      </w:pPr>
      <w:r w:rsidRPr="00AC64EE">
        <w:t xml:space="preserve"> 5. Ввести в состав комиссии по делам несовершеннолетних и защите их прав: Сафронова Алексея Владимировича -  начальника  правового  отдела Администрации Ольховского  муниципального района.  </w:t>
      </w:r>
    </w:p>
    <w:p w:rsidR="00103B36" w:rsidRPr="00AC64EE" w:rsidRDefault="00103B36" w:rsidP="00103B36">
      <w:pPr>
        <w:ind w:firstLine="708"/>
        <w:jc w:val="both"/>
      </w:pPr>
      <w:r w:rsidRPr="00AC64EE">
        <w:t>6.</w:t>
      </w:r>
      <w:r>
        <w:t xml:space="preserve"> </w:t>
      </w:r>
      <w:r w:rsidRPr="00AC64EE">
        <w:t>Настоящее постановление вступает в силу со дня его официального обнародования.</w:t>
      </w:r>
    </w:p>
    <w:p w:rsidR="00103B36" w:rsidRPr="00AC64EE" w:rsidRDefault="00103B36" w:rsidP="00103B36">
      <w:pPr>
        <w:ind w:firstLine="709"/>
        <w:jc w:val="both"/>
      </w:pPr>
      <w:r w:rsidRPr="00AC64EE">
        <w:t>7.</w:t>
      </w:r>
      <w:r>
        <w:t xml:space="preserve"> </w:t>
      </w:r>
      <w:r w:rsidRPr="00AC64EE">
        <w:t>Контроль за исполнением постановления возложить на заместителя главы Ермоленко С.Ф.</w:t>
      </w:r>
    </w:p>
    <w:p w:rsidR="00103B36" w:rsidRPr="00AC64EE" w:rsidRDefault="00103B36" w:rsidP="00103B36">
      <w:pPr>
        <w:jc w:val="both"/>
      </w:pPr>
    </w:p>
    <w:p w:rsidR="00103B36" w:rsidRPr="00AC64EE" w:rsidRDefault="00103B36" w:rsidP="00103B36">
      <w:pPr>
        <w:jc w:val="both"/>
      </w:pPr>
    </w:p>
    <w:p w:rsidR="00103B36" w:rsidRDefault="00103B36" w:rsidP="00103B36">
      <w:pPr>
        <w:jc w:val="both"/>
        <w:rPr>
          <w:bCs/>
        </w:rPr>
      </w:pPr>
      <w:r w:rsidRPr="00AC64EE">
        <w:rPr>
          <w:bCs/>
        </w:rPr>
        <w:t xml:space="preserve">Глава Администрации </w:t>
      </w:r>
    </w:p>
    <w:p w:rsidR="00103B36" w:rsidRPr="00AC64EE" w:rsidRDefault="00103B36" w:rsidP="00103B36">
      <w:pPr>
        <w:jc w:val="both"/>
        <w:rPr>
          <w:bCs/>
        </w:rPr>
      </w:pPr>
      <w:r w:rsidRPr="00AC64EE">
        <w:rPr>
          <w:bCs/>
        </w:rPr>
        <w:lastRenderedPageBreak/>
        <w:t xml:space="preserve">Ольховского муниципального района              </w:t>
      </w:r>
      <w:r>
        <w:rPr>
          <w:bCs/>
        </w:rPr>
        <w:t xml:space="preserve">      </w:t>
      </w:r>
      <w:r w:rsidRPr="00AC64EE">
        <w:rPr>
          <w:bCs/>
        </w:rPr>
        <w:t xml:space="preserve">                      В.А.Орлов  </w:t>
      </w:r>
    </w:p>
    <w:p w:rsidR="00103B36" w:rsidRPr="00AC64EE" w:rsidRDefault="00103B36" w:rsidP="00103B36"/>
    <w:p w:rsidR="00103B36" w:rsidRPr="00AC64EE" w:rsidRDefault="00103B36" w:rsidP="00103B36"/>
    <w:p w:rsidR="00103B36" w:rsidRPr="00AC64EE" w:rsidRDefault="00103B36" w:rsidP="00103B36"/>
    <w:p w:rsidR="00103B36" w:rsidRPr="00AC64EE" w:rsidRDefault="00103B36" w:rsidP="00103B36"/>
    <w:p w:rsidR="00103B36" w:rsidRPr="00AC64EE" w:rsidRDefault="00103B36" w:rsidP="00103B36"/>
    <w:p w:rsidR="00103B36" w:rsidRPr="00AC64EE" w:rsidRDefault="00103B36" w:rsidP="00103B36"/>
    <w:p w:rsidR="00103B36" w:rsidRPr="00AC64EE" w:rsidRDefault="00103B36" w:rsidP="00103B36"/>
    <w:p w:rsidR="00103B36" w:rsidRPr="00AC64EE" w:rsidRDefault="00103B36" w:rsidP="00103B36"/>
    <w:p w:rsidR="00103B36" w:rsidRPr="00AC64EE" w:rsidRDefault="00103B36" w:rsidP="00103B36"/>
    <w:p w:rsidR="00103B36" w:rsidRPr="00AC64EE" w:rsidRDefault="00103B36" w:rsidP="00103B36"/>
    <w:p w:rsidR="00103B36" w:rsidRPr="00AC64EE" w:rsidRDefault="00103B36" w:rsidP="00103B36"/>
    <w:p w:rsidR="00103B36" w:rsidRPr="00AC64EE" w:rsidRDefault="00103B36" w:rsidP="00103B36"/>
    <w:p w:rsidR="00103B36" w:rsidRPr="00AC64EE" w:rsidRDefault="00103B36" w:rsidP="00103B36"/>
    <w:p w:rsidR="00103B36" w:rsidRPr="00AC64EE" w:rsidRDefault="00103B36" w:rsidP="00103B36"/>
    <w:p w:rsidR="00103B36" w:rsidRDefault="00103B36" w:rsidP="00103B36"/>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Pr="00AC64EE" w:rsidRDefault="00103B36" w:rsidP="00103B36">
      <w:pPr>
        <w:jc w:val="center"/>
        <w:rPr>
          <w:bCs/>
        </w:rPr>
      </w:pPr>
      <w:r w:rsidRPr="00AC64EE">
        <w:rPr>
          <w:bCs/>
        </w:rPr>
        <w:lastRenderedPageBreak/>
        <w:t>А Д М И Н И С Т Р А Ц И Я</w:t>
      </w:r>
    </w:p>
    <w:p w:rsidR="00103B36" w:rsidRPr="00AC64EE" w:rsidRDefault="00103B36" w:rsidP="00103B36">
      <w:pPr>
        <w:jc w:val="center"/>
        <w:rPr>
          <w:bCs/>
        </w:rPr>
      </w:pPr>
      <w:r w:rsidRPr="00AC64EE">
        <w:rPr>
          <w:bCs/>
        </w:rPr>
        <w:t>ОЛЬХОВСКОГО МУНИЦИПАЛЬНОГО РАЙОНА</w:t>
      </w:r>
    </w:p>
    <w:p w:rsidR="00103B36" w:rsidRPr="00AC64EE" w:rsidRDefault="00103B36" w:rsidP="00103B36">
      <w:pPr>
        <w:jc w:val="center"/>
        <w:rPr>
          <w:bCs/>
        </w:rPr>
      </w:pPr>
      <w:r w:rsidRPr="00AC64EE">
        <w:rPr>
          <w:bCs/>
        </w:rPr>
        <w:t>ВОЛГОГРАДСКОЙ ОБЛАСТИ</w:t>
      </w:r>
    </w:p>
    <w:p w:rsidR="00103B36" w:rsidRPr="00AC64EE" w:rsidRDefault="00103B36" w:rsidP="00103B36">
      <w:pPr>
        <w:jc w:val="center"/>
        <w:rPr>
          <w:bCs/>
        </w:rPr>
      </w:pPr>
      <w:r w:rsidRPr="00AC64EE">
        <w:rPr>
          <w:bCs/>
        </w:rPr>
        <w:t>________________________________________________________</w:t>
      </w:r>
    </w:p>
    <w:p w:rsidR="00103B36" w:rsidRPr="00AC64EE" w:rsidRDefault="00103B36" w:rsidP="00103B36">
      <w:pPr>
        <w:jc w:val="center"/>
        <w:rPr>
          <w:bCs/>
        </w:rPr>
      </w:pPr>
      <w:r w:rsidRPr="00AC64EE">
        <w:rPr>
          <w:bCs/>
        </w:rPr>
        <w:t>П О С Т А Н О В Л Е Н И Е</w:t>
      </w:r>
    </w:p>
    <w:p w:rsidR="00103B36" w:rsidRPr="00AC64EE" w:rsidRDefault="00103B36" w:rsidP="00103B36"/>
    <w:p w:rsidR="00103B36" w:rsidRPr="00AC64EE" w:rsidRDefault="00103B36" w:rsidP="00103B36">
      <w:pPr>
        <w:pStyle w:val="a5"/>
        <w:rPr>
          <w:sz w:val="24"/>
          <w:szCs w:val="24"/>
        </w:rPr>
      </w:pPr>
      <w:r w:rsidRPr="00AC64EE">
        <w:t>от 04.09.2017 № 593</w:t>
      </w:r>
      <w:r w:rsidRPr="00AC64EE">
        <w:rPr>
          <w:sz w:val="24"/>
          <w:szCs w:val="24"/>
        </w:rPr>
        <w:t xml:space="preserve"> </w:t>
      </w:r>
    </w:p>
    <w:p w:rsidR="00103B36" w:rsidRPr="00AC64EE" w:rsidRDefault="00103B36" w:rsidP="00103B36">
      <w:pPr>
        <w:widowControl w:val="0"/>
        <w:autoSpaceDE w:val="0"/>
        <w:autoSpaceDN w:val="0"/>
      </w:pPr>
      <w:r w:rsidRPr="00AC64EE">
        <w:t>«Об утверждении административного регламента</w:t>
      </w:r>
    </w:p>
    <w:p w:rsidR="00103B36" w:rsidRPr="00AC64EE" w:rsidRDefault="00103B36" w:rsidP="00103B36">
      <w:pPr>
        <w:widowControl w:val="0"/>
        <w:autoSpaceDE w:val="0"/>
        <w:autoSpaceDN w:val="0"/>
      </w:pPr>
      <w:r w:rsidRPr="00AC64EE">
        <w:t>предоставления муниципальной услуги</w:t>
      </w:r>
    </w:p>
    <w:p w:rsidR="00103B36" w:rsidRPr="00AC64EE" w:rsidRDefault="00103B36" w:rsidP="00103B36">
      <w:pPr>
        <w:pStyle w:val="ConsPlusTitle"/>
        <w:rPr>
          <w:rFonts w:ascii="Times New Roman" w:hAnsi="Times New Roman" w:cs="Times New Roman"/>
          <w:b w:val="0"/>
          <w:sz w:val="28"/>
          <w:szCs w:val="28"/>
        </w:rPr>
      </w:pPr>
      <w:r w:rsidRPr="00AC64EE">
        <w:rPr>
          <w:rFonts w:ascii="Times New Roman" w:hAnsi="Times New Roman" w:cs="Times New Roman"/>
          <w:b w:val="0"/>
          <w:sz w:val="28"/>
          <w:szCs w:val="28"/>
        </w:rPr>
        <w:t xml:space="preserve">"Назначение компенсации родителям </w:t>
      </w:r>
    </w:p>
    <w:p w:rsidR="00103B36" w:rsidRPr="00AC64EE" w:rsidRDefault="00103B36" w:rsidP="00103B36">
      <w:pPr>
        <w:pStyle w:val="ConsPlusTitle"/>
        <w:rPr>
          <w:rFonts w:ascii="Times New Roman" w:hAnsi="Times New Roman" w:cs="Times New Roman"/>
          <w:b w:val="0"/>
          <w:sz w:val="28"/>
          <w:szCs w:val="28"/>
        </w:rPr>
      </w:pPr>
      <w:r w:rsidRPr="00AC64EE">
        <w:rPr>
          <w:rFonts w:ascii="Times New Roman" w:hAnsi="Times New Roman" w:cs="Times New Roman"/>
          <w:b w:val="0"/>
          <w:sz w:val="28"/>
          <w:szCs w:val="28"/>
        </w:rPr>
        <w:t xml:space="preserve">( законным представителям) части </w:t>
      </w:r>
    </w:p>
    <w:p w:rsidR="00103B36" w:rsidRPr="00AC64EE" w:rsidRDefault="00103B36" w:rsidP="00103B36">
      <w:pPr>
        <w:pStyle w:val="ConsPlusTitle"/>
        <w:rPr>
          <w:rFonts w:ascii="Times New Roman" w:hAnsi="Times New Roman" w:cs="Times New Roman"/>
          <w:b w:val="0"/>
          <w:sz w:val="28"/>
          <w:szCs w:val="28"/>
        </w:rPr>
      </w:pPr>
      <w:r w:rsidRPr="00AC64EE">
        <w:rPr>
          <w:rFonts w:ascii="Times New Roman" w:hAnsi="Times New Roman" w:cs="Times New Roman"/>
          <w:b w:val="0"/>
          <w:sz w:val="28"/>
          <w:szCs w:val="28"/>
        </w:rPr>
        <w:t xml:space="preserve">родительской платы  за присмотр и уход за детьми </w:t>
      </w:r>
    </w:p>
    <w:p w:rsidR="00103B36" w:rsidRPr="00AC64EE" w:rsidRDefault="00103B36" w:rsidP="00103B36">
      <w:pPr>
        <w:pStyle w:val="ConsPlusTitle"/>
        <w:rPr>
          <w:rFonts w:ascii="Times New Roman" w:hAnsi="Times New Roman" w:cs="Times New Roman"/>
          <w:b w:val="0"/>
          <w:sz w:val="28"/>
          <w:szCs w:val="28"/>
        </w:rPr>
      </w:pPr>
      <w:r w:rsidRPr="00AC64EE">
        <w:rPr>
          <w:rFonts w:ascii="Times New Roman" w:hAnsi="Times New Roman" w:cs="Times New Roman"/>
          <w:b w:val="0"/>
          <w:sz w:val="28"/>
          <w:szCs w:val="28"/>
        </w:rPr>
        <w:t xml:space="preserve">в образовательных организациях Ольховского </w:t>
      </w:r>
    </w:p>
    <w:p w:rsidR="00103B36" w:rsidRPr="00AC64EE" w:rsidRDefault="00103B36" w:rsidP="00103B36">
      <w:pPr>
        <w:pStyle w:val="ConsPlusTitle"/>
        <w:rPr>
          <w:rFonts w:ascii="Times New Roman" w:hAnsi="Times New Roman" w:cs="Times New Roman"/>
          <w:b w:val="0"/>
          <w:sz w:val="28"/>
          <w:szCs w:val="28"/>
        </w:rPr>
      </w:pPr>
      <w:r w:rsidRPr="00AC64EE">
        <w:rPr>
          <w:rFonts w:ascii="Times New Roman" w:hAnsi="Times New Roman" w:cs="Times New Roman"/>
          <w:b w:val="0"/>
          <w:sz w:val="28"/>
          <w:szCs w:val="28"/>
        </w:rPr>
        <w:t>муниципального района, реализующих</w:t>
      </w:r>
    </w:p>
    <w:p w:rsidR="00103B36" w:rsidRPr="00AC64EE" w:rsidRDefault="00103B36" w:rsidP="00103B36">
      <w:pPr>
        <w:pStyle w:val="ConsPlusTitle"/>
        <w:rPr>
          <w:rFonts w:ascii="Times New Roman" w:hAnsi="Times New Roman" w:cs="Times New Roman"/>
          <w:b w:val="0"/>
          <w:sz w:val="28"/>
          <w:szCs w:val="28"/>
        </w:rPr>
      </w:pPr>
      <w:r w:rsidRPr="00AC64EE">
        <w:rPr>
          <w:rFonts w:ascii="Times New Roman" w:hAnsi="Times New Roman" w:cs="Times New Roman"/>
          <w:b w:val="0"/>
          <w:sz w:val="28"/>
          <w:szCs w:val="28"/>
        </w:rPr>
        <w:t>образовательную программу дошкольного образования"</w:t>
      </w:r>
    </w:p>
    <w:p w:rsidR="00103B36" w:rsidRPr="00AC64EE" w:rsidRDefault="00103B36" w:rsidP="00103B36">
      <w:pPr>
        <w:widowControl w:val="0"/>
        <w:autoSpaceDE w:val="0"/>
        <w:autoSpaceDN w:val="0"/>
        <w:ind w:firstLine="709"/>
        <w:jc w:val="both"/>
      </w:pPr>
    </w:p>
    <w:p w:rsidR="00103B36" w:rsidRPr="00F71B6B" w:rsidRDefault="00103B36" w:rsidP="00103B36">
      <w:pPr>
        <w:widowControl w:val="0"/>
        <w:autoSpaceDE w:val="0"/>
        <w:autoSpaceDN w:val="0"/>
        <w:ind w:firstLine="709"/>
        <w:jc w:val="both"/>
        <w:rPr>
          <w:color w:val="000000" w:themeColor="text1"/>
        </w:rPr>
      </w:pPr>
      <w:r w:rsidRPr="00AC64EE">
        <w:t xml:space="preserve">В соответствии с </w:t>
      </w:r>
      <w:r w:rsidRPr="00F71B6B">
        <w:rPr>
          <w:color w:val="000000" w:themeColor="text1"/>
        </w:rPr>
        <w:t xml:space="preserve">Федеральным </w:t>
      </w:r>
      <w:hyperlink r:id="rId7" w:history="1">
        <w:r w:rsidRPr="00F71B6B">
          <w:rPr>
            <w:rStyle w:val="a7"/>
            <w:color w:val="000000" w:themeColor="text1"/>
            <w:u w:val="none"/>
          </w:rPr>
          <w:t>законом</w:t>
        </w:r>
      </w:hyperlink>
      <w:r w:rsidRPr="00F71B6B">
        <w:rPr>
          <w:color w:val="000000" w:themeColor="text1"/>
        </w:rPr>
        <w:t xml:space="preserve"> от 27.07.2010 № 210-ФЗ «Об организации предоставления государственных и муниципальных услуг», </w:t>
      </w:r>
      <w:hyperlink r:id="rId8" w:history="1">
        <w:r w:rsidRPr="00F71B6B">
          <w:rPr>
            <w:rStyle w:val="a7"/>
            <w:color w:val="000000" w:themeColor="text1"/>
            <w:u w:val="none"/>
          </w:rPr>
          <w:t>постановлением</w:t>
        </w:r>
      </w:hyperlink>
      <w:r w:rsidRPr="00F71B6B">
        <w:rPr>
          <w:color w:val="000000" w:themeColor="text1"/>
        </w:rPr>
        <w:t xml:space="preserve"> Администрации Ольховского муниципального района Волгоградской области от 28.12.2010 № 821 «Об утверждении Порядка разработки и утверждения административных регламентов предоставления муниципальных услуг (исполнения муниципальных функций)», </w:t>
      </w:r>
    </w:p>
    <w:p w:rsidR="00103B36" w:rsidRPr="00F71B6B" w:rsidRDefault="00103B36" w:rsidP="00103B36">
      <w:pPr>
        <w:widowControl w:val="0"/>
        <w:autoSpaceDE w:val="0"/>
        <w:autoSpaceDN w:val="0"/>
        <w:ind w:firstLine="709"/>
        <w:jc w:val="both"/>
        <w:rPr>
          <w:color w:val="000000" w:themeColor="text1"/>
        </w:rPr>
      </w:pPr>
      <w:r w:rsidRPr="00F71B6B">
        <w:rPr>
          <w:color w:val="000000" w:themeColor="text1"/>
        </w:rPr>
        <w:t>ПОСТАНОВЛЯЮ:</w:t>
      </w:r>
    </w:p>
    <w:p w:rsidR="00103B36" w:rsidRPr="00AC64EE" w:rsidRDefault="00103B36" w:rsidP="00103B36">
      <w:pPr>
        <w:pStyle w:val="ConsPlusTitle"/>
        <w:jc w:val="both"/>
        <w:rPr>
          <w:rFonts w:ascii="Times New Roman" w:hAnsi="Times New Roman" w:cs="Times New Roman"/>
          <w:b w:val="0"/>
          <w:sz w:val="28"/>
          <w:szCs w:val="28"/>
        </w:rPr>
      </w:pPr>
      <w:r w:rsidRPr="00F71B6B">
        <w:rPr>
          <w:rFonts w:ascii="Times New Roman" w:hAnsi="Times New Roman"/>
          <w:b w:val="0"/>
          <w:color w:val="000000" w:themeColor="text1"/>
          <w:sz w:val="28"/>
          <w:szCs w:val="28"/>
        </w:rPr>
        <w:t xml:space="preserve">        1.</w:t>
      </w:r>
      <w:r w:rsidRPr="00F71B6B">
        <w:rPr>
          <w:rFonts w:ascii="Times New Roman" w:hAnsi="Times New Roman"/>
          <w:b w:val="0"/>
          <w:color w:val="000000" w:themeColor="text1"/>
          <w:sz w:val="28"/>
          <w:szCs w:val="28"/>
        </w:rPr>
        <w:tab/>
        <w:t xml:space="preserve"> Утвердить прилагаемый административный </w:t>
      </w:r>
      <w:hyperlink r:id="rId9" w:anchor="P44" w:history="1">
        <w:r w:rsidRPr="00F71B6B">
          <w:rPr>
            <w:rStyle w:val="a7"/>
            <w:b w:val="0"/>
            <w:color w:val="000000" w:themeColor="text1"/>
            <w:sz w:val="28"/>
            <w:szCs w:val="28"/>
            <w:u w:val="none"/>
          </w:rPr>
          <w:t>регламент</w:t>
        </w:r>
      </w:hyperlink>
      <w:r w:rsidRPr="00AC64EE">
        <w:rPr>
          <w:rFonts w:ascii="Times New Roman" w:hAnsi="Times New Roman"/>
          <w:b w:val="0"/>
          <w:sz w:val="28"/>
          <w:szCs w:val="28"/>
        </w:rPr>
        <w:t xml:space="preserve"> предоставления муниципальной услуги </w:t>
      </w:r>
      <w:r w:rsidRPr="00AC64EE">
        <w:rPr>
          <w:rFonts w:ascii="Times New Roman" w:hAnsi="Times New Roman" w:cs="Times New Roman"/>
          <w:b w:val="0"/>
          <w:sz w:val="28"/>
          <w:szCs w:val="28"/>
        </w:rPr>
        <w:t>"Назначение компенсации родителям (законным представителям) части родительской платы  за присмотр и уход за детьми  в образовательных организациях Ольховского муниципального района, реализующих образовательную программу  дошкольного образования"</w:t>
      </w:r>
    </w:p>
    <w:p w:rsidR="00103B36" w:rsidRPr="00AC64EE" w:rsidRDefault="00103B36" w:rsidP="00103B36">
      <w:pPr>
        <w:jc w:val="both"/>
      </w:pPr>
      <w:r w:rsidRPr="00AC64EE">
        <w:t xml:space="preserve">         2. Признать утратившим силу  постановление Администрации Ольховского муниципального района от 03.02.2014  № 48 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реализующих основную общеобразовательную программу дошкольного образования»</w:t>
      </w:r>
    </w:p>
    <w:p w:rsidR="00103B36" w:rsidRPr="00AC64EE" w:rsidRDefault="00103B36" w:rsidP="00103B36">
      <w:pPr>
        <w:widowControl w:val="0"/>
        <w:tabs>
          <w:tab w:val="left" w:pos="993"/>
        </w:tabs>
        <w:autoSpaceDE w:val="0"/>
        <w:autoSpaceDN w:val="0"/>
        <w:ind w:firstLine="709"/>
        <w:jc w:val="both"/>
        <w:rPr>
          <w:lang w:eastAsia="ru-RU"/>
        </w:rPr>
      </w:pPr>
      <w:r w:rsidRPr="00AC64EE">
        <w:t>3.</w:t>
      </w:r>
      <w:r w:rsidRPr="00AC64EE">
        <w:tab/>
        <w:t>Контроль за исполнением настоящего постановления оставляю за собой.</w:t>
      </w:r>
    </w:p>
    <w:p w:rsidR="00103B36" w:rsidRPr="00AC64EE" w:rsidRDefault="00103B36" w:rsidP="00103B36">
      <w:pPr>
        <w:widowControl w:val="0"/>
        <w:tabs>
          <w:tab w:val="left" w:pos="993"/>
        </w:tabs>
        <w:autoSpaceDE w:val="0"/>
        <w:autoSpaceDN w:val="0"/>
        <w:ind w:firstLine="709"/>
        <w:jc w:val="both"/>
        <w:rPr>
          <w:lang w:eastAsia="en-US"/>
        </w:rPr>
      </w:pPr>
      <w:r w:rsidRPr="00AC64EE">
        <w:t>4.</w:t>
      </w:r>
      <w:r w:rsidRPr="00AC64EE">
        <w:tab/>
        <w:t>Настоящее постановление вступает в силу с момента подписания и подлежит официальному обнародованию.</w:t>
      </w:r>
    </w:p>
    <w:p w:rsidR="00103B36" w:rsidRPr="00AC64EE" w:rsidRDefault="00103B36" w:rsidP="00103B36">
      <w:pPr>
        <w:widowControl w:val="0"/>
        <w:autoSpaceDE w:val="0"/>
        <w:autoSpaceDN w:val="0"/>
        <w:ind w:firstLine="709"/>
        <w:jc w:val="both"/>
      </w:pPr>
    </w:p>
    <w:p w:rsidR="00103B36" w:rsidRPr="00AC64EE" w:rsidRDefault="00103B36" w:rsidP="00103B36">
      <w:pPr>
        <w:widowControl w:val="0"/>
        <w:autoSpaceDE w:val="0"/>
        <w:autoSpaceDN w:val="0"/>
        <w:jc w:val="both"/>
      </w:pPr>
      <w:r w:rsidRPr="00AC64EE">
        <w:t xml:space="preserve">Глава Администрации </w:t>
      </w:r>
    </w:p>
    <w:p w:rsidR="00103B36" w:rsidRPr="00AC64EE" w:rsidRDefault="00103B36" w:rsidP="00103B36">
      <w:pPr>
        <w:widowControl w:val="0"/>
        <w:autoSpaceDE w:val="0"/>
        <w:autoSpaceDN w:val="0"/>
        <w:jc w:val="both"/>
      </w:pPr>
      <w:r w:rsidRPr="00AC64EE">
        <w:t xml:space="preserve">Ольховского муниципального района                  </w:t>
      </w:r>
      <w:r w:rsidRPr="00AC64EE">
        <w:tab/>
      </w:r>
      <w:r w:rsidRPr="00AC64EE">
        <w:tab/>
      </w:r>
      <w:r>
        <w:t xml:space="preserve">              </w:t>
      </w:r>
      <w:r w:rsidRPr="00AC64EE">
        <w:t>В.А.Орлов</w:t>
      </w:r>
    </w:p>
    <w:p w:rsidR="00103B36" w:rsidRDefault="00103B36" w:rsidP="00103B36">
      <w:pPr>
        <w:pStyle w:val="ConsPlusNormal"/>
        <w:jc w:val="right"/>
        <w:outlineLvl w:val="0"/>
        <w:rPr>
          <w:rFonts w:ascii="Times New Roman" w:hAnsi="Times New Roman" w:cs="Times New Roman"/>
          <w:sz w:val="24"/>
          <w:szCs w:val="24"/>
        </w:rPr>
      </w:pPr>
    </w:p>
    <w:p w:rsidR="00103B36" w:rsidRDefault="00103B36" w:rsidP="00103B36">
      <w:pPr>
        <w:pStyle w:val="ConsPlusNormal"/>
        <w:jc w:val="right"/>
        <w:outlineLvl w:val="0"/>
        <w:rPr>
          <w:rFonts w:ascii="Times New Roman" w:hAnsi="Times New Roman" w:cs="Times New Roman"/>
          <w:sz w:val="24"/>
          <w:szCs w:val="24"/>
        </w:rPr>
      </w:pPr>
    </w:p>
    <w:p w:rsidR="00103B36" w:rsidRDefault="00103B36" w:rsidP="00103B36">
      <w:pPr>
        <w:pStyle w:val="ConsPlusNormal"/>
        <w:jc w:val="right"/>
        <w:outlineLvl w:val="0"/>
        <w:rPr>
          <w:rFonts w:ascii="Times New Roman" w:hAnsi="Times New Roman" w:cs="Times New Roman"/>
          <w:sz w:val="24"/>
          <w:szCs w:val="24"/>
        </w:rPr>
      </w:pPr>
    </w:p>
    <w:p w:rsidR="00103B36" w:rsidRDefault="00103B36" w:rsidP="00103B36">
      <w:pPr>
        <w:pStyle w:val="ConsPlusNormal"/>
        <w:jc w:val="right"/>
        <w:outlineLvl w:val="0"/>
        <w:rPr>
          <w:rFonts w:ascii="Times New Roman" w:hAnsi="Times New Roman" w:cs="Times New Roman"/>
          <w:sz w:val="24"/>
          <w:szCs w:val="24"/>
        </w:rPr>
      </w:pPr>
    </w:p>
    <w:p w:rsidR="00103B36" w:rsidRPr="00AC64EE" w:rsidRDefault="00103B36" w:rsidP="00103B36">
      <w:pPr>
        <w:pStyle w:val="ConsPlusNormal"/>
        <w:jc w:val="right"/>
        <w:outlineLvl w:val="0"/>
        <w:rPr>
          <w:rFonts w:ascii="Times New Roman" w:hAnsi="Times New Roman" w:cs="Times New Roman"/>
          <w:sz w:val="24"/>
          <w:szCs w:val="24"/>
        </w:rPr>
      </w:pPr>
      <w:r w:rsidRPr="00AC64EE">
        <w:rPr>
          <w:rFonts w:ascii="Times New Roman" w:hAnsi="Times New Roman" w:cs="Times New Roman"/>
          <w:sz w:val="24"/>
          <w:szCs w:val="24"/>
        </w:rPr>
        <w:lastRenderedPageBreak/>
        <w:t>Приложение 1</w:t>
      </w:r>
    </w:p>
    <w:p w:rsidR="00103B36" w:rsidRPr="00AC64EE" w:rsidRDefault="00103B36" w:rsidP="00103B36">
      <w:pPr>
        <w:pStyle w:val="ConsPlusNormal"/>
        <w:jc w:val="right"/>
        <w:rPr>
          <w:rFonts w:ascii="Times New Roman" w:hAnsi="Times New Roman" w:cs="Times New Roman"/>
          <w:sz w:val="24"/>
          <w:szCs w:val="24"/>
        </w:rPr>
      </w:pPr>
      <w:r w:rsidRPr="00AC64EE">
        <w:rPr>
          <w:rFonts w:ascii="Times New Roman" w:hAnsi="Times New Roman" w:cs="Times New Roman"/>
          <w:sz w:val="24"/>
          <w:szCs w:val="24"/>
        </w:rPr>
        <w:t>к постановлению</w:t>
      </w:r>
    </w:p>
    <w:p w:rsidR="00103B36" w:rsidRPr="00AC64EE" w:rsidRDefault="00103B36" w:rsidP="00103B36">
      <w:pPr>
        <w:pStyle w:val="ConsPlusNormal"/>
        <w:jc w:val="right"/>
        <w:rPr>
          <w:rFonts w:ascii="Times New Roman" w:hAnsi="Times New Roman" w:cs="Times New Roman"/>
          <w:sz w:val="24"/>
          <w:szCs w:val="24"/>
        </w:rPr>
      </w:pPr>
      <w:r w:rsidRPr="00AC64EE">
        <w:rPr>
          <w:rFonts w:ascii="Times New Roman" w:hAnsi="Times New Roman" w:cs="Times New Roman"/>
          <w:sz w:val="24"/>
          <w:szCs w:val="24"/>
        </w:rPr>
        <w:t>администрации Ольховского</w:t>
      </w:r>
    </w:p>
    <w:p w:rsidR="00103B36" w:rsidRPr="00AC64EE" w:rsidRDefault="00103B36" w:rsidP="00103B36">
      <w:pPr>
        <w:pStyle w:val="ConsPlusNormal"/>
        <w:jc w:val="right"/>
        <w:rPr>
          <w:rFonts w:ascii="Times New Roman" w:hAnsi="Times New Roman" w:cs="Times New Roman"/>
          <w:sz w:val="24"/>
          <w:szCs w:val="24"/>
        </w:rPr>
      </w:pPr>
      <w:r w:rsidRPr="00AC64EE">
        <w:rPr>
          <w:rFonts w:ascii="Times New Roman" w:hAnsi="Times New Roman" w:cs="Times New Roman"/>
          <w:sz w:val="24"/>
          <w:szCs w:val="24"/>
        </w:rPr>
        <w:t>муниципального района</w:t>
      </w:r>
    </w:p>
    <w:p w:rsidR="00103B36" w:rsidRPr="00AC64EE" w:rsidRDefault="00103B36" w:rsidP="00103B36">
      <w:pPr>
        <w:jc w:val="right"/>
        <w:rPr>
          <w:sz w:val="24"/>
          <w:szCs w:val="24"/>
        </w:rPr>
      </w:pPr>
      <w:r w:rsidRPr="00AC64EE">
        <w:rPr>
          <w:sz w:val="24"/>
          <w:szCs w:val="24"/>
        </w:rPr>
        <w:t xml:space="preserve">                                                                                               </w:t>
      </w:r>
      <w:r>
        <w:rPr>
          <w:sz w:val="24"/>
          <w:szCs w:val="24"/>
        </w:rPr>
        <w:t xml:space="preserve">                     </w:t>
      </w:r>
      <w:r w:rsidRPr="00AC64EE">
        <w:rPr>
          <w:sz w:val="24"/>
          <w:szCs w:val="24"/>
        </w:rPr>
        <w:t>от 04.09.2017 № 593</w:t>
      </w:r>
    </w:p>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pStyle w:val="ConsPlusTitle"/>
        <w:jc w:val="center"/>
        <w:rPr>
          <w:rFonts w:ascii="Times New Roman" w:hAnsi="Times New Roman" w:cs="Times New Roman"/>
          <w:b w:val="0"/>
          <w:sz w:val="28"/>
          <w:szCs w:val="28"/>
        </w:rPr>
      </w:pPr>
      <w:bookmarkStart w:id="1" w:name="P43"/>
      <w:bookmarkEnd w:id="1"/>
      <w:r w:rsidRPr="00AC64EE">
        <w:rPr>
          <w:rFonts w:ascii="Times New Roman" w:hAnsi="Times New Roman" w:cs="Times New Roman"/>
          <w:b w:val="0"/>
          <w:sz w:val="28"/>
          <w:szCs w:val="28"/>
        </w:rPr>
        <w:t>АДМИНИСТРАТИВНЫЙ РЕГЛАМЕНТ</w:t>
      </w:r>
    </w:p>
    <w:p w:rsidR="00103B36" w:rsidRPr="00AC64EE" w:rsidRDefault="00103B36" w:rsidP="00103B36">
      <w:pPr>
        <w:pStyle w:val="ConsPlusTitle"/>
        <w:jc w:val="center"/>
        <w:rPr>
          <w:rFonts w:ascii="Times New Roman" w:hAnsi="Times New Roman" w:cs="Times New Roman"/>
          <w:b w:val="0"/>
          <w:sz w:val="28"/>
          <w:szCs w:val="28"/>
        </w:rPr>
      </w:pPr>
      <w:r w:rsidRPr="00AC64EE">
        <w:rPr>
          <w:rFonts w:ascii="Times New Roman" w:hAnsi="Times New Roman" w:cs="Times New Roman"/>
          <w:b w:val="0"/>
          <w:sz w:val="28"/>
          <w:szCs w:val="28"/>
        </w:rPr>
        <w:t>ПО ПРЕДОСТАВЛЕНИЮ МУНИЦИПАЛЬНОЙ УСЛУГИ</w:t>
      </w:r>
    </w:p>
    <w:p w:rsidR="00103B36" w:rsidRPr="00AC64EE" w:rsidRDefault="00103B36" w:rsidP="00103B36">
      <w:pPr>
        <w:pStyle w:val="ConsPlusTitle"/>
        <w:jc w:val="center"/>
        <w:rPr>
          <w:rFonts w:ascii="Times New Roman" w:hAnsi="Times New Roman" w:cs="Times New Roman"/>
          <w:b w:val="0"/>
          <w:sz w:val="28"/>
          <w:szCs w:val="28"/>
        </w:rPr>
      </w:pPr>
      <w:r w:rsidRPr="00AC64EE">
        <w:rPr>
          <w:rFonts w:ascii="Times New Roman" w:hAnsi="Times New Roman" w:cs="Times New Roman"/>
          <w:b w:val="0"/>
          <w:sz w:val="28"/>
          <w:szCs w:val="28"/>
        </w:rPr>
        <w:t>"НАЗНАЧЕНИЕ КОМПЕНСАЦИИ РОДИТЕЛЯМ (ЗАКОННЫМ ПРЕДСТАВИТЕЛЯМ)</w:t>
      </w:r>
    </w:p>
    <w:p w:rsidR="00103B36" w:rsidRPr="00AC64EE" w:rsidRDefault="00103B36" w:rsidP="00103B36">
      <w:pPr>
        <w:pStyle w:val="ConsPlusTitle"/>
        <w:jc w:val="center"/>
        <w:rPr>
          <w:rFonts w:ascii="Times New Roman" w:hAnsi="Times New Roman" w:cs="Times New Roman"/>
          <w:b w:val="0"/>
          <w:sz w:val="28"/>
          <w:szCs w:val="28"/>
        </w:rPr>
      </w:pPr>
      <w:r w:rsidRPr="00AC64EE">
        <w:rPr>
          <w:rFonts w:ascii="Times New Roman" w:hAnsi="Times New Roman" w:cs="Times New Roman"/>
          <w:b w:val="0"/>
          <w:sz w:val="28"/>
          <w:szCs w:val="28"/>
        </w:rPr>
        <w:t>ЧАСТИ РОДИТЕЛЬСКОЙ ПЛАТЫ ЗА ПРИСМОТР И УХОД ЗА ДЕТЬМИ</w:t>
      </w:r>
    </w:p>
    <w:p w:rsidR="00103B36" w:rsidRPr="00AC64EE" w:rsidRDefault="00103B36" w:rsidP="00103B36">
      <w:pPr>
        <w:pStyle w:val="ConsPlusTitle"/>
        <w:jc w:val="center"/>
        <w:rPr>
          <w:rFonts w:ascii="Times New Roman" w:hAnsi="Times New Roman" w:cs="Times New Roman"/>
          <w:b w:val="0"/>
          <w:sz w:val="28"/>
          <w:szCs w:val="28"/>
        </w:rPr>
      </w:pPr>
      <w:r w:rsidRPr="00AC64EE">
        <w:rPr>
          <w:rFonts w:ascii="Times New Roman" w:hAnsi="Times New Roman" w:cs="Times New Roman"/>
          <w:b w:val="0"/>
          <w:sz w:val="28"/>
          <w:szCs w:val="28"/>
        </w:rPr>
        <w:t>В ОБРАЗОВАТЕЛЬНЫХ ОРГАНИЗАЦИЯХ ОЛЬХОВСКОГО МУНИЦИПАЛЬНОГО РАЙОНА, РЕАЛИЗУЮЩИХ ОБРАЗОВАТЕЛЬНУЮ</w:t>
      </w:r>
    </w:p>
    <w:p w:rsidR="00103B36" w:rsidRPr="00AC64EE" w:rsidRDefault="00103B36" w:rsidP="00103B36">
      <w:pPr>
        <w:pStyle w:val="ConsPlusTitle"/>
        <w:jc w:val="center"/>
        <w:rPr>
          <w:rFonts w:ascii="Times New Roman" w:hAnsi="Times New Roman" w:cs="Times New Roman"/>
          <w:b w:val="0"/>
          <w:sz w:val="28"/>
          <w:szCs w:val="28"/>
        </w:rPr>
      </w:pPr>
      <w:r w:rsidRPr="00AC64EE">
        <w:rPr>
          <w:rFonts w:ascii="Times New Roman" w:hAnsi="Times New Roman" w:cs="Times New Roman"/>
          <w:b w:val="0"/>
          <w:sz w:val="28"/>
          <w:szCs w:val="28"/>
        </w:rPr>
        <w:t>ПРОГРАММУ ДОШКОЛЬНОГО ОБРАЗОВАНИЯ"</w:t>
      </w:r>
    </w:p>
    <w:p w:rsidR="00103B36" w:rsidRPr="00AC64EE" w:rsidRDefault="00103B36" w:rsidP="00103B36">
      <w:pPr>
        <w:pStyle w:val="ConsPlusNormal"/>
        <w:jc w:val="center"/>
        <w:rPr>
          <w:rFonts w:ascii="Times New Roman" w:hAnsi="Times New Roman" w:cs="Times New Roman"/>
          <w:sz w:val="28"/>
          <w:szCs w:val="28"/>
        </w:rPr>
      </w:pPr>
    </w:p>
    <w:p w:rsidR="00103B36" w:rsidRPr="00AC64EE" w:rsidRDefault="00103B36" w:rsidP="00103B36">
      <w:pPr>
        <w:pStyle w:val="ConsPlusNormal"/>
        <w:jc w:val="center"/>
        <w:outlineLvl w:val="1"/>
        <w:rPr>
          <w:rFonts w:ascii="Times New Roman" w:hAnsi="Times New Roman" w:cs="Times New Roman"/>
          <w:sz w:val="28"/>
          <w:szCs w:val="28"/>
        </w:rPr>
      </w:pPr>
      <w:r w:rsidRPr="00AC64EE">
        <w:rPr>
          <w:rFonts w:ascii="Times New Roman" w:hAnsi="Times New Roman" w:cs="Times New Roman"/>
          <w:sz w:val="28"/>
          <w:szCs w:val="28"/>
        </w:rPr>
        <w:t>I. Общие положения</w:t>
      </w:r>
    </w:p>
    <w:p w:rsidR="00103B36" w:rsidRPr="00AC64EE" w:rsidRDefault="00103B36" w:rsidP="00103B36">
      <w:pPr>
        <w:pStyle w:val="ConsPlusNormal"/>
        <w:numPr>
          <w:ilvl w:val="1"/>
          <w:numId w:val="1"/>
        </w:numPr>
        <w:jc w:val="center"/>
        <w:rPr>
          <w:rFonts w:ascii="Times New Roman" w:hAnsi="Times New Roman" w:cs="Times New Roman"/>
          <w:sz w:val="28"/>
          <w:szCs w:val="28"/>
        </w:rPr>
      </w:pPr>
      <w:r w:rsidRPr="00AC64EE">
        <w:rPr>
          <w:rFonts w:ascii="Times New Roman" w:hAnsi="Times New Roman" w:cs="Times New Roman"/>
          <w:sz w:val="28"/>
          <w:szCs w:val="28"/>
        </w:rPr>
        <w:t>Предмет регулирования настоящего Административного регламента</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Административный регламент по осуществлению органом местного самоуправления переданных государственных полномочий по 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Ольховского муниципального района, реализующих образовательную программу дошкольного образования», разработан в целях повышения качества и доступности предоставления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 (далее - государственная услуга), создания необходимых условий для участников отношений, возникающих при предоставлении государственной услуги, и определяет:</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стандарт предоставления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состав, последовательность и сроки выполнения административных процедур (действий) при предоставлении государственной услуги, требования к порядку их выполнения (в том числе особенности выполнения в электронной форме);</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формы контроля за исполнением настоящего административного регламента;</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w:t>
      </w:r>
    </w:p>
    <w:p w:rsidR="00103B36" w:rsidRPr="00AC64EE" w:rsidRDefault="00103B36" w:rsidP="00103B36">
      <w:pPr>
        <w:pStyle w:val="ConsPlusNormal"/>
        <w:ind w:firstLine="540"/>
        <w:jc w:val="both"/>
        <w:rPr>
          <w:rFonts w:ascii="Times New Roman" w:hAnsi="Times New Roman" w:cs="Times New Roman"/>
          <w:sz w:val="28"/>
          <w:szCs w:val="28"/>
        </w:rPr>
      </w:pPr>
      <w:bookmarkStart w:id="2" w:name="P64"/>
      <w:bookmarkEnd w:id="2"/>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1.2. Круг заявителей</w:t>
      </w:r>
    </w:p>
    <w:p w:rsidR="00103B36" w:rsidRPr="00F71B6B" w:rsidRDefault="00103B36" w:rsidP="00103B36">
      <w:pPr>
        <w:pStyle w:val="ConsPlusNormal"/>
        <w:ind w:firstLine="540"/>
        <w:jc w:val="both"/>
        <w:rPr>
          <w:rFonts w:ascii="Times New Roman" w:hAnsi="Times New Roman" w:cs="Times New Roman"/>
          <w:color w:val="000000" w:themeColor="text1"/>
          <w:sz w:val="28"/>
          <w:szCs w:val="28"/>
        </w:rPr>
      </w:pPr>
      <w:r w:rsidRPr="00AC64EE">
        <w:rPr>
          <w:rFonts w:ascii="Times New Roman" w:hAnsi="Times New Roman" w:cs="Times New Roman"/>
          <w:sz w:val="28"/>
          <w:szCs w:val="28"/>
        </w:rPr>
        <w:t xml:space="preserve">В качестве заявителя, которому предоставляется государственная услуга, выступает один из родителей (законных представителей), относящихся к </w:t>
      </w:r>
      <w:r w:rsidRPr="00AC64EE">
        <w:rPr>
          <w:rFonts w:ascii="Times New Roman" w:hAnsi="Times New Roman" w:cs="Times New Roman"/>
          <w:sz w:val="28"/>
          <w:szCs w:val="28"/>
        </w:rPr>
        <w:lastRenderedPageBreak/>
        <w:t xml:space="preserve">категориям, </w:t>
      </w:r>
      <w:r w:rsidRPr="00F71B6B">
        <w:rPr>
          <w:rFonts w:ascii="Times New Roman" w:hAnsi="Times New Roman" w:cs="Times New Roman"/>
          <w:color w:val="000000" w:themeColor="text1"/>
          <w:sz w:val="28"/>
          <w:szCs w:val="28"/>
        </w:rPr>
        <w:t xml:space="preserve">определенным </w:t>
      </w:r>
      <w:hyperlink r:id="rId10" w:history="1">
        <w:r w:rsidRPr="00F71B6B">
          <w:rPr>
            <w:rStyle w:val="a7"/>
            <w:color w:val="000000" w:themeColor="text1"/>
            <w:sz w:val="28"/>
            <w:szCs w:val="28"/>
            <w:u w:val="none"/>
          </w:rPr>
          <w:t>статьями 15</w:t>
        </w:r>
      </w:hyperlink>
      <w:r w:rsidRPr="00F71B6B">
        <w:rPr>
          <w:rFonts w:ascii="Times New Roman" w:hAnsi="Times New Roman" w:cs="Times New Roman"/>
          <w:color w:val="000000" w:themeColor="text1"/>
          <w:sz w:val="28"/>
          <w:szCs w:val="28"/>
        </w:rPr>
        <w:t xml:space="preserve">, </w:t>
      </w:r>
      <w:hyperlink r:id="rId11" w:history="1">
        <w:r w:rsidRPr="00F71B6B">
          <w:rPr>
            <w:rStyle w:val="a7"/>
            <w:color w:val="000000" w:themeColor="text1"/>
            <w:sz w:val="28"/>
            <w:szCs w:val="28"/>
            <w:u w:val="none"/>
          </w:rPr>
          <w:t>24</w:t>
        </w:r>
      </w:hyperlink>
      <w:r w:rsidRPr="00F71B6B">
        <w:rPr>
          <w:rFonts w:ascii="Times New Roman" w:hAnsi="Times New Roman" w:cs="Times New Roman"/>
          <w:color w:val="000000" w:themeColor="text1"/>
          <w:sz w:val="28"/>
          <w:szCs w:val="28"/>
        </w:rPr>
        <w:t xml:space="preserve"> Социального кодекса Волгоградской области, внесших родительскую плату за присмотр и уход за детьми в образовательной организации, реализующей образовательную программу дошкольного образования, находящейся на территории Ольховского муниципального района Волгоградской области (далее - заявители).</w:t>
      </w:r>
    </w:p>
    <w:p w:rsidR="00103B36" w:rsidRPr="00F71B6B" w:rsidRDefault="00103B36" w:rsidP="00103B36">
      <w:pPr>
        <w:pStyle w:val="ConsPlusNormal"/>
        <w:ind w:firstLine="540"/>
        <w:jc w:val="both"/>
        <w:rPr>
          <w:rFonts w:ascii="Times New Roman" w:hAnsi="Times New Roman" w:cs="Times New Roman"/>
          <w:color w:val="000000" w:themeColor="text1"/>
          <w:sz w:val="28"/>
          <w:szCs w:val="28"/>
        </w:rPr>
      </w:pPr>
      <w:r w:rsidRPr="00F71B6B">
        <w:rPr>
          <w:rFonts w:ascii="Times New Roman" w:hAnsi="Times New Roman" w:cs="Times New Roman"/>
          <w:color w:val="000000" w:themeColor="text1"/>
          <w:sz w:val="28"/>
          <w:szCs w:val="28"/>
        </w:rPr>
        <w:t>При назначении и определении размера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(далее - компенсация), учитываются как родные дети, так и дети, усыновленные или принятые под опеку (в приемную семью).</w:t>
      </w:r>
    </w:p>
    <w:p w:rsidR="00103B36" w:rsidRPr="00F71B6B" w:rsidRDefault="00103B36" w:rsidP="00103B36">
      <w:pPr>
        <w:pStyle w:val="ConsPlusNormal"/>
        <w:ind w:firstLine="540"/>
        <w:jc w:val="both"/>
        <w:rPr>
          <w:rFonts w:ascii="Times New Roman" w:hAnsi="Times New Roman" w:cs="Times New Roman"/>
          <w:color w:val="000000" w:themeColor="text1"/>
          <w:sz w:val="28"/>
          <w:szCs w:val="28"/>
        </w:rPr>
      </w:pPr>
      <w:r w:rsidRPr="00F71B6B">
        <w:rPr>
          <w:rFonts w:ascii="Times New Roman" w:hAnsi="Times New Roman" w:cs="Times New Roman"/>
          <w:color w:val="000000" w:themeColor="text1"/>
          <w:sz w:val="28"/>
          <w:szCs w:val="28"/>
        </w:rPr>
        <w:t>При назначении и определении размера компенсации учитываются дети в возрасте до 18 лет.</w:t>
      </w:r>
    </w:p>
    <w:p w:rsidR="00103B36" w:rsidRPr="00F71B6B" w:rsidRDefault="00103B36" w:rsidP="00103B36">
      <w:pPr>
        <w:pStyle w:val="ConsPlusNormal"/>
        <w:ind w:firstLine="540"/>
        <w:jc w:val="both"/>
        <w:rPr>
          <w:rFonts w:ascii="Times New Roman" w:hAnsi="Times New Roman" w:cs="Times New Roman"/>
          <w:color w:val="000000" w:themeColor="text1"/>
          <w:sz w:val="28"/>
          <w:szCs w:val="28"/>
        </w:rPr>
      </w:pPr>
      <w:r w:rsidRPr="00F71B6B">
        <w:rPr>
          <w:rFonts w:ascii="Times New Roman" w:hAnsi="Times New Roman" w:cs="Times New Roman"/>
          <w:color w:val="000000" w:themeColor="text1"/>
          <w:sz w:val="28"/>
          <w:szCs w:val="28"/>
        </w:rPr>
        <w:t xml:space="preserve">Дети, в отношении которых родитель (законный представитель) лишен родительских прав, при назначении и определении размера компенсации не учитываются согласно </w:t>
      </w:r>
      <w:hyperlink r:id="rId12" w:history="1">
        <w:r w:rsidRPr="00F71B6B">
          <w:rPr>
            <w:rStyle w:val="a7"/>
            <w:color w:val="000000" w:themeColor="text1"/>
            <w:sz w:val="28"/>
            <w:szCs w:val="28"/>
            <w:u w:val="none"/>
          </w:rPr>
          <w:t>статьи 15</w:t>
        </w:r>
      </w:hyperlink>
      <w:r w:rsidRPr="00F71B6B">
        <w:rPr>
          <w:rFonts w:ascii="Times New Roman" w:hAnsi="Times New Roman" w:cs="Times New Roman"/>
          <w:color w:val="000000" w:themeColor="text1"/>
          <w:sz w:val="28"/>
          <w:szCs w:val="28"/>
        </w:rPr>
        <w:t xml:space="preserve">, </w:t>
      </w:r>
      <w:hyperlink r:id="rId13" w:history="1">
        <w:r w:rsidRPr="00F71B6B">
          <w:rPr>
            <w:rStyle w:val="a7"/>
            <w:color w:val="000000" w:themeColor="text1"/>
            <w:sz w:val="28"/>
            <w:szCs w:val="28"/>
            <w:u w:val="none"/>
          </w:rPr>
          <w:t>24</w:t>
        </w:r>
      </w:hyperlink>
      <w:r w:rsidRPr="00F71B6B">
        <w:rPr>
          <w:rFonts w:ascii="Times New Roman" w:hAnsi="Times New Roman" w:cs="Times New Roman"/>
          <w:color w:val="000000" w:themeColor="text1"/>
          <w:sz w:val="28"/>
          <w:szCs w:val="28"/>
        </w:rPr>
        <w:t xml:space="preserve"> Социального кодекса Волгоградской области</w:t>
      </w:r>
      <w:r>
        <w:rPr>
          <w:rFonts w:ascii="Times New Roman" w:hAnsi="Times New Roman" w:cs="Times New Roman"/>
          <w:color w:val="000000" w:themeColor="text1"/>
          <w:sz w:val="28"/>
          <w:szCs w:val="28"/>
        </w:rPr>
        <w:t>.</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1.3. Требования к порядку информирования о предоставлении государственной услуги</w:t>
      </w:r>
      <w:r>
        <w:rPr>
          <w:rFonts w:ascii="Times New Roman" w:hAnsi="Times New Roman" w:cs="Times New Roman"/>
          <w:sz w:val="28"/>
          <w:szCs w:val="28"/>
        </w:rPr>
        <w:t>.</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1.3.1. Информация о местонахождении, телефонах и графике работы организаций, участвующих в предоставлении государственной услуги.</w:t>
      </w:r>
    </w:p>
    <w:p w:rsidR="00103B36" w:rsidRDefault="00103B36" w:rsidP="00103B36">
      <w:pPr>
        <w:pStyle w:val="ConsPlusNormal"/>
        <w:jc w:val="both"/>
        <w:rPr>
          <w:rFonts w:ascii="Times New Roman" w:hAnsi="Times New Roman" w:cs="Times New Roman"/>
          <w:sz w:val="28"/>
          <w:szCs w:val="28"/>
        </w:rPr>
      </w:pPr>
    </w:p>
    <w:p w:rsidR="00103B36" w:rsidRDefault="00103B36" w:rsidP="00103B36">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 xml:space="preserve">Отдела по образованию </w:t>
      </w:r>
    </w:p>
    <w:p w:rsidR="00103B36" w:rsidRPr="00AC64EE" w:rsidRDefault="00103B36" w:rsidP="00103B36">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Администрации Ольховского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2835"/>
        <w:gridCol w:w="2558"/>
        <w:gridCol w:w="2551"/>
      </w:tblGrid>
      <w:tr w:rsidR="00103B36" w:rsidRPr="00AC64EE" w:rsidTr="0066592A">
        <w:tc>
          <w:tcPr>
            <w:tcW w:w="1757"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Наименование</w:t>
            </w:r>
          </w:p>
        </w:tc>
        <w:tc>
          <w:tcPr>
            <w:tcW w:w="2835"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Адрес местонахождения</w:t>
            </w:r>
          </w:p>
        </w:tc>
        <w:tc>
          <w:tcPr>
            <w:tcW w:w="2558"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Телефон</w:t>
            </w:r>
          </w:p>
        </w:tc>
        <w:tc>
          <w:tcPr>
            <w:tcW w:w="255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Адрес электронной почты</w:t>
            </w:r>
          </w:p>
        </w:tc>
      </w:tr>
      <w:tr w:rsidR="00103B36" w:rsidRPr="00AC64EE" w:rsidTr="0066592A">
        <w:tc>
          <w:tcPr>
            <w:tcW w:w="1757"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2</w:t>
            </w:r>
          </w:p>
        </w:tc>
        <w:tc>
          <w:tcPr>
            <w:tcW w:w="2558"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4</w:t>
            </w:r>
          </w:p>
        </w:tc>
      </w:tr>
      <w:tr w:rsidR="00103B36" w:rsidRPr="00AC64EE" w:rsidTr="0066592A">
        <w:tc>
          <w:tcPr>
            <w:tcW w:w="1757"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Отдел по образованию</w:t>
            </w:r>
          </w:p>
        </w:tc>
        <w:tc>
          <w:tcPr>
            <w:tcW w:w="2835"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403651, ул.Базарна, 10, с.Ольховка, Ольховского района Волгоградской области</w:t>
            </w:r>
          </w:p>
        </w:tc>
        <w:tc>
          <w:tcPr>
            <w:tcW w:w="2558"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(8 44 56) 2-18-73</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(8 44 56) 2-03-74</w:t>
            </w:r>
          </w:p>
          <w:p w:rsidR="00103B36" w:rsidRPr="00AC64EE" w:rsidRDefault="00103B36" w:rsidP="0066592A">
            <w:pPr>
              <w:pStyle w:val="ConsPlusNormal"/>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edu_olhov@volganet.ru.</w:t>
            </w:r>
          </w:p>
        </w:tc>
      </w:tr>
    </w:tbl>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График работы специалистов отдела по образованию: понедельник - пятница: с 08.30 час. до 16.42 час., перерыв на обед - с 13.00 час. до 14.00 час., выходные дни - суббота, воскресенье.</w:t>
      </w:r>
    </w:p>
    <w:p w:rsidR="00103B36" w:rsidRPr="00AC64EE" w:rsidRDefault="00103B36" w:rsidP="00103B36">
      <w:pPr>
        <w:pStyle w:val="ConsPlusNormal"/>
        <w:ind w:firstLine="540"/>
        <w:jc w:val="both"/>
        <w:rPr>
          <w:rFonts w:ascii="Times New Roman" w:hAnsi="Times New Roman" w:cs="Times New Roman"/>
          <w:sz w:val="28"/>
          <w:szCs w:val="28"/>
        </w:rPr>
      </w:pP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Информация об образовательных организациях указана в </w:t>
      </w:r>
      <w:hyperlink r:id="rId14" w:anchor="P499#P499" w:history="1">
        <w:r w:rsidRPr="00F71B6B">
          <w:rPr>
            <w:rStyle w:val="a7"/>
            <w:color w:val="000000" w:themeColor="text1"/>
            <w:sz w:val="28"/>
            <w:szCs w:val="28"/>
            <w:u w:val="none"/>
          </w:rPr>
          <w:t>приложении N 1</w:t>
        </w:r>
      </w:hyperlink>
      <w:r w:rsidRPr="00F71B6B">
        <w:rPr>
          <w:rFonts w:ascii="Times New Roman" w:hAnsi="Times New Roman" w:cs="Times New Roman"/>
          <w:color w:val="000000" w:themeColor="text1"/>
          <w:sz w:val="28"/>
          <w:szCs w:val="28"/>
        </w:rPr>
        <w:t xml:space="preserve"> к административному регламенту.</w:t>
      </w:r>
    </w:p>
    <w:p w:rsidR="00103B36" w:rsidRPr="00AC64EE" w:rsidRDefault="00103B36" w:rsidP="00103B36">
      <w:pPr>
        <w:pStyle w:val="ConsPlusNormal"/>
        <w:jc w:val="center"/>
        <w:outlineLvl w:val="2"/>
        <w:rPr>
          <w:rFonts w:ascii="Times New Roman" w:hAnsi="Times New Roman" w:cs="Times New Roman"/>
          <w:sz w:val="28"/>
          <w:szCs w:val="28"/>
        </w:rPr>
      </w:pPr>
    </w:p>
    <w:p w:rsidR="00103B36" w:rsidRPr="00AC64EE" w:rsidRDefault="00103B36" w:rsidP="00103B36">
      <w:pPr>
        <w:pStyle w:val="ConsPlusNormal"/>
        <w:jc w:val="center"/>
        <w:outlineLvl w:val="2"/>
        <w:rPr>
          <w:rFonts w:ascii="Times New Roman" w:hAnsi="Times New Roman" w:cs="Times New Roman"/>
          <w:sz w:val="28"/>
          <w:szCs w:val="28"/>
        </w:rPr>
      </w:pPr>
      <w:r w:rsidRPr="00AC64EE">
        <w:rPr>
          <w:rFonts w:ascii="Times New Roman" w:hAnsi="Times New Roman" w:cs="Times New Roman"/>
          <w:sz w:val="28"/>
          <w:szCs w:val="28"/>
        </w:rPr>
        <w:t>Муниципальное казенное  учреждение Ольховского района Волгоградской области "Многофункциональный центр по предоставлению государственных и муниципальных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56"/>
        <w:gridCol w:w="1842"/>
        <w:gridCol w:w="2410"/>
        <w:gridCol w:w="2693"/>
      </w:tblGrid>
      <w:tr w:rsidR="00103B36" w:rsidRPr="00AC64EE" w:rsidTr="0066592A">
        <w:tc>
          <w:tcPr>
            <w:tcW w:w="275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Наименование</w:t>
            </w:r>
          </w:p>
        </w:tc>
        <w:tc>
          <w:tcPr>
            <w:tcW w:w="184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 xml:space="preserve">Адрес </w:t>
            </w:r>
            <w:r w:rsidRPr="00AC64EE">
              <w:rPr>
                <w:rFonts w:ascii="Times New Roman" w:hAnsi="Times New Roman" w:cs="Times New Roman"/>
                <w:sz w:val="28"/>
                <w:szCs w:val="28"/>
              </w:rPr>
              <w:lastRenderedPageBreak/>
              <w:t>местонахождения</w:t>
            </w:r>
          </w:p>
        </w:tc>
        <w:tc>
          <w:tcPr>
            <w:tcW w:w="2410"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lastRenderedPageBreak/>
              <w:t>Телефон</w:t>
            </w:r>
          </w:p>
        </w:tc>
        <w:tc>
          <w:tcPr>
            <w:tcW w:w="2693"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 xml:space="preserve">Адрес электронной </w:t>
            </w:r>
            <w:r w:rsidRPr="00AC64EE">
              <w:rPr>
                <w:rFonts w:ascii="Times New Roman" w:hAnsi="Times New Roman" w:cs="Times New Roman"/>
                <w:sz w:val="28"/>
                <w:szCs w:val="28"/>
              </w:rPr>
              <w:lastRenderedPageBreak/>
              <w:t>почты</w:t>
            </w:r>
          </w:p>
        </w:tc>
      </w:tr>
      <w:tr w:rsidR="00103B36" w:rsidRPr="00AC64EE" w:rsidTr="0066592A">
        <w:trPr>
          <w:trHeight w:val="99"/>
        </w:trPr>
        <w:tc>
          <w:tcPr>
            <w:tcW w:w="275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lastRenderedPageBreak/>
              <w:t>1</w:t>
            </w:r>
          </w:p>
        </w:tc>
        <w:tc>
          <w:tcPr>
            <w:tcW w:w="184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2</w:t>
            </w:r>
          </w:p>
        </w:tc>
        <w:tc>
          <w:tcPr>
            <w:tcW w:w="2410"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3</w:t>
            </w:r>
          </w:p>
        </w:tc>
        <w:tc>
          <w:tcPr>
            <w:tcW w:w="2693"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4</w:t>
            </w:r>
          </w:p>
        </w:tc>
      </w:tr>
      <w:tr w:rsidR="00103B36" w:rsidRPr="00AC64EE" w:rsidTr="0066592A">
        <w:trPr>
          <w:trHeight w:val="2176"/>
        </w:trPr>
        <w:tc>
          <w:tcPr>
            <w:tcW w:w="275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outlineLvl w:val="2"/>
              <w:rPr>
                <w:rFonts w:ascii="Times New Roman" w:hAnsi="Times New Roman" w:cs="Times New Roman"/>
                <w:sz w:val="28"/>
                <w:szCs w:val="28"/>
              </w:rPr>
            </w:pPr>
            <w:r w:rsidRPr="00AC64EE">
              <w:rPr>
                <w:rFonts w:ascii="Times New Roman" w:hAnsi="Times New Roman" w:cs="Times New Roman"/>
                <w:sz w:val="28"/>
                <w:szCs w:val="28"/>
              </w:rPr>
              <w:t>Муниципальное казенное  учреждение Ольховского района Волгоградской области "Многофункциональный центр по предоставлению государственных и муниципальных услуг"</w:t>
            </w:r>
          </w:p>
        </w:tc>
        <w:tc>
          <w:tcPr>
            <w:tcW w:w="184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403651, ул.Комсомольская, 9, с.Ольховка, Ольховского района Волгоградской области</w:t>
            </w:r>
          </w:p>
        </w:tc>
        <w:tc>
          <w:tcPr>
            <w:tcW w:w="2410"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(8 44 56) 2-21-21</w:t>
            </w:r>
          </w:p>
          <w:p w:rsidR="00103B36" w:rsidRPr="00AC64EE" w:rsidRDefault="00103B36" w:rsidP="0066592A">
            <w:pPr>
              <w:pStyle w:val="ConsPlusNormal"/>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lang w:val="en-US"/>
              </w:rPr>
            </w:pPr>
            <w:r w:rsidRPr="00AC64EE">
              <w:rPr>
                <w:rFonts w:ascii="Times New Roman" w:hAnsi="Times New Roman" w:cs="Times New Roman"/>
                <w:sz w:val="28"/>
                <w:szCs w:val="28"/>
                <w:lang w:val="en-US"/>
              </w:rPr>
              <w:t>mfc261@volganet.ru</w:t>
            </w:r>
          </w:p>
        </w:tc>
      </w:tr>
    </w:tbl>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График работы специалистов муниципального казенного учреждения Ольховского района Волгоградской области "Многофункциональный центр по предоставлению государственных и муниципальных услуг": понедельник - пятница: с 09.00 час. до 18.00 час. (без перерыва), выходной день – суббота, воскресенье.</w:t>
      </w:r>
    </w:p>
    <w:p w:rsidR="00103B36" w:rsidRPr="00AC64EE" w:rsidRDefault="00103B36" w:rsidP="00103B36">
      <w:pPr>
        <w:pStyle w:val="ConsPlusNormal"/>
        <w:ind w:firstLine="540"/>
        <w:jc w:val="both"/>
        <w:rPr>
          <w:rFonts w:ascii="Times New Roman" w:hAnsi="Times New Roman" w:cs="Times New Roman"/>
          <w:sz w:val="28"/>
          <w:szCs w:val="28"/>
        </w:rPr>
      </w:pPr>
    </w:p>
    <w:p w:rsidR="00103B36" w:rsidRPr="00AC64EE" w:rsidRDefault="00103B36" w:rsidP="00103B36">
      <w:pPr>
        <w:pStyle w:val="ConsPlusNormal"/>
        <w:ind w:firstLine="540"/>
        <w:jc w:val="center"/>
        <w:rPr>
          <w:rFonts w:ascii="Times New Roman" w:hAnsi="Times New Roman" w:cs="Times New Roman"/>
          <w:sz w:val="28"/>
          <w:szCs w:val="28"/>
        </w:rPr>
      </w:pPr>
      <w:r w:rsidRPr="00AC64EE">
        <w:rPr>
          <w:rFonts w:ascii="Times New Roman" w:hAnsi="Times New Roman" w:cs="Times New Roman"/>
          <w:sz w:val="28"/>
          <w:szCs w:val="28"/>
        </w:rPr>
        <w:t>Муниципальное учреждение «Централизованная бухгалтерия обслуживающая муниципальные образовательные учреждения Ольховского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56"/>
        <w:gridCol w:w="1842"/>
        <w:gridCol w:w="2552"/>
        <w:gridCol w:w="2551"/>
      </w:tblGrid>
      <w:tr w:rsidR="00103B36" w:rsidRPr="00AC64EE" w:rsidTr="0066592A">
        <w:tc>
          <w:tcPr>
            <w:tcW w:w="275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Наименование</w:t>
            </w:r>
          </w:p>
        </w:tc>
        <w:tc>
          <w:tcPr>
            <w:tcW w:w="184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Адрес местонахождения</w:t>
            </w:r>
          </w:p>
        </w:tc>
        <w:tc>
          <w:tcPr>
            <w:tcW w:w="255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Телефон</w:t>
            </w:r>
          </w:p>
        </w:tc>
        <w:tc>
          <w:tcPr>
            <w:tcW w:w="255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Адрес электронной почты</w:t>
            </w:r>
          </w:p>
        </w:tc>
      </w:tr>
      <w:tr w:rsidR="00103B36" w:rsidRPr="00AC64EE" w:rsidTr="0066592A">
        <w:trPr>
          <w:trHeight w:val="99"/>
        </w:trPr>
        <w:tc>
          <w:tcPr>
            <w:tcW w:w="275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4</w:t>
            </w:r>
          </w:p>
        </w:tc>
      </w:tr>
      <w:tr w:rsidR="00103B36" w:rsidRPr="00AC64EE" w:rsidTr="0066592A">
        <w:trPr>
          <w:trHeight w:val="2176"/>
        </w:trPr>
        <w:tc>
          <w:tcPr>
            <w:tcW w:w="275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Муниципальное учреждение «Централизованная бухгалтерия обслуживающая муниципальные образовательные учреждения Ольховского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403651, ул.Базарная, 10, с.Ольховка, Ольховского района Волгоградской области</w:t>
            </w:r>
          </w:p>
        </w:tc>
        <w:tc>
          <w:tcPr>
            <w:tcW w:w="255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(8 44 56) 2-16-27</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(8 44 56) 2-00-90</w:t>
            </w:r>
          </w:p>
          <w:p w:rsidR="00103B36" w:rsidRPr="00AC64EE" w:rsidRDefault="00103B36" w:rsidP="0066592A">
            <w:pPr>
              <w:pStyle w:val="ConsPlusNormal"/>
              <w:rPr>
                <w:rFonts w:ascii="Times New Roman" w:hAnsi="Times New Roman" w:cs="Times New Roman"/>
                <w:sz w:val="28"/>
                <w:szCs w:val="28"/>
              </w:rPr>
            </w:pPr>
          </w:p>
          <w:p w:rsidR="00103B36" w:rsidRPr="00AC64EE" w:rsidRDefault="00103B36" w:rsidP="0066592A">
            <w:pPr>
              <w:pStyle w:val="ConsPlusNormal"/>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lang w:val="en-US"/>
              </w:rPr>
              <w:t>cbomouolhovka@mail.ru</w:t>
            </w:r>
          </w:p>
        </w:tc>
      </w:tr>
    </w:tbl>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График работы специалистов муниципального учреждения «Централизованная бухгалтерия обслуживающая муниципальные образовательные учреждения Ольховского муниципального района </w:t>
      </w:r>
      <w:r w:rsidRPr="00AC64EE">
        <w:rPr>
          <w:rFonts w:ascii="Times New Roman" w:hAnsi="Times New Roman" w:cs="Times New Roman"/>
          <w:sz w:val="28"/>
          <w:szCs w:val="28"/>
        </w:rPr>
        <w:lastRenderedPageBreak/>
        <w:t>Волгоградской области»: понедельник - четверг: с 09.30 час. до 17.00 час., пятница:  с  09.00 час. до 16.00 час., выходной день – суббота, воскресенье.</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1.3.2. Организации, осуществляющие прием заявителей по информированию о предоставлении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Отдел по образованию администрации Ольховского района (далее – отдел по образованию);</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Образовательные учреждения Ольховского муниципального района Волгоградской области  (далее – образовательные учреждения);</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муниципальное казенное  учреждение Ольховского района Волгоградской области "Многофункциональный центр по предоставлению государственных и муниципальных услуг" (далее – МКОУ Ольховского района ВО «МФЦ»);</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Муниципальное учреждение «Централизованная бухгалтерия обслуживающая муниципальные образовательные учреждения Ольховского муниципального района» (далее – МУ «ЦБ О МОУ»). </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1.3.3. Информирование граждан о предоставлении государственной услуги осуществляется:</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путем устного консультирования;</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письменных разъяснений;</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посредством телефонной связи;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посредством почтовой связи;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путем размещения информационных материалов на официальном сайте отдела по образованию администрации Ольховского района в информационно-телекоммуникационной сети Интернет (</w:t>
      </w:r>
      <w:r w:rsidRPr="00AC64EE">
        <w:rPr>
          <w:rFonts w:ascii="Times New Roman" w:hAnsi="Times New Roman" w:cs="Times New Roman"/>
          <w:sz w:val="28"/>
          <w:szCs w:val="28"/>
          <w:lang w:val="en-US"/>
        </w:rPr>
        <w:t>olh</w:t>
      </w:r>
      <w:r w:rsidRPr="00AC64EE">
        <w:rPr>
          <w:rFonts w:ascii="Times New Roman" w:hAnsi="Times New Roman" w:cs="Times New Roman"/>
          <w:sz w:val="28"/>
          <w:szCs w:val="28"/>
        </w:rPr>
        <w:t>-</w:t>
      </w:r>
      <w:r w:rsidRPr="00AC64EE">
        <w:rPr>
          <w:rFonts w:ascii="Times New Roman" w:hAnsi="Times New Roman" w:cs="Times New Roman"/>
          <w:sz w:val="28"/>
          <w:szCs w:val="28"/>
          <w:lang w:val="en-US"/>
        </w:rPr>
        <w:t>otdel</w:t>
      </w:r>
      <w:r w:rsidRPr="00AC64EE">
        <w:rPr>
          <w:rFonts w:ascii="Times New Roman" w:hAnsi="Times New Roman" w:cs="Times New Roman"/>
          <w:sz w:val="28"/>
          <w:szCs w:val="28"/>
        </w:rPr>
        <w:t>.3</w:t>
      </w:r>
      <w:r w:rsidRPr="00AC64EE">
        <w:rPr>
          <w:rFonts w:ascii="Times New Roman" w:hAnsi="Times New Roman" w:cs="Times New Roman"/>
          <w:sz w:val="28"/>
          <w:szCs w:val="28"/>
          <w:lang w:val="en-US"/>
        </w:rPr>
        <w:t>dn</w:t>
      </w:r>
      <w:r w:rsidRPr="00AC64EE">
        <w:rPr>
          <w:rFonts w:ascii="Times New Roman" w:hAnsi="Times New Roman" w:cs="Times New Roman"/>
          <w:sz w:val="28"/>
          <w:szCs w:val="28"/>
        </w:rPr>
        <w:t>.ru), использования федеральной государственной информационной системы "Единый портал государственных и муниципальных услуг (функций)" (</w:t>
      </w:r>
      <w:hyperlink r:id="rId15" w:history="1">
        <w:r w:rsidRPr="00AC64EE">
          <w:rPr>
            <w:rStyle w:val="a7"/>
            <w:sz w:val="28"/>
            <w:szCs w:val="28"/>
          </w:rPr>
          <w:t>www.gosuslugi.ru</w:t>
        </w:r>
      </w:hyperlink>
      <w:r w:rsidRPr="00AC64EE">
        <w:rPr>
          <w:rFonts w:ascii="Times New Roman" w:hAnsi="Times New Roman" w:cs="Times New Roman"/>
          <w:sz w:val="28"/>
          <w:szCs w:val="28"/>
        </w:rPr>
        <w:t>;</w:t>
      </w:r>
      <w:hyperlink r:id="rId16" w:history="1">
        <w:r w:rsidRPr="00AC64EE">
          <w:rPr>
            <w:rStyle w:val="a7"/>
            <w:sz w:val="28"/>
            <w:szCs w:val="28"/>
            <w:lang w:val="en-US"/>
          </w:rPr>
          <w:t>www</w:t>
        </w:r>
        <w:r w:rsidRPr="00AC64EE">
          <w:rPr>
            <w:rStyle w:val="a7"/>
            <w:sz w:val="28"/>
            <w:szCs w:val="28"/>
          </w:rPr>
          <w:t>.</w:t>
        </w:r>
        <w:r w:rsidRPr="00AC64EE">
          <w:rPr>
            <w:rStyle w:val="a7"/>
            <w:sz w:val="28"/>
            <w:szCs w:val="28"/>
            <w:lang w:val="en-US"/>
          </w:rPr>
          <w:t>volganet</w:t>
        </w:r>
        <w:r w:rsidRPr="00AC64EE">
          <w:rPr>
            <w:rStyle w:val="a7"/>
            <w:sz w:val="28"/>
            <w:szCs w:val="28"/>
          </w:rPr>
          <w:t>.</w:t>
        </w:r>
        <w:r w:rsidRPr="00AC64EE">
          <w:rPr>
            <w:rStyle w:val="a7"/>
            <w:sz w:val="28"/>
            <w:szCs w:val="28"/>
            <w:lang w:val="en-US"/>
          </w:rPr>
          <w:t>ru</w:t>
        </w:r>
      </w:hyperlink>
      <w:r w:rsidRPr="00AC64EE">
        <w:rPr>
          <w:rFonts w:ascii="Times New Roman" w:hAnsi="Times New Roman" w:cs="Times New Roman"/>
          <w:sz w:val="28"/>
          <w:szCs w:val="28"/>
        </w:rPr>
        <w:t>), путем обращения в муниципальное казенное учреждение Ольховского района Волгоградской области "Многофункциональный центр по предоставлению государственных и муниципальных услуг" (далее – МКОУ Ольховского района ВО «МФЦ»).</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В информационно-телекоммуникационной сети Интернет размещаются следующие информационные материалы:</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1)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 текст настоящего административного регламента;</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3) перечень документов, необходимых для предоставления государственной услуги, и требования, предъявляемые к этим документам;</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4) образцы оформления документов, необходимых для предоставления государственной услуги, и требования к ним;</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5) порядок информирования о ходе предоставления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6) порядок обжалования действий (бездействия) и решений, осуществляемых и принимаемых в ходе предоставления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Информационные стенды в МКОУ Ольховского района ВО «МФЦ», </w:t>
      </w:r>
      <w:r w:rsidRPr="00AC64EE">
        <w:rPr>
          <w:rFonts w:ascii="Times New Roman" w:hAnsi="Times New Roman" w:cs="Times New Roman"/>
          <w:sz w:val="28"/>
          <w:szCs w:val="28"/>
        </w:rPr>
        <w:lastRenderedPageBreak/>
        <w:t>муниципальных образовательных организациях реализующих программы дошкольного образования, отделе по образованию администрации Ольховского муниципального района, с информацией о предоставлении государственной услуги, оборудуются в доступном для заявителей месте и должны содержать следующие сведения:</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1) извлечения из законодательных и иных нормативных правовых актов, содержащих нормы, регулирующие предоставление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 текст настоящего Административного регламента;</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3) перечень документов необходимых для предоставления государственной услуги, и требования, предъявляемые к этим документам;</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4) образцы оформления документов необходимых для предоставления государственной услуги, и требования, предъявляемые к этим документам;</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5) порядок информирования о ходе предоставления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6) порядок обжалования действий (бездействия) должностных лиц, ответственных за предоставление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 При изменении информации по исполнению государственной услуги осуществляется ее периодическое обновление.</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1.3.4. Информация о ходе предоставления государственной услуги доводится до заявителей специалистами МКОУ Ольховского района ВО «МФЦ», отдела по образованию, образовательных учреждений при личном контакте, а также с использованием средств почтовой, телефонной связи, электронной почты.</w:t>
      </w:r>
    </w:p>
    <w:p w:rsidR="00103B36" w:rsidRPr="00AC64EE" w:rsidRDefault="00103B36" w:rsidP="00103B36">
      <w:pPr>
        <w:pStyle w:val="ConsPlusNormal"/>
        <w:jc w:val="both"/>
        <w:outlineLvl w:val="1"/>
        <w:rPr>
          <w:rFonts w:ascii="Times New Roman" w:hAnsi="Times New Roman" w:cs="Times New Roman"/>
          <w:sz w:val="28"/>
          <w:szCs w:val="28"/>
        </w:rPr>
      </w:pPr>
      <w:r w:rsidRPr="00AC64EE">
        <w:rPr>
          <w:rFonts w:ascii="Times New Roman" w:hAnsi="Times New Roman" w:cs="Times New Roman"/>
          <w:sz w:val="28"/>
          <w:szCs w:val="28"/>
          <w:lang w:val="en-US"/>
        </w:rPr>
        <w:t>II</w:t>
      </w:r>
      <w:r w:rsidRPr="00AC64EE">
        <w:rPr>
          <w:rFonts w:ascii="Times New Roman" w:hAnsi="Times New Roman" w:cs="Times New Roman"/>
          <w:sz w:val="28"/>
          <w:szCs w:val="28"/>
        </w:rPr>
        <w:t>. Стандарт предоставления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2.1. Наименование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2.2. Наименование органа, </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предоставляющего государственную услугу</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2.2.1. Государственную услугу предоставляют отдел по образованию администрации Ольховского муниципального района, муниципальные образовательные учреждения Ольховского муниципального района Волгоградской области реализующими образовательную программу дошкольного образования (далее МОУ), а также МКОУ Ольховского района ВО «МФЦ».</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2.2.2. Запрещено требовать от заявителя осуществления действий, в том числе согласований, необходимых для получения государственной услуги, связанных с обращением в иные государственные органы, организации, за исключением получения услуг, которые являются необходимыми и обязательными для предоставления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2.3. Описание результата предоставления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Конечным результатом предоставления государственной услуги является:</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 принятие решения о назначении компенсации родителям (законным </w:t>
      </w:r>
      <w:r w:rsidRPr="00AC64EE">
        <w:rPr>
          <w:rFonts w:ascii="Times New Roman" w:hAnsi="Times New Roman" w:cs="Times New Roman"/>
          <w:sz w:val="28"/>
          <w:szCs w:val="28"/>
        </w:rPr>
        <w:lastRenderedPageBreak/>
        <w:t>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 (далее - компенсация);</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принятие решения об отказе в назначении компенсации.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2.4. Срок предоставления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2.4.1. Решение о назначении или об отказе в назначении компенсации принимается уполномоченным органом на основе рассмотрения всех представленных документов в течение 15 дней со дня обращения заявителя за назначением компенсации.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2.4.2. В случае представления заявителем документов через МОУ и МКОУ Ольховского района ВО «МФЦ» срок предоставления государственной услуги исчисляется со дня передачи документов в отдел по образованию.</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2.5. Перечень нормативных правовых актов, регулирующих </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предоставление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Предоставление государственной услуги осуществляется в соответствии со следующими нормативными правовыми актами: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Конституция Российской Федерации; </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Федеральный </w:t>
      </w:r>
      <w:hyperlink r:id="rId17" w:history="1">
        <w:r w:rsidRPr="00AC64EE">
          <w:rPr>
            <w:rStyle w:val="a7"/>
            <w:sz w:val="28"/>
            <w:szCs w:val="28"/>
          </w:rPr>
          <w:t>закон</w:t>
        </w:r>
      </w:hyperlink>
      <w:r w:rsidRPr="00AC64EE">
        <w:rPr>
          <w:rFonts w:ascii="Times New Roman" w:hAnsi="Times New Roman" w:cs="Times New Roman"/>
          <w:sz w:val="28"/>
          <w:szCs w:val="28"/>
        </w:rPr>
        <w:t xml:space="preserve"> от 27 июля </w:t>
      </w:r>
      <w:smartTag w:uri="urn:schemas-microsoft-com:office:smarttags" w:element="metricconverter">
        <w:smartTagPr>
          <w:attr w:name="ProductID" w:val="2010 г"/>
        </w:smartTagPr>
        <w:r w:rsidRPr="00AC64EE">
          <w:rPr>
            <w:rFonts w:ascii="Times New Roman" w:hAnsi="Times New Roman" w:cs="Times New Roman"/>
            <w:sz w:val="28"/>
            <w:szCs w:val="28"/>
          </w:rPr>
          <w:t>2010 г</w:t>
        </w:r>
      </w:smartTag>
      <w:r w:rsidRPr="00AC64EE">
        <w:rPr>
          <w:rFonts w:ascii="Times New Roman" w:hAnsi="Times New Roman" w:cs="Times New Roman"/>
          <w:sz w:val="28"/>
          <w:szCs w:val="28"/>
        </w:rPr>
        <w:t>. N 210-ФЗ "Об организации предоставления государственных и муниципальных услуг";</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Федеральный </w:t>
      </w:r>
      <w:hyperlink r:id="rId18" w:history="1">
        <w:r w:rsidRPr="00AC64EE">
          <w:rPr>
            <w:rStyle w:val="a7"/>
            <w:sz w:val="28"/>
            <w:szCs w:val="28"/>
          </w:rPr>
          <w:t>закон</w:t>
        </w:r>
      </w:hyperlink>
      <w:r w:rsidRPr="00AC64EE">
        <w:rPr>
          <w:rFonts w:ascii="Times New Roman" w:hAnsi="Times New Roman" w:cs="Times New Roman"/>
          <w:sz w:val="28"/>
          <w:szCs w:val="28"/>
        </w:rPr>
        <w:t xml:space="preserve"> от 29 декабря </w:t>
      </w:r>
      <w:smartTag w:uri="urn:schemas-microsoft-com:office:smarttags" w:element="metricconverter">
        <w:smartTagPr>
          <w:attr w:name="ProductID" w:val="2012 г"/>
        </w:smartTagPr>
        <w:r w:rsidRPr="00AC64EE">
          <w:rPr>
            <w:rFonts w:ascii="Times New Roman" w:hAnsi="Times New Roman" w:cs="Times New Roman"/>
            <w:sz w:val="28"/>
            <w:szCs w:val="28"/>
          </w:rPr>
          <w:t>2012 г</w:t>
        </w:r>
      </w:smartTag>
      <w:r w:rsidRPr="00AC64EE">
        <w:rPr>
          <w:rFonts w:ascii="Times New Roman" w:hAnsi="Times New Roman" w:cs="Times New Roman"/>
          <w:sz w:val="28"/>
          <w:szCs w:val="28"/>
        </w:rPr>
        <w:t>. N 273-ФЗ "Об образовании в Российской Федерации";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Социальный </w:t>
      </w:r>
      <w:hyperlink r:id="rId19" w:history="1">
        <w:r w:rsidRPr="00AC64EE">
          <w:rPr>
            <w:rStyle w:val="a7"/>
            <w:sz w:val="28"/>
            <w:szCs w:val="28"/>
          </w:rPr>
          <w:t>кодекс</w:t>
        </w:r>
      </w:hyperlink>
      <w:r w:rsidRPr="00AC64EE">
        <w:rPr>
          <w:rFonts w:ascii="Times New Roman" w:hAnsi="Times New Roman" w:cs="Times New Roman"/>
          <w:sz w:val="28"/>
          <w:szCs w:val="28"/>
        </w:rPr>
        <w:t xml:space="preserve"> Волгоградской области от 31 декабря 2015 года № 246-ОД;</w:t>
      </w:r>
    </w:p>
    <w:p w:rsidR="00103B36" w:rsidRPr="00AC64EE" w:rsidRDefault="009E5E89" w:rsidP="00103B36">
      <w:pPr>
        <w:pStyle w:val="ConsPlusNormal"/>
        <w:ind w:firstLine="540"/>
        <w:jc w:val="both"/>
        <w:rPr>
          <w:rFonts w:ascii="Times New Roman" w:hAnsi="Times New Roman" w:cs="Times New Roman"/>
          <w:sz w:val="28"/>
          <w:szCs w:val="28"/>
        </w:rPr>
      </w:pPr>
      <w:hyperlink r:id="rId20" w:history="1">
        <w:r w:rsidR="00103B36" w:rsidRPr="00AC64EE">
          <w:rPr>
            <w:rStyle w:val="a7"/>
            <w:sz w:val="28"/>
            <w:szCs w:val="28"/>
          </w:rPr>
          <w:t>Закон</w:t>
        </w:r>
      </w:hyperlink>
      <w:r w:rsidR="00103B36" w:rsidRPr="00AC64EE">
        <w:rPr>
          <w:rFonts w:ascii="Times New Roman" w:hAnsi="Times New Roman" w:cs="Times New Roman"/>
          <w:sz w:val="28"/>
          <w:szCs w:val="28"/>
        </w:rPr>
        <w:t xml:space="preserve"> Волгоградской области от 01 ноября </w:t>
      </w:r>
      <w:smartTag w:uri="urn:schemas-microsoft-com:office:smarttags" w:element="metricconverter">
        <w:smartTagPr>
          <w:attr w:name="ProductID" w:val="2007 г"/>
        </w:smartTagPr>
        <w:r w:rsidR="00103B36" w:rsidRPr="00AC64EE">
          <w:rPr>
            <w:rFonts w:ascii="Times New Roman" w:hAnsi="Times New Roman" w:cs="Times New Roman"/>
            <w:sz w:val="28"/>
            <w:szCs w:val="28"/>
          </w:rPr>
          <w:t>2007 г</w:t>
        </w:r>
      </w:smartTag>
      <w:r w:rsidR="00103B36" w:rsidRPr="00AC64EE">
        <w:rPr>
          <w:rFonts w:ascii="Times New Roman" w:hAnsi="Times New Roman" w:cs="Times New Roman"/>
          <w:sz w:val="28"/>
          <w:szCs w:val="28"/>
        </w:rPr>
        <w:t>. N 1536-ОД "О наделении органов местного самоуправления государственными полномочиями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 </w:t>
      </w:r>
      <w:hyperlink r:id="rId21" w:history="1">
        <w:r w:rsidRPr="00AC64EE">
          <w:rPr>
            <w:rStyle w:val="a7"/>
            <w:sz w:val="28"/>
            <w:szCs w:val="28"/>
          </w:rPr>
          <w:t>Постановление</w:t>
        </w:r>
      </w:hyperlink>
      <w:r w:rsidRPr="00AC64EE">
        <w:rPr>
          <w:rFonts w:ascii="Times New Roman" w:hAnsi="Times New Roman" w:cs="Times New Roman"/>
          <w:sz w:val="28"/>
          <w:szCs w:val="28"/>
        </w:rPr>
        <w:t xml:space="preserve"> Администрации Волгоградской области от 15 марта </w:t>
      </w:r>
      <w:smartTag w:uri="urn:schemas-microsoft-com:office:smarttags" w:element="metricconverter">
        <w:smartTagPr>
          <w:attr w:name="ProductID" w:val="2010 г"/>
        </w:smartTagPr>
        <w:r w:rsidRPr="00AC64EE">
          <w:rPr>
            <w:rFonts w:ascii="Times New Roman" w:hAnsi="Times New Roman" w:cs="Times New Roman"/>
            <w:sz w:val="28"/>
            <w:szCs w:val="28"/>
          </w:rPr>
          <w:t>2010 г</w:t>
        </w:r>
      </w:smartTag>
      <w:r w:rsidRPr="00AC64EE">
        <w:rPr>
          <w:rFonts w:ascii="Times New Roman" w:hAnsi="Times New Roman" w:cs="Times New Roman"/>
          <w:sz w:val="28"/>
          <w:szCs w:val="28"/>
        </w:rPr>
        <w:t>. N 57-п "Об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Порядка обращения за получением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и ее выплаты и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 реализующих образовательную программу дошкольного образования";</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П</w:t>
      </w:r>
      <w:hyperlink r:id="rId22" w:history="1">
        <w:r w:rsidRPr="00AC64EE">
          <w:rPr>
            <w:rStyle w:val="a7"/>
            <w:sz w:val="28"/>
            <w:szCs w:val="28"/>
          </w:rPr>
          <w:t>остановление</w:t>
        </w:r>
      </w:hyperlink>
      <w:r w:rsidRPr="00AC64EE">
        <w:rPr>
          <w:rFonts w:ascii="Times New Roman" w:hAnsi="Times New Roman" w:cs="Times New Roman"/>
          <w:sz w:val="28"/>
          <w:szCs w:val="28"/>
        </w:rPr>
        <w:t xml:space="preserve"> Администрации Волгоградской области от 25 июля </w:t>
      </w:r>
      <w:smartTag w:uri="urn:schemas-microsoft-com:office:smarttags" w:element="metricconverter">
        <w:smartTagPr>
          <w:attr w:name="ProductID" w:val="2011 г"/>
        </w:smartTagPr>
        <w:r w:rsidRPr="00AC64EE">
          <w:rPr>
            <w:rFonts w:ascii="Times New Roman" w:hAnsi="Times New Roman" w:cs="Times New Roman"/>
            <w:sz w:val="28"/>
            <w:szCs w:val="28"/>
          </w:rPr>
          <w:t>2011 г</w:t>
        </w:r>
      </w:smartTag>
      <w:r w:rsidRPr="00AC64EE">
        <w:rPr>
          <w:rFonts w:ascii="Times New Roman" w:hAnsi="Times New Roman" w:cs="Times New Roman"/>
          <w:sz w:val="28"/>
          <w:szCs w:val="28"/>
        </w:rPr>
        <w:t>. N 369-п "О разработке и утверждении административных регламентов предоставления государственных услуг";</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Иные правовые акты Российской Федерации, Волгоградской области, </w:t>
      </w:r>
      <w:r w:rsidRPr="00AC64EE">
        <w:rPr>
          <w:rFonts w:ascii="Times New Roman" w:hAnsi="Times New Roman" w:cs="Times New Roman"/>
          <w:sz w:val="28"/>
          <w:szCs w:val="28"/>
        </w:rPr>
        <w:lastRenderedPageBreak/>
        <w:t>правовые акты Ольховского муниципального района, регламентирующие правоотношения в сфере предоставления родителям (законным представителям)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103B36" w:rsidRPr="00AC64EE" w:rsidRDefault="00103B36" w:rsidP="00103B36">
      <w:pPr>
        <w:pStyle w:val="ConsPlusNormal"/>
        <w:ind w:firstLine="540"/>
        <w:jc w:val="center"/>
        <w:rPr>
          <w:rFonts w:ascii="Times New Roman" w:hAnsi="Times New Roman" w:cs="Times New Roman"/>
          <w:sz w:val="28"/>
          <w:szCs w:val="28"/>
        </w:rPr>
      </w:pPr>
      <w:r w:rsidRPr="00AC64EE">
        <w:rPr>
          <w:rFonts w:ascii="Times New Roman" w:hAnsi="Times New Roman" w:cs="Times New Roman"/>
          <w:sz w:val="28"/>
          <w:szCs w:val="28"/>
        </w:rPr>
        <w:t>2.6. Исчерпывающий перечень документов, необходимых в соответствии с действующим законодательством Российской Федерации или иными нормативными правовыми актами для предоставления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bookmarkStart w:id="3" w:name="P325"/>
      <w:bookmarkEnd w:id="3"/>
      <w:r w:rsidRPr="00AC64EE">
        <w:rPr>
          <w:rFonts w:ascii="Times New Roman" w:hAnsi="Times New Roman" w:cs="Times New Roman"/>
          <w:sz w:val="28"/>
          <w:szCs w:val="28"/>
        </w:rPr>
        <w:t>2.6.1. Для предоставления государственной услуги заявитель представляет следующие документы:</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а) заявление по форме, установленной в </w:t>
      </w:r>
      <w:r w:rsidRPr="00AC64EE">
        <w:rPr>
          <w:rFonts w:ascii="Times New Roman" w:hAnsi="Times New Roman" w:cs="Times New Roman"/>
          <w:color w:val="0070C0"/>
          <w:sz w:val="28"/>
          <w:szCs w:val="28"/>
        </w:rPr>
        <w:t>приложении 2</w:t>
      </w:r>
      <w:r w:rsidRPr="00AC64EE">
        <w:rPr>
          <w:rFonts w:ascii="Times New Roman" w:hAnsi="Times New Roman" w:cs="Times New Roman"/>
          <w:sz w:val="28"/>
          <w:szCs w:val="28"/>
        </w:rPr>
        <w:t xml:space="preserve"> к настоящему Административному регламенту;</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б) свидетельство о рождении на каждого ребенка в семье;</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в) выписку из решения органа опеки и попечительства об установлении над ребенком опеки или копию договора о передаче ребенка (детей) на воспитание в приемную семью (представляется опекунами);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г) документ, подтверждающий среднедушевой доход ниже величины прожиточного минимума в расчете на душу населения по Волгоградской области, представляемый ежегодно в порядке, определенном комитетом социальной защиты населения Волгоградской области (представляется в случае неполучения родителями (законными представителями) мер социальной поддержки, предусмотренных </w:t>
      </w:r>
      <w:hyperlink r:id="rId23" w:history="1">
        <w:r w:rsidRPr="00AC64EE">
          <w:rPr>
            <w:rStyle w:val="a7"/>
            <w:sz w:val="28"/>
            <w:szCs w:val="28"/>
          </w:rPr>
          <w:t>статьей 13</w:t>
        </w:r>
      </w:hyperlink>
      <w:r w:rsidRPr="00AC64EE">
        <w:rPr>
          <w:rFonts w:ascii="Times New Roman" w:hAnsi="Times New Roman" w:cs="Times New Roman"/>
          <w:sz w:val="28"/>
          <w:szCs w:val="28"/>
        </w:rPr>
        <w:t xml:space="preserve"> Социального кодекса Волгоградской области от 31 декабря 2015г. № 246-ОД).</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2.6.2. Исчерпывающий перечень документов, необходимых для предоставления услуги который заявитель вправе предоставить по собственной инициативе, т.к. они предоставляются в рамках межведомственного информационного взаимодействия или находятся в распоряжении уполномоченного органа. Заявитель вправе предоставить по собственной инициативе следующие документы:</w:t>
      </w:r>
    </w:p>
    <w:p w:rsidR="00103B36" w:rsidRPr="00AC64EE" w:rsidRDefault="00103B36" w:rsidP="00103B36">
      <w:pPr>
        <w:pStyle w:val="ConsPlusNormal"/>
        <w:ind w:firstLine="540"/>
        <w:jc w:val="both"/>
        <w:rPr>
          <w:rFonts w:ascii="Times New Roman" w:hAnsi="Times New Roman" w:cs="Times New Roman"/>
          <w:sz w:val="28"/>
          <w:szCs w:val="28"/>
        </w:rPr>
      </w:pPr>
      <w:bookmarkStart w:id="4" w:name="P329"/>
      <w:bookmarkEnd w:id="4"/>
      <w:r w:rsidRPr="00AC64EE">
        <w:rPr>
          <w:rFonts w:ascii="Times New Roman" w:hAnsi="Times New Roman" w:cs="Times New Roman"/>
          <w:sz w:val="28"/>
          <w:szCs w:val="28"/>
        </w:rPr>
        <w:t>а) документ, подтверждающий фактическую оплату родительской платы за присмотр и уход за детьми в образовательной организации, реализующей образовательную программу дошкольного образования;</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б) справку, подтверждающую посещение ребенком образовательной организации, реализующей образовательную программу дошкольного образования, выданную указанной организацией;</w:t>
      </w:r>
    </w:p>
    <w:p w:rsidR="00103B36" w:rsidRPr="00AC64EE" w:rsidRDefault="00103B36" w:rsidP="00103B36">
      <w:pPr>
        <w:pStyle w:val="ConsPlusNormal"/>
        <w:ind w:firstLine="540"/>
        <w:jc w:val="both"/>
        <w:rPr>
          <w:rFonts w:ascii="Times New Roman" w:hAnsi="Times New Roman" w:cs="Times New Roman"/>
          <w:sz w:val="28"/>
          <w:szCs w:val="28"/>
        </w:rPr>
      </w:pPr>
      <w:bookmarkStart w:id="5" w:name="P331"/>
      <w:bookmarkEnd w:id="5"/>
      <w:r w:rsidRPr="00AC64EE">
        <w:rPr>
          <w:rFonts w:ascii="Times New Roman" w:hAnsi="Times New Roman" w:cs="Times New Roman"/>
          <w:sz w:val="28"/>
          <w:szCs w:val="28"/>
        </w:rPr>
        <w:t>в) справку об установленном для ребенка, посещающего образовательную организацию, реализующую образовательную программу дошкольного образования, размере родительской платы за присмотр и уход за детьми в образовательной организации, реализующей образовательную программу дошкольного образования, с учетом имеющихся у него льгот, выданную указанной организацией;</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г) документы о получении родителями (законными представителями) мер социальной поддержки, предусмотренными статьей 13 Социального кодекса Волгоградской области от 31.12.2015г. № 246-ОД.</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2.6.3.</w:t>
      </w:r>
      <w:r w:rsidRPr="00AC64EE">
        <w:rPr>
          <w:rFonts w:ascii="Times New Roman" w:hAnsi="Times New Roman" w:cs="Times New Roman"/>
          <w:sz w:val="28"/>
          <w:szCs w:val="28"/>
          <w:shd w:val="clear" w:color="auto" w:fill="FFFFFF"/>
        </w:rPr>
        <w:t xml:space="preserve"> Документы,</w:t>
      </w:r>
      <w:r w:rsidRPr="00AC64EE">
        <w:rPr>
          <w:rFonts w:ascii="Times New Roman" w:hAnsi="Times New Roman" w:cs="Times New Roman"/>
          <w:sz w:val="28"/>
          <w:szCs w:val="28"/>
        </w:rPr>
        <w:t xml:space="preserve"> указанные в </w:t>
      </w:r>
      <w:hyperlink r:id="rId24" w:anchor="P325#P325" w:history="1">
        <w:r w:rsidRPr="00AC64EE">
          <w:rPr>
            <w:rStyle w:val="a7"/>
            <w:sz w:val="28"/>
            <w:szCs w:val="28"/>
          </w:rPr>
          <w:t xml:space="preserve">подпункте 2.6.1 </w:t>
        </w:r>
      </w:hyperlink>
      <w:r w:rsidRPr="00AC64EE">
        <w:rPr>
          <w:rFonts w:ascii="Times New Roman" w:hAnsi="Times New Roman" w:cs="Times New Roman"/>
          <w:sz w:val="28"/>
          <w:szCs w:val="28"/>
        </w:rPr>
        <w:t xml:space="preserve"> настоящего </w:t>
      </w:r>
      <w:r w:rsidRPr="00AC64EE">
        <w:rPr>
          <w:rFonts w:ascii="Times New Roman" w:hAnsi="Times New Roman" w:cs="Times New Roman"/>
          <w:sz w:val="28"/>
          <w:szCs w:val="28"/>
        </w:rPr>
        <w:lastRenderedPageBreak/>
        <w:t>административного регламента, могут быть поданы заявителем в МОУ, отдел по образованию или МКОУ Ольховского района ВО «МФЦ» лично либо через операторов почтовой связи, либо с использованием федеральной государственной информационной системы "Единый портал государственных и муниципальных услуг (функций)" (www.gosuslugi.ru), официального портала Губернатора и Администрации Волгоградской области (раздел "Государственные услуги") (www.volganet.ru), официального сайта Отдела по образованию администрации Ольховского муниципального  района в информационно-телекоммуникационной сети Интернет (</w:t>
      </w:r>
      <w:r w:rsidRPr="00AC64EE">
        <w:rPr>
          <w:rFonts w:ascii="Times New Roman" w:hAnsi="Times New Roman" w:cs="Times New Roman"/>
          <w:sz w:val="28"/>
          <w:szCs w:val="28"/>
          <w:lang w:val="en-US"/>
        </w:rPr>
        <w:t>olh</w:t>
      </w:r>
      <w:r w:rsidRPr="00AC64EE">
        <w:rPr>
          <w:rFonts w:ascii="Times New Roman" w:hAnsi="Times New Roman" w:cs="Times New Roman"/>
          <w:sz w:val="28"/>
          <w:szCs w:val="28"/>
        </w:rPr>
        <w:t>-</w:t>
      </w:r>
      <w:r w:rsidRPr="00AC64EE">
        <w:rPr>
          <w:rFonts w:ascii="Times New Roman" w:hAnsi="Times New Roman" w:cs="Times New Roman"/>
          <w:sz w:val="28"/>
          <w:szCs w:val="28"/>
          <w:lang w:val="en-US"/>
        </w:rPr>
        <w:t>otdel</w:t>
      </w:r>
      <w:r w:rsidRPr="00AC64EE">
        <w:rPr>
          <w:rFonts w:ascii="Times New Roman" w:hAnsi="Times New Roman" w:cs="Times New Roman"/>
          <w:sz w:val="28"/>
          <w:szCs w:val="28"/>
        </w:rPr>
        <w:t>.3</w:t>
      </w:r>
      <w:r w:rsidRPr="00AC64EE">
        <w:rPr>
          <w:rFonts w:ascii="Times New Roman" w:hAnsi="Times New Roman" w:cs="Times New Roman"/>
          <w:sz w:val="28"/>
          <w:szCs w:val="28"/>
          <w:lang w:val="en-US"/>
        </w:rPr>
        <w:t>dn</w:t>
      </w:r>
      <w:r w:rsidRPr="00AC64EE">
        <w:rPr>
          <w:rFonts w:ascii="Times New Roman" w:hAnsi="Times New Roman" w:cs="Times New Roman"/>
          <w:sz w:val="28"/>
          <w:szCs w:val="28"/>
        </w:rPr>
        <w:t>.ru),</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В случае представления документов, указанных в </w:t>
      </w:r>
      <w:hyperlink r:id="rId25" w:anchor="P325#P325" w:history="1">
        <w:r w:rsidRPr="00AC64EE">
          <w:rPr>
            <w:rStyle w:val="a7"/>
            <w:sz w:val="28"/>
            <w:szCs w:val="28"/>
          </w:rPr>
          <w:t xml:space="preserve">подпункте 2.6.1 </w:t>
        </w:r>
      </w:hyperlink>
      <w:r w:rsidRPr="00AC64EE">
        <w:rPr>
          <w:rFonts w:ascii="Times New Roman" w:hAnsi="Times New Roman" w:cs="Times New Roman"/>
          <w:sz w:val="28"/>
          <w:szCs w:val="28"/>
        </w:rPr>
        <w:t xml:space="preserve"> настоящего административного регламента, по почте все приложенные к заявлению копии документов должны быть нотариально заверены.</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При подаче заявления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(www.gosuslugi.ru), официального портала Губернатора и Администрации Волгоградской области (раздел "Государственные услуги") (www.volganet.ru), отдела по образованию администрации Ольховского муниципального района в информационно-телекоммуникационной сети Интернет (</w:t>
      </w:r>
      <w:r w:rsidRPr="00AC64EE">
        <w:rPr>
          <w:rFonts w:ascii="Times New Roman" w:hAnsi="Times New Roman" w:cs="Times New Roman"/>
          <w:sz w:val="28"/>
          <w:szCs w:val="28"/>
          <w:lang w:val="en-US"/>
        </w:rPr>
        <w:t>olh</w:t>
      </w:r>
      <w:r w:rsidRPr="00AC64EE">
        <w:rPr>
          <w:rFonts w:ascii="Times New Roman" w:hAnsi="Times New Roman" w:cs="Times New Roman"/>
          <w:sz w:val="28"/>
          <w:szCs w:val="28"/>
        </w:rPr>
        <w:t>-</w:t>
      </w:r>
      <w:r w:rsidRPr="00AC64EE">
        <w:rPr>
          <w:rFonts w:ascii="Times New Roman" w:hAnsi="Times New Roman" w:cs="Times New Roman"/>
          <w:sz w:val="28"/>
          <w:szCs w:val="28"/>
          <w:lang w:val="en-US"/>
        </w:rPr>
        <w:t>otdel</w:t>
      </w:r>
      <w:r w:rsidRPr="00AC64EE">
        <w:rPr>
          <w:rFonts w:ascii="Times New Roman" w:hAnsi="Times New Roman" w:cs="Times New Roman"/>
          <w:sz w:val="28"/>
          <w:szCs w:val="28"/>
        </w:rPr>
        <w:t>.3</w:t>
      </w:r>
      <w:r w:rsidRPr="00AC64EE">
        <w:rPr>
          <w:rFonts w:ascii="Times New Roman" w:hAnsi="Times New Roman" w:cs="Times New Roman"/>
          <w:sz w:val="28"/>
          <w:szCs w:val="28"/>
          <w:lang w:val="en-US"/>
        </w:rPr>
        <w:t>dn</w:t>
      </w:r>
      <w:r w:rsidRPr="00AC64EE">
        <w:rPr>
          <w:rFonts w:ascii="Times New Roman" w:hAnsi="Times New Roman" w:cs="Times New Roman"/>
          <w:sz w:val="28"/>
          <w:szCs w:val="28"/>
        </w:rPr>
        <w:t>.ru), заявление и прилагаемые к нему документы подписываются тем видом электронной подписи, использование которой допускается при обращении за получением государственных и муниципальных услуг действующим законодательством Российской Федерации. Использование электронной цифровой подписи при подаче заявления и прилагаемых к нему электронных документов осуществляется с момента создания соответствующей информационной и телекоммуникационной структуры.</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В случае направления в отдел по образованию заявления в электронной форме основанием для его приема (регистрации) является представление заявителем посредством федеральной государственной информационной системы "Единый портал государственных и муниципальных услуг (функций)" (www.gosuslugi.ru) документов, указанных в </w:t>
      </w:r>
      <w:hyperlink r:id="rId26" w:history="1">
        <w:r w:rsidRPr="00AC64EE">
          <w:rPr>
            <w:rStyle w:val="a7"/>
            <w:sz w:val="28"/>
            <w:szCs w:val="28"/>
          </w:rPr>
          <w:t>части 6 статьи 7</w:t>
        </w:r>
      </w:hyperlink>
      <w:r w:rsidRPr="00AC64EE">
        <w:rPr>
          <w:rFonts w:ascii="Times New Roman" w:hAnsi="Times New Roman" w:cs="Times New Roman"/>
          <w:sz w:val="28"/>
          <w:szCs w:val="28"/>
        </w:rPr>
        <w:t xml:space="preserve"> Федерального закона от 27 июля </w:t>
      </w:r>
      <w:smartTag w:uri="urn:schemas-microsoft-com:office:smarttags" w:element="metricconverter">
        <w:smartTagPr>
          <w:attr w:name="ProductID" w:val="2010 г"/>
        </w:smartTagPr>
        <w:r w:rsidRPr="00AC64EE">
          <w:rPr>
            <w:rFonts w:ascii="Times New Roman" w:hAnsi="Times New Roman" w:cs="Times New Roman"/>
            <w:sz w:val="28"/>
            <w:szCs w:val="28"/>
          </w:rPr>
          <w:t>2010 г</w:t>
        </w:r>
      </w:smartTag>
      <w:r w:rsidRPr="00AC64EE">
        <w:rPr>
          <w:rFonts w:ascii="Times New Roman" w:hAnsi="Times New Roman" w:cs="Times New Roman"/>
          <w:sz w:val="28"/>
          <w:szCs w:val="28"/>
        </w:rPr>
        <w:t>. N 210-ФЗ "Об организации предоставления государственных и муниципальных услуг", необходимых для предоставления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Идентификация пользователя в федеральной государственной информационной системе "Единый портал государственных и муниципальных услуг (функций)" (www.gosuslugi.ru) для подачи заявителем заявления и документов, необходимых для предоставления государственной услуги, может производиться в том числе с использованием универсальной электронной карты.</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Формы заявления и документов, оформляемых и представляемых заявителями для получения государственной услуги в электронном виде, должны быть доступны для копирования и заполнения в электронном виде на официальном сайте Отдела по образованию администрации Ольховского муниципального района в информационно-телекоммуникационной сети </w:t>
      </w:r>
      <w:r w:rsidRPr="00AC64EE">
        <w:rPr>
          <w:rFonts w:ascii="Times New Roman" w:hAnsi="Times New Roman" w:cs="Times New Roman"/>
          <w:sz w:val="28"/>
          <w:szCs w:val="28"/>
        </w:rPr>
        <w:lastRenderedPageBreak/>
        <w:t>Интернет (</w:t>
      </w:r>
      <w:r w:rsidRPr="00AC64EE">
        <w:rPr>
          <w:rFonts w:ascii="Times New Roman" w:hAnsi="Times New Roman" w:cs="Times New Roman"/>
          <w:sz w:val="28"/>
          <w:szCs w:val="28"/>
          <w:lang w:val="en-US"/>
        </w:rPr>
        <w:t>olh</w:t>
      </w:r>
      <w:r w:rsidRPr="00AC64EE">
        <w:rPr>
          <w:rFonts w:ascii="Times New Roman" w:hAnsi="Times New Roman" w:cs="Times New Roman"/>
          <w:sz w:val="28"/>
          <w:szCs w:val="28"/>
        </w:rPr>
        <w:t>-</w:t>
      </w:r>
      <w:r w:rsidRPr="00AC64EE">
        <w:rPr>
          <w:rFonts w:ascii="Times New Roman" w:hAnsi="Times New Roman" w:cs="Times New Roman"/>
          <w:sz w:val="28"/>
          <w:szCs w:val="28"/>
          <w:lang w:val="en-US"/>
        </w:rPr>
        <w:t>otdel</w:t>
      </w:r>
      <w:r w:rsidRPr="00AC64EE">
        <w:rPr>
          <w:rFonts w:ascii="Times New Roman" w:hAnsi="Times New Roman" w:cs="Times New Roman"/>
          <w:sz w:val="28"/>
          <w:szCs w:val="28"/>
        </w:rPr>
        <w:t>.3</w:t>
      </w:r>
      <w:r w:rsidRPr="00AC64EE">
        <w:rPr>
          <w:rFonts w:ascii="Times New Roman" w:hAnsi="Times New Roman" w:cs="Times New Roman"/>
          <w:sz w:val="28"/>
          <w:szCs w:val="28"/>
          <w:lang w:val="en-US"/>
        </w:rPr>
        <w:t>dn</w:t>
      </w:r>
      <w:r w:rsidRPr="00AC64EE">
        <w:rPr>
          <w:rFonts w:ascii="Times New Roman" w:hAnsi="Times New Roman" w:cs="Times New Roman"/>
          <w:sz w:val="28"/>
          <w:szCs w:val="28"/>
        </w:rPr>
        <w:t>.ru), федеральной государственной информационной системе "Единый портал государственных и муниципальных услуг (функций)" (www.gosuslugi.ru).</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В случае представления документов, указанных в </w:t>
      </w:r>
      <w:hyperlink r:id="rId27" w:anchor="P325#P325" w:history="1">
        <w:r w:rsidRPr="00AC64EE">
          <w:rPr>
            <w:rStyle w:val="a7"/>
            <w:sz w:val="28"/>
            <w:szCs w:val="28"/>
          </w:rPr>
          <w:t xml:space="preserve">подпункте 2.6.1 </w:t>
        </w:r>
      </w:hyperlink>
      <w:r w:rsidRPr="00AC64EE">
        <w:rPr>
          <w:rFonts w:ascii="Times New Roman" w:hAnsi="Times New Roman" w:cs="Times New Roman"/>
          <w:sz w:val="28"/>
          <w:szCs w:val="28"/>
        </w:rPr>
        <w:t>настоящего Административного регламента, посредством федеральной государственной информационной системы "Единый портал государственных и муниципальных услуг (функций)" (www.gosuslugi.ru), официального портала Губернатора и Администрации Волгоградской области (раздел "Государственные услуги") (www.volganet.ru), заявитель представляет сотруднику уполномоченного органа подлинники указанных документов. Сотрудник уполномоченного органа изготавливает и заверяет копии с подлинников документов. Подлинники документов возвращаются заявителю.</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2.6.4. Уполномоченный орган не вправе требовать от заявителя предоставления документов, не предусмотренных п. 2.6.1. настоящего административного регламента.</w:t>
      </w:r>
    </w:p>
    <w:p w:rsidR="00103B36" w:rsidRPr="00AC64EE" w:rsidRDefault="00103B36" w:rsidP="00103B36">
      <w:pPr>
        <w:pStyle w:val="ConsPlusNormal"/>
        <w:jc w:val="both"/>
        <w:rPr>
          <w:rFonts w:ascii="Times New Roman" w:hAnsi="Times New Roman" w:cs="Times New Roman"/>
          <w:sz w:val="28"/>
          <w:szCs w:val="28"/>
        </w:rPr>
      </w:pPr>
      <w:r w:rsidRPr="00AC64EE">
        <w:rPr>
          <w:rFonts w:ascii="Times New Roman" w:hAnsi="Times New Roman" w:cs="Times New Roman"/>
          <w:sz w:val="28"/>
          <w:szCs w:val="28"/>
        </w:rPr>
        <w:t xml:space="preserve">          Уполномоченный орган не вправе требовать у заявителя документы, необходимые для предоставления государственной услуги, если сведения, в них содержащиеся, находятся в распоряжении органов, предоставляющих государственную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кроме случаев, если такие документы включены в определенные нормативные правовые акты Российской Федерации и Волгоградской области, регламентирующие порядок организации предоставления государственной и муниципальных услуг. Уполномоченный орган самостоятельно истребует такие сведения, в том числе в форме электронного документооборота, у соответствующих органов, если заявитель не представил их по собственной инициативе.</w:t>
      </w:r>
    </w:p>
    <w:p w:rsidR="00103B36" w:rsidRPr="00AC64EE" w:rsidRDefault="00103B36" w:rsidP="00103B36">
      <w:pPr>
        <w:pStyle w:val="ConsPlusNormal"/>
        <w:ind w:firstLine="567"/>
        <w:jc w:val="both"/>
        <w:rPr>
          <w:rFonts w:ascii="Times New Roman" w:hAnsi="Times New Roman" w:cs="Times New Roman"/>
          <w:sz w:val="28"/>
          <w:szCs w:val="28"/>
        </w:rPr>
      </w:pPr>
      <w:r w:rsidRPr="00AC64EE">
        <w:rPr>
          <w:rFonts w:ascii="Times New Roman" w:hAnsi="Times New Roman" w:cs="Times New Roman"/>
          <w:sz w:val="28"/>
          <w:szCs w:val="28"/>
        </w:rPr>
        <w:t xml:space="preserve"> Межведомственное информирование взаимодействие в рамках предоставления государственной услуги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103B36" w:rsidRPr="00AC64EE" w:rsidRDefault="00103B36" w:rsidP="00103B36">
      <w:pPr>
        <w:pStyle w:val="ConsPlusNormal"/>
        <w:ind w:firstLine="540"/>
        <w:jc w:val="center"/>
        <w:rPr>
          <w:rFonts w:ascii="Times New Roman" w:hAnsi="Times New Roman" w:cs="Times New Roman"/>
          <w:sz w:val="28"/>
          <w:szCs w:val="28"/>
        </w:rPr>
      </w:pPr>
      <w:r w:rsidRPr="00AC64EE">
        <w:rPr>
          <w:rFonts w:ascii="Times New Roman" w:hAnsi="Times New Roman" w:cs="Times New Roman"/>
          <w:sz w:val="28"/>
          <w:szCs w:val="28"/>
        </w:rPr>
        <w:t xml:space="preserve">2.7. Исчерпывающий перечень оснований для отказа в приеме документов, </w:t>
      </w:r>
    </w:p>
    <w:p w:rsidR="00103B36" w:rsidRPr="00AC64EE" w:rsidRDefault="00103B36" w:rsidP="00103B36">
      <w:pPr>
        <w:pStyle w:val="ConsPlusNormal"/>
        <w:ind w:firstLine="540"/>
        <w:jc w:val="center"/>
        <w:rPr>
          <w:rFonts w:ascii="Times New Roman" w:hAnsi="Times New Roman" w:cs="Times New Roman"/>
          <w:sz w:val="28"/>
          <w:szCs w:val="28"/>
        </w:rPr>
      </w:pPr>
      <w:r w:rsidRPr="00AC64EE">
        <w:rPr>
          <w:rFonts w:ascii="Times New Roman" w:hAnsi="Times New Roman" w:cs="Times New Roman"/>
          <w:sz w:val="28"/>
          <w:szCs w:val="28"/>
        </w:rPr>
        <w:t>необходимых для предоставления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В приеме документов, необходимых для предоставления государственной услуги, отказывается если: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1) заявление не содержит подписи и указания фамилии, имени, отчества заявителя и его почтового адреса для ответа;</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 заявление не поддается прочтению, содержит нецензурные или оскорбительные выражения;</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3) отсутствует один из документов, указанных в </w:t>
      </w:r>
      <w:hyperlink r:id="rId28" w:anchor="P325#P325" w:history="1">
        <w:r w:rsidRPr="00AC64EE">
          <w:rPr>
            <w:rStyle w:val="a7"/>
            <w:color w:val="000000"/>
            <w:sz w:val="28"/>
            <w:szCs w:val="28"/>
          </w:rPr>
          <w:t xml:space="preserve">пункте 2.6.1 </w:t>
        </w:r>
      </w:hyperlink>
      <w:r w:rsidRPr="00AC64EE">
        <w:rPr>
          <w:rFonts w:ascii="Times New Roman" w:hAnsi="Times New Roman" w:cs="Times New Roman"/>
          <w:sz w:val="28"/>
          <w:szCs w:val="28"/>
        </w:rPr>
        <w:t xml:space="preserve"> настоящего административного регламента, представление которого является обязательным;</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4) несоответствие документов, указанных в пункте 2.6 настоящего административного регламента, по форме или содержанию требованиям, </w:t>
      </w:r>
      <w:r w:rsidRPr="00AC64EE">
        <w:rPr>
          <w:rFonts w:ascii="Times New Roman" w:hAnsi="Times New Roman" w:cs="Times New Roman"/>
          <w:sz w:val="28"/>
          <w:szCs w:val="28"/>
        </w:rPr>
        <w:lastRenderedPageBreak/>
        <w:t>определенным настоящим административным регламентом, а также содержание в документах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государственных услуг;</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5) в случае если в представленных документах и поступивших копиях записей актов гражданского состояния имеются несоответствия сведений;</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6) документы исполнены карандашом;</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7) документы имеют серьезные повреждения, наличие которых не позволяет однозначно истолковать их содержание;</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8) истек срок действия представленных документов.</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После устранения оснований для отказа в приеме документов, необходимых для предоставления государственной услуги, заявитель вправе повторно обратиться за получением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2.8. Перечень оснований для приостановления и (или) отказа в предоставлении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2.8.1. Основания для приостановления предоставления государственной услуги отсутствуют.</w:t>
      </w:r>
    </w:p>
    <w:p w:rsidR="00103B36" w:rsidRPr="00AC64EE" w:rsidRDefault="00103B36" w:rsidP="00103B36">
      <w:pPr>
        <w:pStyle w:val="ConsPlusNormal"/>
        <w:ind w:firstLine="540"/>
        <w:jc w:val="both"/>
        <w:rPr>
          <w:rFonts w:ascii="Times New Roman" w:hAnsi="Times New Roman" w:cs="Times New Roman"/>
          <w:sz w:val="28"/>
          <w:szCs w:val="28"/>
        </w:rPr>
      </w:pPr>
      <w:bookmarkStart w:id="6" w:name="P359"/>
      <w:bookmarkEnd w:id="6"/>
      <w:r w:rsidRPr="00AC64EE">
        <w:rPr>
          <w:rFonts w:ascii="Times New Roman" w:hAnsi="Times New Roman" w:cs="Times New Roman"/>
          <w:sz w:val="28"/>
          <w:szCs w:val="28"/>
        </w:rPr>
        <w:t>2.8.2. Заявителю отказывается в предоставлении государственной услуги в следующих случаях:</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1) обращение за компенсацией лица, не обладающего правом на получение компенсации   в соответствии </w:t>
      </w:r>
      <w:r w:rsidRPr="00AC64EE">
        <w:rPr>
          <w:rFonts w:ascii="Times New Roman" w:hAnsi="Times New Roman" w:cs="Times New Roman"/>
          <w:color w:val="000000"/>
          <w:sz w:val="28"/>
          <w:szCs w:val="28"/>
        </w:rPr>
        <w:t xml:space="preserve">с </w:t>
      </w:r>
      <w:hyperlink r:id="rId29" w:anchor="P64#P64" w:history="1">
        <w:r w:rsidRPr="00AC64EE">
          <w:rPr>
            <w:rStyle w:val="a7"/>
            <w:color w:val="000000"/>
            <w:sz w:val="28"/>
            <w:szCs w:val="28"/>
          </w:rPr>
          <w:t>пунктом 1.2</w:t>
        </w:r>
        <w:r w:rsidRPr="00AC64EE">
          <w:rPr>
            <w:rStyle w:val="a7"/>
            <w:sz w:val="28"/>
            <w:szCs w:val="28"/>
          </w:rPr>
          <w:t xml:space="preserve"> </w:t>
        </w:r>
      </w:hyperlink>
      <w:r w:rsidRPr="00AC64EE">
        <w:rPr>
          <w:rFonts w:ascii="Times New Roman" w:hAnsi="Times New Roman" w:cs="Times New Roman"/>
          <w:sz w:val="28"/>
          <w:szCs w:val="28"/>
        </w:rPr>
        <w:t>настоящего административного регламента;</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2) непредставление заявителем в полном объеме документов, указанных в </w:t>
      </w:r>
      <w:hyperlink r:id="rId30" w:anchor="P325#P325" w:history="1">
        <w:r w:rsidRPr="00AC64EE">
          <w:rPr>
            <w:rStyle w:val="a7"/>
            <w:color w:val="000000"/>
            <w:sz w:val="28"/>
            <w:szCs w:val="28"/>
          </w:rPr>
          <w:t xml:space="preserve">пункте 2.6.1 </w:t>
        </w:r>
      </w:hyperlink>
      <w:r w:rsidRPr="00AC64EE">
        <w:rPr>
          <w:rFonts w:ascii="Times New Roman" w:hAnsi="Times New Roman" w:cs="Times New Roman"/>
          <w:color w:val="000000"/>
          <w:sz w:val="28"/>
          <w:szCs w:val="28"/>
        </w:rPr>
        <w:t xml:space="preserve"> </w:t>
      </w:r>
      <w:r w:rsidRPr="00AC64EE">
        <w:rPr>
          <w:rFonts w:ascii="Times New Roman" w:hAnsi="Times New Roman" w:cs="Times New Roman"/>
          <w:sz w:val="28"/>
          <w:szCs w:val="28"/>
        </w:rPr>
        <w:t>настоящего административного регламента;</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3) нахождение образовательной организации, реализующей образовательную программу дошкольного образования, за пределами Ольховского района Волгоградской области;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4) представление документов, обязанность по представлению которых лежит на родителях (законных представителях), оформленных с нарушением требований, установленных настоящим административным регламентом.</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2.9. Перечень услуг, необходимых и обязательных для предоставления </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Услуги, необходимые и обязательные для предоставления государственной услуги, отсутствуют.</w:t>
      </w:r>
    </w:p>
    <w:p w:rsidR="00103B36" w:rsidRPr="00AC64EE" w:rsidRDefault="00103B36" w:rsidP="00103B36">
      <w:pPr>
        <w:pStyle w:val="ConsPlusNormal"/>
        <w:ind w:firstLine="540"/>
        <w:jc w:val="both"/>
        <w:rPr>
          <w:rFonts w:ascii="Times New Roman" w:hAnsi="Times New Roman" w:cs="Times New Roman"/>
          <w:color w:val="000000"/>
          <w:sz w:val="28"/>
          <w:szCs w:val="28"/>
        </w:rPr>
      </w:pPr>
      <w:r w:rsidRPr="00AC64EE">
        <w:rPr>
          <w:rFonts w:ascii="Times New Roman" w:hAnsi="Times New Roman" w:cs="Times New Roman"/>
          <w:color w:val="000000"/>
          <w:sz w:val="28"/>
          <w:szCs w:val="28"/>
        </w:rPr>
        <w:t xml:space="preserve">2.10. Взимание платы за предоставление государственной услуги </w:t>
      </w:r>
    </w:p>
    <w:p w:rsidR="00103B36" w:rsidRPr="00AC64EE" w:rsidRDefault="00103B36" w:rsidP="00103B36">
      <w:pPr>
        <w:pStyle w:val="ConsPlusNormal"/>
        <w:ind w:firstLine="540"/>
        <w:jc w:val="both"/>
        <w:rPr>
          <w:rFonts w:ascii="Times New Roman" w:hAnsi="Times New Roman" w:cs="Times New Roman"/>
          <w:color w:val="000000"/>
          <w:sz w:val="28"/>
          <w:szCs w:val="28"/>
        </w:rPr>
      </w:pPr>
      <w:r w:rsidRPr="00AC64EE">
        <w:rPr>
          <w:rFonts w:ascii="Times New Roman" w:hAnsi="Times New Roman" w:cs="Times New Roman"/>
          <w:color w:val="000000"/>
          <w:sz w:val="28"/>
          <w:szCs w:val="28"/>
        </w:rPr>
        <w:t>Государственная услуга предоставляется бесплатно.</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2.11.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Максимальный срок ожидания в очереди при подаче заявления о предоставлении государственной услуги (далее – заявление) и при получении результата предоставления государственной услуги в  личном обращении заявителя составляет не более 15 минут.</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2.12. Срок и порядок регистрации запроса заявителя о предоставлении </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государственной услуги, в том числе в электронной форме</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lastRenderedPageBreak/>
        <w:t>2.12.1. Регистрация заявления осуществляется в день обращения заявителя.</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Днем обращения заявителя за предоставлением государственной услуги считается день подачи родителями  (законными представителями) заявления и документов, указанных в пункте 2.6.1 настоящего Административного регламента. </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Дата приема заявления и документов фиксируется в специальном журнале регистрации в течение одного рабочего дня.</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2.12.2. Заявление и документы, поступившие от заявителя в форме электронных документов, регистрируются в течение одного рабочего дня с даты их поступления.</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2.12.3. В случае предоставления документов, предусмотренных пунктом 2.6.1 настоящего административного регламента, посредством федеральной государственной информационной системы «Единый портал государственных и муниципальных услуг (функций)», официального портала Губернатора и Администрации Волгоградской области, официального сайта уполномоченного органа гражданин представляет сотруднику уполномоченного органа оригиналы указанных документов.</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2.13.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2.13.1. Требования к помещениям, в которых предоставляется государственная услуга.</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Помещения, в которых предоставляется государственная услуга, должны соответствовать санитарно-эпидемиологическим </w:t>
      </w:r>
      <w:hyperlink r:id="rId31" w:history="1">
        <w:r w:rsidRPr="00AC64EE">
          <w:rPr>
            <w:rStyle w:val="a7"/>
            <w:color w:val="000000"/>
            <w:sz w:val="28"/>
            <w:szCs w:val="28"/>
          </w:rPr>
          <w:t>правилам и нормативам</w:t>
        </w:r>
      </w:hyperlink>
      <w:r w:rsidRPr="00AC64EE">
        <w:rPr>
          <w:rFonts w:ascii="Times New Roman" w:hAnsi="Times New Roman" w:cs="Times New Roman"/>
          <w:color w:val="000000"/>
          <w:sz w:val="28"/>
          <w:szCs w:val="28"/>
        </w:rPr>
        <w:t xml:space="preserve"> «Гигиенические требования </w:t>
      </w:r>
      <w:r w:rsidRPr="00AC64EE">
        <w:rPr>
          <w:rFonts w:ascii="Times New Roman" w:hAnsi="Times New Roman" w:cs="Times New Roman"/>
          <w:sz w:val="28"/>
          <w:szCs w:val="28"/>
        </w:rPr>
        <w:t>к персональным электронно-вычислительным машинам и организации работы. СанПиН 2.2.2/2.4.1340-03»  и быть оборудованы средствами пожаротушения.</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Вход и выход из помещений должны быть оборудованы соответствующими указателями.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Вход в помещение должен быть оборудован информационной табличкой (вывеской), содержащей информацию о наименовании, месте нахождения и режиме работы. </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осуществляющего предоставления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2.13.2. Требования к местам ожидания.</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Места ожидания должны соответствовать комфортным условиям для заявителей и оптимальным условиям работы специалистов уполномоченного органа. </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Места ожидания  должны быть оборудованы стульями, кресельными секциями, скамьями.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lastRenderedPageBreak/>
        <w:t>2.13.3. Требования к местам приема заявителей.</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обеспечиваются писчей бумагой и письменными принадлежностями.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2.13.4. Требования к информационным стендам.</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В помещениях, предназначенных для работы с заявителями, размещаются информационные стенды, обеспечивающие получение информации о предоставлении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w:t>
      </w:r>
      <w:r w:rsidRPr="00AC64EE">
        <w:rPr>
          <w:rFonts w:ascii="Times New Roman" w:hAnsi="Times New Roman" w:cs="Times New Roman"/>
          <w:sz w:val="28"/>
          <w:szCs w:val="28"/>
          <w:shd w:val="clear" w:color="auto" w:fill="FFFFFF"/>
        </w:rPr>
        <w:t>на официальном портале Губернатора и Администрации Волгоградской области (раздел "Государственные услуги") (www.volganet.ru), а также на официальном сайте отдела по образованию администрации Ольховского</w:t>
      </w:r>
      <w:r w:rsidRPr="00AC64EE">
        <w:rPr>
          <w:rFonts w:ascii="Times New Roman" w:hAnsi="Times New Roman" w:cs="Times New Roman"/>
          <w:sz w:val="28"/>
          <w:szCs w:val="28"/>
        </w:rPr>
        <w:t xml:space="preserve"> муниципального района (</w:t>
      </w:r>
      <w:r w:rsidRPr="00AC64EE">
        <w:rPr>
          <w:rFonts w:ascii="Times New Roman" w:hAnsi="Times New Roman" w:cs="Times New Roman"/>
          <w:sz w:val="28"/>
          <w:szCs w:val="28"/>
          <w:lang w:val="en-US"/>
        </w:rPr>
        <w:t>olh</w:t>
      </w:r>
      <w:r w:rsidRPr="00AC64EE">
        <w:rPr>
          <w:rFonts w:ascii="Times New Roman" w:hAnsi="Times New Roman" w:cs="Times New Roman"/>
          <w:sz w:val="28"/>
          <w:szCs w:val="28"/>
        </w:rPr>
        <w:t>-</w:t>
      </w:r>
      <w:r w:rsidRPr="00AC64EE">
        <w:rPr>
          <w:rFonts w:ascii="Times New Roman" w:hAnsi="Times New Roman" w:cs="Times New Roman"/>
          <w:sz w:val="28"/>
          <w:szCs w:val="28"/>
          <w:lang w:val="en-US"/>
        </w:rPr>
        <w:t>otdel</w:t>
      </w:r>
      <w:r w:rsidRPr="00AC64EE">
        <w:rPr>
          <w:rFonts w:ascii="Times New Roman" w:hAnsi="Times New Roman" w:cs="Times New Roman"/>
          <w:sz w:val="28"/>
          <w:szCs w:val="28"/>
        </w:rPr>
        <w:t>.3</w:t>
      </w:r>
      <w:r w:rsidRPr="00AC64EE">
        <w:rPr>
          <w:rFonts w:ascii="Times New Roman" w:hAnsi="Times New Roman" w:cs="Times New Roman"/>
          <w:sz w:val="28"/>
          <w:szCs w:val="28"/>
          <w:lang w:val="en-US"/>
        </w:rPr>
        <w:t>dn</w:t>
      </w:r>
      <w:r w:rsidRPr="00AC64EE">
        <w:rPr>
          <w:rFonts w:ascii="Times New Roman" w:hAnsi="Times New Roman" w:cs="Times New Roman"/>
          <w:sz w:val="28"/>
          <w:szCs w:val="28"/>
        </w:rPr>
        <w:t>.ru).</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2.13.5. Требования к обеспечению доступности предоставления государственной услуги для инвалидов.</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Уполномоченным органом, предоставляющим государственную услугу, обеспечивается создание инвалидам следующих условий доступности: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а) возможность беспрепятственного входа в помещения уполномоченного органа и выхода из них;</w:t>
      </w:r>
    </w:p>
    <w:p w:rsidR="00103B36" w:rsidRPr="00AC64EE" w:rsidRDefault="00103B36" w:rsidP="00103B36">
      <w:pPr>
        <w:pStyle w:val="ConsPlusNormal"/>
        <w:shd w:val="clear" w:color="auto" w:fill="FFFFFF"/>
        <w:ind w:firstLine="540"/>
        <w:jc w:val="both"/>
        <w:rPr>
          <w:rFonts w:ascii="Times New Roman" w:hAnsi="Times New Roman" w:cs="Times New Roman"/>
          <w:sz w:val="28"/>
          <w:szCs w:val="28"/>
        </w:rPr>
      </w:pPr>
      <w:r w:rsidRPr="00AC64EE">
        <w:rPr>
          <w:rFonts w:ascii="Times New Roman" w:hAnsi="Times New Roman" w:cs="Times New Roman"/>
          <w:sz w:val="28"/>
          <w:szCs w:val="28"/>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государственную услугу, ассистивных и вспомогательных технологий, а также сменного кресла-коляски;</w:t>
      </w:r>
    </w:p>
    <w:p w:rsidR="00103B36" w:rsidRPr="00AC64EE" w:rsidRDefault="00103B36" w:rsidP="00103B36">
      <w:pPr>
        <w:pStyle w:val="ConsPlusNormal"/>
        <w:shd w:val="clear" w:color="auto" w:fill="FFFFFF"/>
        <w:ind w:firstLine="540"/>
        <w:jc w:val="both"/>
        <w:rPr>
          <w:rFonts w:ascii="Times New Roman" w:hAnsi="Times New Roman" w:cs="Times New Roman"/>
          <w:sz w:val="28"/>
          <w:szCs w:val="28"/>
        </w:rPr>
      </w:pPr>
      <w:r w:rsidRPr="00AC64EE">
        <w:rPr>
          <w:rFonts w:ascii="Times New Roman" w:hAnsi="Times New Roman" w:cs="Times New Roman"/>
          <w:sz w:val="28"/>
          <w:szCs w:val="28"/>
        </w:rPr>
        <w:t>в) возможность посадки в транспортное средство и высадке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103B36" w:rsidRPr="00AC64EE" w:rsidRDefault="00103B36" w:rsidP="00103B36">
      <w:pPr>
        <w:pStyle w:val="ConsPlusNormal"/>
        <w:shd w:val="clear" w:color="auto" w:fill="FFFFFF"/>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г) сопровождение инвалидов, имеющих стойкие расстройства функции </w:t>
      </w:r>
      <w:r w:rsidRPr="00AC64EE">
        <w:rPr>
          <w:rFonts w:ascii="Times New Roman" w:hAnsi="Times New Roman" w:cs="Times New Roman"/>
          <w:sz w:val="28"/>
          <w:szCs w:val="28"/>
        </w:rPr>
        <w:lastRenderedPageBreak/>
        <w:t>зрения и самостоятельного передвижения, и оказывать им помощи в помещения уполномоченного органа;</w:t>
      </w:r>
    </w:p>
    <w:p w:rsidR="00103B36" w:rsidRPr="00AC64EE" w:rsidRDefault="00103B36" w:rsidP="00103B36">
      <w:pPr>
        <w:pStyle w:val="ConsPlusNormal"/>
        <w:shd w:val="clear" w:color="auto" w:fill="FFFFFF"/>
        <w:ind w:firstLine="540"/>
        <w:jc w:val="both"/>
        <w:rPr>
          <w:rFonts w:ascii="Times New Roman" w:hAnsi="Times New Roman" w:cs="Times New Roman"/>
          <w:sz w:val="28"/>
          <w:szCs w:val="28"/>
        </w:rPr>
      </w:pPr>
      <w:r w:rsidRPr="00AC64EE">
        <w:rPr>
          <w:rFonts w:ascii="Times New Roman" w:hAnsi="Times New Roman" w:cs="Times New Roman"/>
          <w:sz w:val="28"/>
          <w:szCs w:val="28"/>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103B36" w:rsidRPr="00AC64EE" w:rsidRDefault="00103B36" w:rsidP="00103B36">
      <w:pPr>
        <w:pStyle w:val="ConsPlusNormal"/>
        <w:shd w:val="clear" w:color="auto" w:fill="FFFFFF"/>
        <w:ind w:firstLine="540"/>
        <w:jc w:val="both"/>
        <w:rPr>
          <w:rFonts w:ascii="Times New Roman" w:hAnsi="Times New Roman" w:cs="Times New Roman"/>
          <w:sz w:val="28"/>
          <w:szCs w:val="28"/>
        </w:rPr>
      </w:pPr>
      <w:r w:rsidRPr="00AC64EE">
        <w:rPr>
          <w:rFonts w:ascii="Times New Roman" w:hAnsi="Times New Roman" w:cs="Times New Roman"/>
          <w:sz w:val="28"/>
          <w:szCs w:val="28"/>
        </w:rPr>
        <w:t>е) надлежащее размещение носителей информации, необходимой для обеспечения беспрепятственного доступа инвалидов к государственной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рельефно-точечными шрифтом Брайля и на конкретном фоне, допуск сурдопереводчика и тифлосурдопереводчика;</w:t>
      </w:r>
    </w:p>
    <w:p w:rsidR="00103B36" w:rsidRPr="00AC64EE" w:rsidRDefault="00103B36" w:rsidP="00103B36">
      <w:pPr>
        <w:pStyle w:val="ConsPlusNormal"/>
        <w:shd w:val="clear" w:color="auto" w:fill="FFFFFF"/>
        <w:ind w:firstLine="540"/>
        <w:jc w:val="both"/>
        <w:rPr>
          <w:rFonts w:ascii="Times New Roman" w:hAnsi="Times New Roman" w:cs="Times New Roman"/>
          <w:sz w:val="28"/>
          <w:szCs w:val="28"/>
          <w:highlight w:val="yellow"/>
        </w:rPr>
      </w:pPr>
      <w:r w:rsidRPr="00AC64EE">
        <w:rPr>
          <w:rFonts w:ascii="Times New Roman" w:hAnsi="Times New Roman" w:cs="Times New Roman"/>
          <w:sz w:val="28"/>
          <w:szCs w:val="28"/>
        </w:rPr>
        <w:t xml:space="preserve">ж) обеспечение допуска в помещение уполномоченного органа, в котором предоставляется государственная услуга, </w:t>
      </w:r>
      <w:r w:rsidRPr="00AC64EE">
        <w:rPr>
          <w:rFonts w:ascii="Times New Roman" w:hAnsi="Times New Roman" w:cs="Times New Roman"/>
          <w:sz w:val="28"/>
          <w:szCs w:val="28"/>
          <w:shd w:val="clear" w:color="auto" w:fill="FFFFFF"/>
        </w:rPr>
        <w:t>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года № 386н;</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2.14. Показатели доступности и качества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2.14.1. Показателями доступности предоставления государственной услуги являются:</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1) предоставление информации о предоставлении государственной услуги посредством федеральной государственной информационной системы "Единый портал государственных и муниципальных услуг (функций)" (www.gosuslugi.ru), </w:t>
      </w:r>
      <w:r w:rsidRPr="00AC64EE">
        <w:rPr>
          <w:rFonts w:ascii="Times New Roman" w:hAnsi="Times New Roman" w:cs="Times New Roman"/>
          <w:sz w:val="28"/>
          <w:szCs w:val="28"/>
          <w:shd w:val="clear" w:color="auto" w:fill="FFFFFF"/>
        </w:rPr>
        <w:t>официального портала Губернатора и Администрации Волгоградской области (раздел "Государственные услуги") (www.volganet.ru), а также официального сайта отдела по образованию администрации Ольховского</w:t>
      </w:r>
      <w:r w:rsidRPr="00AC64EE">
        <w:rPr>
          <w:rFonts w:ascii="Times New Roman" w:hAnsi="Times New Roman" w:cs="Times New Roman"/>
          <w:sz w:val="28"/>
          <w:szCs w:val="28"/>
        </w:rPr>
        <w:t xml:space="preserve"> муниципального района (</w:t>
      </w:r>
      <w:r w:rsidRPr="00AC64EE">
        <w:rPr>
          <w:rFonts w:ascii="Times New Roman" w:hAnsi="Times New Roman" w:cs="Times New Roman"/>
          <w:sz w:val="28"/>
          <w:szCs w:val="28"/>
          <w:lang w:val="en-US"/>
        </w:rPr>
        <w:t>olh</w:t>
      </w:r>
      <w:r w:rsidRPr="00AC64EE">
        <w:rPr>
          <w:rFonts w:ascii="Times New Roman" w:hAnsi="Times New Roman" w:cs="Times New Roman"/>
          <w:sz w:val="28"/>
          <w:szCs w:val="28"/>
        </w:rPr>
        <w:t>-</w:t>
      </w:r>
      <w:r w:rsidRPr="00AC64EE">
        <w:rPr>
          <w:rFonts w:ascii="Times New Roman" w:hAnsi="Times New Roman" w:cs="Times New Roman"/>
          <w:sz w:val="28"/>
          <w:szCs w:val="28"/>
          <w:lang w:val="en-US"/>
        </w:rPr>
        <w:t>otdel</w:t>
      </w:r>
      <w:r w:rsidRPr="00AC64EE">
        <w:rPr>
          <w:rFonts w:ascii="Times New Roman" w:hAnsi="Times New Roman" w:cs="Times New Roman"/>
          <w:sz w:val="28"/>
          <w:szCs w:val="28"/>
        </w:rPr>
        <w:t>.3</w:t>
      </w:r>
      <w:r w:rsidRPr="00AC64EE">
        <w:rPr>
          <w:rFonts w:ascii="Times New Roman" w:hAnsi="Times New Roman" w:cs="Times New Roman"/>
          <w:sz w:val="28"/>
          <w:szCs w:val="28"/>
          <w:lang w:val="en-US"/>
        </w:rPr>
        <w:t>dn</w:t>
      </w:r>
      <w:r w:rsidRPr="00AC64EE">
        <w:rPr>
          <w:rFonts w:ascii="Times New Roman" w:hAnsi="Times New Roman" w:cs="Times New Roman"/>
          <w:sz w:val="28"/>
          <w:szCs w:val="28"/>
        </w:rPr>
        <w:t>.ru).</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 транспортная доступность к местам предоставления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3) обеспечение беспрепятственного доступа граждан с ограниченными возможностями передвижения к помещениям, в которых предоставляется государственная услуга.</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2.14.2. Показателями оценки качества предоставления государственной услуги являются:</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1) количество взаимодействий заявителя при получении государственной услуги со специалистами МКОУ Ольховского района ВО «МФЦ», отдела по образованию, МОУ - не более двух раз;</w:t>
      </w:r>
    </w:p>
    <w:p w:rsidR="00103B36" w:rsidRPr="00AC64EE" w:rsidRDefault="00103B36" w:rsidP="00103B36">
      <w:pPr>
        <w:pStyle w:val="ConsPlusNormal"/>
        <w:ind w:firstLine="540"/>
        <w:jc w:val="both"/>
        <w:rPr>
          <w:rFonts w:ascii="Times New Roman" w:hAnsi="Times New Roman" w:cs="Times New Roman"/>
          <w:sz w:val="28"/>
          <w:szCs w:val="28"/>
        </w:rPr>
      </w:pP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 продолжительность одного взаимодействия заявителя со специалистами МКОУ Ольховского района ВО «МФЦ», отдела по образованию, МОУ - не более 15 минут;</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3) соблюдение срока предоставления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lastRenderedPageBreak/>
        <w:t>4) отсутствие жалоб заявителей на отсутствие необходимой информации в информационно-телекоммуникационной сети Интернет или на информационных стендах уполномоченного органа;</w:t>
      </w:r>
    </w:p>
    <w:p w:rsidR="00103B36" w:rsidRPr="00AC64EE" w:rsidRDefault="00103B36" w:rsidP="00103B36">
      <w:pPr>
        <w:pStyle w:val="ConsPlusNormal"/>
        <w:shd w:val="clear" w:color="auto" w:fill="FFFFFF"/>
        <w:ind w:firstLine="540"/>
        <w:jc w:val="both"/>
        <w:rPr>
          <w:rFonts w:ascii="Times New Roman" w:hAnsi="Times New Roman" w:cs="Times New Roman"/>
          <w:sz w:val="28"/>
          <w:szCs w:val="28"/>
        </w:rPr>
      </w:pPr>
      <w:r w:rsidRPr="00AC64EE">
        <w:rPr>
          <w:rFonts w:ascii="Times New Roman" w:hAnsi="Times New Roman" w:cs="Times New Roman"/>
          <w:sz w:val="28"/>
          <w:szCs w:val="28"/>
          <w:shd w:val="clear" w:color="auto" w:fill="FFFFFF"/>
        </w:rPr>
        <w:t>5) отсутствие поданных в установленном порядке обоснованных жалоб на действия (бездействие) должностных лиц</w:t>
      </w:r>
      <w:r w:rsidRPr="00AC64EE">
        <w:rPr>
          <w:rFonts w:ascii="Times New Roman" w:hAnsi="Times New Roman" w:cs="Times New Roman"/>
          <w:sz w:val="28"/>
          <w:szCs w:val="28"/>
        </w:rPr>
        <w:t xml:space="preserve"> МОУ, МКОУ Ольховского района ВО «МФЦ», отдела по образованию.</w:t>
      </w:r>
    </w:p>
    <w:p w:rsidR="00103B36" w:rsidRPr="00AC64EE" w:rsidRDefault="00103B36" w:rsidP="00103B36">
      <w:pPr>
        <w:pStyle w:val="ConsPlusNormal"/>
        <w:shd w:val="clear" w:color="auto" w:fill="FFFFFF"/>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2.15. Иные требования, в том числе  учитывающие особенности </w:t>
      </w:r>
    </w:p>
    <w:p w:rsidR="00103B36" w:rsidRPr="00AC64EE" w:rsidRDefault="00103B36" w:rsidP="00103B36">
      <w:pPr>
        <w:pStyle w:val="ConsPlusNormal"/>
        <w:shd w:val="clear" w:color="auto" w:fill="FFFFFF"/>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предоставления государственной услуги, в том числе особенности </w:t>
      </w:r>
    </w:p>
    <w:p w:rsidR="00103B36" w:rsidRPr="00AC64EE" w:rsidRDefault="00103B36" w:rsidP="00103B36">
      <w:pPr>
        <w:pStyle w:val="ConsPlusNormal"/>
        <w:shd w:val="clear" w:color="auto" w:fill="FFFFFF"/>
        <w:ind w:firstLine="540"/>
        <w:jc w:val="both"/>
        <w:rPr>
          <w:rFonts w:ascii="Times New Roman" w:hAnsi="Times New Roman" w:cs="Times New Roman"/>
          <w:sz w:val="28"/>
          <w:szCs w:val="28"/>
        </w:rPr>
      </w:pPr>
      <w:r w:rsidRPr="00AC64EE">
        <w:rPr>
          <w:rFonts w:ascii="Times New Roman" w:hAnsi="Times New Roman" w:cs="Times New Roman"/>
          <w:sz w:val="28"/>
          <w:szCs w:val="28"/>
        </w:rPr>
        <w:t>предоставления государственной услуги в электронной форме.</w:t>
      </w:r>
    </w:p>
    <w:p w:rsidR="00103B36" w:rsidRPr="00AC64EE" w:rsidRDefault="00103B36" w:rsidP="00103B36">
      <w:pPr>
        <w:pStyle w:val="ConsPlusNormal"/>
        <w:shd w:val="clear" w:color="auto" w:fill="FFFFFF"/>
        <w:ind w:firstLine="540"/>
        <w:jc w:val="both"/>
        <w:rPr>
          <w:rFonts w:ascii="Times New Roman" w:hAnsi="Times New Roman" w:cs="Times New Roman"/>
          <w:sz w:val="28"/>
          <w:szCs w:val="28"/>
          <w:highlight w:val="yellow"/>
        </w:rPr>
      </w:pPr>
      <w:r w:rsidRPr="00AC64EE">
        <w:rPr>
          <w:rFonts w:ascii="Times New Roman" w:hAnsi="Times New Roman" w:cs="Times New Roman"/>
          <w:sz w:val="28"/>
          <w:szCs w:val="28"/>
        </w:rPr>
        <w:t xml:space="preserve">2.15.1. При предоставлении государственной услуги обеспечивается возможность обращения заявителя за предоставлением государственной услуги посредством федеральной государственной информационной системы "Единый портал государственных и муниципальных услуг (функций)" (www.gosuslugi.ru), официального портала Губернатора и Администрации Волгоградской области (раздел "Государственные услуги") (www.volganet.ru), а также официального сайта </w:t>
      </w:r>
      <w:r w:rsidRPr="00AC64EE">
        <w:rPr>
          <w:rFonts w:ascii="Times New Roman" w:hAnsi="Times New Roman" w:cs="Times New Roman"/>
          <w:sz w:val="28"/>
          <w:szCs w:val="28"/>
          <w:shd w:val="clear" w:color="auto" w:fill="FFFFFF"/>
        </w:rPr>
        <w:t>отдела по образованию администрации Ольховского</w:t>
      </w:r>
      <w:r w:rsidRPr="00AC64EE">
        <w:rPr>
          <w:rFonts w:ascii="Times New Roman" w:hAnsi="Times New Roman" w:cs="Times New Roman"/>
          <w:sz w:val="28"/>
          <w:szCs w:val="28"/>
        </w:rPr>
        <w:t xml:space="preserve"> муниципального района (</w:t>
      </w:r>
      <w:r w:rsidRPr="00AC64EE">
        <w:rPr>
          <w:rFonts w:ascii="Times New Roman" w:hAnsi="Times New Roman" w:cs="Times New Roman"/>
          <w:sz w:val="28"/>
          <w:szCs w:val="28"/>
          <w:lang w:val="en-US"/>
        </w:rPr>
        <w:t>olh</w:t>
      </w:r>
      <w:r w:rsidRPr="00AC64EE">
        <w:rPr>
          <w:rFonts w:ascii="Times New Roman" w:hAnsi="Times New Roman" w:cs="Times New Roman"/>
          <w:sz w:val="28"/>
          <w:szCs w:val="28"/>
        </w:rPr>
        <w:t>-</w:t>
      </w:r>
      <w:r w:rsidRPr="00AC64EE">
        <w:rPr>
          <w:rFonts w:ascii="Times New Roman" w:hAnsi="Times New Roman" w:cs="Times New Roman"/>
          <w:sz w:val="28"/>
          <w:szCs w:val="28"/>
          <w:lang w:val="en-US"/>
        </w:rPr>
        <w:t>otdel</w:t>
      </w:r>
      <w:r w:rsidRPr="00AC64EE">
        <w:rPr>
          <w:rFonts w:ascii="Times New Roman" w:hAnsi="Times New Roman" w:cs="Times New Roman"/>
          <w:sz w:val="28"/>
          <w:szCs w:val="28"/>
        </w:rPr>
        <w:t>.3</w:t>
      </w:r>
      <w:r w:rsidRPr="00AC64EE">
        <w:rPr>
          <w:rFonts w:ascii="Times New Roman" w:hAnsi="Times New Roman" w:cs="Times New Roman"/>
          <w:sz w:val="28"/>
          <w:szCs w:val="28"/>
          <w:lang w:val="en-US"/>
        </w:rPr>
        <w:t>dn</w:t>
      </w:r>
      <w:r w:rsidRPr="00AC64EE">
        <w:rPr>
          <w:rFonts w:ascii="Times New Roman" w:hAnsi="Times New Roman" w:cs="Times New Roman"/>
          <w:sz w:val="28"/>
          <w:szCs w:val="28"/>
        </w:rPr>
        <w:t>.ru).</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2.15.2. Заявителям предоставляется возможность дистанционно получить формы документов, необходимые для получения государственной услуги. Указанные образцы заявлений размещаются на официальном сайте отдела по образованию и МОУ. Заявитель имеет возможность оформить все необходимые документы в удобном для него месте подачи в уполномоченный орган.</w:t>
      </w:r>
    </w:p>
    <w:p w:rsidR="00103B36" w:rsidRPr="00AC64EE" w:rsidRDefault="00103B36" w:rsidP="00103B36">
      <w:pPr>
        <w:pStyle w:val="ConsPlusNormal"/>
        <w:ind w:firstLine="540"/>
        <w:jc w:val="both"/>
        <w:rPr>
          <w:rFonts w:ascii="Times New Roman" w:hAnsi="Times New Roman" w:cs="Times New Roman"/>
          <w:sz w:val="28"/>
          <w:szCs w:val="28"/>
          <w:highlight w:val="yellow"/>
        </w:rPr>
      </w:pPr>
      <w:r w:rsidRPr="00AC64EE">
        <w:rPr>
          <w:rFonts w:ascii="Times New Roman" w:hAnsi="Times New Roman" w:cs="Times New Roman"/>
          <w:sz w:val="28"/>
          <w:szCs w:val="28"/>
        </w:rPr>
        <w:t xml:space="preserve">2.15.3. Предоставление услуги в МКОУ Ольховского района ВО «МФЦ» осуществляется в соответствии с заключенным соглашением о взаимодействии МКОУ Ольховского района ВО «МФЦ» с уполномоченным органом. Предоставление услуги в электронной форме осуществляется с использованием федеральной государственной информационной системы «Единый портал государственных и муниципальных услуг (функций)" (www.gosuslugi.ru), официального портала Губернатора и Администрации Волгоградской области (раздел "Государственные услуги") (www.volganet.ru), а также официального сайта </w:t>
      </w:r>
      <w:r w:rsidRPr="00AC64EE">
        <w:rPr>
          <w:rFonts w:ascii="Times New Roman" w:hAnsi="Times New Roman" w:cs="Times New Roman"/>
          <w:sz w:val="28"/>
          <w:szCs w:val="28"/>
          <w:shd w:val="clear" w:color="auto" w:fill="FFFFFF"/>
        </w:rPr>
        <w:t>отдела по образованию администрации Ольховского</w:t>
      </w:r>
      <w:r w:rsidRPr="00AC64EE">
        <w:rPr>
          <w:rFonts w:ascii="Times New Roman" w:hAnsi="Times New Roman" w:cs="Times New Roman"/>
          <w:sz w:val="28"/>
          <w:szCs w:val="28"/>
        </w:rPr>
        <w:t xml:space="preserve"> муниципального района (</w:t>
      </w:r>
      <w:r w:rsidRPr="00AC64EE">
        <w:rPr>
          <w:rFonts w:ascii="Times New Roman" w:hAnsi="Times New Roman" w:cs="Times New Roman"/>
          <w:sz w:val="28"/>
          <w:szCs w:val="28"/>
          <w:lang w:val="en-US"/>
        </w:rPr>
        <w:t>olh</w:t>
      </w:r>
      <w:r w:rsidRPr="00AC64EE">
        <w:rPr>
          <w:rFonts w:ascii="Times New Roman" w:hAnsi="Times New Roman" w:cs="Times New Roman"/>
          <w:sz w:val="28"/>
          <w:szCs w:val="28"/>
        </w:rPr>
        <w:t>-</w:t>
      </w:r>
      <w:r w:rsidRPr="00AC64EE">
        <w:rPr>
          <w:rFonts w:ascii="Times New Roman" w:hAnsi="Times New Roman" w:cs="Times New Roman"/>
          <w:sz w:val="28"/>
          <w:szCs w:val="28"/>
          <w:lang w:val="en-US"/>
        </w:rPr>
        <w:t>otdel</w:t>
      </w:r>
      <w:r w:rsidRPr="00AC64EE">
        <w:rPr>
          <w:rFonts w:ascii="Times New Roman" w:hAnsi="Times New Roman" w:cs="Times New Roman"/>
          <w:sz w:val="28"/>
          <w:szCs w:val="28"/>
        </w:rPr>
        <w:t>.3</w:t>
      </w:r>
      <w:r w:rsidRPr="00AC64EE">
        <w:rPr>
          <w:rFonts w:ascii="Times New Roman" w:hAnsi="Times New Roman" w:cs="Times New Roman"/>
          <w:sz w:val="28"/>
          <w:szCs w:val="28"/>
          <w:lang w:val="en-US"/>
        </w:rPr>
        <w:t>dn</w:t>
      </w:r>
      <w:r w:rsidRPr="00AC64EE">
        <w:rPr>
          <w:rFonts w:ascii="Times New Roman" w:hAnsi="Times New Roman" w:cs="Times New Roman"/>
          <w:sz w:val="28"/>
          <w:szCs w:val="28"/>
        </w:rPr>
        <w:t>.ru).</w:t>
      </w:r>
    </w:p>
    <w:p w:rsidR="00103B36" w:rsidRDefault="00103B36" w:rsidP="00103B36">
      <w:pPr>
        <w:pStyle w:val="ConsPlusNormal"/>
        <w:jc w:val="center"/>
        <w:outlineLvl w:val="1"/>
        <w:rPr>
          <w:rFonts w:ascii="Times New Roman" w:hAnsi="Times New Roman" w:cs="Times New Roman"/>
          <w:sz w:val="28"/>
          <w:szCs w:val="28"/>
        </w:rPr>
      </w:pPr>
      <w:r w:rsidRPr="00AC64EE">
        <w:rPr>
          <w:rFonts w:ascii="Times New Roman" w:hAnsi="Times New Roman" w:cs="Times New Roman"/>
          <w:sz w:val="28"/>
          <w:szCs w:val="28"/>
          <w:lang w:val="en-US"/>
        </w:rPr>
        <w:t>III</w:t>
      </w:r>
      <w:r w:rsidRPr="00AC64EE">
        <w:rPr>
          <w:rFonts w:ascii="Times New Roman" w:hAnsi="Times New Roman" w:cs="Times New Roman"/>
          <w:sz w:val="28"/>
          <w:szCs w:val="28"/>
        </w:rPr>
        <w:t>. Состав, последовательность и сроки выполнения</w:t>
      </w:r>
    </w:p>
    <w:p w:rsidR="00103B36" w:rsidRDefault="00103B36" w:rsidP="00103B36">
      <w:pPr>
        <w:pStyle w:val="ConsPlusNormal"/>
        <w:jc w:val="center"/>
        <w:outlineLvl w:val="1"/>
        <w:rPr>
          <w:rFonts w:ascii="Times New Roman" w:hAnsi="Times New Roman" w:cs="Times New Roman"/>
          <w:sz w:val="28"/>
          <w:szCs w:val="28"/>
        </w:rPr>
      </w:pPr>
      <w:r w:rsidRPr="00AC64EE">
        <w:rPr>
          <w:rFonts w:ascii="Times New Roman" w:hAnsi="Times New Roman" w:cs="Times New Roman"/>
          <w:sz w:val="28"/>
          <w:szCs w:val="28"/>
        </w:rPr>
        <w:t xml:space="preserve">административных процедур, требования к порядку их выполнения, </w:t>
      </w:r>
    </w:p>
    <w:p w:rsidR="00103B36" w:rsidRPr="00AC64EE" w:rsidRDefault="00103B36" w:rsidP="00103B36">
      <w:pPr>
        <w:pStyle w:val="ConsPlusNormal"/>
        <w:jc w:val="center"/>
        <w:outlineLvl w:val="1"/>
        <w:rPr>
          <w:rFonts w:ascii="Times New Roman" w:hAnsi="Times New Roman" w:cs="Times New Roman"/>
          <w:sz w:val="28"/>
          <w:szCs w:val="28"/>
        </w:rPr>
      </w:pPr>
      <w:r w:rsidRPr="00AC64EE">
        <w:rPr>
          <w:rFonts w:ascii="Times New Roman" w:hAnsi="Times New Roman" w:cs="Times New Roman"/>
          <w:sz w:val="28"/>
          <w:szCs w:val="28"/>
        </w:rPr>
        <w:t>в том числе</w:t>
      </w:r>
      <w:r>
        <w:rPr>
          <w:rFonts w:ascii="Times New Roman" w:hAnsi="Times New Roman" w:cs="Times New Roman"/>
          <w:sz w:val="28"/>
          <w:szCs w:val="28"/>
        </w:rPr>
        <w:t xml:space="preserve"> </w:t>
      </w:r>
      <w:r w:rsidRPr="00AC64EE">
        <w:rPr>
          <w:rFonts w:ascii="Times New Roman" w:hAnsi="Times New Roman" w:cs="Times New Roman"/>
          <w:sz w:val="28"/>
          <w:szCs w:val="28"/>
        </w:rPr>
        <w:t>особенности выполнения</w:t>
      </w:r>
      <w:r>
        <w:rPr>
          <w:rFonts w:ascii="Times New Roman" w:hAnsi="Times New Roman" w:cs="Times New Roman"/>
          <w:sz w:val="28"/>
          <w:szCs w:val="28"/>
        </w:rPr>
        <w:t xml:space="preserve"> </w:t>
      </w:r>
      <w:r w:rsidRPr="00AC64EE">
        <w:rPr>
          <w:rFonts w:ascii="Times New Roman" w:hAnsi="Times New Roman" w:cs="Times New Roman"/>
          <w:sz w:val="28"/>
          <w:szCs w:val="28"/>
        </w:rPr>
        <w:t>административных процедур в электронной форме и в МФЦ</w:t>
      </w:r>
    </w:p>
    <w:p w:rsidR="00103B36" w:rsidRPr="00AC64EE" w:rsidRDefault="00103B36" w:rsidP="00103B36">
      <w:pPr>
        <w:pStyle w:val="ConsPlusNormal"/>
        <w:ind w:firstLine="540"/>
        <w:jc w:val="both"/>
        <w:rPr>
          <w:rFonts w:ascii="Times New Roman" w:hAnsi="Times New Roman" w:cs="Times New Roman"/>
          <w:sz w:val="28"/>
          <w:szCs w:val="28"/>
        </w:rPr>
      </w:pPr>
      <w:bookmarkStart w:id="7" w:name="P422"/>
      <w:bookmarkEnd w:id="7"/>
      <w:r w:rsidRPr="00AC64EE">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1) прием и регистрация документов, необходимых для предоставления государственной услуги;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2) принятие решения о назначении либо об отказе в назначении компенсации;</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 xml:space="preserve">3) уведомление заявителя о принятом решении. </w:t>
      </w:r>
    </w:p>
    <w:p w:rsidR="00103B36" w:rsidRPr="00AC64EE" w:rsidRDefault="009E5E89" w:rsidP="00103B36">
      <w:pPr>
        <w:pStyle w:val="ConsPlusNormal"/>
        <w:ind w:firstLine="540"/>
        <w:jc w:val="both"/>
        <w:rPr>
          <w:rFonts w:ascii="Times New Roman" w:hAnsi="Times New Roman" w:cs="Times New Roman"/>
          <w:sz w:val="28"/>
          <w:szCs w:val="28"/>
        </w:rPr>
      </w:pPr>
      <w:hyperlink r:id="rId32" w:anchor="P661#P661" w:history="1">
        <w:r w:rsidR="00103B36" w:rsidRPr="00AC64EE">
          <w:rPr>
            <w:rStyle w:val="a7"/>
            <w:color w:val="000000"/>
            <w:sz w:val="28"/>
            <w:szCs w:val="28"/>
          </w:rPr>
          <w:t>Блок-схема</w:t>
        </w:r>
      </w:hyperlink>
      <w:r w:rsidR="00103B36" w:rsidRPr="00AC64EE">
        <w:rPr>
          <w:rFonts w:ascii="Times New Roman" w:hAnsi="Times New Roman" w:cs="Times New Roman"/>
          <w:sz w:val="28"/>
          <w:szCs w:val="28"/>
        </w:rPr>
        <w:t xml:space="preserve"> последовательности выполнения административных процедур при предоставлении государственной услуги представлена в </w:t>
      </w:r>
      <w:r w:rsidR="00103B36" w:rsidRPr="00AC64EE">
        <w:rPr>
          <w:rFonts w:ascii="Times New Roman" w:hAnsi="Times New Roman" w:cs="Times New Roman"/>
          <w:color w:val="0070C0"/>
          <w:sz w:val="28"/>
          <w:szCs w:val="28"/>
        </w:rPr>
        <w:t>приложении 3</w:t>
      </w:r>
      <w:r w:rsidR="00103B36" w:rsidRPr="00AC64EE">
        <w:rPr>
          <w:rFonts w:ascii="Times New Roman" w:hAnsi="Times New Roman" w:cs="Times New Roman"/>
          <w:sz w:val="28"/>
          <w:szCs w:val="28"/>
        </w:rPr>
        <w:t xml:space="preserve"> к </w:t>
      </w:r>
      <w:r w:rsidR="00103B36" w:rsidRPr="00AC64EE">
        <w:rPr>
          <w:rFonts w:ascii="Times New Roman" w:hAnsi="Times New Roman" w:cs="Times New Roman"/>
          <w:sz w:val="28"/>
          <w:szCs w:val="28"/>
        </w:rPr>
        <w:lastRenderedPageBreak/>
        <w:t>настоящему административному регламенту.</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3.1. Прием и регистрация документов, необходимых для предоставления</w:t>
      </w:r>
      <w:r>
        <w:rPr>
          <w:rFonts w:ascii="Times New Roman" w:hAnsi="Times New Roman" w:cs="Times New Roman"/>
          <w:sz w:val="28"/>
          <w:szCs w:val="28"/>
        </w:rPr>
        <w:t xml:space="preserve"> </w:t>
      </w:r>
      <w:r w:rsidRPr="00AC64EE">
        <w:rPr>
          <w:rFonts w:ascii="Times New Roman" w:hAnsi="Times New Roman" w:cs="Times New Roman"/>
          <w:sz w:val="28"/>
          <w:szCs w:val="28"/>
        </w:rPr>
        <w:t>государственной услуги</w:t>
      </w:r>
    </w:p>
    <w:p w:rsidR="00103B36" w:rsidRPr="00AC64EE" w:rsidRDefault="00103B36" w:rsidP="00103B36">
      <w:pPr>
        <w:pStyle w:val="ConsPlusNormal"/>
        <w:shd w:val="clear" w:color="auto" w:fill="FFFFFF"/>
        <w:ind w:firstLine="540"/>
        <w:jc w:val="both"/>
        <w:rPr>
          <w:rFonts w:ascii="Times New Roman" w:hAnsi="Times New Roman" w:cs="Times New Roman"/>
          <w:sz w:val="28"/>
          <w:szCs w:val="28"/>
        </w:rPr>
      </w:pPr>
      <w:r w:rsidRPr="00AC64EE">
        <w:rPr>
          <w:rFonts w:ascii="Times New Roman" w:hAnsi="Times New Roman" w:cs="Times New Roman"/>
          <w:sz w:val="28"/>
          <w:szCs w:val="28"/>
        </w:rPr>
        <w:t>3.1.1. Основанием для начала выполнения административной процедуры приема и регистрации документов, необходимых для предоставления государственной услуги, является обращение заявителя в уполномоченный орган, в том числе через МФЦ, или подача комплекта документов в электронном виде посредством федеральной государственной информационной системы "Единый портал государственных и муниципальных услуг (функций)" (www.gosuslugi.ru), официального портала Губернатора и Администрации Волгоградской области (раздел "Государственные услуги") (www.volganet.ru), а также официального сайта уполномоченного органа (</w:t>
      </w:r>
      <w:r w:rsidRPr="00AC64EE">
        <w:rPr>
          <w:rFonts w:ascii="Times New Roman" w:hAnsi="Times New Roman" w:cs="Times New Roman"/>
          <w:sz w:val="28"/>
          <w:szCs w:val="28"/>
          <w:lang w:val="en-US"/>
        </w:rPr>
        <w:t>olh</w:t>
      </w:r>
      <w:r w:rsidRPr="00AC64EE">
        <w:rPr>
          <w:rFonts w:ascii="Times New Roman" w:hAnsi="Times New Roman" w:cs="Times New Roman"/>
          <w:sz w:val="28"/>
          <w:szCs w:val="28"/>
        </w:rPr>
        <w:t>-</w:t>
      </w:r>
      <w:r w:rsidRPr="00AC64EE">
        <w:rPr>
          <w:rFonts w:ascii="Times New Roman" w:hAnsi="Times New Roman" w:cs="Times New Roman"/>
          <w:sz w:val="28"/>
          <w:szCs w:val="28"/>
          <w:lang w:val="en-US"/>
        </w:rPr>
        <w:t>otdel</w:t>
      </w:r>
      <w:r w:rsidRPr="00AC64EE">
        <w:rPr>
          <w:rFonts w:ascii="Times New Roman" w:hAnsi="Times New Roman" w:cs="Times New Roman"/>
          <w:sz w:val="28"/>
          <w:szCs w:val="28"/>
        </w:rPr>
        <w:t>.3</w:t>
      </w:r>
      <w:r w:rsidRPr="00AC64EE">
        <w:rPr>
          <w:rFonts w:ascii="Times New Roman" w:hAnsi="Times New Roman" w:cs="Times New Roman"/>
          <w:sz w:val="28"/>
          <w:szCs w:val="28"/>
          <w:lang w:val="en-US"/>
        </w:rPr>
        <w:t>dn</w:t>
      </w:r>
      <w:r w:rsidRPr="00AC64EE">
        <w:rPr>
          <w:rFonts w:ascii="Times New Roman" w:hAnsi="Times New Roman" w:cs="Times New Roman"/>
          <w:sz w:val="28"/>
          <w:szCs w:val="28"/>
        </w:rPr>
        <w:t>.ru).</w:t>
      </w:r>
    </w:p>
    <w:p w:rsidR="00103B36" w:rsidRPr="00AC64EE" w:rsidRDefault="00103B36" w:rsidP="00103B36">
      <w:pPr>
        <w:autoSpaceDE w:val="0"/>
        <w:autoSpaceDN w:val="0"/>
        <w:adjustRightInd w:val="0"/>
        <w:ind w:firstLine="540"/>
        <w:jc w:val="both"/>
      </w:pPr>
      <w:r w:rsidRPr="00AC64EE">
        <w:t>3.1.2. В целях представления документов прием граждан осуществляется в установленные дни.</w:t>
      </w:r>
    </w:p>
    <w:p w:rsidR="00103B36" w:rsidRPr="00AC64EE" w:rsidRDefault="00103B36" w:rsidP="00103B36">
      <w:pPr>
        <w:autoSpaceDE w:val="0"/>
        <w:autoSpaceDN w:val="0"/>
        <w:adjustRightInd w:val="0"/>
        <w:ind w:firstLine="540"/>
        <w:jc w:val="both"/>
      </w:pPr>
      <w:r w:rsidRPr="00AC64EE">
        <w:t xml:space="preserve">3.1.3. Сотрудник, ответственный за прием документов, проверяет наличие (отсутствие) оснований для отказа в приеме документов, необходимых для предоставления государственной услуги, указанных в </w:t>
      </w:r>
      <w:hyperlink r:id="rId33" w:history="1">
        <w:r w:rsidRPr="00AC64EE">
          <w:rPr>
            <w:rStyle w:val="a7"/>
            <w:color w:val="000000"/>
          </w:rPr>
          <w:t>пункте 2.7</w:t>
        </w:r>
      </w:hyperlink>
      <w:r w:rsidRPr="00AC64EE">
        <w:t xml:space="preserve"> настоящего административного регламента.</w:t>
      </w:r>
    </w:p>
    <w:p w:rsidR="00103B36" w:rsidRPr="00AC64EE" w:rsidRDefault="00103B36" w:rsidP="00103B36">
      <w:pPr>
        <w:autoSpaceDE w:val="0"/>
        <w:autoSpaceDN w:val="0"/>
        <w:adjustRightInd w:val="0"/>
        <w:ind w:firstLine="540"/>
        <w:jc w:val="both"/>
      </w:pPr>
      <w:r w:rsidRPr="00AC64EE">
        <w:t xml:space="preserve">3.1.4. В случае отсутствия оснований для отказа в приеме документов, необходимых для предоставления государственной услуги, указанных в </w:t>
      </w:r>
      <w:hyperlink r:id="rId34" w:history="1">
        <w:r w:rsidRPr="00AC64EE">
          <w:rPr>
            <w:rStyle w:val="a7"/>
            <w:color w:val="000000"/>
          </w:rPr>
          <w:t>пункте 2.7</w:t>
        </w:r>
      </w:hyperlink>
      <w:r w:rsidRPr="00AC64EE">
        <w:t xml:space="preserve"> настоящего административного регламента, они принимаются для решения вопроса о назначении компенсации. Заявление с приложением комплекта документов регистрируется в день обращения заявителя.</w:t>
      </w:r>
    </w:p>
    <w:p w:rsidR="00103B36" w:rsidRPr="00AC64EE" w:rsidRDefault="00103B36" w:rsidP="00103B36">
      <w:pPr>
        <w:autoSpaceDE w:val="0"/>
        <w:autoSpaceDN w:val="0"/>
        <w:adjustRightInd w:val="0"/>
        <w:ind w:firstLine="540"/>
        <w:jc w:val="both"/>
      </w:pPr>
      <w:bookmarkStart w:id="8" w:name="Par4"/>
      <w:bookmarkEnd w:id="8"/>
      <w:r w:rsidRPr="00AC64EE">
        <w:t>3.1.5. В случае несоответствия установленным требованиям содержания или оформления представленных гражданином документов, а также отсутствия необходимых документов специалист сообщает гражданину о необходимости представить недостающие, или исправленные, или оформленные надлежащим образом документы.</w:t>
      </w:r>
    </w:p>
    <w:p w:rsidR="00103B36" w:rsidRPr="00AC64EE" w:rsidRDefault="00103B36" w:rsidP="00103B36">
      <w:pPr>
        <w:autoSpaceDE w:val="0"/>
        <w:autoSpaceDN w:val="0"/>
        <w:adjustRightInd w:val="0"/>
        <w:ind w:firstLine="540"/>
        <w:jc w:val="both"/>
      </w:pPr>
      <w:bookmarkStart w:id="9" w:name="Par5"/>
      <w:bookmarkEnd w:id="9"/>
      <w:r w:rsidRPr="00AC64EE">
        <w:t>3.1.6. Информация о необходимости представить недостающие, или исправленные, или оформленные надлежащим образом документы сообщается гражданину устно или письмом, подписанным руководителем уполномоченного органа, не позднее 5 дней со дня получения документов.</w:t>
      </w:r>
    </w:p>
    <w:p w:rsidR="00103B36" w:rsidRPr="00AC64EE" w:rsidRDefault="00103B36" w:rsidP="00103B36">
      <w:pPr>
        <w:autoSpaceDE w:val="0"/>
        <w:autoSpaceDN w:val="0"/>
        <w:adjustRightInd w:val="0"/>
        <w:ind w:firstLine="540"/>
        <w:jc w:val="both"/>
      </w:pPr>
      <w:r w:rsidRPr="00AC64EE">
        <w:t xml:space="preserve">3.1.7. Отсчет 15-дневного срока рассмотрения документов гражданина в случаях, указанных в </w:t>
      </w:r>
      <w:hyperlink r:id="rId35" w:anchor="Par4#Par4" w:history="1">
        <w:r w:rsidRPr="00AC64EE">
          <w:rPr>
            <w:rStyle w:val="a7"/>
            <w:color w:val="000000"/>
          </w:rPr>
          <w:t>пункте 3.1.5</w:t>
        </w:r>
      </w:hyperlink>
      <w:r w:rsidRPr="00AC64EE">
        <w:rPr>
          <w:color w:val="000000"/>
        </w:rPr>
        <w:t xml:space="preserve"> </w:t>
      </w:r>
      <w:r w:rsidRPr="00AC64EE">
        <w:t>настоящего Административного регламента, происходит с момента поступления недостающих, или исправленных, или оформленных надлежащим образом документов.</w:t>
      </w:r>
    </w:p>
    <w:p w:rsidR="00103B36" w:rsidRPr="00AC64EE" w:rsidRDefault="00103B36" w:rsidP="00103B36">
      <w:pPr>
        <w:autoSpaceDE w:val="0"/>
        <w:autoSpaceDN w:val="0"/>
        <w:adjustRightInd w:val="0"/>
        <w:ind w:firstLine="567"/>
        <w:jc w:val="both"/>
      </w:pPr>
      <w:bookmarkStart w:id="10" w:name="Par7"/>
      <w:bookmarkEnd w:id="10"/>
      <w:r w:rsidRPr="00AC64EE">
        <w:t xml:space="preserve">3.1.8. При   несогласии   гражданина   представить    недостающие,  или исправленные,   или   оформленные   надлежащим   образом   документы   либо невозможности    их     представления     сотрудник уполномоченного органа  готовит   письменный мотивированный  отказ  в  предоставлении  государственной  услуги,  который подписывается руководителем уполномоченного органа и направляется заявителю в    течение 5 рабочих дней со дня принятия решения. </w:t>
      </w:r>
    </w:p>
    <w:p w:rsidR="00103B36" w:rsidRPr="00AC64EE" w:rsidRDefault="00103B36" w:rsidP="00103B36">
      <w:pPr>
        <w:autoSpaceDE w:val="0"/>
        <w:autoSpaceDN w:val="0"/>
        <w:adjustRightInd w:val="0"/>
        <w:ind w:firstLine="540"/>
        <w:jc w:val="both"/>
      </w:pPr>
      <w:r w:rsidRPr="00AC64EE">
        <w:lastRenderedPageBreak/>
        <w:t>3.1.9. Уполномоченный орган в отношении каждого заявителя формирует личное дело, куда подшиваются (брошюруются) документы, необходимые для принятия решения о назначении компенсации.</w:t>
      </w:r>
    </w:p>
    <w:p w:rsidR="00103B36" w:rsidRPr="00AC64EE" w:rsidRDefault="00103B36" w:rsidP="00103B36">
      <w:pPr>
        <w:autoSpaceDE w:val="0"/>
        <w:autoSpaceDN w:val="0"/>
        <w:adjustRightInd w:val="0"/>
        <w:ind w:firstLine="540"/>
        <w:jc w:val="both"/>
      </w:pPr>
      <w:r w:rsidRPr="00AC64EE">
        <w:t>3.1.10. Максимальный срок исполнения данной административной процедуры составляет один день.</w:t>
      </w:r>
    </w:p>
    <w:p w:rsidR="00103B36" w:rsidRPr="00AC64EE" w:rsidRDefault="00103B36" w:rsidP="00103B36">
      <w:pPr>
        <w:autoSpaceDE w:val="0"/>
        <w:autoSpaceDN w:val="0"/>
        <w:adjustRightInd w:val="0"/>
        <w:ind w:firstLine="540"/>
        <w:jc w:val="both"/>
      </w:pPr>
      <w:r w:rsidRPr="00AC64EE">
        <w:t xml:space="preserve">3.1.11. При представлении заявителем документов через МФЦ информация и документы, указанные в </w:t>
      </w:r>
      <w:hyperlink r:id="rId36" w:anchor="Par5#Par5" w:history="1">
        <w:r w:rsidRPr="00AC64EE">
          <w:rPr>
            <w:rStyle w:val="a7"/>
            <w:color w:val="000000"/>
          </w:rPr>
          <w:t>подпунктах 3.1.6</w:t>
        </w:r>
      </w:hyperlink>
      <w:r w:rsidRPr="00AC64EE">
        <w:rPr>
          <w:color w:val="000000"/>
        </w:rPr>
        <w:t xml:space="preserve"> и </w:t>
      </w:r>
      <w:hyperlink r:id="rId37" w:anchor="Par7#Par7" w:history="1">
        <w:r w:rsidRPr="00AC64EE">
          <w:rPr>
            <w:rStyle w:val="a7"/>
            <w:color w:val="000000"/>
          </w:rPr>
          <w:t>3.1.8</w:t>
        </w:r>
      </w:hyperlink>
      <w:r w:rsidRPr="00AC64EE">
        <w:t>, могут быть направлены заявителю через МФЦ в соответствии с заключенным соглашением о взаимодействии, если иной способ получения не указан заявителем.</w:t>
      </w:r>
    </w:p>
    <w:p w:rsidR="00103B36" w:rsidRPr="00AC64EE" w:rsidRDefault="00103B36" w:rsidP="00103B36">
      <w:pPr>
        <w:pStyle w:val="ConsPlusNormal"/>
        <w:ind w:firstLine="540"/>
        <w:jc w:val="both"/>
        <w:rPr>
          <w:rFonts w:ascii="Times New Roman" w:hAnsi="Times New Roman" w:cs="Times New Roman"/>
          <w:sz w:val="28"/>
          <w:szCs w:val="28"/>
        </w:rPr>
      </w:pPr>
      <w:r w:rsidRPr="00AC64EE">
        <w:rPr>
          <w:rFonts w:ascii="Times New Roman" w:hAnsi="Times New Roman" w:cs="Times New Roman"/>
          <w:sz w:val="28"/>
          <w:szCs w:val="28"/>
        </w:rPr>
        <w:t>3.2. Принятие решения о назначении либо об отказе в назначении компенсации.</w:t>
      </w:r>
    </w:p>
    <w:p w:rsidR="00103B36" w:rsidRPr="00AC64EE" w:rsidRDefault="00103B36" w:rsidP="00103B36">
      <w:pPr>
        <w:autoSpaceDE w:val="0"/>
        <w:autoSpaceDN w:val="0"/>
        <w:adjustRightInd w:val="0"/>
        <w:ind w:firstLine="540"/>
        <w:jc w:val="both"/>
      </w:pPr>
      <w:r w:rsidRPr="00AC64EE">
        <w:t>3.2.1. Основанием для начала данной административной процедуры является наличие зарегистрированного заявления и документов, необходимых для предоставления государственной услуги.</w:t>
      </w:r>
    </w:p>
    <w:p w:rsidR="00103B36" w:rsidRPr="00AC64EE" w:rsidRDefault="00103B36" w:rsidP="00103B36">
      <w:pPr>
        <w:autoSpaceDE w:val="0"/>
        <w:autoSpaceDN w:val="0"/>
        <w:adjustRightInd w:val="0"/>
        <w:ind w:firstLine="540"/>
        <w:jc w:val="both"/>
      </w:pPr>
      <w:r w:rsidRPr="00AC64EE">
        <w:t>3.2.2. По результатам рассмотрения документов комиссия при уполномоченном органе, ответственная за рассмотрение документов для предоставления государственной услуги, определяет наличие либо отсутствие у заявителя права на предоставление государственной услуги и готовит проект решения о назначении либо об отказе в назначении компенсации.</w:t>
      </w:r>
    </w:p>
    <w:p w:rsidR="00103B36" w:rsidRPr="00AC64EE" w:rsidRDefault="00103B36" w:rsidP="00103B36">
      <w:pPr>
        <w:autoSpaceDE w:val="0"/>
        <w:autoSpaceDN w:val="0"/>
        <w:adjustRightInd w:val="0"/>
        <w:ind w:firstLine="567"/>
        <w:jc w:val="both"/>
      </w:pPr>
      <w:r w:rsidRPr="00AC64EE">
        <w:t xml:space="preserve">3.2.3. Принятое решение  оформляется в форме: </w:t>
      </w:r>
    </w:p>
    <w:p w:rsidR="00103B36" w:rsidRPr="00AC64EE" w:rsidRDefault="00103B36" w:rsidP="00103B36">
      <w:pPr>
        <w:autoSpaceDE w:val="0"/>
        <w:autoSpaceDN w:val="0"/>
        <w:adjustRightInd w:val="0"/>
        <w:ind w:firstLine="567"/>
        <w:jc w:val="both"/>
      </w:pPr>
      <w:r w:rsidRPr="00AC64EE">
        <w:t xml:space="preserve">Решения о назначении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r w:rsidRPr="00AC64EE">
        <w:rPr>
          <w:color w:val="0070C0"/>
        </w:rPr>
        <w:t>приложение № 4</w:t>
      </w:r>
      <w:r w:rsidRPr="00AC64EE">
        <w:t>.</w:t>
      </w:r>
    </w:p>
    <w:p w:rsidR="00103B36" w:rsidRPr="00AC64EE" w:rsidRDefault="00103B36" w:rsidP="00103B36">
      <w:pPr>
        <w:autoSpaceDE w:val="0"/>
        <w:autoSpaceDN w:val="0"/>
        <w:adjustRightInd w:val="0"/>
        <w:ind w:firstLine="567"/>
        <w:jc w:val="both"/>
      </w:pPr>
      <w:r w:rsidRPr="00AC64EE">
        <w:t xml:space="preserve">Решения об отказе в назначении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r w:rsidRPr="00AC64EE">
        <w:rPr>
          <w:color w:val="0070C0"/>
        </w:rPr>
        <w:t>приложение № 5</w:t>
      </w:r>
      <w:r w:rsidRPr="00AC64EE">
        <w:t>.</w:t>
      </w:r>
    </w:p>
    <w:p w:rsidR="00103B36" w:rsidRPr="00AC64EE" w:rsidRDefault="00103B36" w:rsidP="00103B36">
      <w:pPr>
        <w:autoSpaceDE w:val="0"/>
        <w:autoSpaceDN w:val="0"/>
        <w:adjustRightInd w:val="0"/>
        <w:ind w:firstLine="540"/>
        <w:jc w:val="both"/>
      </w:pPr>
      <w:r w:rsidRPr="00AC64EE">
        <w:t>Решение о назначении либо об отказе в назначении компенсации подписывается руководителем и заверяется печатью уполномоченного органа.</w:t>
      </w:r>
    </w:p>
    <w:p w:rsidR="00103B36" w:rsidRPr="00AC64EE" w:rsidRDefault="00103B36" w:rsidP="00103B36">
      <w:pPr>
        <w:autoSpaceDE w:val="0"/>
        <w:autoSpaceDN w:val="0"/>
        <w:adjustRightInd w:val="0"/>
        <w:ind w:firstLine="540"/>
        <w:jc w:val="both"/>
      </w:pPr>
      <w:r w:rsidRPr="00AC64EE">
        <w:t>3.2.4. В случае отказа в назначении компенсации в решении уполномоченного органа должны быть указаны причины отказа.</w:t>
      </w:r>
    </w:p>
    <w:p w:rsidR="00103B36" w:rsidRPr="00AC64EE" w:rsidRDefault="00103B36" w:rsidP="00103B36">
      <w:pPr>
        <w:autoSpaceDE w:val="0"/>
        <w:autoSpaceDN w:val="0"/>
        <w:adjustRightInd w:val="0"/>
        <w:ind w:firstLine="540"/>
        <w:jc w:val="both"/>
      </w:pPr>
      <w:r w:rsidRPr="00AC64EE">
        <w:t>3.2.5. Срок исполнения данной административной процедуры - 3 дня со дня получения всех необходимых для предоставления государственной услуги документов, в том числе полученных в рамках межведомственного информационного взаимодействия.</w:t>
      </w:r>
    </w:p>
    <w:p w:rsidR="00103B36" w:rsidRPr="00AC64EE" w:rsidRDefault="00103B36" w:rsidP="00103B36">
      <w:pPr>
        <w:autoSpaceDE w:val="0"/>
        <w:autoSpaceDN w:val="0"/>
        <w:adjustRightInd w:val="0"/>
        <w:jc w:val="both"/>
        <w:outlineLvl w:val="0"/>
      </w:pPr>
      <w:r w:rsidRPr="00AC64EE">
        <w:t>3.3. Уведомление заявителя о принятом решении</w:t>
      </w:r>
    </w:p>
    <w:p w:rsidR="00103B36" w:rsidRPr="00AC64EE" w:rsidRDefault="00103B36" w:rsidP="00103B36">
      <w:pPr>
        <w:autoSpaceDE w:val="0"/>
        <w:autoSpaceDN w:val="0"/>
        <w:adjustRightInd w:val="0"/>
        <w:ind w:firstLine="567"/>
        <w:jc w:val="both"/>
      </w:pPr>
      <w:r w:rsidRPr="00AC64EE">
        <w:t>3.3.1. Основанием для начала данной административной процедуры является решение  о  назначении  (отказе в назначении) компенсации, принятое в форме:</w:t>
      </w:r>
    </w:p>
    <w:p w:rsidR="00103B36" w:rsidRPr="00AC64EE" w:rsidRDefault="00103B36" w:rsidP="00103B36">
      <w:pPr>
        <w:autoSpaceDE w:val="0"/>
        <w:autoSpaceDN w:val="0"/>
        <w:adjustRightInd w:val="0"/>
        <w:ind w:firstLine="567"/>
        <w:jc w:val="both"/>
      </w:pPr>
      <w:r w:rsidRPr="00AC64EE">
        <w:t xml:space="preserve">Решения о назначении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r w:rsidRPr="00AC64EE">
        <w:rPr>
          <w:color w:val="0070C0"/>
        </w:rPr>
        <w:t>приложение № 4</w:t>
      </w:r>
      <w:r w:rsidRPr="00AC64EE">
        <w:t>.</w:t>
      </w:r>
    </w:p>
    <w:p w:rsidR="00103B36" w:rsidRPr="00AC64EE" w:rsidRDefault="00103B36" w:rsidP="00103B36">
      <w:pPr>
        <w:autoSpaceDE w:val="0"/>
        <w:autoSpaceDN w:val="0"/>
        <w:adjustRightInd w:val="0"/>
        <w:ind w:firstLine="567"/>
        <w:jc w:val="both"/>
      </w:pPr>
      <w:r w:rsidRPr="00AC64EE">
        <w:t xml:space="preserve">Решения об отказе в назначении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r w:rsidRPr="00AC64EE">
        <w:rPr>
          <w:color w:val="0070C0"/>
        </w:rPr>
        <w:t>приложение № 5</w:t>
      </w:r>
      <w:r w:rsidRPr="00AC64EE">
        <w:t>.</w:t>
      </w:r>
    </w:p>
    <w:p w:rsidR="00103B36" w:rsidRPr="00AC64EE" w:rsidRDefault="00103B36" w:rsidP="00103B36">
      <w:pPr>
        <w:autoSpaceDE w:val="0"/>
        <w:autoSpaceDN w:val="0"/>
        <w:adjustRightInd w:val="0"/>
        <w:ind w:firstLine="540"/>
        <w:jc w:val="both"/>
      </w:pPr>
      <w:r w:rsidRPr="00AC64EE">
        <w:lastRenderedPageBreak/>
        <w:t>3.3.2. В течение 5 рабочих дней со дня вынесения соответствующего решения уполномоченный орган в письменной форме извещает заявителя о принятом решении и разъясняет порядок его обжалования.</w:t>
      </w:r>
    </w:p>
    <w:p w:rsidR="00103B36" w:rsidRPr="00AC64EE" w:rsidRDefault="00103B36" w:rsidP="00103B36">
      <w:pPr>
        <w:autoSpaceDE w:val="0"/>
        <w:autoSpaceDN w:val="0"/>
        <w:adjustRightInd w:val="0"/>
        <w:ind w:firstLine="540"/>
        <w:jc w:val="both"/>
      </w:pPr>
      <w:r w:rsidRPr="00AC64EE">
        <w:t>При обращении заявителя для предоставления государственной услуги через МФЦ специалист уполномоченного органа направляет указанное выше извещение в МФЦ в день принятия решения о назначении (отказе в назначении) для направления заявителю в соответствии с заключенным соглашением о взаимодействии, если иной способ получения не указан заявителем.</w:t>
      </w:r>
    </w:p>
    <w:p w:rsidR="00103B36" w:rsidRPr="00AC64EE" w:rsidRDefault="00103B36" w:rsidP="00103B36">
      <w:pPr>
        <w:autoSpaceDE w:val="0"/>
        <w:autoSpaceDN w:val="0"/>
        <w:adjustRightInd w:val="0"/>
        <w:jc w:val="center"/>
        <w:outlineLvl w:val="0"/>
      </w:pPr>
      <w:r w:rsidRPr="00AC64EE">
        <w:rPr>
          <w:lang w:val="en-US"/>
        </w:rPr>
        <w:t>IV</w:t>
      </w:r>
      <w:r w:rsidRPr="00AC64EE">
        <w:t>. Формы контроля за исполнением настоящего</w:t>
      </w:r>
    </w:p>
    <w:p w:rsidR="00103B36" w:rsidRPr="00AC64EE" w:rsidRDefault="00103B36" w:rsidP="00103B36">
      <w:pPr>
        <w:autoSpaceDE w:val="0"/>
        <w:autoSpaceDN w:val="0"/>
        <w:adjustRightInd w:val="0"/>
        <w:jc w:val="center"/>
        <w:outlineLvl w:val="0"/>
      </w:pPr>
      <w:r w:rsidRPr="00AC64EE">
        <w:t>административного регламента</w:t>
      </w:r>
    </w:p>
    <w:p w:rsidR="00103B36" w:rsidRPr="00AC64EE" w:rsidRDefault="00103B36" w:rsidP="00103B36">
      <w:pPr>
        <w:autoSpaceDE w:val="0"/>
        <w:autoSpaceDN w:val="0"/>
        <w:adjustRightInd w:val="0"/>
        <w:jc w:val="both"/>
        <w:outlineLvl w:val="0"/>
      </w:pPr>
      <w:r w:rsidRPr="00AC64EE">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w:t>
      </w:r>
      <w:r>
        <w:t xml:space="preserve"> </w:t>
      </w:r>
      <w:r w:rsidRPr="00AC64EE">
        <w:t>государственной услуги, а также принятием ими решений</w:t>
      </w:r>
    </w:p>
    <w:p w:rsidR="00103B36" w:rsidRPr="00AC64EE" w:rsidRDefault="00103B36" w:rsidP="00103B36">
      <w:pPr>
        <w:autoSpaceDE w:val="0"/>
        <w:autoSpaceDN w:val="0"/>
        <w:adjustRightInd w:val="0"/>
        <w:ind w:firstLine="540"/>
        <w:jc w:val="both"/>
      </w:pPr>
      <w:r w:rsidRPr="00AC64EE">
        <w:t>4.1.1. Текущий контроль за соблюдением последовательности действий, определенных настоящим административным регламентом, осуществляют должностные лица уполномоченного органа, ответственные за организацию работы по предоставлению государственной услуги.</w:t>
      </w:r>
    </w:p>
    <w:p w:rsidR="00103B36" w:rsidRPr="00AC64EE" w:rsidRDefault="00103B36" w:rsidP="00103B36">
      <w:pPr>
        <w:autoSpaceDE w:val="0"/>
        <w:autoSpaceDN w:val="0"/>
        <w:adjustRightInd w:val="0"/>
        <w:jc w:val="both"/>
      </w:pPr>
      <w:r w:rsidRPr="00AC64EE">
        <w:t xml:space="preserve">    4.1.2. Перечень  должностных лиц уполномоченного органа, осуществляющих текущий контроль, устанавливается на основании приказа начальника отдела по образованию Администрации Ольховского муниципального района</w:t>
      </w:r>
    </w:p>
    <w:p w:rsidR="00103B36" w:rsidRPr="00AC64EE" w:rsidRDefault="00103B36" w:rsidP="00103B36">
      <w:pPr>
        <w:autoSpaceDE w:val="0"/>
        <w:autoSpaceDN w:val="0"/>
        <w:adjustRightInd w:val="0"/>
        <w:jc w:val="both"/>
        <w:outlineLvl w:val="0"/>
      </w:pPr>
      <w:r w:rsidRPr="00AC64EE">
        <w:t>4.2. Порядок осуществления и периодичность проведения</w:t>
      </w:r>
      <w:r>
        <w:t xml:space="preserve"> </w:t>
      </w:r>
      <w:r w:rsidRPr="00AC64EE">
        <w:t>плановых и внеплановых проверок полноты и качества</w:t>
      </w:r>
      <w:r>
        <w:t xml:space="preserve"> </w:t>
      </w:r>
      <w:r w:rsidRPr="00AC64EE">
        <w:t>предоставления государственной услуги, в том числе порядоки формы контроля за полнотой и качеством ее предоставления</w:t>
      </w:r>
    </w:p>
    <w:p w:rsidR="00103B36" w:rsidRPr="00AC64EE" w:rsidRDefault="00103B36" w:rsidP="00103B36">
      <w:pPr>
        <w:autoSpaceDE w:val="0"/>
        <w:autoSpaceDN w:val="0"/>
        <w:adjustRightInd w:val="0"/>
        <w:ind w:firstLine="540"/>
        <w:jc w:val="both"/>
      </w:pPr>
      <w:r w:rsidRPr="00AC64EE">
        <w:t>4.2.1. Текущий контроль за соблюдением последовательности действий, определенных административными процедурами по предоставлению государственной услуги, принятием решений уполномоченными лицами осуществляет руководитель уполномоченного органа путем проведения проверок соблюдения и исполнения уполномоченными должностными лицами уполномоченного органа положений настоящего Административного регламента, иных нормативных правовых актов, содержащих нормы, регулирующие деятельность по исполнению государственной услуги.</w:t>
      </w:r>
    </w:p>
    <w:p w:rsidR="00103B36" w:rsidRPr="00AC64EE" w:rsidRDefault="00103B36" w:rsidP="00103B36">
      <w:pPr>
        <w:autoSpaceDE w:val="0"/>
        <w:autoSpaceDN w:val="0"/>
        <w:adjustRightInd w:val="0"/>
        <w:ind w:firstLine="540"/>
        <w:jc w:val="both"/>
      </w:pPr>
      <w:r w:rsidRPr="00AC64EE">
        <w:t>4.2.2. Периодичность осуществления текущего контроля устанавливает руководитель уполномоченного органа. При этом контроль должен осуществляться не реже 1 раза в календарный год.</w:t>
      </w:r>
    </w:p>
    <w:p w:rsidR="00103B36" w:rsidRPr="00AC64EE" w:rsidRDefault="00103B36" w:rsidP="00103B36">
      <w:pPr>
        <w:autoSpaceDE w:val="0"/>
        <w:autoSpaceDN w:val="0"/>
        <w:adjustRightInd w:val="0"/>
        <w:ind w:firstLine="540"/>
        <w:jc w:val="both"/>
      </w:pPr>
      <w:r w:rsidRPr="00AC64EE">
        <w:t>4.2.3. В ходе проверок должностные лица, уполномоченные для проведения проверки, изучают следующие вопросы:</w:t>
      </w:r>
    </w:p>
    <w:p w:rsidR="00103B36" w:rsidRPr="00AC64EE" w:rsidRDefault="00103B36" w:rsidP="00103B36">
      <w:pPr>
        <w:autoSpaceDE w:val="0"/>
        <w:autoSpaceDN w:val="0"/>
        <w:adjustRightInd w:val="0"/>
        <w:ind w:firstLine="540"/>
        <w:jc w:val="both"/>
      </w:pPr>
      <w:r w:rsidRPr="00AC64EE">
        <w:t>1) деятельность уполномоченных должностных лиц при проведении ими мероприятий, связанных с осуществлением административных процедур, установленных настоящим административным регламентом;</w:t>
      </w:r>
    </w:p>
    <w:p w:rsidR="00103B36" w:rsidRPr="00AC64EE" w:rsidRDefault="00103B36" w:rsidP="00103B36">
      <w:pPr>
        <w:autoSpaceDE w:val="0"/>
        <w:autoSpaceDN w:val="0"/>
        <w:adjustRightInd w:val="0"/>
        <w:ind w:firstLine="540"/>
        <w:jc w:val="both"/>
      </w:pPr>
      <w:r w:rsidRPr="00AC64EE">
        <w:t>2) соблюдение установленных порядка и сроков рассмотрения заявлений; полнота и правильность заполнения журналов;</w:t>
      </w:r>
    </w:p>
    <w:p w:rsidR="00103B36" w:rsidRPr="00AC64EE" w:rsidRDefault="00103B36" w:rsidP="00103B36">
      <w:pPr>
        <w:autoSpaceDE w:val="0"/>
        <w:autoSpaceDN w:val="0"/>
        <w:adjustRightInd w:val="0"/>
        <w:ind w:firstLine="540"/>
        <w:jc w:val="both"/>
      </w:pPr>
      <w:r w:rsidRPr="00AC64EE">
        <w:lastRenderedPageBreak/>
        <w:t>3) работа уполномоченных должностных лиц при проведении ими мероприятий, связанных с осуществлением административных процедур, установленных настоящим Административным регламентом;</w:t>
      </w:r>
    </w:p>
    <w:p w:rsidR="00103B36" w:rsidRPr="00AC64EE" w:rsidRDefault="00103B36" w:rsidP="00103B36">
      <w:pPr>
        <w:autoSpaceDE w:val="0"/>
        <w:autoSpaceDN w:val="0"/>
        <w:adjustRightInd w:val="0"/>
        <w:ind w:firstLine="540"/>
        <w:jc w:val="both"/>
      </w:pPr>
      <w:r w:rsidRPr="00AC64EE">
        <w:t>4) соблюдение порядка регистрации и сроков прохождения материалов по административным процедурам, установленных настоящим Административным регламентом;</w:t>
      </w:r>
    </w:p>
    <w:p w:rsidR="00103B36" w:rsidRPr="00AC64EE" w:rsidRDefault="00103B36" w:rsidP="00103B36">
      <w:pPr>
        <w:autoSpaceDE w:val="0"/>
        <w:autoSpaceDN w:val="0"/>
        <w:adjustRightInd w:val="0"/>
        <w:ind w:firstLine="540"/>
        <w:jc w:val="both"/>
      </w:pPr>
      <w:r w:rsidRPr="00AC64EE">
        <w:t>5) состояние работы с жалобами и заявлениями по административным процедурам, установленным настоящим Административным регламентом.</w:t>
      </w:r>
    </w:p>
    <w:p w:rsidR="00103B36" w:rsidRPr="00AC64EE" w:rsidRDefault="00103B36" w:rsidP="00103B36">
      <w:pPr>
        <w:autoSpaceDE w:val="0"/>
        <w:autoSpaceDN w:val="0"/>
        <w:adjustRightInd w:val="0"/>
        <w:ind w:firstLine="540"/>
        <w:jc w:val="both"/>
      </w:pPr>
      <w:r w:rsidRPr="00AC64EE">
        <w:t>4.2.4. Руководитель уполномоченного органа рассматривает результаты проверки и поручает принять меры, направленные на устранение выявленных в результате контрольных мероприятий недостатков и нарушений.</w:t>
      </w:r>
    </w:p>
    <w:p w:rsidR="00103B36" w:rsidRPr="00AC64EE" w:rsidRDefault="00103B36" w:rsidP="00103B36">
      <w:pPr>
        <w:autoSpaceDE w:val="0"/>
        <w:autoSpaceDN w:val="0"/>
        <w:adjustRightInd w:val="0"/>
        <w:jc w:val="both"/>
        <w:outlineLvl w:val="0"/>
      </w:pPr>
      <w:r w:rsidRPr="00AC64EE">
        <w:t>4.3. Ответственность должностных лиц уполномоченного органа</w:t>
      </w:r>
      <w:r>
        <w:t xml:space="preserve"> </w:t>
      </w:r>
      <w:r w:rsidRPr="00AC64EE">
        <w:t>за решения и действия (бездействие), принимаемые</w:t>
      </w:r>
      <w:r>
        <w:t xml:space="preserve"> </w:t>
      </w:r>
      <w:r w:rsidRPr="00AC64EE">
        <w:t>(осуществляемые) в ходе предоставления</w:t>
      </w:r>
    </w:p>
    <w:p w:rsidR="00103B36" w:rsidRPr="00AC64EE" w:rsidRDefault="00103B36" w:rsidP="00103B36">
      <w:pPr>
        <w:autoSpaceDE w:val="0"/>
        <w:autoSpaceDN w:val="0"/>
        <w:adjustRightInd w:val="0"/>
        <w:jc w:val="both"/>
      </w:pPr>
      <w:r w:rsidRPr="00AC64EE">
        <w:t>государственной услуги</w:t>
      </w:r>
      <w:r>
        <w:t>.</w:t>
      </w:r>
    </w:p>
    <w:p w:rsidR="00103B36" w:rsidRPr="00AC64EE" w:rsidRDefault="00103B36" w:rsidP="00103B36">
      <w:pPr>
        <w:autoSpaceDE w:val="0"/>
        <w:autoSpaceDN w:val="0"/>
        <w:adjustRightInd w:val="0"/>
        <w:ind w:firstLine="540"/>
        <w:jc w:val="both"/>
      </w:pPr>
      <w:r w:rsidRPr="00AC64EE">
        <w:t>4.3.1. Ответственность должностных лиц уполномоченного органа за решения и действия (бездействие), принимаемые (осуществляемые) в ходе предоставления государственной услуги, закрепляются в их должностных обязанностях.</w:t>
      </w:r>
    </w:p>
    <w:p w:rsidR="00103B36" w:rsidRPr="00AC64EE" w:rsidRDefault="00103B36" w:rsidP="00103B36">
      <w:pPr>
        <w:autoSpaceDE w:val="0"/>
        <w:autoSpaceDN w:val="0"/>
        <w:adjustRightInd w:val="0"/>
        <w:ind w:firstLine="540"/>
        <w:jc w:val="both"/>
      </w:pPr>
      <w:r w:rsidRPr="00AC64EE">
        <w:t>Должностное лицо уполномоченного органа, ответственное за предоставление государственной услуги, несет персональную ответственность за предоставление государственной услуги в соответствии с требованиями настоящего Административного регламента, законодательством Российской Федерации.</w:t>
      </w:r>
    </w:p>
    <w:p w:rsidR="00103B36" w:rsidRPr="00AC64EE" w:rsidRDefault="00103B36" w:rsidP="00103B36">
      <w:pPr>
        <w:autoSpaceDE w:val="0"/>
        <w:autoSpaceDN w:val="0"/>
        <w:adjustRightInd w:val="0"/>
        <w:ind w:firstLine="540"/>
        <w:jc w:val="both"/>
      </w:pPr>
      <w:r w:rsidRPr="00AC64EE">
        <w:t>Должностное лицо уполномоченного органа, ответственное за регистрацию документации, несет персональную ответственность за регистрацию документов для предоставления государственной услуги в соответствии с требованиями настоящего Административного регламента, законодательством Российской Федерации.</w:t>
      </w:r>
    </w:p>
    <w:p w:rsidR="00103B36" w:rsidRPr="00AC64EE" w:rsidRDefault="00103B36" w:rsidP="00103B36">
      <w:pPr>
        <w:autoSpaceDE w:val="0"/>
        <w:autoSpaceDN w:val="0"/>
        <w:adjustRightInd w:val="0"/>
        <w:ind w:firstLine="540"/>
        <w:jc w:val="both"/>
      </w:pPr>
      <w:r w:rsidRPr="00AC64EE">
        <w:t>4.3.2. По результатам проведенных проверок в случае выявления нарушения прав заявителей руководитель уполномоченного органа осуществляет привлечение виновных лиц к ответственности в соответствии с законодательством Российской Федерации.</w:t>
      </w:r>
    </w:p>
    <w:p w:rsidR="00103B36" w:rsidRPr="00AC64EE" w:rsidRDefault="00103B36" w:rsidP="00103B36">
      <w:pPr>
        <w:autoSpaceDE w:val="0"/>
        <w:autoSpaceDN w:val="0"/>
        <w:adjustRightInd w:val="0"/>
        <w:ind w:firstLine="540"/>
        <w:jc w:val="both"/>
      </w:pPr>
      <w:r w:rsidRPr="00AC64EE">
        <w:t>4.3.3. О мерах, принятых в отношении виновных в нарушении законодательства Российской Федерации должностных лиц, в течение 10 дней со дня принятия таких мер руководитель уполномоченного органа сообщает в письменной форме заявителю, права и (или) законные интересы которого нарушены.</w:t>
      </w:r>
    </w:p>
    <w:p w:rsidR="00103B36" w:rsidRPr="00AC64EE" w:rsidRDefault="00103B36" w:rsidP="00103B36">
      <w:pPr>
        <w:autoSpaceDE w:val="0"/>
        <w:autoSpaceDN w:val="0"/>
        <w:adjustRightInd w:val="0"/>
        <w:jc w:val="both"/>
        <w:outlineLvl w:val="0"/>
      </w:pPr>
      <w:r w:rsidRPr="00AC64EE">
        <w:t>4.4. Требования к порядку и формам контроля</w:t>
      </w:r>
      <w:r>
        <w:t xml:space="preserve"> </w:t>
      </w:r>
      <w:r w:rsidRPr="00AC64EE">
        <w:t>за предоставлением государственной услуги, в том числе</w:t>
      </w:r>
      <w:r>
        <w:t xml:space="preserve"> </w:t>
      </w:r>
      <w:r w:rsidRPr="00AC64EE">
        <w:t>со стороны граждан, их объединений и организаций</w:t>
      </w:r>
      <w:r>
        <w:t>.</w:t>
      </w:r>
    </w:p>
    <w:p w:rsidR="00103B36" w:rsidRPr="00AC64EE" w:rsidRDefault="00103B36" w:rsidP="00103B36">
      <w:pPr>
        <w:autoSpaceDE w:val="0"/>
        <w:autoSpaceDN w:val="0"/>
        <w:adjustRightInd w:val="0"/>
        <w:jc w:val="both"/>
      </w:pPr>
      <w:r w:rsidRPr="00AC64EE">
        <w:t xml:space="preserve">    4.4.1.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уполномоченного органа, ответственными за прием и подготовку документов, осуществляет должностное </w:t>
      </w:r>
      <w:r w:rsidRPr="00AC64EE">
        <w:lastRenderedPageBreak/>
        <w:t>лицо уполномоченного органа, осуществляющее текущий контроль, согласно приказа начальника отдела по образованию.</w:t>
      </w:r>
    </w:p>
    <w:p w:rsidR="00103B36" w:rsidRPr="00AC64EE" w:rsidRDefault="00103B36" w:rsidP="00103B36">
      <w:pPr>
        <w:autoSpaceDE w:val="0"/>
        <w:autoSpaceDN w:val="0"/>
        <w:adjustRightInd w:val="0"/>
        <w:ind w:firstLine="540"/>
        <w:jc w:val="both"/>
      </w:pPr>
      <w:r w:rsidRPr="00AC64EE">
        <w:t>4.4.2.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103B36" w:rsidRPr="00AC64EE" w:rsidRDefault="00103B36" w:rsidP="00103B36">
      <w:pPr>
        <w:autoSpaceDE w:val="0"/>
        <w:autoSpaceDN w:val="0"/>
        <w:adjustRightInd w:val="0"/>
        <w:jc w:val="both"/>
        <w:outlineLvl w:val="0"/>
      </w:pPr>
      <w:r w:rsidRPr="00AC64EE">
        <w:t>5. Досудебный (внесудебный) порядок обжалования решений</w:t>
      </w:r>
      <w:r>
        <w:t xml:space="preserve"> </w:t>
      </w:r>
      <w:r w:rsidRPr="00AC64EE">
        <w:t>и действий (бездействия) уполномоченного органа,</w:t>
      </w:r>
      <w:r>
        <w:t xml:space="preserve"> </w:t>
      </w:r>
      <w:r w:rsidRPr="00AC64EE">
        <w:t>предоставляющего государственную услугу, а также</w:t>
      </w:r>
      <w:r>
        <w:t xml:space="preserve"> </w:t>
      </w:r>
      <w:r w:rsidRPr="00AC64EE">
        <w:t>его должностных лиц</w:t>
      </w:r>
      <w:r>
        <w:t>.</w:t>
      </w:r>
    </w:p>
    <w:p w:rsidR="00103B36" w:rsidRPr="00AC64EE" w:rsidRDefault="00103B36" w:rsidP="00103B36">
      <w:pPr>
        <w:autoSpaceDE w:val="0"/>
        <w:autoSpaceDN w:val="0"/>
        <w:adjustRightInd w:val="0"/>
        <w:ind w:firstLine="540"/>
        <w:jc w:val="both"/>
      </w:pPr>
      <w:r w:rsidRPr="00AC64EE">
        <w:t>5.1. Заявитель имеет право на обжалование действий (бездействия) и решений, принятых (осуществляемых) в ходе предоставления государственной услуги должностными лицами уполномоченного органа, в досудебном (внесудебном) порядке.</w:t>
      </w:r>
      <w:bookmarkStart w:id="11" w:name="_GoBack"/>
      <w:bookmarkEnd w:id="11"/>
    </w:p>
    <w:p w:rsidR="00103B36" w:rsidRPr="00AC64EE" w:rsidRDefault="00103B36" w:rsidP="00103B36">
      <w:pPr>
        <w:autoSpaceDE w:val="0"/>
        <w:autoSpaceDN w:val="0"/>
        <w:adjustRightInd w:val="0"/>
        <w:ind w:firstLine="540"/>
        <w:jc w:val="both"/>
      </w:pPr>
      <w:r w:rsidRPr="00AC64EE">
        <w:t>Заявитель может обратиться с жалобой, в том числе в следующих случаях:</w:t>
      </w:r>
    </w:p>
    <w:p w:rsidR="00103B36" w:rsidRPr="00AC64EE" w:rsidRDefault="00103B36" w:rsidP="00103B36">
      <w:pPr>
        <w:autoSpaceDE w:val="0"/>
        <w:autoSpaceDN w:val="0"/>
        <w:adjustRightInd w:val="0"/>
        <w:ind w:firstLine="540"/>
        <w:jc w:val="both"/>
      </w:pPr>
      <w:r w:rsidRPr="00AC64EE">
        <w:t>1) нарушения срока регистрации запроса заявителя о предоставлении государственной услуги;</w:t>
      </w:r>
    </w:p>
    <w:p w:rsidR="00103B36" w:rsidRPr="00AC64EE" w:rsidRDefault="00103B36" w:rsidP="00103B36">
      <w:pPr>
        <w:autoSpaceDE w:val="0"/>
        <w:autoSpaceDN w:val="0"/>
        <w:adjustRightInd w:val="0"/>
        <w:ind w:firstLine="540"/>
        <w:jc w:val="both"/>
      </w:pPr>
      <w:r w:rsidRPr="00AC64EE">
        <w:t>2) нарушения срока предоставления государственной услуги;</w:t>
      </w:r>
    </w:p>
    <w:p w:rsidR="00103B36" w:rsidRPr="00AC64EE" w:rsidRDefault="00103B36" w:rsidP="00103B36">
      <w:pPr>
        <w:autoSpaceDE w:val="0"/>
        <w:autoSpaceDN w:val="0"/>
        <w:adjustRightInd w:val="0"/>
        <w:ind w:firstLine="540"/>
        <w:jc w:val="both"/>
      </w:pPr>
      <w:r w:rsidRPr="00AC64EE">
        <w:t>3) требования у заявителя документов, не предусмотренных нормативными правовыми актами для предоставления государственной услуги;</w:t>
      </w:r>
    </w:p>
    <w:p w:rsidR="00103B36" w:rsidRPr="00AC64EE" w:rsidRDefault="00103B36" w:rsidP="00103B36">
      <w:pPr>
        <w:autoSpaceDE w:val="0"/>
        <w:autoSpaceDN w:val="0"/>
        <w:adjustRightInd w:val="0"/>
        <w:ind w:firstLine="540"/>
        <w:jc w:val="both"/>
      </w:pPr>
      <w:r w:rsidRPr="00AC64EE">
        <w:t>4) отказа в приеме документов, представление которых предусмотрено нормативными правовыми актами для предоставления государственной услуги, у заявителя;</w:t>
      </w:r>
    </w:p>
    <w:p w:rsidR="00103B36" w:rsidRPr="00AC64EE" w:rsidRDefault="00103B36" w:rsidP="00103B36">
      <w:pPr>
        <w:autoSpaceDE w:val="0"/>
        <w:autoSpaceDN w:val="0"/>
        <w:adjustRightInd w:val="0"/>
        <w:ind w:firstLine="540"/>
        <w:jc w:val="both"/>
      </w:pPr>
      <w:r w:rsidRPr="00AC64EE">
        <w:t>5) 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w:t>
      </w:r>
    </w:p>
    <w:p w:rsidR="00103B36" w:rsidRPr="00AC64EE" w:rsidRDefault="00103B36" w:rsidP="00103B36">
      <w:pPr>
        <w:autoSpaceDE w:val="0"/>
        <w:autoSpaceDN w:val="0"/>
        <w:adjustRightInd w:val="0"/>
        <w:ind w:firstLine="540"/>
        <w:jc w:val="both"/>
      </w:pPr>
      <w:r w:rsidRPr="00AC64EE">
        <w:t>6) затребования с заявителя при предоставлении государственной услуги платы, не предусмотренной нормативными правовыми актами;</w:t>
      </w:r>
    </w:p>
    <w:p w:rsidR="00103B36" w:rsidRPr="00AC64EE" w:rsidRDefault="00103B36" w:rsidP="00103B36">
      <w:pPr>
        <w:autoSpaceDE w:val="0"/>
        <w:autoSpaceDN w:val="0"/>
        <w:adjustRightInd w:val="0"/>
        <w:ind w:firstLine="540"/>
        <w:jc w:val="both"/>
      </w:pPr>
      <w:r w:rsidRPr="00AC64EE">
        <w:t>7) отказа уполномоченного органа,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103B36" w:rsidRPr="00AC64EE" w:rsidRDefault="00103B36" w:rsidP="00103B36">
      <w:pPr>
        <w:autoSpaceDE w:val="0"/>
        <w:autoSpaceDN w:val="0"/>
        <w:adjustRightInd w:val="0"/>
        <w:ind w:firstLine="540"/>
        <w:jc w:val="both"/>
      </w:pPr>
      <w:r w:rsidRPr="00AC64EE">
        <w:t>5.2. Ответ заявителю по существу жалобы не дается в следующих случаях:</w:t>
      </w:r>
    </w:p>
    <w:p w:rsidR="00103B36" w:rsidRPr="00AC64EE" w:rsidRDefault="00103B36" w:rsidP="00103B36">
      <w:pPr>
        <w:autoSpaceDE w:val="0"/>
        <w:autoSpaceDN w:val="0"/>
        <w:adjustRightInd w:val="0"/>
        <w:ind w:firstLine="540"/>
        <w:jc w:val="both"/>
      </w:pPr>
      <w:r w:rsidRPr="00AC64EE">
        <w:t>1) отсутствия в жалобе фамилии заявителя, направившего жалобу, и почтового адреса, по которому должен быть направлен ответ;</w:t>
      </w:r>
    </w:p>
    <w:p w:rsidR="00103B36" w:rsidRPr="00AC64EE" w:rsidRDefault="00103B36" w:rsidP="00103B36">
      <w:pPr>
        <w:autoSpaceDE w:val="0"/>
        <w:autoSpaceDN w:val="0"/>
        <w:adjustRightInd w:val="0"/>
        <w:ind w:firstLine="540"/>
        <w:jc w:val="both"/>
      </w:pPr>
      <w:r w:rsidRPr="00AC64EE">
        <w:t>2) получения жалобы, в которой содержатся нецензурные либо оскорбительные выражения, угрозы жизни, здоровью и имуществу должностного лица уполномоченного органа, а также членов его семьи;</w:t>
      </w:r>
    </w:p>
    <w:p w:rsidR="00103B36" w:rsidRPr="00AC64EE" w:rsidRDefault="00103B36" w:rsidP="00103B36">
      <w:pPr>
        <w:autoSpaceDE w:val="0"/>
        <w:autoSpaceDN w:val="0"/>
        <w:adjustRightInd w:val="0"/>
        <w:ind w:firstLine="540"/>
        <w:jc w:val="both"/>
      </w:pPr>
      <w:r w:rsidRPr="00AC64EE">
        <w:t>3) невозможности прочтения текста жалобы, о чем сообщается заявителю, направившему жалобу, если его фамилия и почтовый адрес поддаются прочтению.</w:t>
      </w:r>
    </w:p>
    <w:p w:rsidR="00103B36" w:rsidRPr="00AC64EE" w:rsidRDefault="00103B36" w:rsidP="00103B36">
      <w:pPr>
        <w:autoSpaceDE w:val="0"/>
        <w:autoSpaceDN w:val="0"/>
        <w:adjustRightInd w:val="0"/>
        <w:ind w:firstLine="540"/>
        <w:jc w:val="both"/>
      </w:pPr>
      <w:r w:rsidRPr="00AC64EE">
        <w:t xml:space="preserve">5.3. Заявитель вправе подать жалобу в письменной форме на бумажном носителе, в электронной форме в орган, предоставляющий государственную услугу. Жалобы на решения, принятые руководителем уполномоченного органа, подаются в вышестоящий орган (при его наличии) либо в случае его </w:t>
      </w:r>
      <w:r w:rsidRPr="00AC64EE">
        <w:lastRenderedPageBreak/>
        <w:t>отсутствия рассматриваются непосредственно руководителем уполномоченного органа, предоставляющего государственную услугу.</w:t>
      </w:r>
    </w:p>
    <w:p w:rsidR="00103B36" w:rsidRPr="00AC64EE" w:rsidRDefault="00103B36" w:rsidP="00103B36">
      <w:pPr>
        <w:autoSpaceDE w:val="0"/>
        <w:autoSpaceDN w:val="0"/>
        <w:adjustRightInd w:val="0"/>
        <w:ind w:firstLine="540"/>
        <w:jc w:val="both"/>
      </w:pPr>
      <w:r w:rsidRPr="00AC64EE">
        <w:t>5.4. Жалоба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единого портала государственных и муниципальных услуг, регионального портала государственных и муниципальных услуг, а также может быть принята при личном приеме заявителя.</w:t>
      </w:r>
    </w:p>
    <w:p w:rsidR="00103B36" w:rsidRPr="00AC64EE" w:rsidRDefault="00103B36" w:rsidP="00103B36">
      <w:pPr>
        <w:autoSpaceDE w:val="0"/>
        <w:autoSpaceDN w:val="0"/>
        <w:adjustRightInd w:val="0"/>
        <w:ind w:firstLine="540"/>
        <w:jc w:val="both"/>
      </w:pPr>
      <w:r w:rsidRPr="00AC64EE">
        <w:t>5.5. 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03B36" w:rsidRPr="00AC64EE" w:rsidRDefault="00103B36" w:rsidP="00103B36">
      <w:pPr>
        <w:autoSpaceDE w:val="0"/>
        <w:autoSpaceDN w:val="0"/>
        <w:adjustRightInd w:val="0"/>
        <w:ind w:firstLine="540"/>
        <w:jc w:val="both"/>
      </w:pPr>
      <w:r w:rsidRPr="00AC64EE">
        <w:t>5.6. Основания для приостановления рассмотрения жалобы отсутствуют.</w:t>
      </w:r>
    </w:p>
    <w:p w:rsidR="00103B36" w:rsidRPr="00AC64EE" w:rsidRDefault="00103B36" w:rsidP="00103B36">
      <w:pPr>
        <w:autoSpaceDE w:val="0"/>
        <w:autoSpaceDN w:val="0"/>
        <w:adjustRightInd w:val="0"/>
        <w:ind w:firstLine="540"/>
        <w:jc w:val="both"/>
      </w:pPr>
      <w:r w:rsidRPr="00AC64EE">
        <w:t>5.7. Жалоба должна содержать:</w:t>
      </w:r>
    </w:p>
    <w:p w:rsidR="00103B36" w:rsidRPr="00AC64EE" w:rsidRDefault="00103B36" w:rsidP="00103B36">
      <w:pPr>
        <w:autoSpaceDE w:val="0"/>
        <w:autoSpaceDN w:val="0"/>
        <w:adjustRightInd w:val="0"/>
        <w:ind w:firstLine="540"/>
        <w:jc w:val="both"/>
      </w:pPr>
      <w:r w:rsidRPr="00AC64EE">
        <w:t>1) наименование уполномоченного органа, предоставляющего государственную услугу, должностного лица уполномоченного органа, предоставляющего государственную услугу, решения и действия (бездействие) которых обжалуются;</w:t>
      </w:r>
    </w:p>
    <w:p w:rsidR="00103B36" w:rsidRPr="00AC64EE" w:rsidRDefault="00103B36" w:rsidP="00103B36">
      <w:pPr>
        <w:autoSpaceDE w:val="0"/>
        <w:autoSpaceDN w:val="0"/>
        <w:adjustRightInd w:val="0"/>
        <w:ind w:firstLine="540"/>
        <w:jc w:val="both"/>
      </w:pPr>
      <w:r w:rsidRPr="00AC64EE">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03B36" w:rsidRPr="00AC64EE" w:rsidRDefault="00103B36" w:rsidP="00103B36">
      <w:pPr>
        <w:autoSpaceDE w:val="0"/>
        <w:autoSpaceDN w:val="0"/>
        <w:adjustRightInd w:val="0"/>
        <w:ind w:firstLine="540"/>
        <w:jc w:val="both"/>
      </w:pPr>
      <w:r w:rsidRPr="00AC64EE">
        <w:t>3) сведения об обжалуемых решениях и действиях (бездействии) уполномоченного органа, предоставляющего государственную услугу, должностного лица уполномоченного органа, предоставляющего государственную услугу;</w:t>
      </w:r>
    </w:p>
    <w:p w:rsidR="00103B36" w:rsidRPr="00AC64EE" w:rsidRDefault="00103B36" w:rsidP="00103B36">
      <w:pPr>
        <w:autoSpaceDE w:val="0"/>
        <w:autoSpaceDN w:val="0"/>
        <w:adjustRightInd w:val="0"/>
        <w:ind w:firstLine="540"/>
        <w:jc w:val="both"/>
      </w:pPr>
      <w:r w:rsidRPr="00AC64EE">
        <w:t>4) доводы, на основании которых заявитель не согласен с решением и действием (бездействием) уполномоченного органа, предоставляющего государственную услугу, должностного лица уполномоченного органа, предоставляющего государственную услугу.</w:t>
      </w:r>
    </w:p>
    <w:p w:rsidR="00103B36" w:rsidRPr="00AC64EE" w:rsidRDefault="00103B36" w:rsidP="00103B36">
      <w:pPr>
        <w:autoSpaceDE w:val="0"/>
        <w:autoSpaceDN w:val="0"/>
        <w:adjustRightInd w:val="0"/>
        <w:ind w:firstLine="540"/>
        <w:jc w:val="both"/>
      </w:pPr>
      <w:r w:rsidRPr="00AC64EE">
        <w:t>Заявителем могут быть представлены документы (при наличии), подтверждающие доводы заявителя, либо их копии.</w:t>
      </w:r>
    </w:p>
    <w:p w:rsidR="00103B36" w:rsidRPr="00AC64EE" w:rsidRDefault="00103B36" w:rsidP="00103B36">
      <w:pPr>
        <w:autoSpaceDE w:val="0"/>
        <w:autoSpaceDN w:val="0"/>
        <w:adjustRightInd w:val="0"/>
        <w:ind w:firstLine="540"/>
        <w:jc w:val="both"/>
      </w:pPr>
      <w:r w:rsidRPr="00AC64EE">
        <w:t>5.8. Заявители имеют право обратиться в уполномоченный орган за получением информации и документов, необходимых для обоснования и рассмотрения жалобы.</w:t>
      </w:r>
    </w:p>
    <w:p w:rsidR="00103B36" w:rsidRPr="00AC64EE" w:rsidRDefault="00103B36" w:rsidP="00103B36">
      <w:pPr>
        <w:autoSpaceDE w:val="0"/>
        <w:autoSpaceDN w:val="0"/>
        <w:adjustRightInd w:val="0"/>
        <w:ind w:firstLine="540"/>
        <w:jc w:val="both"/>
      </w:pPr>
      <w:r w:rsidRPr="00AC64EE">
        <w:t>5.9. По результатам рассмотрения жалобы уполномоченный орган, предоставляющий государственную услугу, принимает одно из следующих решений:</w:t>
      </w:r>
    </w:p>
    <w:p w:rsidR="00103B36" w:rsidRPr="00AC64EE" w:rsidRDefault="00103B36" w:rsidP="00103B36">
      <w:pPr>
        <w:autoSpaceDE w:val="0"/>
        <w:autoSpaceDN w:val="0"/>
        <w:adjustRightInd w:val="0"/>
        <w:ind w:firstLine="540"/>
        <w:jc w:val="both"/>
      </w:pPr>
      <w:r w:rsidRPr="00AC64EE">
        <w:t xml:space="preserve">1) удовлетворяет жалобу, в том числе в форме отмены принятого решения, исправления допущенных уполномоченным органом, предоставляющим </w:t>
      </w:r>
      <w:r w:rsidRPr="00AC64EE">
        <w:lastRenderedPageBreak/>
        <w:t>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а также в иных формах;</w:t>
      </w:r>
    </w:p>
    <w:p w:rsidR="00103B36" w:rsidRPr="00AC64EE" w:rsidRDefault="00103B36" w:rsidP="00103B36">
      <w:pPr>
        <w:autoSpaceDE w:val="0"/>
        <w:autoSpaceDN w:val="0"/>
        <w:adjustRightInd w:val="0"/>
        <w:ind w:firstLine="540"/>
        <w:jc w:val="both"/>
      </w:pPr>
      <w:r w:rsidRPr="00AC64EE">
        <w:t>2) отказывает в удовлетворении жалобы.</w:t>
      </w:r>
    </w:p>
    <w:p w:rsidR="00103B36" w:rsidRPr="00AC64EE" w:rsidRDefault="00103B36" w:rsidP="00103B36">
      <w:pPr>
        <w:autoSpaceDE w:val="0"/>
        <w:autoSpaceDN w:val="0"/>
        <w:adjustRightInd w:val="0"/>
        <w:ind w:firstLine="540"/>
        <w:jc w:val="both"/>
      </w:pPr>
      <w:r w:rsidRPr="00AC64EE">
        <w:t>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уполномоченный орган направляет имеющиеся материалы в органы прокуратуры.</w:t>
      </w:r>
    </w:p>
    <w:p w:rsidR="00103B36" w:rsidRPr="00AC64EE" w:rsidRDefault="00103B36" w:rsidP="00103B36">
      <w:pPr>
        <w:autoSpaceDE w:val="0"/>
        <w:autoSpaceDN w:val="0"/>
        <w:adjustRightInd w:val="0"/>
        <w:ind w:firstLine="540"/>
        <w:jc w:val="both"/>
      </w:pPr>
      <w:r w:rsidRPr="00AC64EE">
        <w:t>5.10. Уполномоченный орган отказывает в удовлетворении жалобы в следующих случаях:</w:t>
      </w:r>
    </w:p>
    <w:p w:rsidR="00103B36" w:rsidRPr="00AC64EE" w:rsidRDefault="00103B36" w:rsidP="00103B36">
      <w:pPr>
        <w:autoSpaceDE w:val="0"/>
        <w:autoSpaceDN w:val="0"/>
        <w:adjustRightInd w:val="0"/>
        <w:ind w:firstLine="540"/>
        <w:jc w:val="both"/>
      </w:pPr>
      <w:r w:rsidRPr="00AC64EE">
        <w:t>1) наличие вступившего в законную силу решения суда, арбитражного суда по жалобе о том же предмете и по тем же основаниям;</w:t>
      </w:r>
    </w:p>
    <w:p w:rsidR="00103B36" w:rsidRPr="00AC64EE" w:rsidRDefault="00103B36" w:rsidP="00103B36">
      <w:pPr>
        <w:autoSpaceDE w:val="0"/>
        <w:autoSpaceDN w:val="0"/>
        <w:adjustRightInd w:val="0"/>
        <w:ind w:firstLine="540"/>
        <w:jc w:val="both"/>
      </w:pPr>
      <w:r w:rsidRPr="00AC64EE">
        <w:t>2) подача жалобы лицом, полномочия которого не подтверждены в порядке, установленном законодательством Российской Федерации;</w:t>
      </w:r>
    </w:p>
    <w:p w:rsidR="00103B36" w:rsidRPr="00AC64EE" w:rsidRDefault="00103B36" w:rsidP="00103B36">
      <w:pPr>
        <w:autoSpaceDE w:val="0"/>
        <w:autoSpaceDN w:val="0"/>
        <w:adjustRightInd w:val="0"/>
        <w:ind w:firstLine="540"/>
        <w:jc w:val="both"/>
      </w:pPr>
      <w:r w:rsidRPr="00AC64EE">
        <w:t>3) наличие решения по жалобе, принятого ранее в отношении того же заявителя и по тому же предмету жалобы.</w:t>
      </w:r>
    </w:p>
    <w:p w:rsidR="00103B36" w:rsidRPr="00AC64EE" w:rsidRDefault="00103B36" w:rsidP="00103B36">
      <w:pPr>
        <w:autoSpaceDE w:val="0"/>
        <w:autoSpaceDN w:val="0"/>
        <w:adjustRightInd w:val="0"/>
        <w:ind w:firstLine="540"/>
        <w:jc w:val="both"/>
      </w:pPr>
      <w:r w:rsidRPr="00AC64EE">
        <w:t>5.11.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03B36" w:rsidRPr="00AC64EE" w:rsidRDefault="00103B36" w:rsidP="00103B36">
      <w:pPr>
        <w:autoSpaceDE w:val="0"/>
        <w:autoSpaceDN w:val="0"/>
        <w:adjustRightInd w:val="0"/>
        <w:ind w:firstLine="540"/>
        <w:jc w:val="both"/>
      </w:pPr>
      <w:r w:rsidRPr="00AC64EE">
        <w:t>5.12. Заявители вправе обжаловать решения, принятые в ходе предоставления государственной услуги, действия или бездействие должностных лиц уполномоченных органов, предоставляющих государственную услугу, в судебном порядке.</w:t>
      </w:r>
    </w:p>
    <w:p w:rsidR="00103B36" w:rsidRPr="00AC64EE" w:rsidRDefault="00103B36" w:rsidP="00103B36">
      <w:pPr>
        <w:autoSpaceDE w:val="0"/>
        <w:autoSpaceDN w:val="0"/>
        <w:adjustRightInd w:val="0"/>
        <w:ind w:firstLine="540"/>
        <w:jc w:val="center"/>
      </w:pPr>
    </w:p>
    <w:p w:rsidR="00103B36" w:rsidRPr="00AC64EE" w:rsidRDefault="00103B36" w:rsidP="00103B36">
      <w:pPr>
        <w:autoSpaceDE w:val="0"/>
        <w:autoSpaceDN w:val="0"/>
        <w:adjustRightInd w:val="0"/>
        <w:ind w:firstLine="540"/>
        <w:jc w:val="both"/>
      </w:pPr>
    </w:p>
    <w:p w:rsidR="00103B36" w:rsidRPr="00AC64EE" w:rsidRDefault="00103B36" w:rsidP="00103B36">
      <w:pPr>
        <w:autoSpaceDE w:val="0"/>
        <w:autoSpaceDN w:val="0"/>
        <w:adjustRightInd w:val="0"/>
        <w:ind w:firstLine="540"/>
        <w:jc w:val="both"/>
      </w:pPr>
    </w:p>
    <w:p w:rsidR="00103B36" w:rsidRPr="00AC64EE" w:rsidRDefault="00103B36" w:rsidP="00103B36">
      <w:pPr>
        <w:autoSpaceDE w:val="0"/>
        <w:autoSpaceDN w:val="0"/>
        <w:adjustRightInd w:val="0"/>
        <w:ind w:firstLine="540"/>
        <w:jc w:val="both"/>
      </w:pPr>
    </w:p>
    <w:p w:rsidR="00103B36" w:rsidRPr="00AC64EE" w:rsidRDefault="00103B36" w:rsidP="00103B36">
      <w:pPr>
        <w:autoSpaceDE w:val="0"/>
        <w:autoSpaceDN w:val="0"/>
        <w:adjustRightInd w:val="0"/>
        <w:ind w:firstLine="540"/>
        <w:jc w:val="both"/>
      </w:pPr>
    </w:p>
    <w:p w:rsidR="00103B36" w:rsidRPr="00AC64EE" w:rsidRDefault="00103B36" w:rsidP="00103B36">
      <w:pPr>
        <w:autoSpaceDE w:val="0"/>
        <w:autoSpaceDN w:val="0"/>
        <w:adjustRightInd w:val="0"/>
        <w:ind w:firstLine="540"/>
        <w:jc w:val="both"/>
      </w:pPr>
    </w:p>
    <w:p w:rsidR="00103B36" w:rsidRPr="00AC64EE" w:rsidRDefault="00103B36" w:rsidP="00103B36">
      <w:pPr>
        <w:autoSpaceDE w:val="0"/>
        <w:autoSpaceDN w:val="0"/>
        <w:adjustRightInd w:val="0"/>
        <w:jc w:val="center"/>
        <w:outlineLvl w:val="0"/>
      </w:pPr>
    </w:p>
    <w:p w:rsidR="00103B36" w:rsidRPr="00AC64EE" w:rsidRDefault="00103B36" w:rsidP="00103B36">
      <w:pPr>
        <w:autoSpaceDE w:val="0"/>
        <w:autoSpaceDN w:val="0"/>
        <w:adjustRightInd w:val="0"/>
        <w:jc w:val="center"/>
        <w:outlineLvl w:val="0"/>
      </w:pPr>
    </w:p>
    <w:p w:rsidR="00103B36" w:rsidRPr="00AC64EE" w:rsidRDefault="00103B36" w:rsidP="00103B36">
      <w:pPr>
        <w:autoSpaceDE w:val="0"/>
        <w:autoSpaceDN w:val="0"/>
        <w:adjustRightInd w:val="0"/>
        <w:jc w:val="center"/>
        <w:outlineLvl w:val="0"/>
      </w:pPr>
    </w:p>
    <w:p w:rsidR="00103B36" w:rsidRPr="00AC64EE" w:rsidRDefault="00103B36" w:rsidP="00103B36">
      <w:pPr>
        <w:autoSpaceDE w:val="0"/>
        <w:autoSpaceDN w:val="0"/>
        <w:adjustRightInd w:val="0"/>
        <w:jc w:val="center"/>
        <w:outlineLvl w:val="0"/>
      </w:pPr>
    </w:p>
    <w:p w:rsidR="00103B36" w:rsidRPr="00AC64EE" w:rsidRDefault="00103B36" w:rsidP="00103B36">
      <w:pPr>
        <w:autoSpaceDE w:val="0"/>
        <w:autoSpaceDN w:val="0"/>
        <w:adjustRightInd w:val="0"/>
        <w:jc w:val="center"/>
        <w:outlineLvl w:val="0"/>
      </w:pPr>
    </w:p>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rPr>
          <w:rFonts w:eastAsia="Calibri"/>
          <w:lang w:eastAsia="ru-RU"/>
        </w:rPr>
        <w:sectPr w:rsidR="00103B36" w:rsidRPr="00AC64EE" w:rsidSect="00F71B6B">
          <w:pgSz w:w="11906" w:h="16838"/>
          <w:pgMar w:top="1134" w:right="851" w:bottom="1134" w:left="1418" w:header="709" w:footer="709" w:gutter="0"/>
          <w:cols w:space="720"/>
        </w:sectPr>
      </w:pPr>
    </w:p>
    <w:p w:rsidR="00103B36" w:rsidRPr="00AC64EE" w:rsidRDefault="00103B36" w:rsidP="00103B36">
      <w:pPr>
        <w:pStyle w:val="ConsPlusNormal"/>
        <w:jc w:val="right"/>
        <w:outlineLvl w:val="1"/>
        <w:rPr>
          <w:rFonts w:ascii="Times New Roman" w:hAnsi="Times New Roman" w:cs="Times New Roman"/>
          <w:sz w:val="28"/>
          <w:szCs w:val="28"/>
        </w:rPr>
      </w:pPr>
      <w:r w:rsidRPr="00AC64EE">
        <w:rPr>
          <w:rFonts w:ascii="Times New Roman" w:hAnsi="Times New Roman" w:cs="Times New Roman"/>
          <w:sz w:val="28"/>
          <w:szCs w:val="28"/>
        </w:rPr>
        <w:lastRenderedPageBreak/>
        <w:t xml:space="preserve">                                                                                                                                                        Приложение 1</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к административному регламенту предоставления муниципальной услуги  </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"Назначение компенсации родителям (законным представителям) </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части родительской платы за присмотр и уход за детьми </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в образовательных организациях Ольховского муниципального района, реализующих </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образовательную программу дошкольного образования"</w:t>
      </w:r>
    </w:p>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pStyle w:val="ConsPlusTitle"/>
        <w:jc w:val="center"/>
        <w:rPr>
          <w:rFonts w:ascii="Times New Roman" w:hAnsi="Times New Roman" w:cs="Times New Roman"/>
          <w:b w:val="0"/>
          <w:sz w:val="28"/>
          <w:szCs w:val="28"/>
        </w:rPr>
      </w:pPr>
      <w:bookmarkStart w:id="12" w:name="P499"/>
      <w:bookmarkEnd w:id="12"/>
      <w:r w:rsidRPr="00AC64EE">
        <w:rPr>
          <w:rFonts w:ascii="Times New Roman" w:hAnsi="Times New Roman" w:cs="Times New Roman"/>
          <w:b w:val="0"/>
          <w:sz w:val="28"/>
          <w:szCs w:val="28"/>
        </w:rPr>
        <w:t>СВЕДЕНИЯ О МЕСТОНАХОЖДЕНИИ, КОНТАКТНЫХ ТЕЛЕФОНАХ</w:t>
      </w:r>
    </w:p>
    <w:p w:rsidR="00103B36" w:rsidRPr="00AC64EE" w:rsidRDefault="00103B36" w:rsidP="00103B36">
      <w:pPr>
        <w:pStyle w:val="ConsPlusTitle"/>
        <w:jc w:val="center"/>
        <w:rPr>
          <w:rFonts w:ascii="Times New Roman" w:hAnsi="Times New Roman" w:cs="Times New Roman"/>
          <w:b w:val="0"/>
          <w:sz w:val="28"/>
          <w:szCs w:val="28"/>
        </w:rPr>
      </w:pPr>
      <w:r w:rsidRPr="00AC64EE">
        <w:rPr>
          <w:rFonts w:ascii="Times New Roman" w:hAnsi="Times New Roman" w:cs="Times New Roman"/>
          <w:b w:val="0"/>
          <w:sz w:val="28"/>
          <w:szCs w:val="28"/>
        </w:rPr>
        <w:t>МУНИЦИПАЛЬНЫХ ОБРАЗОВАТЕЛЬНЫХ ОРГАНИЗАЦИЙ, РЕАЛИЗУЮЩИХ</w:t>
      </w:r>
    </w:p>
    <w:p w:rsidR="00103B36" w:rsidRPr="00AC64EE" w:rsidRDefault="00103B36" w:rsidP="00103B36">
      <w:pPr>
        <w:pStyle w:val="ConsPlusTitle"/>
        <w:jc w:val="center"/>
        <w:rPr>
          <w:rFonts w:ascii="Times New Roman" w:hAnsi="Times New Roman" w:cs="Times New Roman"/>
          <w:b w:val="0"/>
          <w:sz w:val="28"/>
          <w:szCs w:val="28"/>
        </w:rPr>
      </w:pPr>
      <w:r w:rsidRPr="00AC64EE">
        <w:rPr>
          <w:rFonts w:ascii="Times New Roman" w:hAnsi="Times New Roman" w:cs="Times New Roman"/>
          <w:b w:val="0"/>
          <w:sz w:val="28"/>
          <w:szCs w:val="28"/>
        </w:rPr>
        <w:t>ОСНОВНУЮ ОБЩЕОБРАЗОВАТЕЛЬНУЮ ПРОГРАММУ</w:t>
      </w:r>
    </w:p>
    <w:p w:rsidR="00103B36" w:rsidRPr="00AC64EE" w:rsidRDefault="00103B36" w:rsidP="00103B36">
      <w:pPr>
        <w:pStyle w:val="ConsPlusTitle"/>
        <w:jc w:val="center"/>
        <w:rPr>
          <w:rFonts w:ascii="Times New Roman" w:hAnsi="Times New Roman" w:cs="Times New Roman"/>
          <w:b w:val="0"/>
          <w:sz w:val="28"/>
          <w:szCs w:val="28"/>
        </w:rPr>
      </w:pPr>
      <w:r w:rsidRPr="00AC64EE">
        <w:rPr>
          <w:rFonts w:ascii="Times New Roman" w:hAnsi="Times New Roman" w:cs="Times New Roman"/>
          <w:b w:val="0"/>
          <w:sz w:val="28"/>
          <w:szCs w:val="28"/>
        </w:rPr>
        <w:t>ДОШКОЛЬНОГО ОБРАЗОВАНИЯ</w:t>
      </w:r>
    </w:p>
    <w:p w:rsidR="00103B36" w:rsidRPr="00AC64EE" w:rsidRDefault="00103B36" w:rsidP="00103B36">
      <w:pPr>
        <w:pStyle w:val="ConsPlusNormal"/>
        <w:jc w:val="center"/>
        <w:rPr>
          <w:rFonts w:ascii="Times New Roman" w:hAnsi="Times New Roman" w:cs="Times New Roman"/>
          <w:sz w:val="28"/>
          <w:szCs w:val="28"/>
        </w:rPr>
      </w:pPr>
    </w:p>
    <w:p w:rsidR="00103B36" w:rsidRPr="00AC64EE" w:rsidRDefault="00103B36" w:rsidP="00103B3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606"/>
        <w:gridCol w:w="2552"/>
        <w:gridCol w:w="2381"/>
        <w:gridCol w:w="2155"/>
        <w:gridCol w:w="3458"/>
      </w:tblGrid>
      <w:tr w:rsidR="00103B36" w:rsidRPr="00AC64EE" w:rsidTr="0066592A">
        <w:tc>
          <w:tcPr>
            <w:tcW w:w="567"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N п/п</w:t>
            </w:r>
          </w:p>
        </w:tc>
        <w:tc>
          <w:tcPr>
            <w:tcW w:w="360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Наименование ОУ</w:t>
            </w:r>
          </w:p>
        </w:tc>
        <w:tc>
          <w:tcPr>
            <w:tcW w:w="255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Ф.И.О. директора</w:t>
            </w:r>
          </w:p>
        </w:tc>
        <w:tc>
          <w:tcPr>
            <w:tcW w:w="238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Место нахождения</w:t>
            </w:r>
          </w:p>
        </w:tc>
        <w:tc>
          <w:tcPr>
            <w:tcW w:w="2155"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График работы</w:t>
            </w:r>
          </w:p>
        </w:tc>
        <w:tc>
          <w:tcPr>
            <w:tcW w:w="3458"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center"/>
              <w:rPr>
                <w:rFonts w:ascii="Times New Roman" w:hAnsi="Times New Roman" w:cs="Times New Roman"/>
                <w:sz w:val="28"/>
                <w:szCs w:val="28"/>
              </w:rPr>
            </w:pPr>
            <w:r w:rsidRPr="00AC64EE">
              <w:rPr>
                <w:rFonts w:ascii="Times New Roman" w:hAnsi="Times New Roman" w:cs="Times New Roman"/>
                <w:sz w:val="28"/>
                <w:szCs w:val="28"/>
              </w:rPr>
              <w:t>Справочные телефоны, адрес электронной почты, сайт</w:t>
            </w:r>
          </w:p>
        </w:tc>
      </w:tr>
      <w:tr w:rsidR="00103B36" w:rsidRPr="00AC64EE" w:rsidTr="0066592A">
        <w:tc>
          <w:tcPr>
            <w:tcW w:w="567"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p>
        </w:tc>
        <w:tc>
          <w:tcPr>
            <w:tcW w:w="360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Муниципальное дошкольное образовательное учреждение "Ольховский детский сад" Ольховского муниципального района Волгоградской области</w:t>
            </w:r>
          </w:p>
        </w:tc>
        <w:tc>
          <w:tcPr>
            <w:tcW w:w="255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Меркулова Юлия Ивановна,</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т. 2-01-98</w:t>
            </w:r>
          </w:p>
        </w:tc>
        <w:tc>
          <w:tcPr>
            <w:tcW w:w="238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403651, Волгоградская область, Ольховский район, с. Ольховка, квартал Зареченский, 2а</w:t>
            </w:r>
          </w:p>
        </w:tc>
        <w:tc>
          <w:tcPr>
            <w:tcW w:w="2155"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Понедельник - пятница: с 8 до 17. Выходной: суббота - воскресенье</w:t>
            </w:r>
          </w:p>
        </w:tc>
        <w:tc>
          <w:tcPr>
            <w:tcW w:w="3458"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2-01-98</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http://mdou-olhovka-ds.ucoz.ru</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mdou_olhovka_ds@mail.ru</w:t>
            </w:r>
          </w:p>
        </w:tc>
      </w:tr>
      <w:tr w:rsidR="00103B36" w:rsidRPr="00AC64EE" w:rsidTr="0066592A">
        <w:tc>
          <w:tcPr>
            <w:tcW w:w="567"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p>
        </w:tc>
        <w:tc>
          <w:tcPr>
            <w:tcW w:w="360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 xml:space="preserve">Муниципальное дошкольное образовательное учреждение "Гусевский детский сад" Ольховского </w:t>
            </w:r>
            <w:r w:rsidRPr="00AC64EE">
              <w:rPr>
                <w:rFonts w:ascii="Times New Roman" w:hAnsi="Times New Roman" w:cs="Times New Roman"/>
                <w:sz w:val="28"/>
                <w:szCs w:val="28"/>
              </w:rPr>
              <w:lastRenderedPageBreak/>
              <w:t>муниципального района Волгоградской области</w:t>
            </w:r>
          </w:p>
        </w:tc>
        <w:tc>
          <w:tcPr>
            <w:tcW w:w="255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lastRenderedPageBreak/>
              <w:t>Сухаренко Наталья Васильевна,</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т. 5-41-91</w:t>
            </w:r>
          </w:p>
        </w:tc>
        <w:tc>
          <w:tcPr>
            <w:tcW w:w="238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 xml:space="preserve">403662, Волгоградская область, Ольховский </w:t>
            </w:r>
            <w:r w:rsidRPr="00AC64EE">
              <w:rPr>
                <w:rFonts w:ascii="Times New Roman" w:hAnsi="Times New Roman" w:cs="Times New Roman"/>
                <w:sz w:val="28"/>
                <w:szCs w:val="28"/>
              </w:rPr>
              <w:lastRenderedPageBreak/>
              <w:t>район, с. Гусевка, ул. Почтовая, 64</w:t>
            </w:r>
          </w:p>
        </w:tc>
        <w:tc>
          <w:tcPr>
            <w:tcW w:w="2155"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lastRenderedPageBreak/>
              <w:t xml:space="preserve">Понедельник - пятница: с 8 до 17. Выходной: суббота - </w:t>
            </w:r>
            <w:r w:rsidRPr="00AC64EE">
              <w:rPr>
                <w:rFonts w:ascii="Times New Roman" w:hAnsi="Times New Roman" w:cs="Times New Roman"/>
                <w:sz w:val="28"/>
                <w:szCs w:val="28"/>
              </w:rPr>
              <w:lastRenderedPageBreak/>
              <w:t>воскресенье</w:t>
            </w:r>
          </w:p>
        </w:tc>
        <w:tc>
          <w:tcPr>
            <w:tcW w:w="3458"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lastRenderedPageBreak/>
              <w:t>5-41-91</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http://sadikgus.3dn.ru</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nsukharienko@yandex.ru</w:t>
            </w:r>
          </w:p>
        </w:tc>
      </w:tr>
      <w:tr w:rsidR="00103B36" w:rsidRPr="00AC64EE" w:rsidTr="0066592A">
        <w:tc>
          <w:tcPr>
            <w:tcW w:w="567"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p>
        </w:tc>
        <w:tc>
          <w:tcPr>
            <w:tcW w:w="360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Муниципальное дошкольное образовательное учреждение "Рыбинский детский сад" Ольховского муниципального района Волгоградской области</w:t>
            </w:r>
          </w:p>
        </w:tc>
        <w:tc>
          <w:tcPr>
            <w:tcW w:w="255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Любакова Елена Валерьевна</w:t>
            </w:r>
          </w:p>
        </w:tc>
        <w:tc>
          <w:tcPr>
            <w:tcW w:w="238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403661, Волгоградская область, Ольховский район, с. Рыбинка, ул. Центральная, 62а</w:t>
            </w:r>
          </w:p>
        </w:tc>
        <w:tc>
          <w:tcPr>
            <w:tcW w:w="2155"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Понедельник - пятница: с 8 до 17. Выходной: суббота - воскресенье</w:t>
            </w:r>
          </w:p>
        </w:tc>
        <w:tc>
          <w:tcPr>
            <w:tcW w:w="3458"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7-904-406-70-96</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http://rybinskiydetskiysad.umi.ru</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elena-lubakova@mail.ru</w:t>
            </w:r>
          </w:p>
        </w:tc>
      </w:tr>
      <w:tr w:rsidR="00103B36" w:rsidRPr="00AC64EE" w:rsidTr="0066592A">
        <w:tc>
          <w:tcPr>
            <w:tcW w:w="567"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p>
        </w:tc>
        <w:tc>
          <w:tcPr>
            <w:tcW w:w="360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Муниципальное дошкольное образовательное учреждение "Ягодновский детский сад" Ольховского муниципального района Волгоградской области</w:t>
            </w:r>
          </w:p>
        </w:tc>
        <w:tc>
          <w:tcPr>
            <w:tcW w:w="255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Успенская Евгения Петровна</w:t>
            </w:r>
          </w:p>
        </w:tc>
        <w:tc>
          <w:tcPr>
            <w:tcW w:w="238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403659, Волгоградская область, Ольховский район, с. Ягодное, ул. Школьная, 3</w:t>
            </w:r>
          </w:p>
        </w:tc>
        <w:tc>
          <w:tcPr>
            <w:tcW w:w="2155"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Понедельник - пятница: с 8 до 17. Выходной: суббота - воскресенье</w:t>
            </w:r>
          </w:p>
        </w:tc>
        <w:tc>
          <w:tcPr>
            <w:tcW w:w="3458"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5-72-42</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http://sad-yagodnoe.ucoz.ru</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lyud.bondarewa@yandex.ru</w:t>
            </w:r>
          </w:p>
        </w:tc>
      </w:tr>
      <w:tr w:rsidR="00103B36" w:rsidRPr="00AC64EE" w:rsidTr="0066592A">
        <w:tc>
          <w:tcPr>
            <w:tcW w:w="567"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p>
        </w:tc>
        <w:tc>
          <w:tcPr>
            <w:tcW w:w="360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Муниципальное казенное общеобразовательное учреждение "Липовская средняя школа" (группы ДОУ) Ольховского муниципального района Волгоградской области</w:t>
            </w:r>
          </w:p>
        </w:tc>
        <w:tc>
          <w:tcPr>
            <w:tcW w:w="255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Шкарин Роман Александрович, т. 5-61-42</w:t>
            </w:r>
          </w:p>
        </w:tc>
        <w:tc>
          <w:tcPr>
            <w:tcW w:w="238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403654, Волгоградская область, Ольховский район, с. Липовка, ул. Ленина, 54а</w:t>
            </w:r>
          </w:p>
        </w:tc>
        <w:tc>
          <w:tcPr>
            <w:tcW w:w="2155"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Понедельник - пятница: с 8 до 17. Выходной: суббота - воскресенье</w:t>
            </w:r>
          </w:p>
        </w:tc>
        <w:tc>
          <w:tcPr>
            <w:tcW w:w="3458"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5-61-42</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http://lipovscasoch.umi.ru</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lipovska2007@yandex.ru</w:t>
            </w:r>
          </w:p>
        </w:tc>
      </w:tr>
      <w:tr w:rsidR="00103B36" w:rsidRPr="00AC64EE" w:rsidTr="0066592A">
        <w:tc>
          <w:tcPr>
            <w:tcW w:w="567"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p>
        </w:tc>
        <w:tc>
          <w:tcPr>
            <w:tcW w:w="360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 xml:space="preserve">Муниципальное казенное общеобразовательное учреждение "Романовская </w:t>
            </w:r>
            <w:r w:rsidRPr="00AC64EE">
              <w:rPr>
                <w:rFonts w:ascii="Times New Roman" w:hAnsi="Times New Roman" w:cs="Times New Roman"/>
                <w:sz w:val="28"/>
                <w:szCs w:val="28"/>
              </w:rPr>
              <w:lastRenderedPageBreak/>
              <w:t>основная школа" (группа ДОУ) Ольховского муниципального района Волгоградской области</w:t>
            </w:r>
          </w:p>
        </w:tc>
        <w:tc>
          <w:tcPr>
            <w:tcW w:w="255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lastRenderedPageBreak/>
              <w:t>Кускова Ирина Валентиновна</w:t>
            </w:r>
          </w:p>
        </w:tc>
        <w:tc>
          <w:tcPr>
            <w:tcW w:w="238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 xml:space="preserve">403655, Волгоградская область, </w:t>
            </w:r>
            <w:r w:rsidRPr="00AC64EE">
              <w:rPr>
                <w:rFonts w:ascii="Times New Roman" w:hAnsi="Times New Roman" w:cs="Times New Roman"/>
                <w:sz w:val="28"/>
                <w:szCs w:val="28"/>
              </w:rPr>
              <w:lastRenderedPageBreak/>
              <w:t>Ольховский район, с. Романовка, ул. Молодежная, 33</w:t>
            </w:r>
          </w:p>
        </w:tc>
        <w:tc>
          <w:tcPr>
            <w:tcW w:w="2155"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lastRenderedPageBreak/>
              <w:t xml:space="preserve">Понедельник - пятница: с 8 до 17. Выходной: </w:t>
            </w:r>
            <w:r w:rsidRPr="00AC64EE">
              <w:rPr>
                <w:rFonts w:ascii="Times New Roman" w:hAnsi="Times New Roman" w:cs="Times New Roman"/>
                <w:sz w:val="28"/>
                <w:szCs w:val="28"/>
              </w:rPr>
              <w:lastRenderedPageBreak/>
              <w:t>суббота - воскресенье</w:t>
            </w:r>
          </w:p>
        </w:tc>
        <w:tc>
          <w:tcPr>
            <w:tcW w:w="3458"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lastRenderedPageBreak/>
              <w:t>8-937-712-31-42</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http://12705.maam.ru</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romanovka2008@yandex.ru</w:t>
            </w:r>
          </w:p>
        </w:tc>
      </w:tr>
      <w:tr w:rsidR="00103B36" w:rsidRPr="00AC64EE" w:rsidTr="0066592A">
        <w:tc>
          <w:tcPr>
            <w:tcW w:w="567"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p>
        </w:tc>
        <w:tc>
          <w:tcPr>
            <w:tcW w:w="360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Муниципальное бюджетное общеобразовательное учреждение "Зензеватская средняя школа" (группы ДОУ) Ольховского муниципального района Волгоградской области</w:t>
            </w:r>
          </w:p>
        </w:tc>
        <w:tc>
          <w:tcPr>
            <w:tcW w:w="255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Проскурина Марина Александровна, т. 2-81-60</w:t>
            </w:r>
          </w:p>
        </w:tc>
        <w:tc>
          <w:tcPr>
            <w:tcW w:w="238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403672, Волгоградская область, Ольховский район, с. Зензеватка, ул. Октябрьская, 1</w:t>
            </w:r>
          </w:p>
        </w:tc>
        <w:tc>
          <w:tcPr>
            <w:tcW w:w="2155"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Понедельник - пятница: с 8 до 17. Выходной: суббота - воскресенье</w:t>
            </w:r>
          </w:p>
        </w:tc>
        <w:tc>
          <w:tcPr>
            <w:tcW w:w="3458"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5-81-60</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http://School-zenzevat.ucoz.ru/</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zsh07@rambler.ru</w:t>
            </w:r>
          </w:p>
        </w:tc>
      </w:tr>
      <w:tr w:rsidR="00103B36" w:rsidRPr="00AC64EE" w:rsidTr="0066592A">
        <w:tc>
          <w:tcPr>
            <w:tcW w:w="567"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p>
        </w:tc>
        <w:tc>
          <w:tcPr>
            <w:tcW w:w="360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Муниципальное дошкольное образовательное учреждение "Октябрьский детский сад" Ольховского муниципального района Волгоградской области</w:t>
            </w:r>
          </w:p>
        </w:tc>
        <w:tc>
          <w:tcPr>
            <w:tcW w:w="255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Неменкова Елена Михайловна, т. 5-71-66</w:t>
            </w:r>
          </w:p>
        </w:tc>
        <w:tc>
          <w:tcPr>
            <w:tcW w:w="238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403673, Волгоградская область, Ольховский район, п. Октябрьский, ул. Школьная, 12</w:t>
            </w:r>
          </w:p>
        </w:tc>
        <w:tc>
          <w:tcPr>
            <w:tcW w:w="2155"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Понедельник - пятница: с 8 до 17. Выходной: суббота - воскресенье</w:t>
            </w:r>
          </w:p>
        </w:tc>
        <w:tc>
          <w:tcPr>
            <w:tcW w:w="3458"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5-71-66</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http://detsad-oktyabr.ucoz.ru</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e.mukokt@yandex.ru</w:t>
            </w:r>
          </w:p>
        </w:tc>
      </w:tr>
      <w:tr w:rsidR="00103B36" w:rsidRPr="00AC64EE" w:rsidTr="0066592A">
        <w:tc>
          <w:tcPr>
            <w:tcW w:w="567"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p>
        </w:tc>
        <w:tc>
          <w:tcPr>
            <w:tcW w:w="360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Муниципальное дошкольное образовательное учреждение "Солодчинский детский сад" Ольховского муниципального района Волгоградской области</w:t>
            </w:r>
          </w:p>
        </w:tc>
        <w:tc>
          <w:tcPr>
            <w:tcW w:w="255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Мубаракзянова Виктория Сергеевна, т. 5-32-48</w:t>
            </w:r>
          </w:p>
        </w:tc>
        <w:tc>
          <w:tcPr>
            <w:tcW w:w="238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403670, Волгоградская область, Ольховский район, с. Солодча, ул. Краснопартизанская, 4</w:t>
            </w:r>
          </w:p>
        </w:tc>
        <w:tc>
          <w:tcPr>
            <w:tcW w:w="2155"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Понедельник - пятница: с 8 до 17. Выходной: суббота - воскресенье</w:t>
            </w:r>
          </w:p>
        </w:tc>
        <w:tc>
          <w:tcPr>
            <w:tcW w:w="3458"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5-32-48</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http://Soldetsad.ucoz.ru</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nvsolockaya@mail.ru</w:t>
            </w:r>
          </w:p>
        </w:tc>
      </w:tr>
      <w:tr w:rsidR="00103B36" w:rsidRPr="00AC64EE" w:rsidTr="0066592A">
        <w:tc>
          <w:tcPr>
            <w:tcW w:w="567"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p>
        </w:tc>
        <w:tc>
          <w:tcPr>
            <w:tcW w:w="360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Муниципальное дошкольное образовательное учреждение "Нежинский детский сад" Ольховского муниципального района Волгоградской области</w:t>
            </w:r>
          </w:p>
        </w:tc>
        <w:tc>
          <w:tcPr>
            <w:tcW w:w="255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Звягинцева Ирина Геннадьевна, т. 5-55-86</w:t>
            </w:r>
          </w:p>
        </w:tc>
        <w:tc>
          <w:tcPr>
            <w:tcW w:w="238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403663, Волгоградская область, Ольховский район, п. Нежинский, ул. Парковая, 10</w:t>
            </w:r>
          </w:p>
        </w:tc>
        <w:tc>
          <w:tcPr>
            <w:tcW w:w="2155"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Понедельник - пятница: с 8 до 17. Выходной: суббота - воскресенье</w:t>
            </w:r>
          </w:p>
        </w:tc>
        <w:tc>
          <w:tcPr>
            <w:tcW w:w="3458"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5-55-86</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7096 maam.ru</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Эл.почта:</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irina261012@yandex.ru</w:t>
            </w:r>
          </w:p>
        </w:tc>
      </w:tr>
      <w:tr w:rsidR="00103B36" w:rsidRPr="00AC64EE" w:rsidTr="0066592A">
        <w:tc>
          <w:tcPr>
            <w:tcW w:w="567"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p>
        </w:tc>
        <w:tc>
          <w:tcPr>
            <w:tcW w:w="360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Муниципальное дошкольное образовательное учреждение "Киреевский детский сад" Ольховского муниципального района Волгоградской области</w:t>
            </w:r>
          </w:p>
        </w:tc>
        <w:tc>
          <w:tcPr>
            <w:tcW w:w="255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Гласкова Наталья Васильевна,</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т. 5-51-90</w:t>
            </w:r>
          </w:p>
        </w:tc>
        <w:tc>
          <w:tcPr>
            <w:tcW w:w="238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403660, Волгоградская область, Ольховский район, с. Киреево, п. Восточный, 9</w:t>
            </w:r>
          </w:p>
        </w:tc>
        <w:tc>
          <w:tcPr>
            <w:tcW w:w="2155"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Понедельник - пятница: с 8 до 17. Выходной: суббота - воскресенье</w:t>
            </w:r>
          </w:p>
        </w:tc>
        <w:tc>
          <w:tcPr>
            <w:tcW w:w="3458"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7-904-428-91-97</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http://dskireevo.ucoz.ru</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n.glaskova@yandex.ru</w:t>
            </w:r>
          </w:p>
        </w:tc>
      </w:tr>
      <w:tr w:rsidR="00103B36" w:rsidRPr="00AC64EE" w:rsidTr="0066592A">
        <w:tc>
          <w:tcPr>
            <w:tcW w:w="567"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p>
        </w:tc>
        <w:tc>
          <w:tcPr>
            <w:tcW w:w="360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Муниципальное казенное общеобразовательное учреждение "Гуровская средняя школа" (группа ДОУ) Ольховского муниципального района Волгоградской области</w:t>
            </w:r>
          </w:p>
        </w:tc>
        <w:tc>
          <w:tcPr>
            <w:tcW w:w="255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Кравчук Татьяна Петровна</w:t>
            </w:r>
          </w:p>
        </w:tc>
        <w:tc>
          <w:tcPr>
            <w:tcW w:w="238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403666, Волгоградская область, Ольховский район, х. Гурово, ул. Центральная, 22</w:t>
            </w:r>
          </w:p>
        </w:tc>
        <w:tc>
          <w:tcPr>
            <w:tcW w:w="2155"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Понедельник - пятница: с 8 до 17. Выходной: суббота - воскресенье</w:t>
            </w:r>
          </w:p>
        </w:tc>
        <w:tc>
          <w:tcPr>
            <w:tcW w:w="3458"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2-17-64</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gurovo2007@yandex.ru</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http://gurovo2012.umi.ru</w:t>
            </w:r>
          </w:p>
        </w:tc>
      </w:tr>
      <w:tr w:rsidR="00103B36" w:rsidRPr="00AC64EE" w:rsidTr="0066592A">
        <w:tc>
          <w:tcPr>
            <w:tcW w:w="567"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p>
        </w:tc>
        <w:tc>
          <w:tcPr>
            <w:tcW w:w="3606"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 xml:space="preserve">Муниципальное бюджетное общеобразовательное учреждение для детей дошкольного и младшего школьного возраста "Ольховская прогимназия" </w:t>
            </w:r>
            <w:r w:rsidRPr="00AC64EE">
              <w:rPr>
                <w:rFonts w:ascii="Times New Roman" w:hAnsi="Times New Roman" w:cs="Times New Roman"/>
                <w:sz w:val="28"/>
                <w:szCs w:val="28"/>
              </w:rPr>
              <w:lastRenderedPageBreak/>
              <w:t>Ольховского района Волгоградской области</w:t>
            </w:r>
          </w:p>
        </w:tc>
        <w:tc>
          <w:tcPr>
            <w:tcW w:w="2552"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lastRenderedPageBreak/>
              <w:t>Сухолозова Елена Валентиновна, т. 2-16-05</w:t>
            </w:r>
          </w:p>
        </w:tc>
        <w:tc>
          <w:tcPr>
            <w:tcW w:w="2381"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 xml:space="preserve">403650, Волгоградская область, Ольховский район, село Ольховка, ул. </w:t>
            </w:r>
            <w:r w:rsidRPr="00AC64EE">
              <w:rPr>
                <w:rFonts w:ascii="Times New Roman" w:hAnsi="Times New Roman" w:cs="Times New Roman"/>
                <w:sz w:val="28"/>
                <w:szCs w:val="28"/>
              </w:rPr>
              <w:lastRenderedPageBreak/>
              <w:t>Базарная, 16а</w:t>
            </w:r>
          </w:p>
        </w:tc>
        <w:tc>
          <w:tcPr>
            <w:tcW w:w="2155"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lastRenderedPageBreak/>
              <w:t>Понедельник - пятница: с 8 до 17. Выходной: суббота - воскресенье</w:t>
            </w:r>
          </w:p>
        </w:tc>
        <w:tc>
          <w:tcPr>
            <w:tcW w:w="3458"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2-16-05</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http://progimnasia1998.ru</w:t>
            </w:r>
          </w:p>
          <w:p w:rsidR="00103B36" w:rsidRPr="00AC64EE" w:rsidRDefault="00103B36" w:rsidP="0066592A">
            <w:pPr>
              <w:pStyle w:val="ConsPlusNormal"/>
              <w:rPr>
                <w:rFonts w:ascii="Times New Roman" w:hAnsi="Times New Roman" w:cs="Times New Roman"/>
                <w:sz w:val="28"/>
                <w:szCs w:val="28"/>
              </w:rPr>
            </w:pPr>
            <w:r w:rsidRPr="00AC64EE">
              <w:rPr>
                <w:rFonts w:ascii="Times New Roman" w:hAnsi="Times New Roman" w:cs="Times New Roman"/>
                <w:sz w:val="28"/>
                <w:szCs w:val="28"/>
              </w:rPr>
              <w:t>progimnasia2009@yandex.ru</w:t>
            </w:r>
          </w:p>
        </w:tc>
      </w:tr>
    </w:tbl>
    <w:p w:rsidR="00103B36" w:rsidRPr="00AC64EE" w:rsidRDefault="00103B36" w:rsidP="00103B36">
      <w:pPr>
        <w:sectPr w:rsidR="00103B36" w:rsidRPr="00AC64EE">
          <w:pgSz w:w="16838" w:h="11905" w:orient="landscape"/>
          <w:pgMar w:top="1701" w:right="1134" w:bottom="850" w:left="1134" w:header="0" w:footer="0" w:gutter="0"/>
          <w:cols w:space="720"/>
        </w:sectPr>
      </w:pPr>
    </w:p>
    <w:p w:rsidR="00103B36" w:rsidRPr="00AC64EE" w:rsidRDefault="00103B36" w:rsidP="00103B36">
      <w:pPr>
        <w:pStyle w:val="ConsPlusNormal"/>
        <w:jc w:val="right"/>
        <w:outlineLvl w:val="1"/>
        <w:rPr>
          <w:rFonts w:ascii="Times New Roman" w:hAnsi="Times New Roman" w:cs="Times New Roman"/>
          <w:sz w:val="28"/>
          <w:szCs w:val="28"/>
        </w:rPr>
      </w:pPr>
      <w:r w:rsidRPr="00AC64EE">
        <w:rPr>
          <w:rFonts w:ascii="Times New Roman" w:hAnsi="Times New Roman" w:cs="Times New Roman"/>
          <w:sz w:val="28"/>
          <w:szCs w:val="28"/>
        </w:rPr>
        <w:lastRenderedPageBreak/>
        <w:t>Приложение 2</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к административному регламенту предоставления муниципальной услуги  </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"Назначение компенсации родителям (законным представителям) </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части родительской платы за присмотр и уход за детьми </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в образовательных организациях Ольховского муниципального района, реализующих </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образовательную программу дошкольного образования"</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                                                       утвержденному постановлением администрации </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Ольховского муниципального района Волгоградской области </w:t>
      </w:r>
    </w:p>
    <w:p w:rsidR="00103B36" w:rsidRPr="00AC64EE" w:rsidRDefault="00103B36" w:rsidP="00103B36">
      <w:pPr>
        <w:pStyle w:val="ConsPlusNonformat"/>
        <w:jc w:val="right"/>
        <w:rPr>
          <w:rFonts w:ascii="Times New Roman" w:hAnsi="Times New Roman" w:cs="Times New Roman"/>
          <w:sz w:val="28"/>
          <w:szCs w:val="28"/>
        </w:rPr>
      </w:pPr>
      <w:r w:rsidRPr="00AC64EE">
        <w:rPr>
          <w:rFonts w:ascii="Times New Roman" w:hAnsi="Times New Roman" w:cs="Times New Roman"/>
          <w:sz w:val="28"/>
          <w:szCs w:val="28"/>
        </w:rPr>
        <w:t xml:space="preserve">от  _______ ______________ 2017г.  N ___________               </w:t>
      </w:r>
    </w:p>
    <w:p w:rsidR="00103B36" w:rsidRPr="00AC64EE" w:rsidRDefault="00103B36" w:rsidP="00103B36">
      <w:pPr>
        <w:pStyle w:val="ConsPlusNonformat"/>
        <w:jc w:val="both"/>
        <w:rPr>
          <w:rFonts w:ascii="Times New Roman" w:hAnsi="Times New Roman" w:cs="Times New Roman"/>
          <w:sz w:val="28"/>
          <w:szCs w:val="28"/>
        </w:rPr>
      </w:pPr>
    </w:p>
    <w:p w:rsidR="00103B36" w:rsidRPr="00AC64EE" w:rsidRDefault="00103B36" w:rsidP="00103B36">
      <w:pPr>
        <w:pStyle w:val="ConsPlusNonformat"/>
        <w:jc w:val="center"/>
        <w:rPr>
          <w:rFonts w:ascii="Times New Roman" w:hAnsi="Times New Roman" w:cs="Times New Roman"/>
          <w:sz w:val="28"/>
          <w:szCs w:val="28"/>
        </w:rPr>
      </w:pPr>
      <w:r w:rsidRPr="00AC64EE">
        <w:rPr>
          <w:rFonts w:ascii="Times New Roman" w:hAnsi="Times New Roman" w:cs="Times New Roman"/>
          <w:sz w:val="28"/>
          <w:szCs w:val="28"/>
        </w:rPr>
        <w:t xml:space="preserve">                                                          Форма</w:t>
      </w:r>
    </w:p>
    <w:p w:rsidR="00103B36" w:rsidRPr="00AC64EE" w:rsidRDefault="00103B36" w:rsidP="00103B36">
      <w:pPr>
        <w:pStyle w:val="ConsPlusNonformat"/>
        <w:jc w:val="right"/>
        <w:rPr>
          <w:rFonts w:ascii="Times New Roman" w:hAnsi="Times New Roman" w:cs="Times New Roman"/>
          <w:sz w:val="28"/>
          <w:szCs w:val="28"/>
        </w:rPr>
      </w:pPr>
      <w:r w:rsidRPr="00AC64EE">
        <w:rPr>
          <w:rFonts w:ascii="Times New Roman" w:hAnsi="Times New Roman" w:cs="Times New Roman"/>
          <w:sz w:val="28"/>
          <w:szCs w:val="28"/>
        </w:rPr>
        <w:t xml:space="preserve">                    </w:t>
      </w:r>
      <w:r w:rsidRPr="00AC64EE">
        <w:rPr>
          <w:rFonts w:ascii="Times New Roman" w:hAnsi="Times New Roman" w:cs="Times New Roman"/>
          <w:color w:val="2D2D2D"/>
          <w:spacing w:val="2"/>
          <w:sz w:val="28"/>
          <w:szCs w:val="28"/>
        </w:rPr>
        <w:t>В __________________________________ </w:t>
      </w:r>
      <w:r w:rsidRPr="00AC64EE">
        <w:rPr>
          <w:rFonts w:ascii="Times New Roman" w:hAnsi="Times New Roman" w:cs="Times New Roman"/>
          <w:color w:val="2D2D2D"/>
          <w:spacing w:val="2"/>
          <w:sz w:val="28"/>
          <w:szCs w:val="28"/>
        </w:rPr>
        <w:br/>
        <w:t xml:space="preserve">                                (наименование уполномоченного органа) </w:t>
      </w:r>
    </w:p>
    <w:p w:rsidR="00103B36" w:rsidRPr="00AC64EE" w:rsidRDefault="00103B36" w:rsidP="00103B36">
      <w:pPr>
        <w:pStyle w:val="ConsPlusNonformat"/>
        <w:jc w:val="right"/>
        <w:rPr>
          <w:rFonts w:ascii="Times New Roman" w:hAnsi="Times New Roman" w:cs="Times New Roman"/>
          <w:sz w:val="28"/>
          <w:szCs w:val="28"/>
        </w:rPr>
      </w:pPr>
      <w:r w:rsidRPr="00AC64EE">
        <w:rPr>
          <w:rFonts w:ascii="Times New Roman" w:hAnsi="Times New Roman" w:cs="Times New Roman"/>
          <w:sz w:val="28"/>
          <w:szCs w:val="28"/>
        </w:rPr>
        <w:t xml:space="preserve">                                       от ________________________________,</w:t>
      </w:r>
    </w:p>
    <w:p w:rsidR="00103B36" w:rsidRPr="00AC64EE" w:rsidRDefault="00103B36" w:rsidP="00103B36">
      <w:pPr>
        <w:pStyle w:val="ConsPlusNonformat"/>
        <w:jc w:val="right"/>
        <w:rPr>
          <w:rFonts w:ascii="Times New Roman" w:hAnsi="Times New Roman" w:cs="Times New Roman"/>
          <w:sz w:val="28"/>
          <w:szCs w:val="28"/>
        </w:rPr>
      </w:pPr>
      <w:r w:rsidRPr="00AC64EE">
        <w:rPr>
          <w:rFonts w:ascii="Times New Roman" w:hAnsi="Times New Roman" w:cs="Times New Roman"/>
          <w:sz w:val="28"/>
          <w:szCs w:val="28"/>
        </w:rPr>
        <w:t xml:space="preserve">                                                       (Ф.И.О.)</w:t>
      </w:r>
    </w:p>
    <w:p w:rsidR="00103B36" w:rsidRPr="00AC64EE" w:rsidRDefault="00103B36" w:rsidP="00103B36">
      <w:pPr>
        <w:pStyle w:val="ConsPlusNonformat"/>
        <w:jc w:val="right"/>
        <w:rPr>
          <w:rFonts w:ascii="Times New Roman" w:hAnsi="Times New Roman" w:cs="Times New Roman"/>
          <w:sz w:val="28"/>
          <w:szCs w:val="28"/>
        </w:rPr>
      </w:pPr>
      <w:r w:rsidRPr="00AC64EE">
        <w:rPr>
          <w:rFonts w:ascii="Times New Roman" w:hAnsi="Times New Roman" w:cs="Times New Roman"/>
          <w:sz w:val="28"/>
          <w:szCs w:val="28"/>
        </w:rPr>
        <w:t xml:space="preserve">                                       зарегистрированного по адресу:</w:t>
      </w:r>
    </w:p>
    <w:p w:rsidR="00103B36" w:rsidRPr="00AC64EE" w:rsidRDefault="00103B36" w:rsidP="00103B36">
      <w:pPr>
        <w:pStyle w:val="ConsPlusNonformat"/>
        <w:jc w:val="right"/>
        <w:rPr>
          <w:rFonts w:ascii="Times New Roman" w:hAnsi="Times New Roman" w:cs="Times New Roman"/>
          <w:sz w:val="28"/>
          <w:szCs w:val="28"/>
        </w:rPr>
      </w:pPr>
      <w:r w:rsidRPr="00AC64EE">
        <w:rPr>
          <w:rFonts w:ascii="Times New Roman" w:hAnsi="Times New Roman" w:cs="Times New Roman"/>
          <w:sz w:val="28"/>
          <w:szCs w:val="28"/>
        </w:rPr>
        <w:t xml:space="preserve">                                       ___________________________________,</w:t>
      </w:r>
    </w:p>
    <w:p w:rsidR="00103B36" w:rsidRPr="00AC64EE" w:rsidRDefault="00103B36" w:rsidP="00103B36">
      <w:pPr>
        <w:pStyle w:val="ConsPlusNonformat"/>
        <w:jc w:val="right"/>
        <w:rPr>
          <w:rFonts w:ascii="Times New Roman" w:hAnsi="Times New Roman" w:cs="Times New Roman"/>
          <w:sz w:val="28"/>
          <w:szCs w:val="28"/>
        </w:rPr>
      </w:pPr>
      <w:r w:rsidRPr="00AC64EE">
        <w:rPr>
          <w:rFonts w:ascii="Times New Roman" w:hAnsi="Times New Roman" w:cs="Times New Roman"/>
          <w:sz w:val="28"/>
          <w:szCs w:val="28"/>
        </w:rPr>
        <w:t xml:space="preserve">                                       проживающего по адресу: ____________</w:t>
      </w:r>
    </w:p>
    <w:p w:rsidR="00103B36" w:rsidRPr="00AC64EE" w:rsidRDefault="00103B36" w:rsidP="00103B36">
      <w:pPr>
        <w:pStyle w:val="ConsPlusNonformat"/>
        <w:jc w:val="right"/>
        <w:rPr>
          <w:rFonts w:ascii="Times New Roman" w:hAnsi="Times New Roman" w:cs="Times New Roman"/>
          <w:sz w:val="28"/>
          <w:szCs w:val="28"/>
        </w:rPr>
      </w:pPr>
      <w:r w:rsidRPr="00AC64EE">
        <w:rPr>
          <w:rFonts w:ascii="Times New Roman" w:hAnsi="Times New Roman" w:cs="Times New Roman"/>
          <w:sz w:val="28"/>
          <w:szCs w:val="28"/>
        </w:rPr>
        <w:t xml:space="preserve">                                       ___________________________________,</w:t>
      </w:r>
    </w:p>
    <w:p w:rsidR="00103B36" w:rsidRPr="00AC64EE" w:rsidRDefault="00103B36" w:rsidP="00103B36">
      <w:pPr>
        <w:pStyle w:val="ConsPlusNonformat"/>
        <w:jc w:val="right"/>
        <w:rPr>
          <w:rFonts w:ascii="Times New Roman" w:hAnsi="Times New Roman" w:cs="Times New Roman"/>
          <w:sz w:val="28"/>
          <w:szCs w:val="28"/>
        </w:rPr>
      </w:pPr>
      <w:r w:rsidRPr="00AC64EE">
        <w:rPr>
          <w:rFonts w:ascii="Times New Roman" w:hAnsi="Times New Roman" w:cs="Times New Roman"/>
          <w:sz w:val="28"/>
          <w:szCs w:val="28"/>
        </w:rPr>
        <w:t xml:space="preserve">                                       документ, удостоверяющий личность:</w:t>
      </w:r>
    </w:p>
    <w:p w:rsidR="00103B36" w:rsidRPr="00AC64EE" w:rsidRDefault="00103B36" w:rsidP="00103B36">
      <w:pPr>
        <w:pStyle w:val="ConsPlusNonformat"/>
        <w:jc w:val="right"/>
        <w:rPr>
          <w:rFonts w:ascii="Times New Roman" w:hAnsi="Times New Roman" w:cs="Times New Roman"/>
          <w:sz w:val="28"/>
          <w:szCs w:val="28"/>
        </w:rPr>
      </w:pPr>
      <w:r w:rsidRPr="00AC64EE">
        <w:rPr>
          <w:rFonts w:ascii="Times New Roman" w:hAnsi="Times New Roman" w:cs="Times New Roman"/>
          <w:sz w:val="28"/>
          <w:szCs w:val="28"/>
        </w:rPr>
        <w:t xml:space="preserve">                                       ____________________________________</w:t>
      </w:r>
    </w:p>
    <w:p w:rsidR="00103B36" w:rsidRPr="00AC64EE" w:rsidRDefault="00103B36" w:rsidP="00103B36">
      <w:pPr>
        <w:pStyle w:val="ConsPlusNonformat"/>
        <w:jc w:val="right"/>
        <w:rPr>
          <w:rFonts w:ascii="Times New Roman" w:hAnsi="Times New Roman" w:cs="Times New Roman"/>
          <w:sz w:val="28"/>
          <w:szCs w:val="28"/>
        </w:rPr>
      </w:pPr>
      <w:r w:rsidRPr="00AC64EE">
        <w:rPr>
          <w:rFonts w:ascii="Times New Roman" w:hAnsi="Times New Roman" w:cs="Times New Roman"/>
          <w:sz w:val="28"/>
          <w:szCs w:val="28"/>
        </w:rPr>
        <w:t xml:space="preserve">                                       серия __________ N ________________,</w:t>
      </w:r>
    </w:p>
    <w:p w:rsidR="00103B36" w:rsidRPr="00AC64EE" w:rsidRDefault="00103B36" w:rsidP="00103B36">
      <w:pPr>
        <w:pStyle w:val="ConsPlusNonformat"/>
        <w:jc w:val="right"/>
        <w:rPr>
          <w:rFonts w:ascii="Times New Roman" w:hAnsi="Times New Roman" w:cs="Times New Roman"/>
          <w:sz w:val="28"/>
          <w:szCs w:val="28"/>
        </w:rPr>
      </w:pPr>
      <w:r w:rsidRPr="00AC64EE">
        <w:rPr>
          <w:rFonts w:ascii="Times New Roman" w:hAnsi="Times New Roman" w:cs="Times New Roman"/>
          <w:sz w:val="28"/>
          <w:szCs w:val="28"/>
        </w:rPr>
        <w:t xml:space="preserve">                                       выдан _____________________________,</w:t>
      </w:r>
    </w:p>
    <w:p w:rsidR="00103B36" w:rsidRPr="00AC64EE" w:rsidRDefault="00103B36" w:rsidP="00103B36">
      <w:pPr>
        <w:pStyle w:val="ConsPlusNonformat"/>
        <w:jc w:val="right"/>
        <w:rPr>
          <w:rFonts w:ascii="Times New Roman" w:hAnsi="Times New Roman" w:cs="Times New Roman"/>
          <w:sz w:val="28"/>
          <w:szCs w:val="28"/>
        </w:rPr>
      </w:pPr>
      <w:r w:rsidRPr="00AC64EE">
        <w:rPr>
          <w:rFonts w:ascii="Times New Roman" w:hAnsi="Times New Roman" w:cs="Times New Roman"/>
          <w:sz w:val="28"/>
          <w:szCs w:val="28"/>
        </w:rPr>
        <w:t xml:space="preserve">                                       дата выдачи _______________________,</w:t>
      </w:r>
    </w:p>
    <w:p w:rsidR="00103B36" w:rsidRPr="00AC64EE" w:rsidRDefault="00103B36" w:rsidP="00103B36">
      <w:pPr>
        <w:pStyle w:val="ConsPlusNonformat"/>
        <w:jc w:val="right"/>
        <w:rPr>
          <w:rFonts w:ascii="Times New Roman" w:hAnsi="Times New Roman" w:cs="Times New Roman"/>
          <w:sz w:val="28"/>
          <w:szCs w:val="28"/>
        </w:rPr>
      </w:pPr>
      <w:r w:rsidRPr="00AC64EE">
        <w:rPr>
          <w:rFonts w:ascii="Times New Roman" w:hAnsi="Times New Roman" w:cs="Times New Roman"/>
          <w:sz w:val="28"/>
          <w:szCs w:val="28"/>
        </w:rPr>
        <w:t xml:space="preserve">                                       контактный телефон _________________</w:t>
      </w:r>
    </w:p>
    <w:p w:rsidR="00103B36" w:rsidRPr="00AC64EE" w:rsidRDefault="00103B36" w:rsidP="00103B36">
      <w:pPr>
        <w:pStyle w:val="ConsPlusNonformat"/>
        <w:jc w:val="both"/>
        <w:rPr>
          <w:rFonts w:ascii="Times New Roman" w:hAnsi="Times New Roman" w:cs="Times New Roman"/>
          <w:sz w:val="28"/>
          <w:szCs w:val="28"/>
        </w:rPr>
      </w:pPr>
    </w:p>
    <w:p w:rsidR="00103B36" w:rsidRPr="00AC64EE" w:rsidRDefault="00103B36" w:rsidP="00103B36">
      <w:pPr>
        <w:pStyle w:val="ConsPlusNonformat"/>
        <w:jc w:val="center"/>
        <w:rPr>
          <w:rFonts w:ascii="Times New Roman" w:hAnsi="Times New Roman" w:cs="Times New Roman"/>
          <w:sz w:val="28"/>
          <w:szCs w:val="28"/>
        </w:rPr>
      </w:pPr>
      <w:bookmarkStart w:id="13" w:name="P564"/>
      <w:bookmarkEnd w:id="13"/>
      <w:r w:rsidRPr="00AC64EE">
        <w:rPr>
          <w:rFonts w:ascii="Times New Roman" w:hAnsi="Times New Roman" w:cs="Times New Roman"/>
          <w:sz w:val="28"/>
          <w:szCs w:val="28"/>
        </w:rPr>
        <w:t>ЗАЯВЛЕНИЕ</w:t>
      </w:r>
    </w:p>
    <w:p w:rsidR="00103B36" w:rsidRPr="00AC64EE" w:rsidRDefault="00103B36" w:rsidP="00103B36">
      <w:pPr>
        <w:pStyle w:val="ConsPlusNonformat"/>
        <w:jc w:val="both"/>
        <w:rPr>
          <w:rFonts w:ascii="Times New Roman" w:hAnsi="Times New Roman" w:cs="Times New Roman"/>
          <w:sz w:val="28"/>
          <w:szCs w:val="28"/>
        </w:rPr>
      </w:pP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Прошу  назначить  компенсацию родителям (законным представителям) части</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родительской   платы  за  присмотр  и  уход  за  детьми  в  образовательной</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организации, реализующей образовательную программу дошкольного образования,</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_________________________________________________________________.</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(полное наименование образовательной организации)</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Данные ребенка:</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фамилия _______________________________________________________________</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имя _________________________________________________________________</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отчество _____________________________________________________________,</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дата рождения </w:t>
      </w:r>
      <w:r w:rsidRPr="00AC64EE">
        <w:rPr>
          <w:rFonts w:ascii="Times New Roman" w:hAnsi="Times New Roman" w:cs="Times New Roman"/>
          <w:sz w:val="28"/>
          <w:szCs w:val="28"/>
        </w:rPr>
        <w:lastRenderedPageBreak/>
        <w:t>________________________________________________________,</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серия и номер свидетельства о рождении _______________________________.</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Выплату компенсации прошу производить (нужное подчеркнуть):</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через кредитную организацию __________________________________________,</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(полное наименование кредитной организации)</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на лицевой счет N ____________________________________________________.</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Я, __________________________________________________________________,</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(фамилия, имя, отчество заявителя)</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подтверждаю,  что  вся представленная мною информация является полной и точной. Я принимаю и несу ответственность в соответствии с законодательными актами  Российской Федерации за представление ложных или неполных сведений. Против  проверки  представленных  мною сведений не возражаю. Мне известно о том,  что  любое  представление  ложной  информации  или  сокрытие  данных, влияющих  на  право назначения мер социальной поддержки, может быть поводом для  запроса  дополнительных  уточняющих  данных,  прекращения оказания мер социальной поддержки или удержания излишне выплаченных сумм. </w:t>
      </w:r>
    </w:p>
    <w:p w:rsidR="00103B36" w:rsidRPr="00AC64EE" w:rsidRDefault="00103B36" w:rsidP="00103B36">
      <w:pPr>
        <w:pStyle w:val="ConsPlusNonformat"/>
        <w:ind w:firstLine="708"/>
        <w:jc w:val="both"/>
        <w:rPr>
          <w:rFonts w:ascii="Times New Roman" w:hAnsi="Times New Roman" w:cs="Times New Roman"/>
          <w:sz w:val="28"/>
          <w:szCs w:val="28"/>
        </w:rPr>
      </w:pPr>
      <w:r w:rsidRPr="00AC64EE">
        <w:rPr>
          <w:rFonts w:ascii="Times New Roman" w:hAnsi="Times New Roman" w:cs="Times New Roman"/>
          <w:sz w:val="28"/>
          <w:szCs w:val="28"/>
        </w:rPr>
        <w:t xml:space="preserve">Обязуюсь   в  установленные  действующим  законодательством  Российской Федерации  сроки известить уполномоченный орган о наступлении обстоятельств (изменение  фамилии,  имени,  отчества,  замена  документа, удостоверяющего личность,  изменение места жительства, изменение лицевого счета в кредитной организации, изменение категории, прекращение предоставления мер социальной поддержки)  или о наступлении обстоятельств (прекращение посещения ребенком образовательной    организации,   реализующей   образовательную   программу дошкольного  образования, лишение родительских прав в отношении ребенка, на которого  назначена  компенсация,  отмена  опеки,  расторжение  договора  о передаче  ребенка  в  приемную  семью  в  отношении  ребенка,  на  которого назначена  компенсация,  несоответствие  заявителя  условиям получателя мер социальной  поддержки,  определенным  в  </w:t>
      </w:r>
      <w:hyperlink r:id="rId38" w:history="1">
        <w:r w:rsidRPr="00AC64EE">
          <w:rPr>
            <w:rStyle w:val="a7"/>
            <w:sz w:val="28"/>
            <w:szCs w:val="28"/>
          </w:rPr>
          <w:t>абзаце  втором  части  1 статьи 11</w:t>
        </w:r>
      </w:hyperlink>
      <w:r w:rsidRPr="00AC64EE">
        <w:rPr>
          <w:sz w:val="28"/>
          <w:szCs w:val="28"/>
        </w:rPr>
        <w:t xml:space="preserve"> </w:t>
      </w:r>
      <w:r w:rsidRPr="00AC64EE">
        <w:rPr>
          <w:rFonts w:ascii="Times New Roman" w:hAnsi="Times New Roman" w:cs="Times New Roman"/>
          <w:sz w:val="28"/>
          <w:szCs w:val="28"/>
        </w:rPr>
        <w:t xml:space="preserve">Социального  кодекса  Волгоградской  области,  невнесение  платы родителями (законными  представителями) за присмотр и уход за детьми в образовательной организации,     реализующей    образовательную    программу    дошкольного образования), влекущих прекращение оказания мер социальной поддержки. </w:t>
      </w:r>
    </w:p>
    <w:p w:rsidR="00103B36" w:rsidRPr="00AC64EE" w:rsidRDefault="00103B36" w:rsidP="00103B36">
      <w:pPr>
        <w:pStyle w:val="ConsPlusNonformat"/>
        <w:ind w:firstLine="708"/>
        <w:jc w:val="both"/>
        <w:rPr>
          <w:rFonts w:ascii="Times New Roman" w:hAnsi="Times New Roman" w:cs="Times New Roman"/>
          <w:sz w:val="28"/>
          <w:szCs w:val="28"/>
        </w:rPr>
      </w:pPr>
      <w:r w:rsidRPr="00AC64EE">
        <w:rPr>
          <w:rFonts w:ascii="Times New Roman" w:hAnsi="Times New Roman" w:cs="Times New Roman"/>
          <w:sz w:val="28"/>
          <w:szCs w:val="28"/>
        </w:rPr>
        <w:t>С  условиями  и правилами социальных выплат и сроками их предоставления ознакомлен(-а).</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В  соответствии  со  </w:t>
      </w:r>
      <w:hyperlink r:id="rId39" w:history="1">
        <w:r w:rsidRPr="00AC64EE">
          <w:rPr>
            <w:rStyle w:val="a7"/>
            <w:sz w:val="28"/>
            <w:szCs w:val="28"/>
          </w:rPr>
          <w:t>статьей  9</w:t>
        </w:r>
      </w:hyperlink>
      <w:r w:rsidRPr="00AC64EE">
        <w:rPr>
          <w:rFonts w:ascii="Times New Roman" w:hAnsi="Times New Roman" w:cs="Times New Roman"/>
          <w:sz w:val="28"/>
          <w:szCs w:val="28"/>
        </w:rPr>
        <w:t xml:space="preserve">  Федерального закона от 27 июля </w:t>
      </w:r>
      <w:smartTag w:uri="urn:schemas-microsoft-com:office:smarttags" w:element="metricconverter">
        <w:smartTagPr>
          <w:attr w:name="ProductID" w:val="2006 г"/>
        </w:smartTagPr>
        <w:r w:rsidRPr="00AC64EE">
          <w:rPr>
            <w:rFonts w:ascii="Times New Roman" w:hAnsi="Times New Roman" w:cs="Times New Roman"/>
            <w:sz w:val="28"/>
            <w:szCs w:val="28"/>
          </w:rPr>
          <w:t>2006 г</w:t>
        </w:r>
      </w:smartTag>
      <w:r w:rsidRPr="00AC64EE">
        <w:rPr>
          <w:rFonts w:ascii="Times New Roman" w:hAnsi="Times New Roman" w:cs="Times New Roman"/>
          <w:sz w:val="28"/>
          <w:szCs w:val="28"/>
        </w:rPr>
        <w:t>.</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N  152-ФЗ "О персональных данных", в целях назначения или определения права на  получение  компенсации  даю  согласие  на  обработку  с правом передачи</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lastRenderedPageBreak/>
        <w:t>третьим лицам на срок назначения данной меры социальной поддержки: моих персональных данных ________________________,</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(подпись заявителя)</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персональных данных ребенка, интересы которого представляю, ____________________________________________________________________________________________________________________________________.</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(Ф.И.О. ребенка)                      (подпись заявителя)</w:t>
      </w:r>
    </w:p>
    <w:p w:rsidR="00103B36" w:rsidRPr="00AC64EE" w:rsidRDefault="00103B36" w:rsidP="00103B36">
      <w:pPr>
        <w:pStyle w:val="ConsPlusNonformat"/>
        <w:ind w:firstLine="708"/>
        <w:jc w:val="both"/>
        <w:rPr>
          <w:rFonts w:ascii="Times New Roman" w:hAnsi="Times New Roman" w:cs="Times New Roman"/>
          <w:sz w:val="28"/>
          <w:szCs w:val="28"/>
        </w:rPr>
      </w:pPr>
      <w:r w:rsidRPr="00AC64EE">
        <w:rPr>
          <w:rFonts w:ascii="Times New Roman" w:hAnsi="Times New Roman" w:cs="Times New Roman"/>
          <w:sz w:val="28"/>
          <w:szCs w:val="28"/>
        </w:rPr>
        <w:t xml:space="preserve"> Действие  согласия прекращается по моему письменному заявлению (отзыву) согласно  </w:t>
      </w:r>
      <w:hyperlink r:id="rId40" w:history="1">
        <w:r w:rsidRPr="00AC64EE">
          <w:rPr>
            <w:rStyle w:val="a7"/>
            <w:sz w:val="28"/>
            <w:szCs w:val="28"/>
          </w:rPr>
          <w:t>пункту 2 статьи 9</w:t>
        </w:r>
      </w:hyperlink>
      <w:r w:rsidRPr="00AC64EE">
        <w:rPr>
          <w:rFonts w:ascii="Times New Roman" w:hAnsi="Times New Roman" w:cs="Times New Roman"/>
          <w:sz w:val="28"/>
          <w:szCs w:val="28"/>
        </w:rPr>
        <w:t xml:space="preserve"> Федерального закона от 27 июля </w:t>
      </w:r>
      <w:smartTag w:uri="urn:schemas-microsoft-com:office:smarttags" w:element="metricconverter">
        <w:smartTagPr>
          <w:attr w:name="ProductID" w:val="2006 г"/>
        </w:smartTagPr>
        <w:r w:rsidRPr="00AC64EE">
          <w:rPr>
            <w:rFonts w:ascii="Times New Roman" w:hAnsi="Times New Roman" w:cs="Times New Roman"/>
            <w:sz w:val="28"/>
            <w:szCs w:val="28"/>
          </w:rPr>
          <w:t>2006 г</w:t>
        </w:r>
      </w:smartTag>
      <w:r w:rsidRPr="00AC64EE">
        <w:rPr>
          <w:rFonts w:ascii="Times New Roman" w:hAnsi="Times New Roman" w:cs="Times New Roman"/>
          <w:sz w:val="28"/>
          <w:szCs w:val="28"/>
        </w:rPr>
        <w:t>. N 152-ФЗ"О персональных данных".</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________________________ ___________________ "__" __________ 20__ г.</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(подпись заявителя)        (фамилия)</w:t>
      </w:r>
    </w:p>
    <w:p w:rsidR="00103B36" w:rsidRPr="00AC64EE" w:rsidRDefault="00103B36" w:rsidP="00103B36">
      <w:pPr>
        <w:pStyle w:val="ConsPlusNonformat"/>
        <w:jc w:val="both"/>
        <w:rPr>
          <w:rFonts w:ascii="Times New Roman" w:hAnsi="Times New Roman" w:cs="Times New Roman"/>
          <w:sz w:val="28"/>
          <w:szCs w:val="28"/>
        </w:rPr>
      </w:pP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-------------------------------линия отрыва--------------------------------</w:t>
      </w:r>
    </w:p>
    <w:p w:rsidR="00103B36" w:rsidRPr="00AC64EE" w:rsidRDefault="00103B36" w:rsidP="00103B3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3855"/>
        <w:gridCol w:w="1134"/>
        <w:gridCol w:w="1814"/>
      </w:tblGrid>
      <w:tr w:rsidR="00103B36" w:rsidRPr="00AC64EE" w:rsidTr="0066592A">
        <w:tc>
          <w:tcPr>
            <w:tcW w:w="2268" w:type="dxa"/>
            <w:vMerge w:val="restart"/>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both"/>
              <w:rPr>
                <w:rFonts w:ascii="Times New Roman" w:hAnsi="Times New Roman" w:cs="Times New Roman"/>
                <w:sz w:val="28"/>
                <w:szCs w:val="28"/>
              </w:rPr>
            </w:pPr>
            <w:r w:rsidRPr="00AC64EE">
              <w:rPr>
                <w:rFonts w:ascii="Times New Roman" w:hAnsi="Times New Roman" w:cs="Times New Roman"/>
                <w:sz w:val="28"/>
                <w:szCs w:val="28"/>
              </w:rPr>
              <w:t>N ______________ (регистрационный номер заявления)</w:t>
            </w:r>
          </w:p>
        </w:tc>
        <w:tc>
          <w:tcPr>
            <w:tcW w:w="3855"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both"/>
              <w:rPr>
                <w:rFonts w:ascii="Times New Roman" w:hAnsi="Times New Roman" w:cs="Times New Roman"/>
                <w:sz w:val="28"/>
                <w:szCs w:val="28"/>
              </w:rPr>
            </w:pPr>
            <w:r w:rsidRPr="00AC64EE">
              <w:rPr>
                <w:rFonts w:ascii="Times New Roman" w:hAnsi="Times New Roman" w:cs="Times New Roman"/>
                <w:sz w:val="28"/>
                <w:szCs w:val="28"/>
              </w:rPr>
              <w:t>Количество принятых документов</w:t>
            </w:r>
          </w:p>
        </w:tc>
        <w:tc>
          <w:tcPr>
            <w:tcW w:w="1134"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both"/>
              <w:rPr>
                <w:rFonts w:ascii="Times New Roman" w:hAnsi="Times New Roman" w:cs="Times New Roman"/>
                <w:sz w:val="28"/>
                <w:szCs w:val="28"/>
              </w:rPr>
            </w:pPr>
            <w:r w:rsidRPr="00AC64EE">
              <w:rPr>
                <w:rFonts w:ascii="Times New Roman" w:hAnsi="Times New Roman" w:cs="Times New Roman"/>
                <w:sz w:val="28"/>
                <w:szCs w:val="28"/>
              </w:rPr>
              <w:t>Дата</w:t>
            </w:r>
          </w:p>
        </w:tc>
        <w:tc>
          <w:tcPr>
            <w:tcW w:w="1814"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both"/>
              <w:rPr>
                <w:rFonts w:ascii="Times New Roman" w:hAnsi="Times New Roman" w:cs="Times New Roman"/>
                <w:sz w:val="28"/>
                <w:szCs w:val="28"/>
              </w:rPr>
            </w:pPr>
            <w:r w:rsidRPr="00AC64EE">
              <w:rPr>
                <w:rFonts w:ascii="Times New Roman" w:hAnsi="Times New Roman" w:cs="Times New Roman"/>
                <w:sz w:val="28"/>
                <w:szCs w:val="28"/>
              </w:rPr>
              <w:t>Подпись</w:t>
            </w:r>
          </w:p>
        </w:tc>
      </w:tr>
      <w:tr w:rsidR="00103B36" w:rsidRPr="00AC64EE" w:rsidTr="0066592A">
        <w:tc>
          <w:tcPr>
            <w:tcW w:w="2268" w:type="dxa"/>
            <w:vMerge/>
            <w:tcBorders>
              <w:top w:val="single" w:sz="4" w:space="0" w:color="auto"/>
              <w:left w:val="single" w:sz="4" w:space="0" w:color="auto"/>
              <w:bottom w:val="single" w:sz="4" w:space="0" w:color="auto"/>
              <w:right w:val="single" w:sz="4" w:space="0" w:color="auto"/>
            </w:tcBorders>
            <w:vAlign w:val="center"/>
          </w:tcPr>
          <w:p w:rsidR="00103B36" w:rsidRPr="00AC64EE" w:rsidRDefault="00103B36" w:rsidP="0066592A">
            <w:pPr>
              <w:rPr>
                <w:rFonts w:eastAsia="Calibri"/>
                <w:lang w:eastAsia="ru-RU"/>
              </w:rPr>
            </w:pPr>
          </w:p>
        </w:tc>
        <w:tc>
          <w:tcPr>
            <w:tcW w:w="3855"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both"/>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103B36" w:rsidRPr="00AC64EE" w:rsidRDefault="00103B36" w:rsidP="0066592A">
            <w:pPr>
              <w:pStyle w:val="ConsPlusNormal"/>
              <w:jc w:val="both"/>
              <w:rPr>
                <w:rFonts w:ascii="Times New Roman" w:hAnsi="Times New Roman" w:cs="Times New Roman"/>
                <w:sz w:val="28"/>
                <w:szCs w:val="28"/>
              </w:rPr>
            </w:pPr>
          </w:p>
        </w:tc>
      </w:tr>
    </w:tbl>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Заявление и документы принял __________________________________________________________________</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(Ф.И.О. специалиста по приему,</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контактный телефон)</w:t>
      </w:r>
    </w:p>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pStyle w:val="ConsPlusNormal"/>
        <w:jc w:val="right"/>
        <w:outlineLvl w:val="1"/>
        <w:rPr>
          <w:rFonts w:ascii="Times New Roman" w:hAnsi="Times New Roman" w:cs="Times New Roman"/>
          <w:sz w:val="28"/>
          <w:szCs w:val="28"/>
        </w:rPr>
      </w:pPr>
    </w:p>
    <w:p w:rsidR="00103B36" w:rsidRPr="00AC64EE" w:rsidRDefault="00103B36" w:rsidP="00103B36">
      <w:pPr>
        <w:pStyle w:val="ConsPlusNormal"/>
        <w:jc w:val="right"/>
        <w:outlineLvl w:val="1"/>
        <w:rPr>
          <w:rFonts w:ascii="Times New Roman" w:hAnsi="Times New Roman" w:cs="Times New Roman"/>
          <w:sz w:val="28"/>
          <w:szCs w:val="28"/>
        </w:rPr>
      </w:pPr>
    </w:p>
    <w:p w:rsidR="00103B36" w:rsidRPr="00AC64EE" w:rsidRDefault="00103B36" w:rsidP="00103B36">
      <w:pPr>
        <w:pStyle w:val="ConsPlusNormal"/>
        <w:jc w:val="right"/>
        <w:outlineLvl w:val="1"/>
        <w:rPr>
          <w:rFonts w:ascii="Times New Roman" w:hAnsi="Times New Roman" w:cs="Times New Roman"/>
          <w:sz w:val="28"/>
          <w:szCs w:val="28"/>
        </w:rPr>
      </w:pPr>
    </w:p>
    <w:p w:rsidR="00103B36" w:rsidRPr="00AC64EE" w:rsidRDefault="00103B36" w:rsidP="00103B36">
      <w:pPr>
        <w:pStyle w:val="ConsPlusNormal"/>
        <w:jc w:val="right"/>
        <w:outlineLvl w:val="1"/>
        <w:rPr>
          <w:rFonts w:ascii="Times New Roman" w:hAnsi="Times New Roman" w:cs="Times New Roman"/>
          <w:sz w:val="28"/>
          <w:szCs w:val="28"/>
        </w:rPr>
      </w:pPr>
    </w:p>
    <w:p w:rsidR="00103B36" w:rsidRPr="00AC64EE" w:rsidRDefault="00103B36" w:rsidP="00103B36">
      <w:pPr>
        <w:pStyle w:val="ConsPlusNormal"/>
        <w:jc w:val="right"/>
        <w:outlineLvl w:val="1"/>
        <w:rPr>
          <w:rFonts w:ascii="Times New Roman" w:hAnsi="Times New Roman" w:cs="Times New Roman"/>
          <w:sz w:val="28"/>
          <w:szCs w:val="28"/>
        </w:rPr>
      </w:pPr>
    </w:p>
    <w:p w:rsidR="00103B36" w:rsidRPr="00AC64EE" w:rsidRDefault="00103B36" w:rsidP="00103B36">
      <w:pPr>
        <w:pStyle w:val="ConsPlusNormal"/>
        <w:jc w:val="right"/>
        <w:outlineLvl w:val="1"/>
        <w:rPr>
          <w:rFonts w:ascii="Times New Roman" w:hAnsi="Times New Roman" w:cs="Times New Roman"/>
          <w:sz w:val="28"/>
          <w:szCs w:val="28"/>
        </w:rPr>
      </w:pPr>
    </w:p>
    <w:p w:rsidR="00103B36" w:rsidRPr="00AC64EE" w:rsidRDefault="00103B36" w:rsidP="00103B36">
      <w:pPr>
        <w:pStyle w:val="ConsPlusNormal"/>
        <w:jc w:val="right"/>
        <w:outlineLvl w:val="1"/>
        <w:rPr>
          <w:rFonts w:ascii="Times New Roman" w:hAnsi="Times New Roman" w:cs="Times New Roman"/>
          <w:sz w:val="28"/>
          <w:szCs w:val="28"/>
        </w:rPr>
      </w:pPr>
    </w:p>
    <w:p w:rsidR="00103B36" w:rsidRPr="00AC64EE" w:rsidRDefault="00103B36" w:rsidP="00103B36">
      <w:pPr>
        <w:pStyle w:val="ConsPlusNormal"/>
        <w:jc w:val="right"/>
        <w:outlineLvl w:val="1"/>
        <w:rPr>
          <w:rFonts w:ascii="Times New Roman" w:hAnsi="Times New Roman" w:cs="Times New Roman"/>
          <w:sz w:val="28"/>
          <w:szCs w:val="28"/>
        </w:rPr>
      </w:pPr>
    </w:p>
    <w:p w:rsidR="00103B36" w:rsidRPr="00AC64EE" w:rsidRDefault="00103B36" w:rsidP="00103B36">
      <w:pPr>
        <w:pStyle w:val="ConsPlusNormal"/>
        <w:jc w:val="right"/>
        <w:outlineLvl w:val="1"/>
        <w:rPr>
          <w:rFonts w:ascii="Times New Roman" w:hAnsi="Times New Roman" w:cs="Times New Roman"/>
          <w:sz w:val="28"/>
          <w:szCs w:val="28"/>
        </w:rPr>
      </w:pPr>
    </w:p>
    <w:p w:rsidR="00103B36" w:rsidRPr="00AC64EE" w:rsidRDefault="00103B36" w:rsidP="00103B36">
      <w:pPr>
        <w:pStyle w:val="ConsPlusNormal"/>
        <w:jc w:val="right"/>
        <w:outlineLvl w:val="1"/>
        <w:rPr>
          <w:rFonts w:ascii="Times New Roman" w:hAnsi="Times New Roman" w:cs="Times New Roman"/>
          <w:sz w:val="28"/>
          <w:szCs w:val="28"/>
        </w:rPr>
      </w:pPr>
    </w:p>
    <w:p w:rsidR="00103B36" w:rsidRPr="00AC64EE" w:rsidRDefault="00103B36" w:rsidP="00103B36">
      <w:pPr>
        <w:pStyle w:val="ConsPlusNormal"/>
        <w:jc w:val="right"/>
        <w:outlineLvl w:val="1"/>
        <w:rPr>
          <w:rFonts w:ascii="Times New Roman" w:hAnsi="Times New Roman" w:cs="Times New Roman"/>
          <w:sz w:val="28"/>
          <w:szCs w:val="28"/>
        </w:rPr>
      </w:pPr>
    </w:p>
    <w:p w:rsidR="00103B36" w:rsidRPr="00AC64EE" w:rsidRDefault="00103B36" w:rsidP="00103B36">
      <w:pPr>
        <w:pStyle w:val="ConsPlusNormal"/>
        <w:jc w:val="right"/>
        <w:outlineLvl w:val="1"/>
        <w:rPr>
          <w:rFonts w:ascii="Times New Roman" w:hAnsi="Times New Roman" w:cs="Times New Roman"/>
          <w:sz w:val="28"/>
          <w:szCs w:val="28"/>
        </w:rPr>
      </w:pPr>
    </w:p>
    <w:p w:rsidR="00103B36" w:rsidRPr="00AC64EE" w:rsidRDefault="00103B36" w:rsidP="00103B36">
      <w:pPr>
        <w:pStyle w:val="ConsPlusNormal"/>
        <w:jc w:val="right"/>
        <w:outlineLvl w:val="1"/>
        <w:rPr>
          <w:rFonts w:ascii="Times New Roman" w:hAnsi="Times New Roman" w:cs="Times New Roman"/>
          <w:sz w:val="28"/>
          <w:szCs w:val="28"/>
        </w:rPr>
      </w:pPr>
    </w:p>
    <w:p w:rsidR="00103B36" w:rsidRDefault="00103B36" w:rsidP="00103B36">
      <w:pPr>
        <w:pStyle w:val="ConsPlusNormal"/>
        <w:jc w:val="right"/>
        <w:outlineLvl w:val="1"/>
        <w:rPr>
          <w:rFonts w:ascii="Times New Roman" w:hAnsi="Times New Roman" w:cs="Times New Roman"/>
          <w:sz w:val="28"/>
          <w:szCs w:val="28"/>
        </w:rPr>
        <w:sectPr w:rsidR="00103B36" w:rsidSect="0017158C">
          <w:pgSz w:w="11906" w:h="16838"/>
          <w:pgMar w:top="1134" w:right="850" w:bottom="1134" w:left="1701" w:header="708" w:footer="708" w:gutter="0"/>
          <w:cols w:space="708"/>
          <w:docGrid w:linePitch="360"/>
        </w:sectPr>
      </w:pPr>
    </w:p>
    <w:p w:rsidR="00103B36" w:rsidRPr="00AC64EE" w:rsidRDefault="00103B36" w:rsidP="00103B36">
      <w:pPr>
        <w:pStyle w:val="ConsPlusNormal"/>
        <w:jc w:val="right"/>
        <w:outlineLvl w:val="1"/>
        <w:rPr>
          <w:rFonts w:ascii="Times New Roman" w:hAnsi="Times New Roman" w:cs="Times New Roman"/>
          <w:sz w:val="28"/>
          <w:szCs w:val="28"/>
        </w:rPr>
      </w:pPr>
      <w:r w:rsidRPr="00AC64EE">
        <w:rPr>
          <w:rFonts w:ascii="Times New Roman" w:hAnsi="Times New Roman" w:cs="Times New Roman"/>
          <w:sz w:val="28"/>
          <w:szCs w:val="28"/>
        </w:rPr>
        <w:lastRenderedPageBreak/>
        <w:t>Приложение 3</w:t>
      </w:r>
    </w:p>
    <w:p w:rsidR="00103B36" w:rsidRPr="00AC64EE" w:rsidRDefault="00103B36" w:rsidP="00103B36">
      <w:pPr>
        <w:pStyle w:val="ConsPlusNormal"/>
        <w:jc w:val="right"/>
        <w:rPr>
          <w:rFonts w:ascii="Times New Roman" w:hAnsi="Times New Roman" w:cs="Times New Roman"/>
          <w:sz w:val="28"/>
          <w:szCs w:val="28"/>
        </w:rPr>
      </w:pPr>
      <w:bookmarkStart w:id="14" w:name="P661"/>
      <w:bookmarkEnd w:id="14"/>
      <w:r w:rsidRPr="00AC64EE">
        <w:rPr>
          <w:rFonts w:ascii="Times New Roman" w:hAnsi="Times New Roman" w:cs="Times New Roman"/>
          <w:sz w:val="28"/>
          <w:szCs w:val="28"/>
        </w:rPr>
        <w:t xml:space="preserve">к административному регламенту предоставления муниципальной услуги  </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"Назначение компенсации родителям (законным представителям) </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части родительской платы за присмотр и уход за детьми </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в образовательных организациях Ольховского муниципального района, реализующих </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образовательную программу дошкольного образования"</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утвержденному постановлением администрации </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Ольховского муниципального района Волгоградской области </w:t>
      </w:r>
    </w:p>
    <w:p w:rsidR="00103B36" w:rsidRPr="00AC64EE" w:rsidRDefault="00103B36" w:rsidP="00103B36">
      <w:r w:rsidRPr="00AC64EE">
        <w:t xml:space="preserve">                                                                                                   от 04.09.2017 № 593</w:t>
      </w:r>
    </w:p>
    <w:p w:rsidR="00103B36" w:rsidRPr="00AC64EE" w:rsidRDefault="00103B36" w:rsidP="00103B36">
      <w:pPr>
        <w:pStyle w:val="ConsPlusTitle"/>
        <w:jc w:val="center"/>
        <w:rPr>
          <w:rFonts w:ascii="Times New Roman" w:hAnsi="Times New Roman" w:cs="Times New Roman"/>
          <w:b w:val="0"/>
          <w:sz w:val="28"/>
          <w:szCs w:val="28"/>
        </w:rPr>
      </w:pPr>
    </w:p>
    <w:p w:rsidR="00103B36" w:rsidRPr="00AC64EE" w:rsidRDefault="00103B36" w:rsidP="00103B36">
      <w:pPr>
        <w:pStyle w:val="ConsPlusTitle"/>
        <w:jc w:val="center"/>
        <w:rPr>
          <w:rFonts w:ascii="Times New Roman" w:hAnsi="Times New Roman" w:cs="Times New Roman"/>
          <w:b w:val="0"/>
          <w:sz w:val="28"/>
          <w:szCs w:val="28"/>
        </w:rPr>
      </w:pPr>
      <w:r w:rsidRPr="00AC64EE">
        <w:rPr>
          <w:rFonts w:ascii="Times New Roman" w:hAnsi="Times New Roman" w:cs="Times New Roman"/>
          <w:b w:val="0"/>
          <w:sz w:val="28"/>
          <w:szCs w:val="28"/>
        </w:rPr>
        <w:t>БЛОК-СХЕМА</w:t>
      </w:r>
    </w:p>
    <w:p w:rsidR="00103B36" w:rsidRPr="00AC64EE" w:rsidRDefault="00103B36" w:rsidP="00103B36">
      <w:pPr>
        <w:pStyle w:val="ConsPlusTitle"/>
        <w:jc w:val="center"/>
        <w:rPr>
          <w:rFonts w:ascii="Times New Roman" w:hAnsi="Times New Roman" w:cs="Times New Roman"/>
          <w:b w:val="0"/>
          <w:sz w:val="28"/>
          <w:szCs w:val="28"/>
        </w:rPr>
      </w:pPr>
      <w:r w:rsidRPr="00AC64EE">
        <w:rPr>
          <w:rFonts w:ascii="Times New Roman" w:hAnsi="Times New Roman" w:cs="Times New Roman"/>
          <w:b w:val="0"/>
          <w:sz w:val="28"/>
          <w:szCs w:val="28"/>
        </w:rPr>
        <w:t>ПОСЛЕДОВАТЕЛЬНОСТИ ВЫПОЛНЕНИЯ АДМИНИСТРАТИВНЫХ ПРОЦЕДУР</w:t>
      </w:r>
    </w:p>
    <w:p w:rsidR="00103B36" w:rsidRPr="00AC64EE" w:rsidRDefault="00103B36" w:rsidP="00103B36">
      <w:pPr>
        <w:pStyle w:val="ConsPlusTitle"/>
        <w:jc w:val="center"/>
        <w:rPr>
          <w:rFonts w:ascii="Times New Roman" w:hAnsi="Times New Roman" w:cs="Times New Roman"/>
          <w:b w:val="0"/>
          <w:sz w:val="28"/>
          <w:szCs w:val="28"/>
        </w:rPr>
      </w:pPr>
      <w:r w:rsidRPr="00AC64EE">
        <w:rPr>
          <w:rFonts w:ascii="Times New Roman" w:hAnsi="Times New Roman" w:cs="Times New Roman"/>
          <w:b w:val="0"/>
          <w:sz w:val="28"/>
          <w:szCs w:val="28"/>
        </w:rPr>
        <w:t>ПРИ ПРЕДОСТАВЛЕНИИ ГОСУДАРСТВЕННОЙ УСЛУГИ "НАЗНАЧЕНИЕ</w:t>
      </w:r>
    </w:p>
    <w:p w:rsidR="00103B36" w:rsidRPr="00AC64EE" w:rsidRDefault="00103B36" w:rsidP="00103B36">
      <w:pPr>
        <w:pStyle w:val="ConsPlusTitle"/>
        <w:jc w:val="center"/>
        <w:rPr>
          <w:rFonts w:ascii="Times New Roman" w:hAnsi="Times New Roman" w:cs="Times New Roman"/>
          <w:b w:val="0"/>
          <w:sz w:val="28"/>
          <w:szCs w:val="28"/>
        </w:rPr>
      </w:pPr>
      <w:r w:rsidRPr="00AC64EE">
        <w:rPr>
          <w:rFonts w:ascii="Times New Roman" w:hAnsi="Times New Roman" w:cs="Times New Roman"/>
          <w:b w:val="0"/>
          <w:sz w:val="28"/>
          <w:szCs w:val="28"/>
        </w:rPr>
        <w:t>КОМПЕНСАЦИИ РОДИТЕЛЯМ (ЗАКОННЫМ ПРЕДСТАВИТЕЛЯМ) ЧАСТИ</w:t>
      </w:r>
    </w:p>
    <w:p w:rsidR="00103B36" w:rsidRPr="00AC64EE" w:rsidRDefault="00103B36" w:rsidP="00103B36">
      <w:pPr>
        <w:pStyle w:val="ConsPlusTitle"/>
        <w:jc w:val="center"/>
        <w:rPr>
          <w:rFonts w:ascii="Times New Roman" w:hAnsi="Times New Roman" w:cs="Times New Roman"/>
          <w:b w:val="0"/>
          <w:sz w:val="28"/>
          <w:szCs w:val="28"/>
        </w:rPr>
      </w:pPr>
      <w:r w:rsidRPr="00AC64EE">
        <w:rPr>
          <w:rFonts w:ascii="Times New Roman" w:hAnsi="Times New Roman" w:cs="Times New Roman"/>
          <w:b w:val="0"/>
          <w:sz w:val="28"/>
          <w:szCs w:val="28"/>
        </w:rPr>
        <w:t>РОДИТЕЛЬСКОЙ ПЛАТЫ ЗА ПРИСМОТР И УХОД ЗА ДЕТЬМИ</w:t>
      </w:r>
    </w:p>
    <w:p w:rsidR="00103B36" w:rsidRPr="00AC64EE" w:rsidRDefault="00103B36" w:rsidP="00103B36">
      <w:pPr>
        <w:pStyle w:val="ConsPlusTitle"/>
        <w:jc w:val="center"/>
        <w:rPr>
          <w:rFonts w:ascii="Times New Roman" w:hAnsi="Times New Roman" w:cs="Times New Roman"/>
          <w:b w:val="0"/>
          <w:sz w:val="28"/>
          <w:szCs w:val="28"/>
        </w:rPr>
      </w:pPr>
      <w:r w:rsidRPr="00AC64EE">
        <w:rPr>
          <w:rFonts w:ascii="Times New Roman" w:hAnsi="Times New Roman" w:cs="Times New Roman"/>
          <w:b w:val="0"/>
          <w:sz w:val="28"/>
          <w:szCs w:val="28"/>
        </w:rPr>
        <w:t>В ОБРАЗОВАТЕЛЬНЫХ ОРГАНИЗАЦИЯХ, РЕАЛИЗУЮЩИХ ОБРАЗОВАТЕЛЬНУЮ</w:t>
      </w:r>
    </w:p>
    <w:p w:rsidR="00103B36" w:rsidRPr="00AC64EE" w:rsidRDefault="00103B36" w:rsidP="00103B36">
      <w:pPr>
        <w:pStyle w:val="ConsPlusTitle"/>
        <w:jc w:val="center"/>
        <w:rPr>
          <w:rFonts w:ascii="Times New Roman" w:hAnsi="Times New Roman" w:cs="Times New Roman"/>
          <w:b w:val="0"/>
          <w:sz w:val="28"/>
          <w:szCs w:val="28"/>
        </w:rPr>
      </w:pPr>
      <w:r w:rsidRPr="00AC64EE">
        <w:rPr>
          <w:rFonts w:ascii="Times New Roman" w:hAnsi="Times New Roman" w:cs="Times New Roman"/>
          <w:b w:val="0"/>
          <w:sz w:val="28"/>
          <w:szCs w:val="28"/>
        </w:rPr>
        <w:t>ПРОГРАММУ ДОШКОЛЬНОГО ОБРАЗОВАНИЯ"</w:t>
      </w:r>
    </w:p>
    <w:p w:rsidR="00103B36" w:rsidRPr="00AC64EE" w:rsidRDefault="00103B36" w:rsidP="00103B36">
      <w:pPr>
        <w:pStyle w:val="ConsPlusNormal"/>
        <w:jc w:val="both"/>
        <w:rPr>
          <w:sz w:val="28"/>
          <w:szCs w:val="28"/>
        </w:rPr>
      </w:pPr>
    </w:p>
    <w:p w:rsidR="00103B36" w:rsidRPr="00AC64EE" w:rsidRDefault="00103B36" w:rsidP="00103B36">
      <w:pPr>
        <w:pStyle w:val="ConsPlusNonformat"/>
        <w:jc w:val="both"/>
        <w:rPr>
          <w:sz w:val="28"/>
          <w:szCs w:val="28"/>
        </w:rPr>
      </w:pPr>
      <w:r w:rsidRPr="00AC64EE">
        <w:rPr>
          <w:sz w:val="28"/>
          <w:szCs w:val="28"/>
        </w:rPr>
        <w:t>┌─────────────────────────────────────────────────────────────────────────┐</w:t>
      </w:r>
    </w:p>
    <w:p w:rsidR="00103B36" w:rsidRPr="00AC64EE" w:rsidRDefault="00103B36" w:rsidP="00103B36">
      <w:pPr>
        <w:pStyle w:val="ConsPlusNonformat"/>
        <w:jc w:val="both"/>
        <w:rPr>
          <w:sz w:val="28"/>
          <w:szCs w:val="28"/>
        </w:rPr>
      </w:pPr>
      <w:r w:rsidRPr="00AC64EE">
        <w:rPr>
          <w:sz w:val="28"/>
          <w:szCs w:val="28"/>
        </w:rPr>
        <w:t>│             Обращение заявителя с заявлением и документами              │</w:t>
      </w:r>
    </w:p>
    <w:p w:rsidR="00103B36" w:rsidRPr="00AC64EE" w:rsidRDefault="00103B36" w:rsidP="00103B36">
      <w:pPr>
        <w:pStyle w:val="ConsPlusNonformat"/>
        <w:jc w:val="both"/>
        <w:rPr>
          <w:sz w:val="28"/>
          <w:szCs w:val="28"/>
        </w:rPr>
      </w:pPr>
      <w:r w:rsidRPr="00AC64EE">
        <w:rPr>
          <w:sz w:val="28"/>
          <w:szCs w:val="28"/>
        </w:rPr>
        <w:t>└─────────────────────┬──────────────────────────────────────┬────────────┘</w:t>
      </w:r>
    </w:p>
    <w:p w:rsidR="00103B36" w:rsidRPr="00AC64EE" w:rsidRDefault="00103B36" w:rsidP="00103B36">
      <w:pPr>
        <w:pStyle w:val="ConsPlusNonformat"/>
        <w:jc w:val="both"/>
        <w:rPr>
          <w:sz w:val="28"/>
          <w:szCs w:val="28"/>
        </w:rPr>
      </w:pPr>
      <w:r w:rsidRPr="00AC64EE">
        <w:rPr>
          <w:sz w:val="28"/>
          <w:szCs w:val="28"/>
        </w:rPr>
        <w:t xml:space="preserve">                     \/                                     \/</w:t>
      </w:r>
    </w:p>
    <w:p w:rsidR="00103B36" w:rsidRPr="00AC64EE" w:rsidRDefault="00103B36" w:rsidP="00103B36">
      <w:pPr>
        <w:pStyle w:val="ConsPlusNonformat"/>
        <w:jc w:val="both"/>
        <w:rPr>
          <w:sz w:val="28"/>
          <w:szCs w:val="28"/>
        </w:rPr>
      </w:pPr>
      <w:r w:rsidRPr="00AC64EE">
        <w:rPr>
          <w:sz w:val="28"/>
          <w:szCs w:val="28"/>
        </w:rPr>
        <w:t>┌────────────────────────────────────────────┐  ┌─────────────────────────┐</w:t>
      </w:r>
    </w:p>
    <w:p w:rsidR="00103B36" w:rsidRPr="00AC64EE" w:rsidRDefault="00103B36" w:rsidP="00103B36">
      <w:pPr>
        <w:pStyle w:val="ConsPlusNonformat"/>
        <w:jc w:val="both"/>
        <w:rPr>
          <w:sz w:val="28"/>
          <w:szCs w:val="28"/>
        </w:rPr>
      </w:pPr>
      <w:r w:rsidRPr="00AC64EE">
        <w:rPr>
          <w:sz w:val="28"/>
          <w:szCs w:val="28"/>
        </w:rPr>
        <w:t>│       Прием и регистрация заявления        │  │Отказ в приеме документов│</w:t>
      </w:r>
    </w:p>
    <w:p w:rsidR="00103B36" w:rsidRPr="00AC64EE" w:rsidRDefault="00103B36" w:rsidP="00103B36">
      <w:pPr>
        <w:pStyle w:val="ConsPlusNonformat"/>
        <w:jc w:val="both"/>
        <w:rPr>
          <w:sz w:val="28"/>
          <w:szCs w:val="28"/>
        </w:rPr>
      </w:pPr>
      <w:r w:rsidRPr="00AC64EE">
        <w:rPr>
          <w:sz w:val="28"/>
          <w:szCs w:val="28"/>
        </w:rPr>
        <w:t>└──────────┬───────────────────────┬─────────┘  └────────────┬────────────┘</w:t>
      </w:r>
    </w:p>
    <w:p w:rsidR="00103B36" w:rsidRPr="00AC64EE" w:rsidRDefault="00103B36" w:rsidP="00103B36">
      <w:pPr>
        <w:pStyle w:val="ConsPlusNonformat"/>
        <w:jc w:val="both"/>
        <w:rPr>
          <w:sz w:val="28"/>
          <w:szCs w:val="28"/>
        </w:rPr>
      </w:pPr>
      <w:r w:rsidRPr="00AC64EE">
        <w:rPr>
          <w:sz w:val="28"/>
          <w:szCs w:val="28"/>
        </w:rPr>
        <w:t xml:space="preserve">          \/                      \/                        \/</w:t>
      </w:r>
    </w:p>
    <w:p w:rsidR="00103B36" w:rsidRPr="00AC64EE" w:rsidRDefault="00103B36" w:rsidP="00103B36">
      <w:pPr>
        <w:pStyle w:val="ConsPlusNonformat"/>
        <w:jc w:val="both"/>
        <w:rPr>
          <w:sz w:val="28"/>
          <w:szCs w:val="28"/>
        </w:rPr>
      </w:pPr>
      <w:r w:rsidRPr="00AC64EE">
        <w:rPr>
          <w:sz w:val="28"/>
          <w:szCs w:val="28"/>
        </w:rPr>
        <w:t>┌────────────────────┐  ┌────────────────────┐  ┌─────────────────────────┐</w:t>
      </w:r>
    </w:p>
    <w:p w:rsidR="00103B36" w:rsidRPr="00AC64EE" w:rsidRDefault="00103B36" w:rsidP="00103B36">
      <w:pPr>
        <w:pStyle w:val="ConsPlusNonformat"/>
        <w:jc w:val="both"/>
        <w:rPr>
          <w:sz w:val="28"/>
          <w:szCs w:val="28"/>
        </w:rPr>
      </w:pPr>
      <w:r w:rsidRPr="00AC64EE">
        <w:rPr>
          <w:sz w:val="28"/>
          <w:szCs w:val="28"/>
        </w:rPr>
        <w:t>│ Принятие решения о │  │Принятие решения об │  │Информирование заявителя │</w:t>
      </w:r>
    </w:p>
    <w:p w:rsidR="00103B36" w:rsidRPr="00AC64EE" w:rsidRDefault="00103B36" w:rsidP="00103B36">
      <w:pPr>
        <w:pStyle w:val="ConsPlusNonformat"/>
        <w:jc w:val="both"/>
        <w:rPr>
          <w:sz w:val="28"/>
          <w:szCs w:val="28"/>
        </w:rPr>
      </w:pPr>
      <w:r w:rsidRPr="00AC64EE">
        <w:rPr>
          <w:sz w:val="28"/>
          <w:szCs w:val="28"/>
        </w:rPr>
        <w:t>│     назначении     │  │отказе в назначении │  │   о причинах отказа в   │</w:t>
      </w:r>
    </w:p>
    <w:p w:rsidR="00103B36" w:rsidRPr="00AC64EE" w:rsidRDefault="00103B36" w:rsidP="00103B36">
      <w:pPr>
        <w:pStyle w:val="ConsPlusNonformat"/>
        <w:jc w:val="both"/>
        <w:rPr>
          <w:sz w:val="28"/>
          <w:szCs w:val="28"/>
        </w:rPr>
      </w:pPr>
      <w:r w:rsidRPr="00AC64EE">
        <w:rPr>
          <w:sz w:val="28"/>
          <w:szCs w:val="28"/>
        </w:rPr>
        <w:lastRenderedPageBreak/>
        <w:t>│    компенсации     │  │    компенсации     │  │приеме документов и праве│</w:t>
      </w:r>
    </w:p>
    <w:p w:rsidR="00103B36" w:rsidRPr="00AC64EE" w:rsidRDefault="00103B36" w:rsidP="00103B36">
      <w:pPr>
        <w:pStyle w:val="ConsPlusNonformat"/>
        <w:jc w:val="both"/>
        <w:rPr>
          <w:sz w:val="28"/>
          <w:szCs w:val="28"/>
        </w:rPr>
      </w:pPr>
      <w:r w:rsidRPr="00AC64EE">
        <w:rPr>
          <w:sz w:val="28"/>
          <w:szCs w:val="28"/>
        </w:rPr>
        <w:t>└──────────┬─────────┘  └──────────┬─────────┘  │ повторно обратиться за  │</w:t>
      </w:r>
    </w:p>
    <w:p w:rsidR="00103B36" w:rsidRPr="00AC64EE" w:rsidRDefault="00103B36" w:rsidP="00103B36">
      <w:pPr>
        <w:pStyle w:val="ConsPlusNonformat"/>
        <w:jc w:val="both"/>
        <w:rPr>
          <w:sz w:val="28"/>
          <w:szCs w:val="28"/>
        </w:rPr>
      </w:pPr>
      <w:r w:rsidRPr="00AC64EE">
        <w:rPr>
          <w:sz w:val="28"/>
          <w:szCs w:val="28"/>
        </w:rPr>
        <w:t xml:space="preserve">          \/                      \/            │       получением        │</w:t>
      </w:r>
    </w:p>
    <w:p w:rsidR="00103B36" w:rsidRPr="00AC64EE" w:rsidRDefault="00103B36" w:rsidP="00103B36">
      <w:pPr>
        <w:pStyle w:val="ConsPlusNonformat"/>
        <w:jc w:val="both"/>
        <w:rPr>
          <w:sz w:val="28"/>
          <w:szCs w:val="28"/>
        </w:rPr>
      </w:pPr>
      <w:r w:rsidRPr="00AC64EE">
        <w:rPr>
          <w:sz w:val="28"/>
          <w:szCs w:val="28"/>
        </w:rPr>
        <w:t>┌────────────────────────────────────────────┐  │ государственной услуги  │</w:t>
      </w:r>
    </w:p>
    <w:p w:rsidR="00103B36" w:rsidRPr="00AC64EE" w:rsidRDefault="00103B36" w:rsidP="00103B36">
      <w:pPr>
        <w:pStyle w:val="ConsPlusNonformat"/>
        <w:jc w:val="both"/>
        <w:rPr>
          <w:sz w:val="28"/>
          <w:szCs w:val="28"/>
        </w:rPr>
      </w:pPr>
      <w:r w:rsidRPr="00AC64EE">
        <w:rPr>
          <w:sz w:val="28"/>
          <w:szCs w:val="28"/>
        </w:rPr>
        <w:t>│  Уведомление заявителя о принятом решении  │  │после устранения причин, │</w:t>
      </w:r>
    </w:p>
    <w:p w:rsidR="00103B36" w:rsidRPr="00AC64EE" w:rsidRDefault="00103B36" w:rsidP="00103B36">
      <w:pPr>
        <w:pStyle w:val="ConsPlusNonformat"/>
        <w:jc w:val="both"/>
        <w:rPr>
          <w:sz w:val="28"/>
          <w:szCs w:val="28"/>
        </w:rPr>
      </w:pPr>
      <w:r w:rsidRPr="00AC64EE">
        <w:rPr>
          <w:sz w:val="28"/>
          <w:szCs w:val="28"/>
        </w:rPr>
        <w:t>└────────────────────────────────────────────┘  │ послуживших основаниями │</w:t>
      </w:r>
    </w:p>
    <w:p w:rsidR="00103B36" w:rsidRPr="00AC64EE" w:rsidRDefault="00103B36" w:rsidP="00103B36">
      <w:pPr>
        <w:pStyle w:val="ConsPlusNonformat"/>
        <w:jc w:val="both"/>
        <w:rPr>
          <w:sz w:val="28"/>
          <w:szCs w:val="28"/>
        </w:rPr>
      </w:pPr>
      <w:r w:rsidRPr="00AC64EE">
        <w:rPr>
          <w:sz w:val="28"/>
          <w:szCs w:val="28"/>
        </w:rPr>
        <w:t xml:space="preserve">                                                │       для отказа        │</w:t>
      </w:r>
    </w:p>
    <w:p w:rsidR="00103B36" w:rsidRPr="00AC64EE" w:rsidRDefault="00103B36" w:rsidP="00103B36">
      <w:pPr>
        <w:pStyle w:val="ConsPlusNonformat"/>
        <w:jc w:val="both"/>
        <w:rPr>
          <w:sz w:val="28"/>
          <w:szCs w:val="28"/>
        </w:rPr>
      </w:pPr>
      <w:r w:rsidRPr="00AC64EE">
        <w:rPr>
          <w:sz w:val="28"/>
          <w:szCs w:val="28"/>
        </w:rPr>
        <w:t xml:space="preserve">                                                └─────────────────────────┘</w:t>
      </w:r>
    </w:p>
    <w:p w:rsidR="00103B36" w:rsidRDefault="00103B36" w:rsidP="00103B36">
      <w:pPr>
        <w:pStyle w:val="ConsPlusNormal"/>
        <w:jc w:val="both"/>
        <w:rPr>
          <w:sz w:val="28"/>
          <w:szCs w:val="28"/>
        </w:rPr>
        <w:sectPr w:rsidR="00103B36" w:rsidSect="00F71B6B">
          <w:pgSz w:w="16838" w:h="11906" w:orient="landscape"/>
          <w:pgMar w:top="1701" w:right="1134" w:bottom="851" w:left="1134" w:header="709" w:footer="709" w:gutter="0"/>
          <w:cols w:space="708"/>
          <w:docGrid w:linePitch="360"/>
        </w:sectPr>
      </w:pPr>
    </w:p>
    <w:p w:rsidR="00103B36" w:rsidRPr="00AC64EE" w:rsidRDefault="00103B36" w:rsidP="00103B36">
      <w:pPr>
        <w:pStyle w:val="ConsPlusNormal"/>
        <w:jc w:val="right"/>
        <w:outlineLvl w:val="1"/>
        <w:rPr>
          <w:rFonts w:ascii="Times New Roman" w:hAnsi="Times New Roman" w:cs="Times New Roman"/>
          <w:sz w:val="28"/>
          <w:szCs w:val="28"/>
        </w:rPr>
      </w:pPr>
      <w:r w:rsidRPr="00AC64EE">
        <w:rPr>
          <w:rFonts w:ascii="Times New Roman" w:hAnsi="Times New Roman" w:cs="Times New Roman"/>
          <w:sz w:val="28"/>
          <w:szCs w:val="28"/>
        </w:rPr>
        <w:lastRenderedPageBreak/>
        <w:t>Приложение 4</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к административному регламенту предоставления государственной</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услуги "Назначение компенсации родителям (законным представителям)</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части родительской платы за присмотр и уход за детьми </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в образовательных организациях Ольховского муниципального района, реализующих образовательную программу дошкольного образования",</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утвержденному постановлением администрации </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Ольховского муниципального района Волгоградской области </w:t>
      </w:r>
    </w:p>
    <w:p w:rsidR="00103B36" w:rsidRPr="00AC64EE" w:rsidRDefault="00103B36" w:rsidP="00103B36">
      <w:r w:rsidRPr="00AC64EE">
        <w:t xml:space="preserve">                                                                                                       04.09.2017 № 593</w:t>
      </w:r>
    </w:p>
    <w:p w:rsidR="00103B36" w:rsidRPr="00AC64EE" w:rsidRDefault="00103B36" w:rsidP="00103B36">
      <w:pPr>
        <w:pStyle w:val="ConsPlusNormal"/>
        <w:jc w:val="center"/>
        <w:rPr>
          <w:rFonts w:ascii="Times New Roman" w:hAnsi="Times New Roman" w:cs="Times New Roman"/>
          <w:sz w:val="28"/>
          <w:szCs w:val="28"/>
        </w:rPr>
      </w:pPr>
    </w:p>
    <w:p w:rsidR="00103B36" w:rsidRPr="00AC64EE" w:rsidRDefault="00103B36" w:rsidP="00103B36">
      <w:pPr>
        <w:pStyle w:val="ConsPlusNonformat"/>
        <w:jc w:val="right"/>
        <w:rPr>
          <w:rFonts w:ascii="Times New Roman" w:hAnsi="Times New Roman" w:cs="Times New Roman"/>
          <w:sz w:val="28"/>
          <w:szCs w:val="28"/>
        </w:rPr>
      </w:pPr>
      <w:r w:rsidRPr="00AC64EE">
        <w:rPr>
          <w:rFonts w:ascii="Times New Roman" w:hAnsi="Times New Roman" w:cs="Times New Roman"/>
          <w:sz w:val="28"/>
          <w:szCs w:val="28"/>
        </w:rPr>
        <w:t xml:space="preserve">                                                                      Форма</w:t>
      </w:r>
    </w:p>
    <w:p w:rsidR="00103B36" w:rsidRPr="00AC64EE" w:rsidRDefault="00103B36" w:rsidP="00103B36">
      <w:pPr>
        <w:pStyle w:val="ConsPlusNonformat"/>
        <w:jc w:val="right"/>
        <w:rPr>
          <w:rFonts w:ascii="Times New Roman" w:hAnsi="Times New Roman" w:cs="Times New Roman"/>
          <w:sz w:val="28"/>
          <w:szCs w:val="28"/>
        </w:rPr>
      </w:pPr>
      <w:r w:rsidRPr="00AC64EE">
        <w:rPr>
          <w:rFonts w:ascii="Times New Roman" w:hAnsi="Times New Roman" w:cs="Times New Roman"/>
          <w:sz w:val="28"/>
          <w:szCs w:val="28"/>
        </w:rPr>
        <w:t xml:space="preserve">Отдел по образованию </w:t>
      </w:r>
    </w:p>
    <w:p w:rsidR="00103B36" w:rsidRPr="00AC64EE" w:rsidRDefault="00103B36" w:rsidP="00103B36">
      <w:pPr>
        <w:pStyle w:val="ConsPlusNonformat"/>
        <w:jc w:val="right"/>
        <w:rPr>
          <w:rFonts w:ascii="Times New Roman" w:hAnsi="Times New Roman" w:cs="Times New Roman"/>
          <w:sz w:val="28"/>
          <w:szCs w:val="28"/>
        </w:rPr>
      </w:pPr>
      <w:r w:rsidRPr="00AC64EE">
        <w:rPr>
          <w:rFonts w:ascii="Times New Roman" w:hAnsi="Times New Roman" w:cs="Times New Roman"/>
          <w:sz w:val="28"/>
          <w:szCs w:val="28"/>
        </w:rPr>
        <w:t>Ольховского муниципального района</w:t>
      </w:r>
    </w:p>
    <w:p w:rsidR="00103B36" w:rsidRPr="00AC64EE" w:rsidRDefault="00103B36" w:rsidP="00103B36">
      <w:pPr>
        <w:pStyle w:val="ConsPlusNonformat"/>
        <w:jc w:val="right"/>
        <w:rPr>
          <w:rFonts w:ascii="Times New Roman" w:hAnsi="Times New Roman" w:cs="Times New Roman"/>
          <w:sz w:val="28"/>
          <w:szCs w:val="28"/>
        </w:rPr>
      </w:pPr>
    </w:p>
    <w:p w:rsidR="00103B36" w:rsidRPr="00AC64EE" w:rsidRDefault="00103B36" w:rsidP="00103B36">
      <w:pPr>
        <w:pStyle w:val="ConsPlusNonformat"/>
        <w:jc w:val="center"/>
        <w:rPr>
          <w:rFonts w:ascii="Times New Roman" w:hAnsi="Times New Roman" w:cs="Times New Roman"/>
          <w:sz w:val="28"/>
          <w:szCs w:val="28"/>
        </w:rPr>
      </w:pPr>
      <w:bookmarkStart w:id="15" w:name="P724"/>
      <w:bookmarkEnd w:id="15"/>
      <w:r w:rsidRPr="00AC64EE">
        <w:rPr>
          <w:rFonts w:ascii="Times New Roman" w:hAnsi="Times New Roman" w:cs="Times New Roman"/>
          <w:sz w:val="28"/>
          <w:szCs w:val="28"/>
        </w:rPr>
        <w:t>РЕШЕНИЕ</w:t>
      </w:r>
    </w:p>
    <w:p w:rsidR="00103B36" w:rsidRPr="00AC64EE" w:rsidRDefault="00103B36" w:rsidP="00103B36">
      <w:pPr>
        <w:pStyle w:val="ConsPlusNonformat"/>
        <w:jc w:val="center"/>
        <w:rPr>
          <w:rFonts w:ascii="Times New Roman" w:hAnsi="Times New Roman" w:cs="Times New Roman"/>
          <w:sz w:val="28"/>
          <w:szCs w:val="28"/>
        </w:rPr>
      </w:pPr>
      <w:r w:rsidRPr="00AC64EE">
        <w:rPr>
          <w:rFonts w:ascii="Times New Roman" w:hAnsi="Times New Roman" w:cs="Times New Roman"/>
          <w:sz w:val="28"/>
          <w:szCs w:val="28"/>
        </w:rPr>
        <w:t>о назначении компенсации части родительской платы за присмотр</w:t>
      </w:r>
    </w:p>
    <w:p w:rsidR="00103B36" w:rsidRPr="00AC64EE" w:rsidRDefault="00103B36" w:rsidP="00103B36">
      <w:pPr>
        <w:pStyle w:val="ConsPlusNonformat"/>
        <w:jc w:val="center"/>
        <w:rPr>
          <w:rFonts w:ascii="Times New Roman" w:hAnsi="Times New Roman" w:cs="Times New Roman"/>
          <w:sz w:val="28"/>
          <w:szCs w:val="28"/>
        </w:rPr>
      </w:pPr>
      <w:r w:rsidRPr="00AC64EE">
        <w:rPr>
          <w:rFonts w:ascii="Times New Roman" w:hAnsi="Times New Roman" w:cs="Times New Roman"/>
          <w:sz w:val="28"/>
          <w:szCs w:val="28"/>
        </w:rPr>
        <w:t>и уход за детьми в образовательных организациях, реализующих</w:t>
      </w:r>
    </w:p>
    <w:p w:rsidR="00103B36" w:rsidRPr="00AC64EE" w:rsidRDefault="00103B36" w:rsidP="00103B36">
      <w:pPr>
        <w:pStyle w:val="ConsPlusNonformat"/>
        <w:jc w:val="center"/>
        <w:rPr>
          <w:rFonts w:ascii="Times New Roman" w:hAnsi="Times New Roman" w:cs="Times New Roman"/>
          <w:sz w:val="28"/>
          <w:szCs w:val="28"/>
        </w:rPr>
      </w:pPr>
      <w:r w:rsidRPr="00AC64EE">
        <w:rPr>
          <w:rFonts w:ascii="Times New Roman" w:hAnsi="Times New Roman" w:cs="Times New Roman"/>
          <w:sz w:val="28"/>
          <w:szCs w:val="28"/>
        </w:rPr>
        <w:t>образовательную программу дошкольного образования</w:t>
      </w:r>
    </w:p>
    <w:p w:rsidR="00103B36" w:rsidRPr="00AC64EE" w:rsidRDefault="00103B36" w:rsidP="00103B36">
      <w:pPr>
        <w:pStyle w:val="ConsPlusNonformat"/>
        <w:jc w:val="both"/>
        <w:rPr>
          <w:rFonts w:ascii="Times New Roman" w:hAnsi="Times New Roman" w:cs="Times New Roman"/>
          <w:sz w:val="28"/>
          <w:szCs w:val="28"/>
        </w:rPr>
      </w:pP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Назначить ___________________________________________ компенсацию части</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(Ф.И.О. родителя (законного представителя)</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родительской платы за присмотр и уход за __________________________________________________________________</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(Ф.И.О. ребенка, дата рождения)</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в _____________________________________________ с "__" ___________ 20__ г.</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(наименование образовательного учреждения Волгограда)</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по "__" __________ 20__ г. в размере ____%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родителями (законными представителями) родительской  платы  за  присмотр  и  уход  за  ребенком  в образовательной организации, реализующей образовательную программу дошкольного образования.</w:t>
      </w:r>
    </w:p>
    <w:p w:rsidR="00103B36" w:rsidRPr="00AC64EE" w:rsidRDefault="00103B36" w:rsidP="00103B36">
      <w:pPr>
        <w:pStyle w:val="ConsPlusNonformat"/>
        <w:jc w:val="both"/>
        <w:rPr>
          <w:rFonts w:ascii="Times New Roman" w:hAnsi="Times New Roman" w:cs="Times New Roman"/>
          <w:sz w:val="28"/>
          <w:szCs w:val="28"/>
        </w:rPr>
      </w:pP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Начальник отдела __________________________________________________________</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(Ф.И.О., подпись)</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Специалист ________________________________</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(Ф.И.О., подпись)</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"__" ____________ 20__ г.</w:t>
      </w:r>
    </w:p>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pStyle w:val="ConsPlusNormal"/>
        <w:jc w:val="both"/>
        <w:rPr>
          <w:rFonts w:ascii="Times New Roman" w:hAnsi="Times New Roman" w:cs="Times New Roman"/>
          <w:sz w:val="28"/>
          <w:szCs w:val="28"/>
        </w:rPr>
      </w:pPr>
    </w:p>
    <w:p w:rsidR="00103B36" w:rsidRPr="00AC64EE" w:rsidRDefault="00103B36" w:rsidP="00103B36">
      <w:pPr>
        <w:pStyle w:val="ConsPlusNormal"/>
        <w:jc w:val="right"/>
        <w:outlineLvl w:val="1"/>
        <w:rPr>
          <w:rFonts w:ascii="Times New Roman" w:hAnsi="Times New Roman" w:cs="Times New Roman"/>
          <w:sz w:val="28"/>
          <w:szCs w:val="28"/>
        </w:rPr>
      </w:pPr>
      <w:r w:rsidRPr="00AC64EE">
        <w:rPr>
          <w:rFonts w:ascii="Times New Roman" w:hAnsi="Times New Roman" w:cs="Times New Roman"/>
          <w:sz w:val="28"/>
          <w:szCs w:val="28"/>
        </w:rPr>
        <w:lastRenderedPageBreak/>
        <w:t>Приложение 4</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к административному регламенту предоставления государственной</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услуги "Назначение компенсации родителям (законным представителям)</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части родительской платы за присмотр и уход за детьми </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в образовательных организациях Ольховского муниципального района, реализующих образовательную программу дошкольного образования",</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утвержденному постановлением администрации </w:t>
      </w:r>
    </w:p>
    <w:p w:rsidR="00103B36" w:rsidRPr="00AC64EE" w:rsidRDefault="00103B36" w:rsidP="00103B36">
      <w:pPr>
        <w:pStyle w:val="ConsPlusNormal"/>
        <w:jc w:val="right"/>
        <w:rPr>
          <w:rFonts w:ascii="Times New Roman" w:hAnsi="Times New Roman" w:cs="Times New Roman"/>
          <w:sz w:val="28"/>
          <w:szCs w:val="28"/>
        </w:rPr>
      </w:pPr>
      <w:r w:rsidRPr="00AC64EE">
        <w:rPr>
          <w:rFonts w:ascii="Times New Roman" w:hAnsi="Times New Roman" w:cs="Times New Roman"/>
          <w:sz w:val="28"/>
          <w:szCs w:val="28"/>
        </w:rPr>
        <w:t xml:space="preserve">Ольховского муниципального района Волгоградской области </w:t>
      </w:r>
    </w:p>
    <w:p w:rsidR="00103B36" w:rsidRPr="00AC64EE" w:rsidRDefault="00103B36" w:rsidP="00103B36">
      <w:r w:rsidRPr="00AC64EE">
        <w:t xml:space="preserve">                                                                                                       04.09.2017 № 593</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Форма</w:t>
      </w:r>
    </w:p>
    <w:p w:rsidR="00103B36" w:rsidRPr="00AC64EE" w:rsidRDefault="00103B36" w:rsidP="00103B36">
      <w:pPr>
        <w:pStyle w:val="ConsPlusNonformat"/>
        <w:jc w:val="right"/>
        <w:rPr>
          <w:rFonts w:ascii="Times New Roman" w:hAnsi="Times New Roman" w:cs="Times New Roman"/>
          <w:sz w:val="28"/>
          <w:szCs w:val="28"/>
        </w:rPr>
      </w:pPr>
      <w:r w:rsidRPr="00AC64EE">
        <w:rPr>
          <w:rFonts w:ascii="Times New Roman" w:hAnsi="Times New Roman" w:cs="Times New Roman"/>
          <w:sz w:val="28"/>
          <w:szCs w:val="28"/>
        </w:rPr>
        <w:t>Отдел по образованию</w:t>
      </w:r>
    </w:p>
    <w:p w:rsidR="00103B36" w:rsidRPr="00AC64EE" w:rsidRDefault="00103B36" w:rsidP="00103B36">
      <w:pPr>
        <w:pStyle w:val="ConsPlusNonformat"/>
        <w:jc w:val="right"/>
        <w:rPr>
          <w:rFonts w:ascii="Times New Roman" w:hAnsi="Times New Roman" w:cs="Times New Roman"/>
          <w:sz w:val="28"/>
          <w:szCs w:val="28"/>
        </w:rPr>
      </w:pPr>
      <w:r w:rsidRPr="00AC64EE">
        <w:rPr>
          <w:rFonts w:ascii="Times New Roman" w:hAnsi="Times New Roman" w:cs="Times New Roman"/>
          <w:sz w:val="28"/>
          <w:szCs w:val="28"/>
        </w:rPr>
        <w:t>Ольховского муниципального района</w:t>
      </w:r>
    </w:p>
    <w:p w:rsidR="00103B36" w:rsidRPr="00AC64EE" w:rsidRDefault="00103B36" w:rsidP="00103B36">
      <w:pPr>
        <w:pStyle w:val="ConsPlusNonformat"/>
        <w:jc w:val="both"/>
        <w:rPr>
          <w:rFonts w:ascii="Times New Roman" w:hAnsi="Times New Roman" w:cs="Times New Roman"/>
          <w:sz w:val="28"/>
          <w:szCs w:val="28"/>
        </w:rPr>
      </w:pPr>
    </w:p>
    <w:p w:rsidR="00103B36" w:rsidRPr="00AC64EE" w:rsidRDefault="00103B36" w:rsidP="00103B36">
      <w:pPr>
        <w:pStyle w:val="ConsPlusNonformat"/>
        <w:jc w:val="center"/>
        <w:rPr>
          <w:rFonts w:ascii="Times New Roman" w:hAnsi="Times New Roman" w:cs="Times New Roman"/>
          <w:sz w:val="28"/>
          <w:szCs w:val="28"/>
        </w:rPr>
      </w:pPr>
      <w:bookmarkStart w:id="16" w:name="P780"/>
      <w:bookmarkEnd w:id="16"/>
      <w:r w:rsidRPr="00AC64EE">
        <w:rPr>
          <w:rFonts w:ascii="Times New Roman" w:hAnsi="Times New Roman" w:cs="Times New Roman"/>
          <w:sz w:val="28"/>
          <w:szCs w:val="28"/>
        </w:rPr>
        <w:t>РЕШЕНИЕ</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об отказе в назначении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Отказать _________________________________________________ в назначении</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(Ф.И.О. родителя (законного представителя)</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компенсации части родительской платы за присмотр и уход за __________________________________________________________________</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_________________________________________________________________ в __________________________________________________________________</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(Ф.И.О. ребенка, дата рождения)         (наименование образовательного</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учреждения Волгограда)</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в  соответствии  с </w:t>
      </w:r>
      <w:hyperlink r:id="rId41" w:anchor="P359#P359" w:history="1">
        <w:r w:rsidRPr="00AC64EE">
          <w:rPr>
            <w:rStyle w:val="a7"/>
            <w:sz w:val="28"/>
            <w:szCs w:val="28"/>
          </w:rPr>
          <w:t>подпунктом 2.11.2 раздела 2</w:t>
        </w:r>
      </w:hyperlink>
      <w:r w:rsidRPr="00AC64EE">
        <w:rPr>
          <w:rFonts w:ascii="Times New Roman" w:hAnsi="Times New Roman" w:cs="Times New Roman"/>
          <w:sz w:val="28"/>
          <w:szCs w:val="28"/>
        </w:rPr>
        <w:t xml:space="preserve"> административного регламента предоставления  государственной  услуги  "Назначение  компенсации родителям(законным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    утвержденного   постановлением администрации  Волгограда  от  25  ноября  2015  г.  N 1632 "Об утверждении административного    регламента   предоставления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   (далее   -  административный  регламент),  в  связи  (нужное отметить):</w:t>
      </w:r>
    </w:p>
    <w:p w:rsidR="00103B36" w:rsidRPr="00AC64EE" w:rsidRDefault="00103B36" w:rsidP="00103B36">
      <w:pPr>
        <w:pStyle w:val="ConsPlusNonformat"/>
        <w:ind w:firstLine="708"/>
        <w:jc w:val="both"/>
        <w:rPr>
          <w:rFonts w:ascii="Times New Roman" w:hAnsi="Times New Roman" w:cs="Times New Roman"/>
          <w:sz w:val="28"/>
          <w:szCs w:val="28"/>
        </w:rPr>
      </w:pPr>
      <w:r w:rsidRPr="00AC64EE">
        <w:rPr>
          <w:rFonts w:ascii="Times New Roman" w:hAnsi="Times New Roman" w:cs="Times New Roman"/>
          <w:sz w:val="28"/>
          <w:szCs w:val="28"/>
        </w:rPr>
        <w:t xml:space="preserve">с  обращением  за  предоставлением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    лица,    не соответствующего   требованиям,   указанным   в   </w:t>
      </w:r>
      <w:hyperlink r:id="rId42" w:anchor="P64#P64" w:history="1">
        <w:r w:rsidRPr="00AC64EE">
          <w:rPr>
            <w:rStyle w:val="a7"/>
            <w:sz w:val="28"/>
            <w:szCs w:val="28"/>
          </w:rPr>
          <w:t>пункте   1.2   раздела  1</w:t>
        </w:r>
      </w:hyperlink>
      <w:r w:rsidRPr="00AC64EE">
        <w:rPr>
          <w:sz w:val="28"/>
          <w:szCs w:val="28"/>
        </w:rPr>
        <w:t xml:space="preserve"> </w:t>
      </w:r>
      <w:r w:rsidRPr="00AC64EE">
        <w:rPr>
          <w:rFonts w:ascii="Times New Roman" w:hAnsi="Times New Roman" w:cs="Times New Roman"/>
          <w:sz w:val="28"/>
          <w:szCs w:val="28"/>
        </w:rPr>
        <w:t>административного регламента;</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w:t>
      </w:r>
      <w:r w:rsidRPr="00AC64EE">
        <w:rPr>
          <w:rFonts w:ascii="Times New Roman" w:hAnsi="Times New Roman" w:cs="Times New Roman"/>
          <w:sz w:val="28"/>
          <w:szCs w:val="28"/>
        </w:rPr>
        <w:tab/>
        <w:t xml:space="preserve">с  непредставлением  заявителем в полном объеме документов, </w:t>
      </w:r>
      <w:r w:rsidRPr="00AC64EE">
        <w:rPr>
          <w:rFonts w:ascii="Times New Roman" w:hAnsi="Times New Roman" w:cs="Times New Roman"/>
          <w:sz w:val="28"/>
          <w:szCs w:val="28"/>
        </w:rPr>
        <w:lastRenderedPageBreak/>
        <w:t xml:space="preserve">указанных в </w:t>
      </w:r>
      <w:hyperlink r:id="rId43" w:anchor="P325#P325" w:history="1">
        <w:r w:rsidRPr="00AC64EE">
          <w:rPr>
            <w:rStyle w:val="a7"/>
            <w:sz w:val="28"/>
            <w:szCs w:val="28"/>
          </w:rPr>
          <w:t>подпункте 2.6.1 раздела 2</w:t>
        </w:r>
      </w:hyperlink>
      <w:r w:rsidRPr="00AC64EE">
        <w:rPr>
          <w:rFonts w:ascii="Times New Roman" w:hAnsi="Times New Roman" w:cs="Times New Roman"/>
          <w:sz w:val="28"/>
          <w:szCs w:val="28"/>
        </w:rPr>
        <w:t xml:space="preserve"> административного регламента;</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w:t>
      </w:r>
      <w:r w:rsidRPr="00AC64EE">
        <w:rPr>
          <w:rFonts w:ascii="Times New Roman" w:hAnsi="Times New Roman" w:cs="Times New Roman"/>
          <w:sz w:val="28"/>
          <w:szCs w:val="28"/>
        </w:rPr>
        <w:tab/>
        <w:t xml:space="preserve">   с нахождением образовательной организации, реализующей образовательную программу дошкольного образования, за пределами Волгограда; с представлением документов, обязанность по представлению которых лежит на   родителях   (законных   представителях),   оформленных   с  нарушением требований, установленных административным регламентом.</w:t>
      </w:r>
    </w:p>
    <w:p w:rsidR="00103B36" w:rsidRPr="00AC64EE" w:rsidRDefault="00103B36" w:rsidP="00103B36">
      <w:pPr>
        <w:pStyle w:val="ConsPlusNonformat"/>
        <w:jc w:val="both"/>
        <w:rPr>
          <w:rFonts w:ascii="Times New Roman" w:hAnsi="Times New Roman" w:cs="Times New Roman"/>
          <w:sz w:val="28"/>
          <w:szCs w:val="28"/>
        </w:rPr>
      </w:pP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Начальник отдела _________________________________________________</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(Ф.И.О., подпись)</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Специалист _________________________________________________</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 xml:space="preserve">                             (Ф.И.О., подпись)</w:t>
      </w:r>
    </w:p>
    <w:p w:rsidR="00103B36" w:rsidRPr="00AC64EE" w:rsidRDefault="00103B36" w:rsidP="00103B36">
      <w:pPr>
        <w:pStyle w:val="ConsPlusNonformat"/>
        <w:jc w:val="both"/>
        <w:rPr>
          <w:rFonts w:ascii="Times New Roman" w:hAnsi="Times New Roman" w:cs="Times New Roman"/>
          <w:sz w:val="28"/>
          <w:szCs w:val="28"/>
        </w:rPr>
      </w:pPr>
      <w:r w:rsidRPr="00AC64EE">
        <w:rPr>
          <w:rFonts w:ascii="Times New Roman" w:hAnsi="Times New Roman" w:cs="Times New Roman"/>
          <w:sz w:val="28"/>
          <w:szCs w:val="28"/>
        </w:rPr>
        <w:t>"__" ____________ 20__ г.</w:t>
      </w:r>
    </w:p>
    <w:p w:rsidR="00103B36" w:rsidRPr="00AC64EE" w:rsidRDefault="00103B36" w:rsidP="00103B36"/>
    <w:p w:rsidR="00103B36" w:rsidRDefault="00103B36" w:rsidP="00103B36"/>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Pr="00AC64EE" w:rsidRDefault="00103B36" w:rsidP="00103B36">
      <w:pPr>
        <w:jc w:val="center"/>
        <w:rPr>
          <w:bCs/>
        </w:rPr>
      </w:pPr>
      <w:r w:rsidRPr="00AC64EE">
        <w:rPr>
          <w:bCs/>
        </w:rPr>
        <w:lastRenderedPageBreak/>
        <w:t>А Д М И Н И С Т Р А Ц И Я</w:t>
      </w:r>
    </w:p>
    <w:p w:rsidR="00103B36" w:rsidRPr="00AC64EE" w:rsidRDefault="00103B36" w:rsidP="00103B36">
      <w:pPr>
        <w:jc w:val="center"/>
        <w:rPr>
          <w:bCs/>
        </w:rPr>
      </w:pPr>
      <w:r w:rsidRPr="00AC64EE">
        <w:rPr>
          <w:bCs/>
        </w:rPr>
        <w:t>ОЛЬХОВСКОГО МУНИЦИПАЛЬНОГО РАЙОНА</w:t>
      </w:r>
    </w:p>
    <w:p w:rsidR="00103B36" w:rsidRPr="00AC64EE" w:rsidRDefault="00103B36" w:rsidP="00103B36">
      <w:pPr>
        <w:jc w:val="center"/>
        <w:rPr>
          <w:bCs/>
        </w:rPr>
      </w:pPr>
      <w:r w:rsidRPr="00AC64EE">
        <w:rPr>
          <w:bCs/>
        </w:rPr>
        <w:t>ВОЛГОГРАДСКОЙ ОБЛАСТИ</w:t>
      </w:r>
    </w:p>
    <w:p w:rsidR="00103B36" w:rsidRPr="00AC64EE" w:rsidRDefault="00103B36" w:rsidP="00103B36">
      <w:pPr>
        <w:jc w:val="center"/>
        <w:rPr>
          <w:bCs/>
        </w:rPr>
      </w:pPr>
      <w:r w:rsidRPr="00AC64EE">
        <w:rPr>
          <w:bCs/>
        </w:rPr>
        <w:t>________________________________________________________</w:t>
      </w:r>
    </w:p>
    <w:p w:rsidR="00103B36" w:rsidRPr="00AC64EE" w:rsidRDefault="00103B36" w:rsidP="00103B36">
      <w:pPr>
        <w:jc w:val="center"/>
        <w:rPr>
          <w:bCs/>
        </w:rPr>
      </w:pPr>
      <w:r w:rsidRPr="00AC64EE">
        <w:rPr>
          <w:bCs/>
        </w:rPr>
        <w:t>П О С Т А Н О В Л Е Н И Е</w:t>
      </w:r>
    </w:p>
    <w:p w:rsidR="00103B36" w:rsidRDefault="00103B36" w:rsidP="00103B36"/>
    <w:p w:rsidR="00103B36" w:rsidRDefault="00103B36" w:rsidP="00103B36">
      <w:r>
        <w:t xml:space="preserve">от 05.09.2017  № 600  </w:t>
      </w:r>
    </w:p>
    <w:p w:rsidR="00103B36" w:rsidRDefault="00103B36" w:rsidP="00103B36">
      <w:r>
        <w:t xml:space="preserve">О внесении  изменений в Положение  об </w:t>
      </w:r>
    </w:p>
    <w:p w:rsidR="00103B36" w:rsidRDefault="00103B36" w:rsidP="00103B36">
      <w:r>
        <w:t>антинаркотической  комиссии Ольховского муниципального района</w:t>
      </w:r>
      <w:r>
        <w:tab/>
      </w:r>
    </w:p>
    <w:p w:rsidR="00103B36" w:rsidRDefault="00103B36" w:rsidP="00103B36">
      <w:pPr>
        <w:jc w:val="both"/>
      </w:pPr>
      <w:r>
        <w:t xml:space="preserve"> </w:t>
      </w:r>
    </w:p>
    <w:p w:rsidR="00103B36" w:rsidRDefault="00103B36" w:rsidP="00103B36">
      <w:pPr>
        <w:jc w:val="both"/>
      </w:pPr>
    </w:p>
    <w:p w:rsidR="00103B36" w:rsidRDefault="00103B36" w:rsidP="00103B36">
      <w:pPr>
        <w:jc w:val="both"/>
      </w:pPr>
      <w:r>
        <w:t xml:space="preserve">  </w:t>
      </w:r>
      <w:r>
        <w:tab/>
        <w:t xml:space="preserve">В связи с  упразднением Федеральной службы по контролю за оборотом  наркотиков - указ  Президента РФ от 05.04.2016 № 156 </w:t>
      </w:r>
    </w:p>
    <w:p w:rsidR="00103B36" w:rsidRDefault="00103B36" w:rsidP="00103B36">
      <w:pPr>
        <w:jc w:val="both"/>
      </w:pPr>
      <w:r>
        <w:t>ПОСТАНОВЛЯЮ:</w:t>
      </w:r>
    </w:p>
    <w:p w:rsidR="00103B36" w:rsidRDefault="00103B36" w:rsidP="00103B36">
      <w:pPr>
        <w:ind w:firstLine="708"/>
        <w:jc w:val="both"/>
      </w:pPr>
      <w:r>
        <w:t xml:space="preserve"> 1.Внести изменения  в Положение  об антинаркотической комиссии по профилактике наркомании, минимизации и ликвидации последствий ее проявлений Ольховского муниципального района Волгоградской  области, утвержденное постановлением Администрации Ольховского муниципального района от 14.01.2015 года № 03:</w:t>
      </w:r>
    </w:p>
    <w:p w:rsidR="00103B36" w:rsidRDefault="00103B36" w:rsidP="00103B36">
      <w:pPr>
        <w:ind w:firstLine="708"/>
        <w:jc w:val="both"/>
      </w:pPr>
      <w:r>
        <w:t xml:space="preserve">Исключить  из  п.5 следующее предложение «руководитель (представитель) подразделения УФСКН России по Волгоградской области в  муниципальном образовании- заместитель  председателя АНК»  </w:t>
      </w:r>
    </w:p>
    <w:p w:rsidR="00103B36" w:rsidRDefault="00103B36" w:rsidP="00103B36">
      <w:pPr>
        <w:jc w:val="both"/>
      </w:pPr>
      <w:r>
        <w:t xml:space="preserve">           2. Контроль   за  исполнением  постановления  оставляю  за  собой.</w:t>
      </w:r>
    </w:p>
    <w:p w:rsidR="00103B36" w:rsidRDefault="00103B36" w:rsidP="00103B36">
      <w:pPr>
        <w:jc w:val="both"/>
      </w:pPr>
      <w:r>
        <w:t xml:space="preserve">           3. Постановление вступает в силу с момента подписания.</w:t>
      </w:r>
    </w:p>
    <w:p w:rsidR="00103B36" w:rsidRDefault="00103B36" w:rsidP="00103B36">
      <w:pPr>
        <w:jc w:val="both"/>
      </w:pPr>
    </w:p>
    <w:p w:rsidR="00103B36" w:rsidRDefault="00103B36" w:rsidP="00103B36">
      <w:pPr>
        <w:jc w:val="both"/>
      </w:pPr>
    </w:p>
    <w:p w:rsidR="00103B36" w:rsidRDefault="00103B36" w:rsidP="00103B36">
      <w:r>
        <w:t xml:space="preserve">Глава Администрации </w:t>
      </w:r>
    </w:p>
    <w:p w:rsidR="00103B36" w:rsidRDefault="00103B36" w:rsidP="00103B36">
      <w:r>
        <w:t>Ольховского муниципального района                                                    В.А.Орлов</w:t>
      </w:r>
    </w:p>
    <w:p w:rsidR="00103B36" w:rsidRDefault="00103B36" w:rsidP="00103B36">
      <w:pPr>
        <w:jc w:val="center"/>
      </w:pPr>
    </w:p>
    <w:p w:rsidR="00103B36" w:rsidRDefault="00103B36" w:rsidP="00103B36">
      <w:pPr>
        <w:jc w:val="center"/>
      </w:pPr>
    </w:p>
    <w:p w:rsidR="00103B36" w:rsidRDefault="00103B36" w:rsidP="00103B36">
      <w:pPr>
        <w:jc w:val="center"/>
      </w:pPr>
    </w:p>
    <w:p w:rsidR="00103B36" w:rsidRDefault="00103B36" w:rsidP="00103B36"/>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103B36" w:rsidRDefault="00103B36"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Pr="00650218" w:rsidRDefault="00437274" w:rsidP="00437274">
      <w:pPr>
        <w:contextualSpacing/>
        <w:jc w:val="center"/>
        <w:rPr>
          <w:bCs/>
        </w:rPr>
      </w:pPr>
      <w:r w:rsidRPr="00650218">
        <w:rPr>
          <w:bCs/>
        </w:rPr>
        <w:t>А Д М И Н И С Т Р А Ц И Я</w:t>
      </w:r>
    </w:p>
    <w:p w:rsidR="00437274" w:rsidRPr="00650218" w:rsidRDefault="00437274" w:rsidP="00437274">
      <w:pPr>
        <w:contextualSpacing/>
        <w:jc w:val="center"/>
        <w:rPr>
          <w:bCs/>
        </w:rPr>
      </w:pPr>
      <w:r w:rsidRPr="00650218">
        <w:rPr>
          <w:bCs/>
        </w:rPr>
        <w:t>ОЛЬХОВСКОГО МУНИЦИПАЛЬНОГО РАЙОНА</w:t>
      </w:r>
    </w:p>
    <w:p w:rsidR="00437274" w:rsidRPr="00650218" w:rsidRDefault="00437274" w:rsidP="00437274">
      <w:pPr>
        <w:contextualSpacing/>
        <w:jc w:val="center"/>
        <w:rPr>
          <w:bCs/>
        </w:rPr>
      </w:pPr>
      <w:r w:rsidRPr="00650218">
        <w:rPr>
          <w:bCs/>
        </w:rPr>
        <w:t>ВОЛГОГРАДСКОЙ ОБЛАСТИ</w:t>
      </w:r>
    </w:p>
    <w:p w:rsidR="00437274" w:rsidRPr="00650218" w:rsidRDefault="00437274" w:rsidP="00437274">
      <w:pPr>
        <w:contextualSpacing/>
        <w:jc w:val="center"/>
        <w:rPr>
          <w:bCs/>
        </w:rPr>
      </w:pPr>
      <w:r w:rsidRPr="00650218">
        <w:rPr>
          <w:bCs/>
        </w:rPr>
        <w:t>________________________________________________________</w:t>
      </w:r>
    </w:p>
    <w:p w:rsidR="00437274" w:rsidRPr="00650218" w:rsidRDefault="00437274" w:rsidP="00437274">
      <w:pPr>
        <w:contextualSpacing/>
        <w:jc w:val="center"/>
        <w:rPr>
          <w:bCs/>
        </w:rPr>
      </w:pPr>
      <w:r w:rsidRPr="00650218">
        <w:rPr>
          <w:bCs/>
        </w:rPr>
        <w:t>П О С Т А Н О В Л Е Н И Е</w:t>
      </w:r>
    </w:p>
    <w:p w:rsidR="00437274" w:rsidRPr="00650218" w:rsidRDefault="00437274" w:rsidP="00437274">
      <w:pPr>
        <w:contextualSpacing/>
      </w:pPr>
    </w:p>
    <w:p w:rsidR="00437274" w:rsidRPr="00650218" w:rsidRDefault="00437274" w:rsidP="00437274">
      <w:pPr>
        <w:contextualSpacing/>
      </w:pPr>
      <w:r w:rsidRPr="00650218">
        <w:t>от 07.09.2017  № 610</w:t>
      </w:r>
    </w:p>
    <w:p w:rsidR="00437274" w:rsidRPr="00650218" w:rsidRDefault="00437274" w:rsidP="00437274">
      <w:pPr>
        <w:contextualSpacing/>
      </w:pPr>
      <w:r w:rsidRPr="00650218">
        <w:t>О внесении изменений в постановление</w:t>
      </w:r>
    </w:p>
    <w:p w:rsidR="00437274" w:rsidRPr="00650218" w:rsidRDefault="00437274" w:rsidP="00437274">
      <w:pPr>
        <w:contextualSpacing/>
      </w:pPr>
      <w:r w:rsidRPr="00650218">
        <w:t xml:space="preserve">Администрации Ольховского муниципального </w:t>
      </w:r>
    </w:p>
    <w:p w:rsidR="00437274" w:rsidRPr="00650218" w:rsidRDefault="00437274" w:rsidP="00437274">
      <w:pPr>
        <w:contextualSpacing/>
      </w:pPr>
      <w:r w:rsidRPr="00650218">
        <w:t xml:space="preserve">района  от 07.05.2014 № 301 «Об утверждении </w:t>
      </w:r>
    </w:p>
    <w:p w:rsidR="00437274" w:rsidRPr="00650218" w:rsidRDefault="00437274" w:rsidP="00437274">
      <w:pPr>
        <w:contextualSpacing/>
      </w:pPr>
      <w:r w:rsidRPr="00650218">
        <w:t>Положения о межведомственной комиссии</w:t>
      </w:r>
    </w:p>
    <w:p w:rsidR="00437274" w:rsidRPr="00650218" w:rsidRDefault="00437274" w:rsidP="00437274">
      <w:pPr>
        <w:contextualSpacing/>
      </w:pPr>
      <w:r w:rsidRPr="00650218">
        <w:t>по реализации Государственной программы</w:t>
      </w:r>
    </w:p>
    <w:p w:rsidR="00437274" w:rsidRPr="00650218" w:rsidRDefault="00437274" w:rsidP="00437274">
      <w:pPr>
        <w:contextualSpacing/>
      </w:pPr>
      <w:r w:rsidRPr="00650218">
        <w:t xml:space="preserve">Волгоградской области по оказанию содействия </w:t>
      </w:r>
    </w:p>
    <w:p w:rsidR="00437274" w:rsidRPr="00650218" w:rsidRDefault="00437274" w:rsidP="00437274">
      <w:pPr>
        <w:contextualSpacing/>
      </w:pPr>
      <w:r w:rsidRPr="00650218">
        <w:t xml:space="preserve">добровольному переселению в Российскую Федерацию </w:t>
      </w:r>
    </w:p>
    <w:p w:rsidR="00437274" w:rsidRPr="00650218" w:rsidRDefault="00437274" w:rsidP="00437274">
      <w:pPr>
        <w:contextualSpacing/>
      </w:pPr>
      <w:r w:rsidRPr="00650218">
        <w:t>соотечественников, проживающих за рубежом»</w:t>
      </w:r>
    </w:p>
    <w:p w:rsidR="00437274" w:rsidRPr="00650218" w:rsidRDefault="00437274" w:rsidP="00437274">
      <w:pPr>
        <w:contextualSpacing/>
      </w:pPr>
    </w:p>
    <w:p w:rsidR="00437274" w:rsidRPr="00650218" w:rsidRDefault="00437274" w:rsidP="00437274">
      <w:pPr>
        <w:contextualSpacing/>
        <w:jc w:val="both"/>
      </w:pPr>
      <w:r w:rsidRPr="00650218">
        <w:t xml:space="preserve">   В соответствии с кадровыми изменениями,</w:t>
      </w:r>
    </w:p>
    <w:p w:rsidR="00437274" w:rsidRPr="00650218" w:rsidRDefault="00437274" w:rsidP="00437274">
      <w:pPr>
        <w:contextualSpacing/>
        <w:jc w:val="both"/>
      </w:pPr>
      <w:r w:rsidRPr="00650218">
        <w:t>ПОСТАНОВЛЯЮ:</w:t>
      </w:r>
    </w:p>
    <w:p w:rsidR="00437274" w:rsidRPr="00650218" w:rsidRDefault="00437274" w:rsidP="00437274">
      <w:pPr>
        <w:ind w:firstLine="284"/>
        <w:contextualSpacing/>
        <w:jc w:val="both"/>
      </w:pPr>
      <w:r w:rsidRPr="00650218">
        <w:t>1. Внести в постановление Администрации Ольховского муниципального района от 07.05.2014 № 301 «Об утверждении Положения о межведомственной комиссии по реализации Государственной программы Волгоградской области по оказанию содействия добровольному переселению в Российскую Федерацию соотечественников, проживающих за рубежом» следующие изменения:</w:t>
      </w:r>
    </w:p>
    <w:p w:rsidR="00437274" w:rsidRPr="00650218" w:rsidRDefault="00437274" w:rsidP="00437274">
      <w:pPr>
        <w:ind w:firstLine="284"/>
        <w:contextualSpacing/>
        <w:jc w:val="both"/>
      </w:pPr>
      <w:r w:rsidRPr="00650218">
        <w:t>1.Вывести из состава комиссии Карпова А.Н.</w:t>
      </w:r>
    </w:p>
    <w:p w:rsidR="00437274" w:rsidRPr="00650218" w:rsidRDefault="00437274" w:rsidP="00437274">
      <w:pPr>
        <w:ind w:firstLine="284"/>
        <w:contextualSpacing/>
        <w:jc w:val="both"/>
      </w:pPr>
      <w:r w:rsidRPr="00650218">
        <w:t>1.2. Ввести в состав комиссии: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7020"/>
      </w:tblGrid>
      <w:tr w:rsidR="00437274" w:rsidRPr="00650218" w:rsidTr="00BB255A">
        <w:tc>
          <w:tcPr>
            <w:tcW w:w="2340" w:type="dxa"/>
          </w:tcPr>
          <w:p w:rsidR="00437274" w:rsidRPr="00650218" w:rsidRDefault="00437274" w:rsidP="00BB255A">
            <w:pPr>
              <w:contextualSpacing/>
              <w:jc w:val="both"/>
            </w:pPr>
            <w:r w:rsidRPr="00650218">
              <w:t>Вершкова Светлана Викторовна</w:t>
            </w:r>
          </w:p>
        </w:tc>
        <w:tc>
          <w:tcPr>
            <w:tcW w:w="7020" w:type="dxa"/>
          </w:tcPr>
          <w:p w:rsidR="00437274" w:rsidRPr="00650218" w:rsidRDefault="00437274" w:rsidP="00BB255A">
            <w:pPr>
              <w:contextualSpacing/>
              <w:jc w:val="both"/>
            </w:pPr>
            <w:r w:rsidRPr="00650218">
              <w:t xml:space="preserve">начальник отдела по образованию Администрации Ольховского муниципального района </w:t>
            </w:r>
          </w:p>
        </w:tc>
      </w:tr>
    </w:tbl>
    <w:p w:rsidR="00437274" w:rsidRPr="00650218" w:rsidRDefault="00437274" w:rsidP="00437274">
      <w:pPr>
        <w:ind w:firstLine="284"/>
        <w:contextualSpacing/>
        <w:jc w:val="both"/>
      </w:pPr>
      <w:r w:rsidRPr="00650218">
        <w:t>2. Настоящее постановление вступает в силу со дня его подписания и подлежит официальному обнародованию.</w:t>
      </w:r>
    </w:p>
    <w:p w:rsidR="00437274" w:rsidRPr="00650218" w:rsidRDefault="00437274" w:rsidP="00437274">
      <w:pPr>
        <w:ind w:firstLine="284"/>
        <w:contextualSpacing/>
        <w:jc w:val="both"/>
      </w:pPr>
      <w:r w:rsidRPr="00650218">
        <w:t>3. Контроль за исполнением настоящего постановления возложить на первого заместителя  Главы Администрации Ольховского муниципального района И.Н.Шелестова.</w:t>
      </w:r>
    </w:p>
    <w:p w:rsidR="00437274" w:rsidRPr="00650218" w:rsidRDefault="00437274" w:rsidP="00437274">
      <w:pPr>
        <w:contextualSpacing/>
        <w:jc w:val="both"/>
      </w:pPr>
    </w:p>
    <w:p w:rsidR="00437274" w:rsidRPr="00650218" w:rsidRDefault="00437274" w:rsidP="00437274">
      <w:pPr>
        <w:contextualSpacing/>
        <w:jc w:val="both"/>
      </w:pPr>
    </w:p>
    <w:p w:rsidR="00437274" w:rsidRPr="00650218" w:rsidRDefault="00437274" w:rsidP="00437274">
      <w:pPr>
        <w:contextualSpacing/>
        <w:jc w:val="both"/>
      </w:pPr>
    </w:p>
    <w:p w:rsidR="00437274" w:rsidRPr="00650218" w:rsidRDefault="00437274" w:rsidP="00437274">
      <w:pPr>
        <w:contextualSpacing/>
        <w:jc w:val="both"/>
      </w:pPr>
      <w:r w:rsidRPr="00650218">
        <w:t>Глава Администрации</w:t>
      </w:r>
    </w:p>
    <w:p w:rsidR="00437274" w:rsidRPr="00AC1AD4" w:rsidRDefault="00437274" w:rsidP="00437274">
      <w:pPr>
        <w:contextualSpacing/>
        <w:jc w:val="both"/>
        <w:rPr>
          <w:b/>
        </w:rPr>
      </w:pPr>
      <w:r w:rsidRPr="00650218">
        <w:t xml:space="preserve">Ольховского муниципального района </w:t>
      </w:r>
      <w:r w:rsidRPr="00650218">
        <w:tab/>
      </w:r>
      <w:r w:rsidRPr="00650218">
        <w:tab/>
      </w:r>
      <w:r w:rsidRPr="00650218">
        <w:tab/>
      </w:r>
      <w:r w:rsidRPr="00650218">
        <w:tab/>
        <w:t>В.А.Орлов</w:t>
      </w:r>
      <w:r w:rsidRPr="00650218">
        <w:rPr>
          <w:b/>
        </w:rPr>
        <w:t xml:space="preserve"> </w:t>
      </w:r>
    </w:p>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Pr="00B716FD" w:rsidRDefault="00437274" w:rsidP="00437274">
      <w:pPr>
        <w:jc w:val="center"/>
        <w:rPr>
          <w:bCs/>
        </w:rPr>
      </w:pPr>
      <w:r w:rsidRPr="00B716FD">
        <w:rPr>
          <w:bCs/>
        </w:rPr>
        <w:t>А Д М И Н И С Т Р А Ц И Я</w:t>
      </w:r>
    </w:p>
    <w:p w:rsidR="00437274" w:rsidRPr="00B716FD" w:rsidRDefault="00437274" w:rsidP="00437274">
      <w:pPr>
        <w:jc w:val="center"/>
        <w:rPr>
          <w:bCs/>
        </w:rPr>
      </w:pPr>
      <w:r w:rsidRPr="00B716FD">
        <w:rPr>
          <w:bCs/>
        </w:rPr>
        <w:t>ОЛЬХОВСКОГО МУНИЦИПАЛЬНОГО РАЙОНА</w:t>
      </w:r>
    </w:p>
    <w:p w:rsidR="00437274" w:rsidRPr="00B716FD" w:rsidRDefault="00437274" w:rsidP="00437274">
      <w:pPr>
        <w:jc w:val="center"/>
        <w:rPr>
          <w:bCs/>
        </w:rPr>
      </w:pPr>
      <w:r w:rsidRPr="00B716FD">
        <w:rPr>
          <w:bCs/>
        </w:rPr>
        <w:t>ВОЛГОГРАДСКОЙ ОБЛАСТИ</w:t>
      </w:r>
    </w:p>
    <w:p w:rsidR="00437274" w:rsidRPr="00B716FD" w:rsidRDefault="00437274" w:rsidP="00437274">
      <w:pPr>
        <w:jc w:val="center"/>
        <w:rPr>
          <w:bCs/>
        </w:rPr>
      </w:pPr>
      <w:r w:rsidRPr="00B716FD">
        <w:rPr>
          <w:bCs/>
        </w:rPr>
        <w:t>________________________________________________________</w:t>
      </w:r>
    </w:p>
    <w:p w:rsidR="00437274" w:rsidRPr="00B716FD" w:rsidRDefault="00437274" w:rsidP="00437274">
      <w:pPr>
        <w:jc w:val="center"/>
        <w:rPr>
          <w:bCs/>
        </w:rPr>
      </w:pPr>
      <w:r w:rsidRPr="00B716FD">
        <w:rPr>
          <w:bCs/>
        </w:rPr>
        <w:t>П О С Т А Н О В Л Е Н И Е</w:t>
      </w:r>
    </w:p>
    <w:p w:rsidR="00437274" w:rsidRPr="00B716FD" w:rsidRDefault="00437274" w:rsidP="00437274"/>
    <w:p w:rsidR="00437274" w:rsidRPr="00B716FD" w:rsidRDefault="00437274" w:rsidP="00437274">
      <w:r w:rsidRPr="00B716FD">
        <w:t>от 13.09.2017  № 618</w:t>
      </w:r>
    </w:p>
    <w:p w:rsidR="00437274" w:rsidRPr="00B716FD" w:rsidRDefault="00437274" w:rsidP="00437274">
      <w:pPr>
        <w:pStyle w:val="ConsPlusNormal"/>
        <w:rPr>
          <w:rFonts w:ascii="Times New Roman" w:hAnsi="Times New Roman" w:cs="Times New Roman"/>
          <w:bCs/>
          <w:sz w:val="28"/>
          <w:szCs w:val="28"/>
        </w:rPr>
      </w:pPr>
      <w:r w:rsidRPr="00B716FD">
        <w:rPr>
          <w:rFonts w:ascii="Times New Roman" w:hAnsi="Times New Roman" w:cs="Times New Roman"/>
          <w:bCs/>
          <w:sz w:val="28"/>
          <w:szCs w:val="28"/>
        </w:rPr>
        <w:t>Об утверждении положения о резервном фонде</w:t>
      </w:r>
    </w:p>
    <w:p w:rsidR="00437274" w:rsidRPr="00B716FD" w:rsidRDefault="00437274" w:rsidP="00437274">
      <w:pPr>
        <w:pStyle w:val="ConsPlusNormal"/>
        <w:rPr>
          <w:rFonts w:ascii="Times New Roman" w:hAnsi="Times New Roman" w:cs="Times New Roman"/>
          <w:bCs/>
          <w:sz w:val="28"/>
          <w:szCs w:val="28"/>
        </w:rPr>
      </w:pPr>
      <w:r w:rsidRPr="00B716FD">
        <w:rPr>
          <w:rFonts w:ascii="Times New Roman" w:hAnsi="Times New Roman" w:cs="Times New Roman"/>
          <w:bCs/>
          <w:sz w:val="28"/>
          <w:szCs w:val="28"/>
        </w:rPr>
        <w:t>Администрации Ольховского муниципального района</w:t>
      </w:r>
    </w:p>
    <w:p w:rsidR="00437274" w:rsidRPr="00B716FD" w:rsidRDefault="00437274" w:rsidP="00437274">
      <w:pPr>
        <w:pStyle w:val="ConsPlusNormal"/>
        <w:rPr>
          <w:rFonts w:ascii="Times New Roman" w:hAnsi="Times New Roman" w:cs="Times New Roman"/>
          <w:bCs/>
          <w:sz w:val="28"/>
          <w:szCs w:val="28"/>
        </w:rPr>
      </w:pPr>
      <w:r w:rsidRPr="00B716FD">
        <w:rPr>
          <w:rFonts w:ascii="Times New Roman" w:hAnsi="Times New Roman" w:cs="Times New Roman"/>
          <w:bCs/>
          <w:sz w:val="28"/>
          <w:szCs w:val="28"/>
        </w:rPr>
        <w:t>Волгоградской области</w:t>
      </w:r>
    </w:p>
    <w:p w:rsidR="00437274" w:rsidRPr="00B716FD" w:rsidRDefault="00437274" w:rsidP="00437274">
      <w:pPr>
        <w:pStyle w:val="ConsPlusNormal"/>
        <w:jc w:val="both"/>
        <w:rPr>
          <w:rFonts w:ascii="Times New Roman" w:hAnsi="Times New Roman" w:cs="Times New Roman"/>
          <w:bCs/>
          <w:sz w:val="28"/>
          <w:szCs w:val="28"/>
        </w:rPr>
      </w:pPr>
      <w:r w:rsidRPr="00B716FD">
        <w:rPr>
          <w:rFonts w:ascii="Times New Roman" w:hAnsi="Times New Roman" w:cs="Times New Roman"/>
          <w:bCs/>
          <w:sz w:val="28"/>
          <w:szCs w:val="28"/>
        </w:rPr>
        <w:t xml:space="preserve">     </w:t>
      </w:r>
    </w:p>
    <w:p w:rsidR="00437274" w:rsidRPr="00B716FD" w:rsidRDefault="00437274" w:rsidP="00437274">
      <w:pPr>
        <w:pStyle w:val="a5"/>
        <w:ind w:firstLine="284"/>
      </w:pPr>
      <w:r w:rsidRPr="00B716FD">
        <w:t xml:space="preserve">В соответствии со </w:t>
      </w:r>
      <w:hyperlink r:id="rId44">
        <w:r w:rsidRPr="00B716FD">
          <w:rPr>
            <w:rStyle w:val="a7"/>
            <w:color w:val="000000"/>
          </w:rPr>
          <w:t>статьей 81</w:t>
        </w:r>
      </w:hyperlink>
      <w:r w:rsidRPr="00B716FD">
        <w:rPr>
          <w:color w:val="000000"/>
        </w:rPr>
        <w:t xml:space="preserve"> </w:t>
      </w:r>
      <w:r w:rsidRPr="00B716FD">
        <w:t>Бюджетного кодекса Российской Федерации</w:t>
      </w:r>
    </w:p>
    <w:p w:rsidR="00437274" w:rsidRPr="00B716FD" w:rsidRDefault="00437274" w:rsidP="00437274">
      <w:pPr>
        <w:pStyle w:val="a5"/>
      </w:pPr>
      <w:r w:rsidRPr="00B716FD">
        <w:t>ПОСТАНОВЛЯЮ:</w:t>
      </w:r>
    </w:p>
    <w:p w:rsidR="00437274" w:rsidRPr="00B716FD" w:rsidRDefault="00437274" w:rsidP="00437274">
      <w:pPr>
        <w:pStyle w:val="a5"/>
        <w:ind w:firstLine="284"/>
        <w:jc w:val="both"/>
      </w:pPr>
      <w:r w:rsidRPr="00B716FD">
        <w:t>1. Утвердить прилагаемое положение о резервном фонде Администрации Ольховского муниципального района Волгоградской области (Приложение №1).</w:t>
      </w:r>
    </w:p>
    <w:p w:rsidR="00437274" w:rsidRPr="00B716FD" w:rsidRDefault="00437274" w:rsidP="00437274">
      <w:pPr>
        <w:pStyle w:val="a5"/>
        <w:ind w:firstLine="284"/>
        <w:jc w:val="both"/>
      </w:pPr>
      <w:r w:rsidRPr="00B716FD">
        <w:t>2. Признать утратившим силу постановление администрации Ольховского муниципального района № 689 от 16.11.2015 «Об утверждении Положения о резервном фонде Администрации Ольховского муниципального района», постановление №567 от 24.08.2017 года «О внесении изменений в постановление администрации Ольховского муниципального района от 16.11.2015 года №689 «Об утверждении Положения о резервном фонде администрации Ольховского муниципального района».</w:t>
      </w:r>
    </w:p>
    <w:p w:rsidR="00437274" w:rsidRPr="00B716FD" w:rsidRDefault="00437274" w:rsidP="00437274">
      <w:pPr>
        <w:pStyle w:val="a5"/>
        <w:ind w:firstLine="284"/>
        <w:jc w:val="both"/>
      </w:pPr>
      <w:r w:rsidRPr="00B716FD">
        <w:t>3. Настоящее постановление вступает в силу со дня его официального опубликования.</w:t>
      </w:r>
    </w:p>
    <w:p w:rsidR="00437274" w:rsidRPr="00B716FD" w:rsidRDefault="00437274" w:rsidP="00437274">
      <w:pPr>
        <w:pStyle w:val="a5"/>
        <w:ind w:firstLine="284"/>
        <w:jc w:val="both"/>
      </w:pPr>
      <w:r w:rsidRPr="00B716FD">
        <w:t>4. Контроль за исполнением постановления возложить на заместителя Главы Администрации Ольховского муниципального района С.Ф. Ермоленко.</w:t>
      </w:r>
    </w:p>
    <w:p w:rsidR="00437274" w:rsidRPr="00B716FD" w:rsidRDefault="00437274" w:rsidP="00437274">
      <w:pPr>
        <w:ind w:right="77"/>
      </w:pPr>
    </w:p>
    <w:p w:rsidR="00437274" w:rsidRPr="00B716FD" w:rsidRDefault="00437274" w:rsidP="00437274"/>
    <w:p w:rsidR="00437274" w:rsidRPr="00B716FD" w:rsidRDefault="00437274" w:rsidP="00437274"/>
    <w:p w:rsidR="00437274" w:rsidRPr="00B716FD" w:rsidRDefault="00437274" w:rsidP="00437274">
      <w:pPr>
        <w:jc w:val="both"/>
      </w:pPr>
      <w:r w:rsidRPr="00B716FD">
        <w:t>И.о. Главы Администрации</w:t>
      </w:r>
    </w:p>
    <w:p w:rsidR="00437274" w:rsidRPr="00B716FD" w:rsidRDefault="00437274" w:rsidP="00437274">
      <w:pPr>
        <w:jc w:val="both"/>
        <w:rPr>
          <w:b/>
        </w:rPr>
      </w:pPr>
      <w:r w:rsidRPr="00B716FD">
        <w:t xml:space="preserve">Ольховского муниципального района </w:t>
      </w:r>
      <w:r w:rsidRPr="00B716FD">
        <w:tab/>
      </w:r>
      <w:r w:rsidRPr="00B716FD">
        <w:tab/>
      </w:r>
      <w:r w:rsidRPr="00B716FD">
        <w:tab/>
      </w:r>
      <w:r w:rsidRPr="00B716FD">
        <w:tab/>
        <w:t xml:space="preserve">          Л.И.Курина</w:t>
      </w:r>
      <w:r w:rsidRPr="00B716FD">
        <w:rPr>
          <w:b/>
        </w:rPr>
        <w:t xml:space="preserve"> </w:t>
      </w:r>
    </w:p>
    <w:p w:rsidR="00437274" w:rsidRPr="00B716FD" w:rsidRDefault="00437274" w:rsidP="00437274">
      <w:pPr>
        <w:jc w:val="center"/>
      </w:pPr>
    </w:p>
    <w:p w:rsidR="00437274" w:rsidRPr="00B716FD" w:rsidRDefault="00437274" w:rsidP="00437274">
      <w:pPr>
        <w:jc w:val="center"/>
      </w:pPr>
    </w:p>
    <w:p w:rsidR="00437274" w:rsidRPr="00B716FD" w:rsidRDefault="00437274" w:rsidP="00437274">
      <w:pPr>
        <w:jc w:val="center"/>
      </w:pPr>
    </w:p>
    <w:p w:rsidR="00437274" w:rsidRPr="00B716FD" w:rsidRDefault="00437274" w:rsidP="00437274">
      <w:pPr>
        <w:jc w:val="center"/>
      </w:pPr>
    </w:p>
    <w:p w:rsidR="00437274" w:rsidRPr="00B716FD" w:rsidRDefault="00437274" w:rsidP="00437274">
      <w:pPr>
        <w:jc w:val="center"/>
      </w:pPr>
    </w:p>
    <w:p w:rsidR="00437274" w:rsidRPr="00B716FD" w:rsidRDefault="00437274" w:rsidP="00437274">
      <w:pPr>
        <w:jc w:val="center"/>
      </w:pPr>
    </w:p>
    <w:p w:rsidR="00437274" w:rsidRPr="00B716FD" w:rsidRDefault="00437274" w:rsidP="00437274">
      <w:pPr>
        <w:jc w:val="center"/>
      </w:pPr>
    </w:p>
    <w:p w:rsidR="00437274" w:rsidRPr="00B716FD" w:rsidRDefault="00437274" w:rsidP="00437274">
      <w:pPr>
        <w:jc w:val="center"/>
      </w:pPr>
    </w:p>
    <w:p w:rsidR="00437274" w:rsidRPr="00B716FD" w:rsidRDefault="00437274" w:rsidP="00437274">
      <w:pPr>
        <w:jc w:val="center"/>
      </w:pPr>
    </w:p>
    <w:p w:rsidR="00437274" w:rsidRPr="00B716FD" w:rsidRDefault="00437274" w:rsidP="00437274">
      <w:pPr>
        <w:jc w:val="center"/>
      </w:pPr>
    </w:p>
    <w:p w:rsidR="00437274" w:rsidRPr="00B716FD" w:rsidRDefault="00437274" w:rsidP="00437274">
      <w:pPr>
        <w:jc w:val="center"/>
      </w:pPr>
    </w:p>
    <w:p w:rsidR="00437274" w:rsidRPr="00B716FD" w:rsidRDefault="00437274" w:rsidP="00437274">
      <w:pPr>
        <w:jc w:val="center"/>
      </w:pPr>
    </w:p>
    <w:p w:rsidR="00437274" w:rsidRPr="00B716FD" w:rsidRDefault="00437274" w:rsidP="00437274">
      <w:pPr>
        <w:jc w:val="center"/>
      </w:pPr>
    </w:p>
    <w:p w:rsidR="00437274" w:rsidRPr="00B716FD" w:rsidRDefault="00437274" w:rsidP="00437274">
      <w:pPr>
        <w:jc w:val="center"/>
      </w:pPr>
    </w:p>
    <w:p w:rsidR="00437274" w:rsidRPr="00B716FD" w:rsidRDefault="00437274" w:rsidP="00437274">
      <w:pPr>
        <w:jc w:val="center"/>
      </w:pPr>
    </w:p>
    <w:p w:rsidR="00437274" w:rsidRPr="00B716FD" w:rsidRDefault="00437274" w:rsidP="00437274">
      <w:pPr>
        <w:jc w:val="right"/>
      </w:pPr>
      <w:r w:rsidRPr="00B716FD">
        <w:t xml:space="preserve">                                                                                                      Приложение № 1</w:t>
      </w:r>
    </w:p>
    <w:p w:rsidR="00437274" w:rsidRPr="00B716FD" w:rsidRDefault="00437274" w:rsidP="00437274">
      <w:pPr>
        <w:jc w:val="right"/>
      </w:pPr>
      <w:r w:rsidRPr="00B716FD">
        <w:t xml:space="preserve">Утверждено </w:t>
      </w:r>
    </w:p>
    <w:p w:rsidR="00437274" w:rsidRPr="00B716FD" w:rsidRDefault="00437274" w:rsidP="00437274">
      <w:pPr>
        <w:jc w:val="right"/>
      </w:pPr>
      <w:r w:rsidRPr="00B716FD">
        <w:t xml:space="preserve">Постановлением                                                                                                  Администрации Ольховского            </w:t>
      </w:r>
    </w:p>
    <w:p w:rsidR="00437274" w:rsidRPr="00B716FD" w:rsidRDefault="00437274" w:rsidP="00437274">
      <w:pPr>
        <w:jc w:val="right"/>
      </w:pPr>
      <w:r w:rsidRPr="00B716FD">
        <w:t xml:space="preserve">     </w:t>
      </w:r>
      <w:r w:rsidRPr="00B716FD">
        <w:tab/>
        <w:t xml:space="preserve"> муниципального района </w:t>
      </w:r>
    </w:p>
    <w:p w:rsidR="00437274" w:rsidRPr="00B716FD" w:rsidRDefault="00437274" w:rsidP="00437274">
      <w:pPr>
        <w:jc w:val="right"/>
      </w:pPr>
      <w:r w:rsidRPr="00B716FD">
        <w:t xml:space="preserve">                                                                                    от 13.08.2017 г.   № 618</w:t>
      </w:r>
    </w:p>
    <w:p w:rsidR="00437274" w:rsidRPr="00B716FD" w:rsidRDefault="00437274" w:rsidP="00437274">
      <w:pPr>
        <w:pStyle w:val="ConsPlusNormal"/>
        <w:ind w:left="567" w:right="361"/>
        <w:jc w:val="right"/>
        <w:outlineLvl w:val="0"/>
        <w:rPr>
          <w:rFonts w:ascii="Times New Roman" w:hAnsi="Times New Roman" w:cs="Times New Roman"/>
          <w:sz w:val="28"/>
          <w:szCs w:val="28"/>
        </w:rPr>
      </w:pPr>
    </w:p>
    <w:p w:rsidR="00437274" w:rsidRPr="00B716FD" w:rsidRDefault="00437274" w:rsidP="00437274">
      <w:pPr>
        <w:ind w:left="567" w:right="361"/>
        <w:jc w:val="center"/>
        <w:rPr>
          <w:b/>
        </w:rPr>
      </w:pPr>
      <w:bookmarkStart w:id="17" w:name="sub_101"/>
      <w:r w:rsidRPr="00B716FD">
        <w:rPr>
          <w:b/>
        </w:rPr>
        <w:t>ПОЛОЖЕНИЕ О РЕЗЕРВНОМ ФОНДЕ</w:t>
      </w:r>
    </w:p>
    <w:p w:rsidR="00437274" w:rsidRPr="00B716FD" w:rsidRDefault="00437274" w:rsidP="00437274">
      <w:pPr>
        <w:ind w:left="567" w:right="361"/>
        <w:jc w:val="center"/>
        <w:rPr>
          <w:b/>
        </w:rPr>
      </w:pPr>
      <w:r w:rsidRPr="00B716FD">
        <w:rPr>
          <w:b/>
        </w:rPr>
        <w:t>Администрации Ольховского муниципального района Волгоградской области</w:t>
      </w:r>
    </w:p>
    <w:p w:rsidR="00437274" w:rsidRPr="00B716FD" w:rsidRDefault="00437274" w:rsidP="00437274">
      <w:pPr>
        <w:ind w:left="567" w:right="361"/>
        <w:jc w:val="center"/>
        <w:rPr>
          <w:b/>
        </w:rPr>
      </w:pPr>
    </w:p>
    <w:p w:rsidR="00437274" w:rsidRPr="00B716FD" w:rsidRDefault="00437274" w:rsidP="00437274">
      <w:pPr>
        <w:suppressAutoHyphens/>
        <w:jc w:val="center"/>
        <w:rPr>
          <w:b/>
          <w:lang w:eastAsia="zh-CN"/>
        </w:rPr>
      </w:pPr>
      <w:r w:rsidRPr="00B716FD">
        <w:rPr>
          <w:b/>
          <w:lang w:eastAsia="zh-CN"/>
        </w:rPr>
        <w:t>1.  Общие положения</w:t>
      </w:r>
    </w:p>
    <w:p w:rsidR="00437274" w:rsidRPr="00B716FD" w:rsidRDefault="00437274" w:rsidP="00437274">
      <w:pPr>
        <w:jc w:val="both"/>
      </w:pPr>
      <w:r w:rsidRPr="00B716FD">
        <w:t xml:space="preserve">    Резервный фонд Администрации Ольховского муниципального района (далее - резервный фонд) формируется в составе бюджета Администрации Ольховского муниципального района Волгоградской области и не может превышать 3 процента общего объема расходов, утвержденного решением о бюджете Ольховского муниципального района на соответствующий финансовый год и плановый период.</w:t>
      </w:r>
    </w:p>
    <w:p w:rsidR="00437274" w:rsidRPr="00B716FD" w:rsidRDefault="00437274" w:rsidP="00437274">
      <w:pPr>
        <w:jc w:val="both"/>
      </w:pPr>
      <w:r w:rsidRPr="00B716FD">
        <w:t>Размер резервного фонда определяется при формировании бюджета Ольховского муниципального района и устанавливается решением о бюджете Ольховского муниципального района на соответствующий финансовый год и плановый период.</w:t>
      </w:r>
    </w:p>
    <w:p w:rsidR="00437274" w:rsidRPr="00B716FD" w:rsidRDefault="00437274" w:rsidP="00437274">
      <w:pPr>
        <w:jc w:val="both"/>
      </w:pPr>
      <w:r w:rsidRPr="00B716FD">
        <w:t xml:space="preserve">    Расходы резервного фонда предусматриваются в бюджете Ольховского муниципального района отдельной строкой.</w:t>
      </w:r>
    </w:p>
    <w:p w:rsidR="00437274" w:rsidRPr="00B716FD" w:rsidRDefault="00437274" w:rsidP="00437274">
      <w:pPr>
        <w:suppressAutoHyphens/>
        <w:jc w:val="center"/>
        <w:rPr>
          <w:b/>
        </w:rPr>
      </w:pPr>
      <w:r w:rsidRPr="00B716FD">
        <w:rPr>
          <w:b/>
          <w:lang w:eastAsia="zh-CN"/>
        </w:rPr>
        <w:t xml:space="preserve">2.  </w:t>
      </w:r>
      <w:r w:rsidRPr="00B716FD">
        <w:rPr>
          <w:b/>
        </w:rPr>
        <w:t xml:space="preserve"> Направления расходования средств резервного фонда</w:t>
      </w:r>
    </w:p>
    <w:p w:rsidR="00437274" w:rsidRPr="00B716FD" w:rsidRDefault="00437274" w:rsidP="00437274">
      <w:pPr>
        <w:jc w:val="both"/>
      </w:pPr>
      <w:r w:rsidRPr="00B716FD">
        <w:t xml:space="preserve">   Расходование средств резервного фонда осуществляется по следующим основным направлениям:</w:t>
      </w:r>
    </w:p>
    <w:p w:rsidR="00437274" w:rsidRPr="00B716FD" w:rsidRDefault="00437274" w:rsidP="00437274">
      <w:pPr>
        <w:jc w:val="both"/>
      </w:pPr>
      <w:r w:rsidRPr="00B716FD">
        <w:t>2.1. Финансирование мероприятий для частичного покрытия расходов на ликвидацию последствий чрезвычайных ситуаций и стихийных бедствий на территории Ольховского муниципального района, в том числе расходов на:</w:t>
      </w:r>
    </w:p>
    <w:p w:rsidR="00437274" w:rsidRPr="00B716FD" w:rsidRDefault="00437274" w:rsidP="00437274">
      <w:pPr>
        <w:jc w:val="both"/>
      </w:pPr>
      <w:bookmarkStart w:id="18" w:name="sub_1021"/>
      <w:r w:rsidRPr="00B716FD">
        <w:t>1. Проведение аварийно-спасательных работ в зонах чрезвычайных ситуаций и стихийных бедствий.</w:t>
      </w:r>
    </w:p>
    <w:p w:rsidR="00437274" w:rsidRPr="00B716FD" w:rsidRDefault="00437274" w:rsidP="00437274">
      <w:pPr>
        <w:jc w:val="both"/>
      </w:pPr>
      <w:bookmarkStart w:id="19" w:name="sub_1022"/>
      <w:bookmarkEnd w:id="18"/>
      <w:r w:rsidRPr="00B716FD">
        <w:t>2. Проведение неотложных аварийно-восстановительных работ на объектах жилищно-коммунального хозяйства, социальной сферы, промышленности, энергетики, транспорта и связи, пострадавших в результате чрезвычайной ситуации или стихийного бедствия.</w:t>
      </w:r>
    </w:p>
    <w:p w:rsidR="00437274" w:rsidRPr="00B716FD" w:rsidRDefault="00437274" w:rsidP="00437274">
      <w:pPr>
        <w:jc w:val="both"/>
      </w:pPr>
      <w:bookmarkStart w:id="20" w:name="sub_1023"/>
      <w:bookmarkEnd w:id="19"/>
      <w:r w:rsidRPr="00B716FD">
        <w:t>3. Развертывание и содержание в течение необходимого срока (но не более 6 месяцев) пунктов временного размещения и питания для эвакуируемых граждан (из расчета за временное размещение - до 550 рублей на человека в сутки, за питание - до 250 рублей на человека в сутки).</w:t>
      </w:r>
    </w:p>
    <w:p w:rsidR="00437274" w:rsidRPr="00B716FD" w:rsidRDefault="00437274" w:rsidP="00437274">
      <w:pPr>
        <w:jc w:val="both"/>
      </w:pPr>
      <w:bookmarkStart w:id="21" w:name="sub_1024"/>
      <w:bookmarkEnd w:id="20"/>
      <w:r w:rsidRPr="00B716FD">
        <w:lastRenderedPageBreak/>
        <w:t>4. Развертывание и содержание в течение необходимого срока (но не более 6 месяцев) пунктов временного размещения и питания лиц, временно пребывающих в Российской Федерации на законных основаниях, беженцев, вынужденных переселенцев, пострадавших в результате социальных, национальных, религиозных и иных конфликтов (из расчета за временное размещение - до 550 рублей на человека в сутки, за питание - до 250 рублей на человека в сутки).</w:t>
      </w:r>
    </w:p>
    <w:p w:rsidR="00437274" w:rsidRPr="00B716FD" w:rsidRDefault="00437274" w:rsidP="00437274">
      <w:pPr>
        <w:jc w:val="both"/>
      </w:pPr>
      <w:bookmarkStart w:id="22" w:name="sub_1025"/>
      <w:bookmarkEnd w:id="21"/>
      <w:r w:rsidRPr="00B716FD">
        <w:t>5. Возмещение расходов, связанных с привлечением в установленном порядке сил и средств министерств и ведомств Российской Федерации, а также организаций, привлекаемых для проведения экстренных мероприятий по ликвидации последствий чрезвычайных ситуаций и стихийных бедствий.</w:t>
      </w:r>
    </w:p>
    <w:p w:rsidR="00437274" w:rsidRPr="00B716FD" w:rsidRDefault="00437274" w:rsidP="00437274">
      <w:pPr>
        <w:jc w:val="both"/>
      </w:pPr>
      <w:bookmarkStart w:id="23" w:name="sub_1026"/>
      <w:bookmarkEnd w:id="22"/>
      <w:r w:rsidRPr="00B716FD">
        <w:t>6. Оказание единовременной материальной помощи гражданам, пострадавшим от чрезвычайных ситуаций и стихийных бедствий.</w:t>
      </w:r>
    </w:p>
    <w:p w:rsidR="00437274" w:rsidRPr="00B716FD" w:rsidRDefault="00437274" w:rsidP="00437274">
      <w:pPr>
        <w:jc w:val="both"/>
      </w:pPr>
      <w:bookmarkStart w:id="24" w:name="sub_1027"/>
      <w:bookmarkEnd w:id="23"/>
      <w:r w:rsidRPr="00B716FD">
        <w:t>7. Оказание гражданам финансовой помощи в связи с утратой ими имущества первой необходимости.</w:t>
      </w:r>
    </w:p>
    <w:p w:rsidR="00437274" w:rsidRPr="00B716FD" w:rsidRDefault="00437274" w:rsidP="00437274">
      <w:pPr>
        <w:jc w:val="both"/>
      </w:pPr>
      <w:bookmarkStart w:id="25" w:name="sub_1028"/>
      <w:bookmarkEnd w:id="24"/>
      <w:r w:rsidRPr="00B716FD">
        <w:t>8. Выплата единовременного пособия:</w:t>
      </w:r>
    </w:p>
    <w:bookmarkEnd w:id="25"/>
    <w:p w:rsidR="00437274" w:rsidRPr="00B716FD" w:rsidRDefault="00437274" w:rsidP="00437274">
      <w:pPr>
        <w:jc w:val="both"/>
      </w:pPr>
      <w:r w:rsidRPr="00B716FD">
        <w:t>- членам семей (супруге (супругу), детям, родителям и лицам, находившимся на иждивении] граждан, погибших (умерших) в результате чрезвычайной ситуации и стихийных бедствий;</w:t>
      </w:r>
    </w:p>
    <w:p w:rsidR="00437274" w:rsidRPr="00B716FD" w:rsidRDefault="00437274" w:rsidP="00437274">
      <w:pPr>
        <w:jc w:val="both"/>
      </w:pPr>
      <w:r w:rsidRPr="00B716FD">
        <w:t>- семьям граждан, погибших (умерших) в результате чрезвычайной ситуации, в размере, равном стоимости услуг, предоставляемых согласно гарантированному перечню услуг по погребению, установленному законодательством Российской Федерации;</w:t>
      </w:r>
    </w:p>
    <w:p w:rsidR="00437274" w:rsidRPr="00B716FD" w:rsidRDefault="00437274" w:rsidP="00437274">
      <w:pPr>
        <w:jc w:val="both"/>
      </w:pPr>
      <w:r w:rsidRPr="00B716FD">
        <w:t xml:space="preserve">- гражданам, получившим в результате чрезвычайной ситуации вред здоровью, с учетом степени тяжести вреда здоровью. </w:t>
      </w:r>
    </w:p>
    <w:p w:rsidR="00437274" w:rsidRPr="00B716FD" w:rsidRDefault="00437274" w:rsidP="00437274">
      <w:pPr>
        <w:jc w:val="both"/>
      </w:pPr>
      <w:r w:rsidRPr="00B716FD">
        <w:t>2.2. Финансирование иных непредвиденных расходов.</w:t>
      </w:r>
    </w:p>
    <w:p w:rsidR="00437274" w:rsidRPr="00B716FD" w:rsidRDefault="00437274" w:rsidP="00437274">
      <w:pPr>
        <w:ind w:firstLine="709"/>
        <w:jc w:val="both"/>
      </w:pPr>
      <w:r w:rsidRPr="00B716FD">
        <w:t>К иным непредвиденным расходам относятся расходы на проведение ремонтных и восстановительных работ, не связанных с чрезвычайными ситуациями, оказание разовой материальной помощи гражданам и расходы на иные мероприятия, проводимые по решениям Главы Администрации Ольховского муниципального района.</w:t>
      </w:r>
    </w:p>
    <w:p w:rsidR="00437274" w:rsidRPr="00B716FD" w:rsidRDefault="00437274" w:rsidP="00437274">
      <w:pPr>
        <w:jc w:val="both"/>
      </w:pPr>
      <w:r w:rsidRPr="00B716FD">
        <w:t>2.3. Выделение средств из резервного фонда осуществляется на финансирование непредвиденных расходов, не предусмотренных в бюджете Ольховского муниципального района на соответствующий финансовый год и плановый период или в случае недостаточности средств, находящихся в распоряжении органов местного самоуправления Ольховского муниципального района, осуществляющих указанные расходы.</w:t>
      </w:r>
    </w:p>
    <w:p w:rsidR="00437274" w:rsidRPr="00B716FD" w:rsidRDefault="00437274" w:rsidP="00437274">
      <w:pPr>
        <w:jc w:val="both"/>
      </w:pPr>
      <w:r w:rsidRPr="00B716FD">
        <w:t>2.4. Использование средств резервного фонда на цели, не предусмотренные настоящим Положением, не допускается.</w:t>
      </w:r>
    </w:p>
    <w:p w:rsidR="00437274" w:rsidRPr="00B716FD" w:rsidRDefault="00437274" w:rsidP="00437274">
      <w:pPr>
        <w:jc w:val="center"/>
        <w:rPr>
          <w:b/>
        </w:rPr>
      </w:pPr>
      <w:r w:rsidRPr="00B716FD">
        <w:rPr>
          <w:b/>
        </w:rPr>
        <w:t>3.   Управление средствами резервного фонда</w:t>
      </w:r>
    </w:p>
    <w:p w:rsidR="00437274" w:rsidRPr="00B716FD" w:rsidRDefault="00437274" w:rsidP="00437274">
      <w:pPr>
        <w:jc w:val="both"/>
      </w:pPr>
      <w:r w:rsidRPr="00B716FD">
        <w:t>3.1. Решение об использовании средств резервного фонда принимается Администрацией Ольховского муниципального района в форме постановления.</w:t>
      </w:r>
    </w:p>
    <w:p w:rsidR="00437274" w:rsidRPr="00B716FD" w:rsidRDefault="00437274" w:rsidP="00437274">
      <w:pPr>
        <w:jc w:val="both"/>
      </w:pPr>
      <w:bookmarkStart w:id="26" w:name="sub_103"/>
      <w:bookmarkEnd w:id="17"/>
      <w:r w:rsidRPr="00B716FD">
        <w:t xml:space="preserve">3.2. К проекту постановления Администрации Ольховского муниципального района о выделении средств из резервного фонда на финансирование </w:t>
      </w:r>
      <w:r w:rsidRPr="00B716FD">
        <w:lastRenderedPageBreak/>
        <w:t>непредвиденных расходов должны быть приложены обоснование необходимости выделения средств из резервного фонда и документы, подтверждающие размер запрашиваемых средств (смета расходов, проектная документация, расчеты, счета, акты сверок, договоры, соглашения, экспертные заключения и т.п.).</w:t>
      </w:r>
    </w:p>
    <w:p w:rsidR="00437274" w:rsidRPr="00B716FD" w:rsidRDefault="00437274" w:rsidP="00437274">
      <w:pPr>
        <w:jc w:val="both"/>
      </w:pPr>
      <w:r w:rsidRPr="00B716FD">
        <w:t xml:space="preserve">         В обосновании должны быть указаны следующие сведения:</w:t>
      </w:r>
    </w:p>
    <w:p w:rsidR="00437274" w:rsidRPr="00B716FD" w:rsidRDefault="00437274" w:rsidP="00437274">
      <w:pPr>
        <w:jc w:val="both"/>
      </w:pPr>
      <w:r w:rsidRPr="00B716FD">
        <w:t>- размер запрашиваемых средств, его обоснование, включая сметно-финансовые расчеты;</w:t>
      </w:r>
    </w:p>
    <w:p w:rsidR="00437274" w:rsidRPr="00B716FD" w:rsidRDefault="00437274" w:rsidP="00437274">
      <w:pPr>
        <w:jc w:val="both"/>
      </w:pPr>
      <w:r w:rsidRPr="00B716FD">
        <w:t>- цели расходования средств;</w:t>
      </w:r>
    </w:p>
    <w:p w:rsidR="00437274" w:rsidRPr="00B716FD" w:rsidRDefault="00437274" w:rsidP="00437274">
      <w:pPr>
        <w:jc w:val="both"/>
      </w:pPr>
      <w:r w:rsidRPr="00B716FD">
        <w:t>- обоснование недостаточности средств, находящихся в распоряжении;</w:t>
      </w:r>
    </w:p>
    <w:p w:rsidR="00437274" w:rsidRPr="00B716FD" w:rsidRDefault="00437274" w:rsidP="00437274">
      <w:pPr>
        <w:jc w:val="both"/>
      </w:pPr>
      <w:r w:rsidRPr="00B716FD">
        <w:t>- мотивированное обоснование непредвиденности расходов.</w:t>
      </w:r>
    </w:p>
    <w:p w:rsidR="00437274" w:rsidRPr="00B716FD" w:rsidRDefault="00437274" w:rsidP="00437274">
      <w:pPr>
        <w:ind w:firstLine="11"/>
        <w:jc w:val="both"/>
      </w:pPr>
      <w:r w:rsidRPr="00B716FD">
        <w:t xml:space="preserve">3.3 Ходатайство о выделении средств из резервного фонда на финансирование непредвиденных расходов направляется Главе Администрации Ольховского муниципального района. </w:t>
      </w:r>
    </w:p>
    <w:p w:rsidR="00437274" w:rsidRPr="00B716FD" w:rsidRDefault="00437274" w:rsidP="00437274">
      <w:pPr>
        <w:jc w:val="both"/>
      </w:pPr>
      <w:r w:rsidRPr="00B716FD">
        <w:t>К указанному ходатайству должны быть приложены обоснование и документы, указанные в пункте 3.2 настоящего Положения.</w:t>
      </w:r>
    </w:p>
    <w:p w:rsidR="00437274" w:rsidRPr="00B716FD" w:rsidRDefault="00437274" w:rsidP="00437274">
      <w:pPr>
        <w:jc w:val="both"/>
      </w:pPr>
      <w:r w:rsidRPr="00B716FD">
        <w:t>3.4. Глава Администрации Ольховского муниципального района направляет поступившие документы на рассмотрение в профильное структурное подразделение администрации Ольховского муниципального района (Далее – структурное подразделение).</w:t>
      </w:r>
    </w:p>
    <w:p w:rsidR="00437274" w:rsidRPr="00B716FD" w:rsidRDefault="00437274" w:rsidP="00437274">
      <w:pPr>
        <w:jc w:val="both"/>
      </w:pPr>
      <w:r w:rsidRPr="00B716FD">
        <w:t>По результатам рассмотрения представленного ходатайства с приложенными к нему документами структурное подразделение готовит заключение о возможности выделения (положительное заключение) или о невозможности выделения (отрицательное заключение) средств из резервного фонда.</w:t>
      </w:r>
    </w:p>
    <w:p w:rsidR="00437274" w:rsidRPr="00B716FD" w:rsidRDefault="00437274" w:rsidP="00437274">
      <w:pPr>
        <w:jc w:val="both"/>
      </w:pPr>
      <w:r w:rsidRPr="00B716FD">
        <w:t>Общий срок подготовки заключения о возможности (невозможности) выделения средств из резервного фонда на цели, указанные в ходатайстве, составляет 20 рабочих дней со дня поступления документов в Администрацию Ольховского муниципального района.</w:t>
      </w:r>
    </w:p>
    <w:p w:rsidR="00437274" w:rsidRPr="00B716FD" w:rsidRDefault="00437274" w:rsidP="00437274">
      <w:pPr>
        <w:jc w:val="both"/>
      </w:pPr>
      <w:r w:rsidRPr="00B716FD">
        <w:t xml:space="preserve">В случае положительного заключения структурное подразделение готовит проект постановления администрации Ольховского муниципального района о выделении средств из резервного фонда. </w:t>
      </w:r>
    </w:p>
    <w:p w:rsidR="00437274" w:rsidRPr="00B716FD" w:rsidRDefault="00437274" w:rsidP="00437274">
      <w:pPr>
        <w:jc w:val="both"/>
      </w:pPr>
      <w:r w:rsidRPr="00B716FD">
        <w:t>В случае отрицательного заключения структурное подразделение готовит проект письма Главы администрации Ольховского муниципального района об отклонении ходатайства с мотивированным обоснованием отказа в выделении средств из резервного фонда.</w:t>
      </w:r>
    </w:p>
    <w:p w:rsidR="00437274" w:rsidRPr="00B716FD" w:rsidRDefault="00437274" w:rsidP="00437274">
      <w:pPr>
        <w:jc w:val="both"/>
      </w:pPr>
      <w:r w:rsidRPr="00B716FD">
        <w:t>Письмо направляется Главой Администрации Ольховского муниципального района лицу, обратившемуся с ходатайством.</w:t>
      </w:r>
    </w:p>
    <w:p w:rsidR="00437274" w:rsidRPr="00B716FD" w:rsidRDefault="00437274" w:rsidP="00437274">
      <w:pPr>
        <w:jc w:val="both"/>
      </w:pPr>
      <w:r w:rsidRPr="00B716FD">
        <w:t>3.5. Основаниями для отказа в выделении средств из резервного фонда на цели, указанные в ходатайстве, являются:</w:t>
      </w:r>
    </w:p>
    <w:p w:rsidR="00437274" w:rsidRPr="00B716FD" w:rsidRDefault="00437274" w:rsidP="00437274">
      <w:pPr>
        <w:jc w:val="both"/>
      </w:pPr>
      <w:r w:rsidRPr="00B716FD">
        <w:t>- отсутствие или недостаточность бюджетных ассигнований резервного фонда в текущем финансовом году;</w:t>
      </w:r>
    </w:p>
    <w:p w:rsidR="00437274" w:rsidRPr="00B716FD" w:rsidRDefault="00437274" w:rsidP="00437274">
      <w:pPr>
        <w:jc w:val="both"/>
      </w:pPr>
      <w:r w:rsidRPr="00B716FD">
        <w:t>- несоответствие целей, на которые запрашиваются средства резервного фонда, полномочиям Администрации Ольховского муниципального района;</w:t>
      </w:r>
    </w:p>
    <w:p w:rsidR="00437274" w:rsidRPr="00B716FD" w:rsidRDefault="00437274" w:rsidP="00437274">
      <w:pPr>
        <w:jc w:val="both"/>
      </w:pPr>
      <w:r w:rsidRPr="00B716FD">
        <w:t xml:space="preserve">- отсутствие обоснования и документов, указанных в </w:t>
      </w:r>
      <w:hyperlink w:anchor="Par7">
        <w:r w:rsidRPr="00B716FD">
          <w:rPr>
            <w:rStyle w:val="a7"/>
          </w:rPr>
          <w:t>пункте 3.2</w:t>
        </w:r>
      </w:hyperlink>
      <w:r w:rsidRPr="00B716FD">
        <w:t xml:space="preserve"> настоящего Положения.</w:t>
      </w:r>
    </w:p>
    <w:bookmarkEnd w:id="26"/>
    <w:p w:rsidR="00437274" w:rsidRPr="00B716FD" w:rsidRDefault="00437274" w:rsidP="00437274">
      <w:pPr>
        <w:pStyle w:val="a5"/>
        <w:ind w:right="34"/>
        <w:jc w:val="center"/>
        <w:rPr>
          <w:b/>
        </w:rPr>
      </w:pPr>
      <w:r w:rsidRPr="00B716FD">
        <w:rPr>
          <w:b/>
        </w:rPr>
        <w:lastRenderedPageBreak/>
        <w:t>4. Контроль за расходованием средств резервного фонда</w:t>
      </w:r>
    </w:p>
    <w:p w:rsidR="00437274" w:rsidRPr="00B716FD" w:rsidRDefault="00437274" w:rsidP="00437274">
      <w:pPr>
        <w:pStyle w:val="a5"/>
        <w:ind w:right="34"/>
        <w:jc w:val="both"/>
      </w:pPr>
      <w:r w:rsidRPr="00B716FD">
        <w:t xml:space="preserve">    Контроль за расходованием средств резервного фонда осуществляется Администрацией Ольховского муниципального района.</w:t>
      </w:r>
    </w:p>
    <w:p w:rsidR="00437274" w:rsidRPr="00B716FD" w:rsidRDefault="00437274" w:rsidP="00437274">
      <w:pPr>
        <w:pStyle w:val="a5"/>
        <w:ind w:right="34"/>
        <w:jc w:val="both"/>
      </w:pPr>
      <w:r w:rsidRPr="00B716FD">
        <w:t>Резервный фонд исполняется в течение финансового года. Неиспользованные остатки резервного фонда на следующий год не переносятся.</w:t>
      </w:r>
    </w:p>
    <w:p w:rsidR="00437274" w:rsidRPr="00B716FD" w:rsidRDefault="00437274" w:rsidP="00437274">
      <w:pPr>
        <w:pStyle w:val="a5"/>
        <w:ind w:right="34"/>
        <w:jc w:val="both"/>
      </w:pPr>
      <w:r w:rsidRPr="00B716FD">
        <w:t>Получатели средств резервного фонда, представляют в отдел учёта и отчётности Администрации Ольховского муниципального района отчет о целевом использовании средств резервного фонда.</w:t>
      </w:r>
    </w:p>
    <w:p w:rsidR="00437274" w:rsidRPr="00B716FD" w:rsidRDefault="00437274" w:rsidP="00437274">
      <w:pPr>
        <w:pStyle w:val="a5"/>
        <w:ind w:right="34"/>
        <w:jc w:val="both"/>
        <w:rPr>
          <w:i/>
          <w:u w:val="single"/>
          <w:vertAlign w:val="superscript"/>
        </w:rPr>
      </w:pPr>
      <w:r w:rsidRPr="00B716FD">
        <w:t>Информация об использовании бюджетных ассигнований резервных фондов в виде отчета прилагается к годовому отчету об исполнении бюджета Ольховского муниципального района в Ольховскую районную Думу.</w:t>
      </w:r>
    </w:p>
    <w:p w:rsidR="00437274" w:rsidRPr="00B716FD" w:rsidRDefault="00437274" w:rsidP="00437274">
      <w:pPr>
        <w:pStyle w:val="a5"/>
        <w:ind w:right="34"/>
        <w:jc w:val="both"/>
      </w:pPr>
      <w:r w:rsidRPr="00B716FD">
        <w:t>Расходы, произведенные за счет средств резервного фонда, отражаются в отчете об исполнении бюджета Ольховского муниципального района по соответствующим кодам бюджетной классификации.</w:t>
      </w:r>
    </w:p>
    <w:p w:rsidR="00437274" w:rsidRPr="00B716FD" w:rsidRDefault="00437274" w:rsidP="00437274">
      <w:pPr>
        <w:ind w:left="567" w:right="361"/>
      </w:pPr>
    </w:p>
    <w:p w:rsidR="00437274" w:rsidRPr="00B716FD" w:rsidRDefault="00437274" w:rsidP="00437274"/>
    <w:p w:rsidR="00437274" w:rsidRPr="00B716FD" w:rsidRDefault="00437274" w:rsidP="00437274"/>
    <w:p w:rsidR="00437274" w:rsidRPr="00B716FD" w:rsidRDefault="00437274" w:rsidP="00437274"/>
    <w:p w:rsidR="00437274" w:rsidRPr="00B716FD" w:rsidRDefault="00437274" w:rsidP="00437274"/>
    <w:p w:rsidR="00437274" w:rsidRPr="00B716FD" w:rsidRDefault="00437274" w:rsidP="00437274"/>
    <w:p w:rsidR="00437274" w:rsidRPr="00B716FD" w:rsidRDefault="00437274" w:rsidP="00437274"/>
    <w:p w:rsidR="00437274" w:rsidRPr="00B716FD" w:rsidRDefault="00437274" w:rsidP="00437274">
      <w:pPr>
        <w:jc w:val="center"/>
      </w:pPr>
    </w:p>
    <w:p w:rsidR="00437274" w:rsidRPr="00B716FD" w:rsidRDefault="00437274" w:rsidP="00437274">
      <w:pPr>
        <w:jc w:val="center"/>
      </w:pPr>
    </w:p>
    <w:p w:rsidR="00437274" w:rsidRPr="00B716FD" w:rsidRDefault="00437274" w:rsidP="00437274"/>
    <w:p w:rsidR="00437274" w:rsidRDefault="00437274" w:rsidP="000B2332"/>
    <w:p w:rsidR="00103B36" w:rsidRDefault="00103B36"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Pr="00A46D84" w:rsidRDefault="00437274" w:rsidP="00437274">
      <w:pPr>
        <w:jc w:val="center"/>
        <w:rPr>
          <w:bCs/>
        </w:rPr>
      </w:pPr>
      <w:r w:rsidRPr="00A46D84">
        <w:rPr>
          <w:bCs/>
        </w:rPr>
        <w:t>А Д М И Н И С Т Р А Ц И Я</w:t>
      </w:r>
    </w:p>
    <w:p w:rsidR="00437274" w:rsidRPr="00A46D84" w:rsidRDefault="00437274" w:rsidP="00437274">
      <w:pPr>
        <w:jc w:val="center"/>
        <w:rPr>
          <w:bCs/>
        </w:rPr>
      </w:pPr>
      <w:r w:rsidRPr="00A46D84">
        <w:rPr>
          <w:bCs/>
        </w:rPr>
        <w:t>ОЛЬХОВСКОГО МУНИЦИПАЛЬНОГО РАЙОНА</w:t>
      </w:r>
    </w:p>
    <w:p w:rsidR="00437274" w:rsidRPr="00A46D84" w:rsidRDefault="00437274" w:rsidP="00437274">
      <w:pPr>
        <w:jc w:val="center"/>
        <w:rPr>
          <w:bCs/>
        </w:rPr>
      </w:pPr>
      <w:r w:rsidRPr="00A46D84">
        <w:rPr>
          <w:bCs/>
        </w:rPr>
        <w:t>ВОЛГОГРАДСКОЙ ОБЛАСТИ</w:t>
      </w:r>
    </w:p>
    <w:p w:rsidR="00437274" w:rsidRPr="00A46D84" w:rsidRDefault="00437274" w:rsidP="00437274">
      <w:pPr>
        <w:jc w:val="center"/>
        <w:rPr>
          <w:bCs/>
        </w:rPr>
      </w:pPr>
      <w:r w:rsidRPr="00A46D84">
        <w:rPr>
          <w:bCs/>
        </w:rPr>
        <w:t>________________________________________________________</w:t>
      </w:r>
    </w:p>
    <w:p w:rsidR="00437274" w:rsidRPr="00A46D84" w:rsidRDefault="00437274" w:rsidP="00437274">
      <w:pPr>
        <w:jc w:val="center"/>
        <w:rPr>
          <w:bCs/>
        </w:rPr>
      </w:pPr>
      <w:r w:rsidRPr="00A46D84">
        <w:rPr>
          <w:bCs/>
        </w:rPr>
        <w:t>П О С Т А Н О В Л Е Н И Е</w:t>
      </w:r>
    </w:p>
    <w:p w:rsidR="00437274" w:rsidRPr="00A46D84" w:rsidRDefault="00437274" w:rsidP="00437274"/>
    <w:p w:rsidR="00437274" w:rsidRPr="00A46D84" w:rsidRDefault="00437274" w:rsidP="00437274">
      <w:r w:rsidRPr="00A46D84">
        <w:t>от 14.09.2017  № 631</w:t>
      </w:r>
    </w:p>
    <w:p w:rsidR="00437274" w:rsidRPr="00A46D84" w:rsidRDefault="00437274" w:rsidP="00437274">
      <w:r w:rsidRPr="00A46D84">
        <w:t>Об утверждении административного регламента</w:t>
      </w:r>
    </w:p>
    <w:p w:rsidR="00437274" w:rsidRPr="00A46D84" w:rsidRDefault="00437274" w:rsidP="00437274">
      <w:r w:rsidRPr="00A46D84">
        <w:t>предоставления муниципальной услуги</w:t>
      </w:r>
    </w:p>
    <w:p w:rsidR="00437274" w:rsidRPr="00A46D84" w:rsidRDefault="00437274" w:rsidP="00437274">
      <w:r w:rsidRPr="00A46D84">
        <w:t>«Заключение договора о размещении нестационарного</w:t>
      </w:r>
    </w:p>
    <w:p w:rsidR="00437274" w:rsidRPr="00A46D84" w:rsidRDefault="00437274" w:rsidP="00437274">
      <w:r w:rsidRPr="00A46D84">
        <w:t>торгового объекта в соответствии со схемой размещения</w:t>
      </w:r>
    </w:p>
    <w:p w:rsidR="00437274" w:rsidRPr="00A46D84" w:rsidRDefault="00437274" w:rsidP="00437274">
      <w:r w:rsidRPr="00A46D84">
        <w:t>нестационарных торговых объектов</w:t>
      </w:r>
    </w:p>
    <w:p w:rsidR="00437274" w:rsidRPr="00A46D84" w:rsidRDefault="00437274" w:rsidP="00437274">
      <w:r w:rsidRPr="00A46D84">
        <w:t>на территории Ольховского муниципального района</w:t>
      </w:r>
    </w:p>
    <w:p w:rsidR="00437274" w:rsidRPr="00A46D84" w:rsidRDefault="00437274" w:rsidP="00437274">
      <w:r w:rsidRPr="00A46D84">
        <w:t>Волгоградской области»</w:t>
      </w:r>
    </w:p>
    <w:p w:rsidR="00437274" w:rsidRPr="00A46D84" w:rsidRDefault="00437274" w:rsidP="00437274"/>
    <w:p w:rsidR="00437274" w:rsidRPr="00A46D84" w:rsidRDefault="00437274" w:rsidP="00437274">
      <w:pPr>
        <w:ind w:firstLine="708"/>
        <w:jc w:val="both"/>
      </w:pPr>
      <w:r w:rsidRPr="00A46D84">
        <w:t>В соответствии с Федеральным законом от 28 декабря 2009 г. №381-ФЗ «Об основах государственного регулирования торговой деятельности в Российской федерации», Федеральным законом от 26 июня 2006 г.№135-ФЗ «О защите конкуренции», Законом Волгоградской области  от 27 декабря 2015 г. №182-ОД «О торговой деятельности в Волгоградской области», постановлением администрации Ольховского муниципального района Волгоградской области от 28.12.2010 г. №821 «О порядке разработки и утверждения административных регламентов предоставления муниципальных услуг», руководствуясь Федеральным законом от 06 октября 2003 г. №131-ФЗ «Об общих принципах организации местного самоуправления в Российской Федерации», Уставом Ольховского муниципального района Волгоградской области.</w:t>
      </w:r>
    </w:p>
    <w:p w:rsidR="00437274" w:rsidRPr="00A46D84" w:rsidRDefault="00437274" w:rsidP="00437274">
      <w:pPr>
        <w:jc w:val="both"/>
      </w:pPr>
      <w:r w:rsidRPr="00A46D84">
        <w:t>ПОСТАНОВЛЯЮ:</w:t>
      </w:r>
      <w:r w:rsidRPr="00A46D84">
        <w:br/>
        <w:t xml:space="preserve">    1.Утвердить административный регламент по предоставлению муниципальной услуги «Заключение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Волгоградской области».</w:t>
      </w:r>
    </w:p>
    <w:p w:rsidR="00437274" w:rsidRPr="00A46D84" w:rsidRDefault="00437274" w:rsidP="00437274">
      <w:pPr>
        <w:pStyle w:val="11"/>
        <w:spacing w:before="0" w:after="0"/>
        <w:ind w:firstLine="284"/>
        <w:jc w:val="both"/>
        <w:rPr>
          <w:b w:val="0"/>
          <w:sz w:val="28"/>
          <w:szCs w:val="28"/>
        </w:rPr>
      </w:pPr>
      <w:r w:rsidRPr="00A46D84">
        <w:rPr>
          <w:b w:val="0"/>
          <w:color w:val="000000"/>
          <w:sz w:val="28"/>
          <w:szCs w:val="28"/>
        </w:rPr>
        <w:t>2.</w:t>
      </w:r>
      <w:r w:rsidRPr="00A46D84">
        <w:rPr>
          <w:b w:val="0"/>
          <w:sz w:val="28"/>
          <w:szCs w:val="28"/>
        </w:rPr>
        <w:t xml:space="preserve">Настоящее постановление вступает в силу с момента его официального опубликования. </w:t>
      </w:r>
    </w:p>
    <w:p w:rsidR="00437274" w:rsidRPr="00A46D84" w:rsidRDefault="00437274" w:rsidP="00437274">
      <w:pPr>
        <w:ind w:firstLine="284"/>
        <w:jc w:val="both"/>
        <w:rPr>
          <w:color w:val="000000"/>
        </w:rPr>
      </w:pPr>
      <w:r w:rsidRPr="00A46D84">
        <w:rPr>
          <w:color w:val="000000"/>
        </w:rPr>
        <w:t xml:space="preserve">3.Контроль за исполнением настоящего постановления возложить на первого заместителя Главы Администрации Ольховского муниципального района И.Н. Шелестова. </w:t>
      </w:r>
    </w:p>
    <w:p w:rsidR="00437274" w:rsidRPr="00A46D84" w:rsidRDefault="00437274" w:rsidP="00437274"/>
    <w:p w:rsidR="00437274" w:rsidRPr="00A46D84" w:rsidRDefault="00437274" w:rsidP="00437274"/>
    <w:p w:rsidR="00437274" w:rsidRPr="00A46D84" w:rsidRDefault="00437274" w:rsidP="00437274">
      <w:pPr>
        <w:jc w:val="both"/>
      </w:pPr>
      <w:r w:rsidRPr="00A46D84">
        <w:t>Глава Администрации</w:t>
      </w:r>
    </w:p>
    <w:p w:rsidR="00437274" w:rsidRPr="00A46D84" w:rsidRDefault="00437274" w:rsidP="00437274">
      <w:pPr>
        <w:jc w:val="both"/>
        <w:rPr>
          <w:b/>
        </w:rPr>
      </w:pPr>
      <w:r w:rsidRPr="00A46D84">
        <w:lastRenderedPageBreak/>
        <w:t xml:space="preserve">Ольховского муниципального района </w:t>
      </w:r>
      <w:r w:rsidRPr="00A46D84">
        <w:tab/>
      </w:r>
      <w:r w:rsidRPr="00A46D84">
        <w:tab/>
      </w:r>
      <w:r w:rsidRPr="00A46D84">
        <w:tab/>
      </w:r>
      <w:r w:rsidRPr="00A46D84">
        <w:tab/>
        <w:t xml:space="preserve">          В.А.Орлов</w:t>
      </w:r>
      <w:r w:rsidRPr="00A46D84">
        <w:rPr>
          <w:b/>
        </w:rPr>
        <w:t xml:space="preserve"> </w:t>
      </w:r>
    </w:p>
    <w:p w:rsidR="00437274" w:rsidRPr="00A46D84" w:rsidRDefault="00437274" w:rsidP="00437274">
      <w:pPr>
        <w:jc w:val="center"/>
      </w:pPr>
    </w:p>
    <w:p w:rsidR="00437274" w:rsidRPr="00A46D84" w:rsidRDefault="00437274" w:rsidP="00437274">
      <w:pPr>
        <w:jc w:val="center"/>
      </w:pPr>
    </w:p>
    <w:p w:rsidR="00437274" w:rsidRPr="00A46D84" w:rsidRDefault="00437274" w:rsidP="00437274">
      <w:pPr>
        <w:jc w:val="center"/>
      </w:pPr>
    </w:p>
    <w:p w:rsidR="00437274" w:rsidRPr="00A46D84" w:rsidRDefault="00437274" w:rsidP="00437274">
      <w:pPr>
        <w:jc w:val="center"/>
      </w:pPr>
    </w:p>
    <w:p w:rsidR="00437274" w:rsidRPr="00A46D84" w:rsidRDefault="00437274" w:rsidP="00437274">
      <w:pPr>
        <w:jc w:val="center"/>
      </w:pPr>
    </w:p>
    <w:p w:rsidR="00437274" w:rsidRPr="00A46D84" w:rsidRDefault="00437274" w:rsidP="00437274">
      <w:pPr>
        <w:jc w:val="center"/>
      </w:pPr>
    </w:p>
    <w:p w:rsidR="00437274" w:rsidRPr="00A46D84" w:rsidRDefault="00437274" w:rsidP="00437274">
      <w:pPr>
        <w:jc w:val="center"/>
      </w:pPr>
    </w:p>
    <w:p w:rsidR="00437274" w:rsidRPr="00A46D84" w:rsidRDefault="00437274" w:rsidP="00437274">
      <w:pPr>
        <w:jc w:val="center"/>
      </w:pPr>
    </w:p>
    <w:p w:rsidR="00437274" w:rsidRPr="00A46D84" w:rsidRDefault="00437274" w:rsidP="00437274">
      <w:pPr>
        <w:jc w:val="center"/>
      </w:pPr>
    </w:p>
    <w:p w:rsidR="00437274" w:rsidRPr="00A46D84" w:rsidRDefault="00437274" w:rsidP="00437274">
      <w:pPr>
        <w:jc w:val="center"/>
      </w:pPr>
    </w:p>
    <w:p w:rsidR="00437274" w:rsidRPr="00A46D84" w:rsidRDefault="00437274" w:rsidP="00437274">
      <w:pPr>
        <w:jc w:val="center"/>
      </w:pPr>
    </w:p>
    <w:p w:rsidR="00437274" w:rsidRPr="00A46D84" w:rsidRDefault="00437274" w:rsidP="00437274">
      <w:pPr>
        <w:spacing w:before="100" w:beforeAutospacing="1" w:after="100" w:afterAutospacing="1"/>
        <w:jc w:val="center"/>
        <w:rPr>
          <w:lang w:eastAsia="ru-RU"/>
        </w:rPr>
      </w:pPr>
      <w:r w:rsidRPr="00A46D84">
        <w:rPr>
          <w:b/>
          <w:bCs/>
          <w:lang w:eastAsia="ru-RU"/>
        </w:rPr>
        <w:t>АДМИНИСТРАТИВНЫЙ РЕГЛАМЕНТ</w:t>
      </w:r>
    </w:p>
    <w:p w:rsidR="00437274" w:rsidRPr="00A46D84" w:rsidRDefault="00437274" w:rsidP="00437274">
      <w:pPr>
        <w:spacing w:before="100" w:beforeAutospacing="1" w:after="100" w:afterAutospacing="1"/>
        <w:jc w:val="center"/>
        <w:rPr>
          <w:lang w:eastAsia="ru-RU"/>
        </w:rPr>
      </w:pPr>
      <w:r w:rsidRPr="00A46D84">
        <w:rPr>
          <w:lang w:eastAsia="ru-RU"/>
        </w:rPr>
        <w:t>предоставления муниципальной услуги</w:t>
      </w:r>
      <w:r w:rsidRPr="00A46D84">
        <w:rPr>
          <w:lang w:eastAsia="ru-RU"/>
        </w:rPr>
        <w:br/>
        <w:t>    «Заключение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Волгоградской области»</w:t>
      </w:r>
    </w:p>
    <w:p w:rsidR="00437274" w:rsidRPr="00A46D84" w:rsidRDefault="00437274" w:rsidP="00437274">
      <w:pPr>
        <w:spacing w:before="108" w:after="108"/>
        <w:jc w:val="center"/>
        <w:rPr>
          <w:lang w:eastAsia="ru-RU"/>
        </w:rPr>
      </w:pPr>
      <w:r w:rsidRPr="00A46D84">
        <w:rPr>
          <w:b/>
          <w:bCs/>
          <w:color w:val="26282F"/>
          <w:lang w:eastAsia="ru-RU"/>
        </w:rPr>
        <w:t>1. Общие положения</w:t>
      </w:r>
      <w:bookmarkStart w:id="27" w:name="sub_11"/>
      <w:bookmarkEnd w:id="27"/>
    </w:p>
    <w:p w:rsidR="00437274" w:rsidRPr="00A46D84" w:rsidRDefault="00437274" w:rsidP="00437274">
      <w:pPr>
        <w:jc w:val="both"/>
        <w:rPr>
          <w:lang w:eastAsia="ru-RU"/>
        </w:rPr>
      </w:pPr>
      <w:r w:rsidRPr="00A46D84">
        <w:rPr>
          <w:lang w:eastAsia="ru-RU"/>
        </w:rPr>
        <w:t xml:space="preserve">        1.1. </w:t>
      </w:r>
      <w:r w:rsidRPr="00A46D84">
        <w:rPr>
          <w:color w:val="2D2D2D"/>
          <w:spacing w:val="2"/>
          <w:shd w:val="clear" w:color="auto" w:fill="FFFFFF"/>
          <w:lang w:eastAsia="ru-RU"/>
        </w:rPr>
        <w:t>Административный регламент предоставления муниципальной услуги «</w:t>
      </w:r>
      <w:r w:rsidRPr="00A46D84">
        <w:rPr>
          <w:lang w:eastAsia="ru-RU"/>
        </w:rPr>
        <w:t>Заключение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Волгоградской области</w:t>
      </w:r>
      <w:r w:rsidRPr="00A46D84">
        <w:rPr>
          <w:color w:val="2D2D2D"/>
          <w:spacing w:val="2"/>
          <w:shd w:val="clear" w:color="auto" w:fill="FFFFFF"/>
          <w:lang w:eastAsia="ru-RU"/>
        </w:rPr>
        <w:t>» (далее - Административный регламент) разработан в целях повышения качества предоставления и доступности услуги, определяет сроки и последовательность действий (административных процедур) при предоставлении муниципальной услуги «</w:t>
      </w:r>
      <w:r w:rsidRPr="00A46D84">
        <w:rPr>
          <w:lang w:eastAsia="ru-RU"/>
        </w:rPr>
        <w:t>Заключение договора о размещение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Волгоградской области»</w:t>
      </w:r>
      <w:r w:rsidRPr="00A46D84">
        <w:rPr>
          <w:color w:val="2D2D2D"/>
          <w:spacing w:val="2"/>
          <w:shd w:val="clear" w:color="auto" w:fill="FFFFFF"/>
          <w:lang w:eastAsia="ru-RU"/>
        </w:rPr>
        <w:t>.</w:t>
      </w:r>
    </w:p>
    <w:p w:rsidR="00437274" w:rsidRPr="00A46D84" w:rsidRDefault="00437274" w:rsidP="00437274">
      <w:pPr>
        <w:ind w:firstLine="708"/>
        <w:jc w:val="both"/>
        <w:rPr>
          <w:lang w:eastAsia="ru-RU"/>
        </w:rPr>
      </w:pPr>
      <w:r w:rsidRPr="00A46D84">
        <w:rPr>
          <w:lang w:eastAsia="ru-RU"/>
        </w:rPr>
        <w:t xml:space="preserve">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 РФ.  </w:t>
      </w:r>
      <w:bookmarkStart w:id="28" w:name="sub_12"/>
    </w:p>
    <w:p w:rsidR="00437274" w:rsidRPr="00A46D84" w:rsidRDefault="00437274" w:rsidP="00437274">
      <w:pPr>
        <w:ind w:firstLine="708"/>
        <w:jc w:val="both"/>
        <w:rPr>
          <w:lang w:eastAsia="ru-RU"/>
        </w:rPr>
      </w:pPr>
      <w:r w:rsidRPr="00A46D84">
        <w:rPr>
          <w:lang w:eastAsia="ru-RU"/>
        </w:rPr>
        <w:t xml:space="preserve">1.2. Заявителями на предоставление муниципальной услуги могут выступать граждане Российской Федерации, индивидуальные предприниматели и юридические лица (далее заявители) имеющие намерения размещать нестационарные торговые объекты в местах, определенных схемой размещения нестационарных торговых объектов на территории Ольховского муниципального района, утвержденной в установленном порядке.  </w:t>
      </w:r>
      <w:bookmarkEnd w:id="28"/>
      <w:r w:rsidRPr="00A46D84">
        <w:rPr>
          <w:lang w:eastAsia="ru-RU"/>
        </w:rPr>
        <w:t> </w:t>
      </w:r>
      <w:bookmarkStart w:id="29" w:name="sub_13"/>
    </w:p>
    <w:p w:rsidR="00437274" w:rsidRPr="00A46D84" w:rsidRDefault="00437274" w:rsidP="00437274">
      <w:pPr>
        <w:ind w:firstLine="708"/>
        <w:jc w:val="both"/>
        <w:rPr>
          <w:lang w:eastAsia="ru-RU"/>
        </w:rPr>
      </w:pPr>
      <w:r w:rsidRPr="00A46D84">
        <w:rPr>
          <w:lang w:eastAsia="ru-RU"/>
        </w:rPr>
        <w:t xml:space="preserve">1.3. Сведения о местонахождении и графике работы Администрации Ольховского муниципального района (далее - Администрация): </w:t>
      </w:r>
      <w:bookmarkEnd w:id="29"/>
    </w:p>
    <w:p w:rsidR="00437274" w:rsidRPr="00A46D84" w:rsidRDefault="00437274" w:rsidP="00437274">
      <w:pPr>
        <w:ind w:firstLine="720"/>
        <w:jc w:val="both"/>
        <w:rPr>
          <w:lang w:eastAsia="ru-RU"/>
        </w:rPr>
      </w:pPr>
      <w:r w:rsidRPr="00A46D84">
        <w:rPr>
          <w:lang w:eastAsia="ru-RU"/>
        </w:rPr>
        <w:t>Местонахождение Администрации: с. Ольховка, ул. Комсомольская, д.7, Ольховский район, Волгоградская область.</w:t>
      </w:r>
    </w:p>
    <w:p w:rsidR="00437274" w:rsidRPr="00A46D84" w:rsidRDefault="00437274" w:rsidP="00437274">
      <w:pPr>
        <w:ind w:firstLine="720"/>
        <w:jc w:val="both"/>
        <w:rPr>
          <w:lang w:eastAsia="ru-RU"/>
        </w:rPr>
      </w:pPr>
      <w:r w:rsidRPr="00A46D84">
        <w:rPr>
          <w:lang w:eastAsia="ru-RU"/>
        </w:rPr>
        <w:lastRenderedPageBreak/>
        <w:t>Почтовый адрес для направления документов, заявлений, обращений: 403651, Волгоградская область, Ольховский район, с. Ольховка, ул. Комсомольская, д.7, кабинет     № 9а;</w:t>
      </w:r>
    </w:p>
    <w:p w:rsidR="00437274" w:rsidRPr="00A46D84" w:rsidRDefault="00437274" w:rsidP="00437274">
      <w:pPr>
        <w:ind w:firstLine="567"/>
        <w:jc w:val="both"/>
        <w:rPr>
          <w:lang w:eastAsia="ru-RU"/>
        </w:rPr>
      </w:pPr>
      <w:r w:rsidRPr="00A46D84">
        <w:rPr>
          <w:lang w:eastAsia="ru-RU"/>
        </w:rPr>
        <w:t xml:space="preserve">Электронный адрес для направления обращений: </w:t>
      </w:r>
      <w:hyperlink r:id="rId45" w:history="1">
        <w:r w:rsidRPr="00A46D84">
          <w:rPr>
            <w:color w:val="0000FF"/>
            <w:u w:val="single"/>
            <w:lang w:eastAsia="ru-RU"/>
          </w:rPr>
          <w:t>ra_olhov@volganet.ru</w:t>
        </w:r>
      </w:hyperlink>
      <w:r w:rsidRPr="00A46D84">
        <w:rPr>
          <w:lang w:eastAsia="ru-RU"/>
        </w:rPr>
        <w:t>.</w:t>
      </w:r>
    </w:p>
    <w:p w:rsidR="00437274" w:rsidRPr="00A46D84" w:rsidRDefault="00437274" w:rsidP="00437274">
      <w:pPr>
        <w:ind w:firstLine="567"/>
        <w:jc w:val="both"/>
        <w:rPr>
          <w:lang w:eastAsia="ru-RU"/>
        </w:rPr>
      </w:pPr>
      <w:r w:rsidRPr="00A46D84">
        <w:rPr>
          <w:lang w:eastAsia="ru-RU"/>
        </w:rPr>
        <w:t xml:space="preserve">Обеспечение предоставления муниципальной услуги осуществляется Администрацией Ольховского муниципального района Волгоградской области. </w:t>
      </w:r>
    </w:p>
    <w:p w:rsidR="00437274" w:rsidRPr="00A46D84" w:rsidRDefault="00437274" w:rsidP="00437274">
      <w:pPr>
        <w:tabs>
          <w:tab w:val="left" w:pos="0"/>
        </w:tabs>
        <w:autoSpaceDE w:val="0"/>
        <w:autoSpaceDN w:val="0"/>
        <w:adjustRightInd w:val="0"/>
        <w:ind w:firstLine="567"/>
        <w:jc w:val="both"/>
        <w:rPr>
          <w:lang w:eastAsia="ru-RU"/>
        </w:rPr>
      </w:pPr>
      <w:r w:rsidRPr="00A46D84">
        <w:rPr>
          <w:lang w:eastAsia="ru-RU"/>
        </w:rPr>
        <w:t>График работы: с понедельника по пятницу с 8-30 ч. до 16-42 ч.; обеденный перерыв с 13:00 ч.  до 14:00 ч., телефоны: (84456) 2-12-50 – приемная Администрации, (84456) 2-18-59 – факс Администрации, (84456)2-15-00 – отдел экономики и управления имуществом Администрации Ольховского муниципального района Волгоградской области.</w:t>
      </w:r>
    </w:p>
    <w:p w:rsidR="00437274" w:rsidRPr="00A46D84" w:rsidRDefault="00437274" w:rsidP="00437274">
      <w:pPr>
        <w:autoSpaceDE w:val="0"/>
        <w:autoSpaceDN w:val="0"/>
        <w:adjustRightInd w:val="0"/>
        <w:ind w:firstLine="567"/>
        <w:jc w:val="both"/>
        <w:rPr>
          <w:lang w:eastAsia="ru-RU"/>
        </w:rPr>
      </w:pPr>
      <w:r w:rsidRPr="00A46D84">
        <w:rPr>
          <w:color w:val="000000"/>
          <w:lang w:eastAsia="ru-RU"/>
        </w:rPr>
        <w:t xml:space="preserve">1.3.1. </w:t>
      </w:r>
      <w:r w:rsidRPr="00A46D84">
        <w:rPr>
          <w:lang w:eastAsia="ru-RU"/>
        </w:rPr>
        <w:t>Информация о порядке предоставления муниципальной услуги предоставляется:</w:t>
      </w:r>
    </w:p>
    <w:p w:rsidR="00437274" w:rsidRPr="00A46D84" w:rsidRDefault="00437274" w:rsidP="00437274">
      <w:pPr>
        <w:autoSpaceDE w:val="0"/>
        <w:autoSpaceDN w:val="0"/>
        <w:adjustRightInd w:val="0"/>
        <w:ind w:firstLine="567"/>
        <w:jc w:val="both"/>
        <w:rPr>
          <w:lang w:eastAsia="ru-RU"/>
        </w:rPr>
      </w:pPr>
      <w:r w:rsidRPr="00A46D84">
        <w:rPr>
          <w:lang w:eastAsia="ru-RU"/>
        </w:rPr>
        <w:t>-непосредственно в Отделе экономики и управления имуществом Администрации Ольховского муниципального района;</w:t>
      </w:r>
    </w:p>
    <w:p w:rsidR="00437274" w:rsidRPr="00A46D84" w:rsidRDefault="00437274" w:rsidP="00437274">
      <w:pPr>
        <w:autoSpaceDE w:val="0"/>
        <w:autoSpaceDN w:val="0"/>
        <w:adjustRightInd w:val="0"/>
        <w:ind w:firstLine="567"/>
        <w:jc w:val="both"/>
        <w:rPr>
          <w:lang w:eastAsia="ru-RU"/>
        </w:rPr>
      </w:pPr>
      <w:r w:rsidRPr="00A46D84">
        <w:rPr>
          <w:lang w:eastAsia="ru-RU"/>
        </w:rPr>
        <w:t>-сотрудниками Отдела по телефону 8 (84456) 2-15-00;</w:t>
      </w:r>
    </w:p>
    <w:p w:rsidR="00437274" w:rsidRPr="00A46D84" w:rsidRDefault="00437274" w:rsidP="00437274">
      <w:pPr>
        <w:autoSpaceDE w:val="0"/>
        <w:autoSpaceDN w:val="0"/>
        <w:adjustRightInd w:val="0"/>
        <w:ind w:firstLine="567"/>
        <w:jc w:val="both"/>
        <w:rPr>
          <w:lang w:eastAsia="ru-RU"/>
        </w:rPr>
      </w:pPr>
      <w:r w:rsidRPr="00A46D84">
        <w:rPr>
          <w:lang w:eastAsia="ru-RU"/>
        </w:rPr>
        <w:t xml:space="preserve">-на официальном сайте Администрации Ольховского  муниципального района Волгоградской области </w:t>
      </w:r>
      <w:hyperlink r:id="rId46" w:history="1">
        <w:r w:rsidRPr="00A46D84">
          <w:rPr>
            <w:color w:val="0000FF"/>
            <w:u w:val="single"/>
            <w:lang w:eastAsia="ru-RU"/>
          </w:rPr>
          <w:t>http://olhovskijnew.volgograd.ru</w:t>
        </w:r>
      </w:hyperlink>
      <w:r w:rsidRPr="00A46D84">
        <w:rPr>
          <w:lang w:eastAsia="ru-RU"/>
        </w:rPr>
        <w:t>;</w:t>
      </w:r>
    </w:p>
    <w:p w:rsidR="00437274" w:rsidRPr="00A46D84" w:rsidRDefault="00437274" w:rsidP="00437274">
      <w:pPr>
        <w:autoSpaceDE w:val="0"/>
        <w:autoSpaceDN w:val="0"/>
        <w:adjustRightInd w:val="0"/>
        <w:ind w:firstLine="567"/>
        <w:jc w:val="both"/>
        <w:rPr>
          <w:lang w:eastAsia="ru-RU"/>
        </w:rPr>
      </w:pPr>
      <w:r w:rsidRPr="00A46D84">
        <w:rPr>
          <w:lang w:eastAsia="ru-RU"/>
        </w:rPr>
        <w:t>-по электронной почте</w:t>
      </w:r>
      <w:hyperlink r:id="rId47" w:history="1"/>
      <w:r w:rsidRPr="00A46D84">
        <w:rPr>
          <w:lang w:eastAsia="ru-RU"/>
        </w:rPr>
        <w:t xml:space="preserve"> (</w:t>
      </w:r>
      <w:hyperlink r:id="rId48" w:history="1">
        <w:r w:rsidRPr="00A46D84">
          <w:rPr>
            <w:color w:val="0000FF"/>
            <w:u w:val="single"/>
            <w:lang w:eastAsia="ru-RU"/>
          </w:rPr>
          <w:t>ra_olhov@volganet.ru</w:t>
        </w:r>
      </w:hyperlink>
      <w:r w:rsidRPr="00A46D84">
        <w:rPr>
          <w:lang w:eastAsia="ru-RU"/>
        </w:rPr>
        <w:t>);</w:t>
      </w:r>
    </w:p>
    <w:p w:rsidR="00437274" w:rsidRPr="00A46D84" w:rsidRDefault="00437274" w:rsidP="00437274">
      <w:pPr>
        <w:autoSpaceDE w:val="0"/>
        <w:autoSpaceDN w:val="0"/>
        <w:adjustRightInd w:val="0"/>
        <w:ind w:firstLine="567"/>
        <w:jc w:val="both"/>
        <w:rPr>
          <w:lang w:eastAsia="ru-RU"/>
        </w:rPr>
      </w:pPr>
      <w:r w:rsidRPr="00A46D84">
        <w:rPr>
          <w:lang w:eastAsia="ru-RU"/>
        </w:rPr>
        <w:t xml:space="preserve">-на Едином портале государственных и муниципальных услуг в информационно-телекоммуникационной сети Интернет – </w:t>
      </w:r>
      <w:hyperlink r:id="rId49" w:history="1">
        <w:r w:rsidRPr="00A46D84">
          <w:rPr>
            <w:lang w:eastAsia="ru-RU"/>
          </w:rPr>
          <w:t>www.gosuslugi.ru</w:t>
        </w:r>
      </w:hyperlink>
      <w:r w:rsidRPr="00A46D84">
        <w:rPr>
          <w:lang w:eastAsia="ru-RU"/>
        </w:rPr>
        <w:t>;</w:t>
      </w:r>
    </w:p>
    <w:p w:rsidR="00437274" w:rsidRPr="00A46D84" w:rsidRDefault="00437274" w:rsidP="00437274">
      <w:pPr>
        <w:autoSpaceDE w:val="0"/>
        <w:autoSpaceDN w:val="0"/>
        <w:adjustRightInd w:val="0"/>
        <w:ind w:firstLine="567"/>
        <w:jc w:val="both"/>
        <w:rPr>
          <w:lang w:eastAsia="ru-RU"/>
        </w:rPr>
      </w:pPr>
      <w:r w:rsidRPr="00A46D84">
        <w:rPr>
          <w:lang w:eastAsia="ru-RU"/>
        </w:rPr>
        <w:t>-в средствах массовой информации.</w:t>
      </w:r>
      <w:bookmarkStart w:id="30" w:name="sub_14"/>
    </w:p>
    <w:p w:rsidR="00437274" w:rsidRPr="00A46D84" w:rsidRDefault="00437274" w:rsidP="00437274">
      <w:pPr>
        <w:autoSpaceDE w:val="0"/>
        <w:autoSpaceDN w:val="0"/>
        <w:adjustRightInd w:val="0"/>
        <w:ind w:firstLine="709"/>
        <w:jc w:val="both"/>
        <w:rPr>
          <w:lang w:eastAsia="ru-RU"/>
        </w:rPr>
      </w:pPr>
      <w:r w:rsidRPr="00A46D84">
        <w:rPr>
          <w:lang w:eastAsia="ru-RU"/>
        </w:rPr>
        <w:t>1.4.  Справочные телефоны, по которым проводится консультирование по вопросам предоставления муниципальной услуги:</w:t>
      </w:r>
      <w:bookmarkEnd w:id="30"/>
    </w:p>
    <w:p w:rsidR="00437274" w:rsidRPr="00A46D84" w:rsidRDefault="00437274" w:rsidP="00437274">
      <w:pPr>
        <w:autoSpaceDE w:val="0"/>
        <w:autoSpaceDN w:val="0"/>
        <w:adjustRightInd w:val="0"/>
        <w:ind w:firstLine="567"/>
        <w:jc w:val="both"/>
        <w:rPr>
          <w:lang w:eastAsia="ru-RU"/>
        </w:rPr>
      </w:pPr>
      <w:r w:rsidRPr="00A46D84">
        <w:rPr>
          <w:lang w:eastAsia="ru-RU"/>
        </w:rPr>
        <w:t>справочные телефоны: (84456) 2-15-00 – отдел экономики и управления имуществом Администрации Ольховского муниципального района Волгоградской области.</w:t>
      </w:r>
    </w:p>
    <w:p w:rsidR="00437274" w:rsidRPr="00A46D84" w:rsidRDefault="00437274" w:rsidP="00437274">
      <w:pPr>
        <w:autoSpaceDE w:val="0"/>
        <w:autoSpaceDN w:val="0"/>
        <w:adjustRightInd w:val="0"/>
        <w:ind w:firstLine="709"/>
        <w:jc w:val="both"/>
        <w:rPr>
          <w:lang w:eastAsia="ru-RU"/>
        </w:rPr>
      </w:pPr>
      <w:r w:rsidRPr="00A46D84">
        <w:rPr>
          <w:lang w:eastAsia="ru-RU"/>
        </w:rPr>
        <w:t>1.5.  Информирование заявителей о порядке предоставления муниципальной  услуги  осуществляется  путем  размещения  информации:</w:t>
      </w:r>
    </w:p>
    <w:p w:rsidR="00437274" w:rsidRPr="00A46D84" w:rsidRDefault="00437274" w:rsidP="00437274">
      <w:pPr>
        <w:ind w:firstLine="720"/>
        <w:jc w:val="both"/>
        <w:rPr>
          <w:lang w:eastAsia="ru-RU"/>
        </w:rPr>
      </w:pPr>
      <w:r w:rsidRPr="00A46D84">
        <w:rPr>
          <w:lang w:eastAsia="ru-RU"/>
        </w:rPr>
        <w:t>непосредственно в Администрации Ольховского муниципального района (на информационных стендах), устное информирование сотрудниками Администрации;</w:t>
      </w:r>
    </w:p>
    <w:p w:rsidR="00437274" w:rsidRPr="00A46D84" w:rsidRDefault="00437274" w:rsidP="00437274">
      <w:pPr>
        <w:ind w:firstLine="720"/>
        <w:jc w:val="both"/>
        <w:rPr>
          <w:lang w:eastAsia="ru-RU"/>
        </w:rPr>
      </w:pPr>
      <w:r w:rsidRPr="00A46D84">
        <w:rPr>
          <w:lang w:eastAsia="ru-RU"/>
        </w:rPr>
        <w:t>по почте (по письменным обращениям);</w:t>
      </w:r>
    </w:p>
    <w:p w:rsidR="00437274" w:rsidRPr="00A46D84" w:rsidRDefault="00437274" w:rsidP="00437274">
      <w:pPr>
        <w:ind w:firstLine="720"/>
        <w:jc w:val="both"/>
        <w:rPr>
          <w:lang w:eastAsia="ru-RU"/>
        </w:rPr>
      </w:pPr>
      <w:r w:rsidRPr="00A46D84">
        <w:rPr>
          <w:lang w:eastAsia="ru-RU"/>
        </w:rPr>
        <w:t xml:space="preserve">посредством использования телефонной и факсимильной связи, электронной почты </w:t>
      </w:r>
      <w:hyperlink r:id="rId50" w:history="1">
        <w:r w:rsidRPr="00A46D84">
          <w:rPr>
            <w:rStyle w:val="a7"/>
            <w:lang w:eastAsia="ru-RU"/>
          </w:rPr>
          <w:t>ra_olhov@volganet.ru</w:t>
        </w:r>
      </w:hyperlink>
      <w:r w:rsidRPr="00A46D84">
        <w:rPr>
          <w:lang w:eastAsia="ru-RU"/>
        </w:rPr>
        <w:t>.</w:t>
      </w:r>
    </w:p>
    <w:p w:rsidR="00437274" w:rsidRPr="00A46D84" w:rsidRDefault="00437274" w:rsidP="00437274">
      <w:pPr>
        <w:ind w:firstLine="720"/>
        <w:jc w:val="both"/>
        <w:rPr>
          <w:lang w:eastAsia="ru-RU"/>
        </w:rPr>
      </w:pPr>
      <w:r w:rsidRPr="00A46D84">
        <w:rPr>
          <w:lang w:eastAsia="ru-RU"/>
        </w:rPr>
        <w:t>Для получения консультации о порядке предоставления муниципальной услуги заявители обращаются лично, по телефону в Администрацию или по почте, электронной почте в Администрацию.</w:t>
      </w:r>
    </w:p>
    <w:p w:rsidR="00437274" w:rsidRPr="00A46D84" w:rsidRDefault="00437274" w:rsidP="00437274">
      <w:pPr>
        <w:ind w:firstLine="720"/>
        <w:jc w:val="both"/>
        <w:rPr>
          <w:lang w:eastAsia="ru-RU"/>
        </w:rPr>
      </w:pPr>
      <w:r w:rsidRPr="00A46D84">
        <w:rPr>
          <w:lang w:eastAsia="ru-RU"/>
        </w:rPr>
        <w:t>Сотрудники Администрации должны принять все необходимые меры для дачи полного и оперативного ответа на поставленные вопросы.</w:t>
      </w:r>
    </w:p>
    <w:p w:rsidR="00437274" w:rsidRPr="00A46D84" w:rsidRDefault="00437274" w:rsidP="00437274">
      <w:pPr>
        <w:ind w:firstLine="720"/>
        <w:jc w:val="both"/>
        <w:rPr>
          <w:lang w:eastAsia="ru-RU"/>
        </w:rPr>
      </w:pPr>
      <w:r w:rsidRPr="00A46D84">
        <w:rPr>
          <w:lang w:eastAsia="ru-RU"/>
        </w:rPr>
        <w:t>Сотрудники Администрации, осуществляющие устное информирование, должны корректно и внимательно относиться к заявителям, не унижая их чести и достоинства, принять все необходимые меры для дачи полного и оперативного ответа на поставленные вопросы.</w:t>
      </w:r>
    </w:p>
    <w:p w:rsidR="00437274" w:rsidRPr="00A46D84" w:rsidRDefault="00437274" w:rsidP="00437274">
      <w:pPr>
        <w:ind w:firstLine="720"/>
        <w:jc w:val="both"/>
        <w:rPr>
          <w:lang w:eastAsia="ru-RU"/>
        </w:rPr>
      </w:pPr>
      <w:r w:rsidRPr="00A46D84">
        <w:rPr>
          <w:lang w:eastAsia="ru-RU"/>
        </w:rPr>
        <w:lastRenderedPageBreak/>
        <w:t>Прием заявителей для получения консультации о порядке предоставления муниципальной услуги осуществляется сотрудниками Администрации в порядке очередности.</w:t>
      </w:r>
      <w:bookmarkStart w:id="31" w:name="sub_1511"/>
    </w:p>
    <w:p w:rsidR="00437274" w:rsidRPr="00A46D84" w:rsidRDefault="00437274" w:rsidP="00437274">
      <w:pPr>
        <w:ind w:firstLine="720"/>
        <w:jc w:val="both"/>
        <w:rPr>
          <w:lang w:eastAsia="ru-RU"/>
        </w:rPr>
      </w:pPr>
      <w:r w:rsidRPr="00A46D84">
        <w:rPr>
          <w:lang w:eastAsia="ru-RU"/>
        </w:rPr>
        <w:t>Время ожидания заявителя при устном консультировании не может превышать 15 минут, время устного консультирования заявителя - не более 15 минут.</w:t>
      </w:r>
      <w:bookmarkEnd w:id="31"/>
    </w:p>
    <w:p w:rsidR="00437274" w:rsidRPr="00A46D84" w:rsidRDefault="00437274" w:rsidP="00437274">
      <w:pPr>
        <w:ind w:firstLine="720"/>
        <w:jc w:val="both"/>
        <w:rPr>
          <w:lang w:eastAsia="ru-RU"/>
        </w:rPr>
      </w:pPr>
      <w:r w:rsidRPr="00A46D84">
        <w:rPr>
          <w:lang w:eastAsia="ru-RU"/>
        </w:rPr>
        <w:t>В случае, если для подготовки ответа требуется продолжительное время, сотрудники Администрации могут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437274" w:rsidRPr="00A46D84" w:rsidRDefault="00437274" w:rsidP="00437274">
      <w:pPr>
        <w:ind w:firstLine="720"/>
        <w:jc w:val="both"/>
        <w:rPr>
          <w:lang w:eastAsia="ru-RU"/>
        </w:rPr>
      </w:pPr>
      <w:r w:rsidRPr="00A46D84">
        <w:rPr>
          <w:lang w:eastAsia="ru-RU"/>
        </w:rPr>
        <w:t>Письменное консультирование при обращении заявителя в Администрацию осуществляется путем направления ответов в письменном виде почтой или электронной почтой в зависимости от способа обращения заявителя за информацией или способа доставки ответа, указанного в письменном обращении заявителя.</w:t>
      </w:r>
    </w:p>
    <w:p w:rsidR="00437274" w:rsidRPr="00A46D84" w:rsidRDefault="00437274" w:rsidP="00437274">
      <w:pPr>
        <w:ind w:firstLine="720"/>
        <w:jc w:val="both"/>
        <w:rPr>
          <w:lang w:eastAsia="ru-RU"/>
        </w:rPr>
      </w:pPr>
      <w:r w:rsidRPr="00A46D84">
        <w:rPr>
          <w:lang w:eastAsia="ru-RU"/>
        </w:rPr>
        <w:t>Ответ предоставляется в простой, четкой и понятной форме с указанием фамилии, имени, отчества, номера телефона исполнителя, подписывается Главой Администрации Ольховского муниципального района и должен содержать ответы на поставленные вопросы.</w:t>
      </w:r>
    </w:p>
    <w:p w:rsidR="00437274" w:rsidRPr="00A46D84" w:rsidRDefault="00437274" w:rsidP="00437274">
      <w:pPr>
        <w:ind w:firstLine="720"/>
        <w:jc w:val="both"/>
        <w:rPr>
          <w:lang w:eastAsia="ru-RU"/>
        </w:rPr>
      </w:pPr>
      <w:r w:rsidRPr="00A46D84">
        <w:rPr>
          <w:lang w:eastAsia="ru-RU"/>
        </w:rPr>
        <w:t xml:space="preserve">При письменном консультировании ответ направляется заявителю в течение 30 календарных дней со дня регистрации письменного обращения заявителя. </w:t>
      </w:r>
    </w:p>
    <w:p w:rsidR="00437274" w:rsidRPr="00A46D84" w:rsidRDefault="00437274" w:rsidP="00437274">
      <w:pPr>
        <w:ind w:firstLine="720"/>
        <w:jc w:val="both"/>
        <w:rPr>
          <w:lang w:eastAsia="ru-RU"/>
        </w:rPr>
      </w:pPr>
      <w:r w:rsidRPr="00A46D84">
        <w:rPr>
          <w:lang w:eastAsia="ru-RU"/>
        </w:rPr>
        <w:t>Заявитель получает отказ в приеме запроса о предоставлении информации о порядке предоставления муниципальной услуги (далее - запрос) в случаях, если:</w:t>
      </w:r>
    </w:p>
    <w:p w:rsidR="00437274" w:rsidRPr="00A46D84" w:rsidRDefault="00437274" w:rsidP="00437274">
      <w:pPr>
        <w:ind w:firstLine="720"/>
        <w:jc w:val="both"/>
        <w:rPr>
          <w:lang w:eastAsia="ru-RU"/>
        </w:rPr>
      </w:pPr>
      <w:r w:rsidRPr="00A46D84">
        <w:rPr>
          <w:lang w:eastAsia="ru-RU"/>
        </w:rPr>
        <w:t>-текст запроса написан неразборчиво;</w:t>
      </w:r>
    </w:p>
    <w:p w:rsidR="00437274" w:rsidRPr="00A46D84" w:rsidRDefault="00437274" w:rsidP="00437274">
      <w:pPr>
        <w:ind w:firstLine="720"/>
        <w:jc w:val="both"/>
        <w:rPr>
          <w:lang w:eastAsia="ru-RU"/>
        </w:rPr>
      </w:pPr>
      <w:r w:rsidRPr="00A46D84">
        <w:rPr>
          <w:lang w:eastAsia="ru-RU"/>
        </w:rPr>
        <w:t>-фамилия, имя и отчество в запросе написаны  неразборчиво;</w:t>
      </w:r>
    </w:p>
    <w:p w:rsidR="00437274" w:rsidRPr="00A46D84" w:rsidRDefault="00437274" w:rsidP="00437274">
      <w:pPr>
        <w:ind w:firstLine="720"/>
        <w:jc w:val="both"/>
        <w:rPr>
          <w:lang w:eastAsia="ru-RU"/>
        </w:rPr>
      </w:pPr>
      <w:r w:rsidRPr="00A46D84">
        <w:rPr>
          <w:lang w:eastAsia="ru-RU"/>
        </w:rPr>
        <w:t>-в запросе есть подчистки, приписки, зачеркнутые слова и иные неоговоренные и незаверенные исправления;</w:t>
      </w:r>
    </w:p>
    <w:p w:rsidR="00437274" w:rsidRPr="00A46D84" w:rsidRDefault="00437274" w:rsidP="00437274">
      <w:pPr>
        <w:ind w:firstLine="720"/>
        <w:jc w:val="both"/>
        <w:rPr>
          <w:lang w:eastAsia="ru-RU"/>
        </w:rPr>
      </w:pPr>
      <w:r w:rsidRPr="00A46D84">
        <w:rPr>
          <w:lang w:eastAsia="ru-RU"/>
        </w:rPr>
        <w:t>-запрос имеет повреждения, наличие которых позволяет неоднозначно истолковать его содержание.</w:t>
      </w:r>
    </w:p>
    <w:p w:rsidR="00437274" w:rsidRPr="00A46D84" w:rsidRDefault="00437274" w:rsidP="00437274">
      <w:pPr>
        <w:ind w:firstLine="720"/>
        <w:jc w:val="both"/>
        <w:rPr>
          <w:lang w:eastAsia="ru-RU"/>
        </w:rPr>
      </w:pPr>
      <w:r w:rsidRPr="00A46D84">
        <w:rPr>
          <w:lang w:eastAsia="ru-RU"/>
        </w:rPr>
        <w:t xml:space="preserve">Устное и письменное информирование заявителей по вопросам предоставления муниципальной услуги осуществляется сотрудниками Администрации в соответствии с регламентом работы Администрации. </w:t>
      </w:r>
    </w:p>
    <w:p w:rsidR="00437274" w:rsidRPr="00A46D84" w:rsidRDefault="00437274" w:rsidP="00437274">
      <w:pPr>
        <w:ind w:firstLine="720"/>
        <w:jc w:val="both"/>
        <w:rPr>
          <w:lang w:eastAsia="ru-RU"/>
        </w:rPr>
      </w:pPr>
      <w:r w:rsidRPr="00A46D84">
        <w:rPr>
          <w:lang w:eastAsia="ru-RU"/>
        </w:rPr>
        <w:t>Публичное информирование осуществляется на официальном информационно-справочном портале Администрации Ольховского муниципального района в сети Интернет.</w:t>
      </w:r>
    </w:p>
    <w:p w:rsidR="00437274" w:rsidRPr="00A46D84" w:rsidRDefault="00437274" w:rsidP="00437274">
      <w:pPr>
        <w:ind w:firstLine="720"/>
        <w:jc w:val="both"/>
        <w:rPr>
          <w:lang w:eastAsia="ru-RU"/>
        </w:rPr>
      </w:pPr>
      <w:r w:rsidRPr="00A46D84">
        <w:rPr>
          <w:lang w:eastAsia="ru-RU"/>
        </w:rPr>
        <w:t>В запросе, поступившем в Администрацию в форме электронного документа (далее - электронный запрос), заявитель в обязательном порядке указывает свои фамилию, имя, отчество,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электронному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437274" w:rsidRPr="00A46D84" w:rsidRDefault="00437274" w:rsidP="00437274">
      <w:pPr>
        <w:spacing w:before="108" w:after="108"/>
        <w:jc w:val="center"/>
        <w:rPr>
          <w:lang w:eastAsia="ru-RU"/>
        </w:rPr>
      </w:pPr>
      <w:bookmarkStart w:id="32" w:name="sub_200"/>
      <w:r w:rsidRPr="00A46D84">
        <w:rPr>
          <w:b/>
          <w:bCs/>
          <w:color w:val="26282F"/>
          <w:lang w:eastAsia="ru-RU"/>
        </w:rPr>
        <w:lastRenderedPageBreak/>
        <w:t>2. Стандарт предоставления муниципальной услуги</w:t>
      </w:r>
      <w:bookmarkEnd w:id="32"/>
    </w:p>
    <w:p w:rsidR="00437274" w:rsidRPr="00A46D84" w:rsidRDefault="00437274" w:rsidP="00437274">
      <w:pPr>
        <w:jc w:val="both"/>
        <w:rPr>
          <w:lang w:eastAsia="ru-RU"/>
        </w:rPr>
      </w:pPr>
      <w:bookmarkStart w:id="33" w:name="sub_21"/>
      <w:r w:rsidRPr="00A46D84">
        <w:rPr>
          <w:lang w:eastAsia="ru-RU"/>
        </w:rPr>
        <w:t>2.1. Наименование муниципальной услуги</w:t>
      </w:r>
      <w:bookmarkEnd w:id="33"/>
      <w:r w:rsidRPr="00A46D84">
        <w:rPr>
          <w:lang w:eastAsia="ru-RU"/>
        </w:rPr>
        <w:t>: «Заключение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Волгоградской области».</w:t>
      </w:r>
    </w:p>
    <w:p w:rsidR="00437274" w:rsidRPr="00A46D84" w:rsidRDefault="00437274" w:rsidP="00437274">
      <w:pPr>
        <w:jc w:val="both"/>
        <w:rPr>
          <w:lang w:eastAsia="ru-RU"/>
        </w:rPr>
      </w:pPr>
      <w:r w:rsidRPr="00A46D84">
        <w:rPr>
          <w:lang w:eastAsia="ru-RU"/>
        </w:rPr>
        <w:t> </w:t>
      </w:r>
      <w:bookmarkStart w:id="34" w:name="sub_22"/>
      <w:r w:rsidRPr="00A46D84">
        <w:rPr>
          <w:lang w:eastAsia="ru-RU"/>
        </w:rPr>
        <w:t>2.2. Муниципальная услуга предоставляется Администрацией Ольховского муници-пального района Волгоградской области.</w:t>
      </w:r>
      <w:bookmarkEnd w:id="34"/>
      <w:r w:rsidRPr="00A46D84">
        <w:rPr>
          <w:lang w:eastAsia="ru-RU"/>
        </w:rPr>
        <w:t xml:space="preserve"> </w:t>
      </w:r>
    </w:p>
    <w:p w:rsidR="00437274" w:rsidRPr="00A46D84" w:rsidRDefault="00437274" w:rsidP="00437274">
      <w:pPr>
        <w:jc w:val="both"/>
        <w:rPr>
          <w:lang w:eastAsia="ru-RU"/>
        </w:rPr>
      </w:pPr>
      <w:r w:rsidRPr="00A46D84">
        <w:rPr>
          <w:lang w:eastAsia="ru-RU"/>
        </w:rPr>
        <w:t>Ответственными исполнителями муниципальной услуги являются уполномоченные специалисты Администрации Ольховского муниципального района (далее – специалисты Администрации).</w:t>
      </w:r>
    </w:p>
    <w:p w:rsidR="00437274" w:rsidRPr="00A46D84" w:rsidRDefault="00437274" w:rsidP="00437274">
      <w:pPr>
        <w:ind w:firstLine="540"/>
        <w:jc w:val="both"/>
        <w:rPr>
          <w:lang w:eastAsia="ru-RU"/>
        </w:rPr>
      </w:pPr>
      <w:bookmarkStart w:id="35" w:name="sub_23"/>
      <w:r w:rsidRPr="00A46D84">
        <w:rPr>
          <w:lang w:eastAsia="ru-RU"/>
        </w:rPr>
        <w:t>2.3.  Результатом предоставления муниципальной услуги являются:</w:t>
      </w:r>
      <w:bookmarkEnd w:id="35"/>
    </w:p>
    <w:p w:rsidR="00437274" w:rsidRPr="00A46D84" w:rsidRDefault="00437274" w:rsidP="00437274">
      <w:pPr>
        <w:ind w:left="142" w:firstLine="398"/>
        <w:jc w:val="both"/>
        <w:rPr>
          <w:lang w:eastAsia="ru-RU"/>
        </w:rPr>
      </w:pPr>
      <w:r w:rsidRPr="00A46D84">
        <w:rPr>
          <w:lang w:eastAsia="ru-RU"/>
        </w:rPr>
        <w:t>а) Заключение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w:t>
      </w:r>
    </w:p>
    <w:p w:rsidR="00437274" w:rsidRPr="00A46D84" w:rsidRDefault="00437274" w:rsidP="00437274">
      <w:pPr>
        <w:ind w:firstLine="540"/>
        <w:jc w:val="both"/>
        <w:rPr>
          <w:lang w:eastAsia="ru-RU"/>
        </w:rPr>
      </w:pPr>
      <w:r w:rsidRPr="00A46D84">
        <w:rPr>
          <w:lang w:eastAsia="ru-RU"/>
        </w:rPr>
        <w:t>б) Уведомление об отказе в предоставлении размещения нестационарного торгового объекта.</w:t>
      </w:r>
    </w:p>
    <w:p w:rsidR="00437274" w:rsidRPr="00A46D84" w:rsidRDefault="00437274" w:rsidP="00437274">
      <w:pPr>
        <w:ind w:firstLine="540"/>
        <w:jc w:val="both"/>
        <w:rPr>
          <w:lang w:eastAsia="ru-RU"/>
        </w:rPr>
      </w:pPr>
      <w:r w:rsidRPr="00A46D84">
        <w:rPr>
          <w:lang w:eastAsia="ru-RU"/>
        </w:rPr>
        <w:t> </w:t>
      </w:r>
      <w:bookmarkStart w:id="36" w:name="sub_24"/>
      <w:r w:rsidRPr="00A46D84">
        <w:rPr>
          <w:lang w:eastAsia="ru-RU"/>
        </w:rPr>
        <w:t>2.4. Срок предоставления муниципальной услуги:</w:t>
      </w:r>
      <w:bookmarkEnd w:id="36"/>
    </w:p>
    <w:p w:rsidR="00437274" w:rsidRPr="00A46D84" w:rsidRDefault="00437274" w:rsidP="00437274">
      <w:pPr>
        <w:ind w:firstLine="540"/>
        <w:jc w:val="both"/>
        <w:rPr>
          <w:lang w:eastAsia="ru-RU"/>
        </w:rPr>
      </w:pPr>
      <w:r w:rsidRPr="00A46D84">
        <w:rPr>
          <w:lang w:eastAsia="ru-RU"/>
        </w:rPr>
        <w:t>- сроком предоставления муниципальной услуги является период с момента подачи заявления о заключении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до подписания уполномоченным органом проекта договора и направлению данного договора заявителю для подписания;</w:t>
      </w:r>
    </w:p>
    <w:p w:rsidR="00437274" w:rsidRPr="00A46D84" w:rsidRDefault="00437274" w:rsidP="00437274">
      <w:pPr>
        <w:ind w:firstLine="540"/>
        <w:jc w:val="both"/>
        <w:rPr>
          <w:lang w:eastAsia="ru-RU"/>
        </w:rPr>
      </w:pPr>
      <w:r w:rsidRPr="00A46D84">
        <w:rPr>
          <w:lang w:eastAsia="ru-RU"/>
        </w:rPr>
        <w:t>- срок подготовки, подписания уполномоченным органом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и направления договора для подписания - 35 дней с момента подачи заявления.</w:t>
      </w:r>
    </w:p>
    <w:p w:rsidR="00437274" w:rsidRPr="00A46D84" w:rsidRDefault="00437274" w:rsidP="00437274">
      <w:pPr>
        <w:ind w:firstLine="540"/>
        <w:jc w:val="both"/>
        <w:rPr>
          <w:lang w:eastAsia="ru-RU"/>
        </w:rPr>
      </w:pPr>
      <w:r w:rsidRPr="00A46D84">
        <w:rPr>
          <w:lang w:eastAsia="ru-RU"/>
        </w:rPr>
        <w:t>- срок подписания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со дня получения его заявителем -10 дней со дня окончания срока официального опубликования о наличии возможности размещения нестационарных торговых объектов (без проведения торгов) либо в десятидневный срок со дня проведения торгов.</w:t>
      </w:r>
    </w:p>
    <w:p w:rsidR="00437274" w:rsidRPr="00A46D84" w:rsidRDefault="00437274" w:rsidP="00437274">
      <w:pPr>
        <w:ind w:firstLine="540"/>
        <w:jc w:val="both"/>
        <w:rPr>
          <w:lang w:eastAsia="ru-RU"/>
        </w:rPr>
      </w:pPr>
      <w:r w:rsidRPr="00A46D84">
        <w:rPr>
          <w:lang w:eastAsia="ru-RU"/>
        </w:rPr>
        <w:t>- уведомление об отказе в предоставлении размещения нестационарного торгового объекта гражданину, индивидуальному предпринимателю и юридическому лицу направляется Администрацией Ольховского муниципального района в адрес заявителя в месячный срок со дня поступления заявления о предоставлении такой услуги.</w:t>
      </w:r>
      <w:bookmarkStart w:id="37" w:name="sub_25"/>
    </w:p>
    <w:p w:rsidR="00437274" w:rsidRPr="00A46D84" w:rsidRDefault="00437274" w:rsidP="00437274">
      <w:pPr>
        <w:ind w:firstLine="540"/>
        <w:jc w:val="both"/>
        <w:rPr>
          <w:lang w:eastAsia="ru-RU"/>
        </w:rPr>
      </w:pPr>
      <w:r w:rsidRPr="00A46D84">
        <w:rPr>
          <w:lang w:eastAsia="ru-RU"/>
        </w:rPr>
        <w:t>2.5. Перечень нормативных правовых актов, непосредственно регулирующих предоставление муниципальной услуги:</w:t>
      </w:r>
    </w:p>
    <w:p w:rsidR="00437274" w:rsidRPr="00A46D84" w:rsidRDefault="00437274" w:rsidP="00437274">
      <w:pPr>
        <w:ind w:firstLine="540"/>
        <w:jc w:val="both"/>
        <w:rPr>
          <w:lang w:eastAsia="ru-RU"/>
        </w:rPr>
      </w:pPr>
      <w:r w:rsidRPr="00A46D84">
        <w:rPr>
          <w:b/>
          <w:bCs/>
          <w:lang w:eastAsia="ru-RU"/>
        </w:rPr>
        <w:t>-</w:t>
      </w:r>
      <w:r w:rsidRPr="00A46D84">
        <w:rPr>
          <w:lang w:eastAsia="ru-RU"/>
        </w:rPr>
        <w:t xml:space="preserve">Конституция Российской Федерации («Российская газета» № 93, № 237; 2008, № 267; 2009, № 7);  </w:t>
      </w:r>
      <w:bookmarkEnd w:id="37"/>
    </w:p>
    <w:p w:rsidR="00437274" w:rsidRPr="00A46D84" w:rsidRDefault="00437274" w:rsidP="00437274">
      <w:pPr>
        <w:ind w:firstLine="540"/>
        <w:jc w:val="both"/>
        <w:rPr>
          <w:lang w:eastAsia="ru-RU"/>
        </w:rPr>
      </w:pPr>
      <w:r w:rsidRPr="00A46D84">
        <w:rPr>
          <w:lang w:eastAsia="ru-RU"/>
        </w:rPr>
        <w:lastRenderedPageBreak/>
        <w:t xml:space="preserve">- Федеральный закон от 27.07.2010 № 210-ФЗ «Об организации предоставления государственных и муниципальных услуг» («Российская газета» № 168 от 30.07.2010); </w:t>
      </w:r>
    </w:p>
    <w:p w:rsidR="00437274" w:rsidRPr="00A46D84" w:rsidRDefault="00437274" w:rsidP="00437274">
      <w:pPr>
        <w:ind w:firstLine="540"/>
        <w:jc w:val="both"/>
        <w:rPr>
          <w:lang w:eastAsia="ru-RU"/>
        </w:rPr>
      </w:pPr>
      <w:r w:rsidRPr="00A46D84">
        <w:rPr>
          <w:lang w:eastAsia="ru-RU"/>
        </w:rPr>
        <w:t>- Федеральный закон от 06.10.2003 № 131-ФЗ «Об общих принципах организации местного самоуправления в Российской Федерации» («Российская газета» № 202, 08.10.2003);</w:t>
      </w:r>
    </w:p>
    <w:p w:rsidR="00437274" w:rsidRPr="00A46D84" w:rsidRDefault="00437274" w:rsidP="00437274">
      <w:pPr>
        <w:ind w:firstLine="600"/>
        <w:jc w:val="both"/>
        <w:rPr>
          <w:lang w:eastAsia="ru-RU"/>
        </w:rPr>
      </w:pPr>
      <w:r w:rsidRPr="00A46D84">
        <w:rPr>
          <w:lang w:eastAsia="ru-RU"/>
        </w:rPr>
        <w:t xml:space="preserve">- Федеральным </w:t>
      </w:r>
      <w:hyperlink r:id="rId51" w:history="1">
        <w:r w:rsidRPr="00A46D84">
          <w:rPr>
            <w:lang w:eastAsia="ru-RU"/>
          </w:rPr>
          <w:t>законом</w:t>
        </w:r>
      </w:hyperlink>
      <w:r w:rsidRPr="00A46D84">
        <w:rPr>
          <w:lang w:eastAsia="ru-RU"/>
        </w:rPr>
        <w:t xml:space="preserve"> от 28.12.2009 N 381-ФЗ «Об основах  государственного регулирования торговой деятельности в Российской Федерации» («Российская газета» № 253 от 30.12.2009); </w:t>
      </w:r>
    </w:p>
    <w:p w:rsidR="00437274" w:rsidRPr="00A46D84" w:rsidRDefault="00437274" w:rsidP="00437274">
      <w:pPr>
        <w:ind w:firstLine="600"/>
        <w:jc w:val="both"/>
        <w:rPr>
          <w:lang w:eastAsia="ru-RU"/>
        </w:rPr>
      </w:pPr>
      <w:r w:rsidRPr="00A46D84">
        <w:rPr>
          <w:lang w:eastAsia="ru-RU"/>
        </w:rPr>
        <w:t>- Федеральный закон от 02.05.2006 N 59-ФЗ «О порядке рассмотрения обращений граждан Российской Федерации» («Парламентская газета» №70-71 от 11.05.2006; «Российская газета» № 95 от 05.05.2006);</w:t>
      </w:r>
    </w:p>
    <w:p w:rsidR="00437274" w:rsidRPr="00A46D84" w:rsidRDefault="00437274" w:rsidP="00437274">
      <w:pPr>
        <w:ind w:firstLine="600"/>
        <w:jc w:val="both"/>
        <w:rPr>
          <w:lang w:eastAsia="ru-RU"/>
        </w:rPr>
      </w:pPr>
      <w:r w:rsidRPr="00A46D84">
        <w:rPr>
          <w:lang w:eastAsia="ru-RU"/>
        </w:rPr>
        <w:t>- Федеральный закон от 26.07.2006 № 135-ФЗ «О защите конкуренции» («Российская газета» № 162 от 27.07.2006);</w:t>
      </w:r>
    </w:p>
    <w:p w:rsidR="00437274" w:rsidRPr="00A46D84" w:rsidRDefault="00437274" w:rsidP="00437274">
      <w:pPr>
        <w:ind w:firstLine="600"/>
        <w:jc w:val="both"/>
        <w:rPr>
          <w:lang w:eastAsia="ru-RU"/>
        </w:rPr>
      </w:pPr>
      <w:r w:rsidRPr="00A46D84">
        <w:rPr>
          <w:lang w:eastAsia="ru-RU"/>
        </w:rPr>
        <w:t xml:space="preserve">- Закон Волгоградской области  от  27.10.2015  №  182-ОД   «О  торговой деятельности в Волгоградской области»  (интернет-портал правовой информации </w:t>
      </w:r>
      <w:hyperlink r:id="rId52" w:history="1">
        <w:r w:rsidRPr="00A46D84">
          <w:rPr>
            <w:rStyle w:val="a7"/>
            <w:lang w:eastAsia="ru-RU"/>
          </w:rPr>
          <w:t>www.</w:t>
        </w:r>
        <w:r w:rsidRPr="00A46D84">
          <w:rPr>
            <w:rStyle w:val="a7"/>
            <w:lang w:val="en-US" w:eastAsia="ru-RU"/>
          </w:rPr>
          <w:t>pravo</w:t>
        </w:r>
        <w:r w:rsidRPr="00A46D84">
          <w:rPr>
            <w:rStyle w:val="a7"/>
            <w:lang w:eastAsia="ru-RU"/>
          </w:rPr>
          <w:t>/</w:t>
        </w:r>
        <w:r w:rsidRPr="00A46D84">
          <w:rPr>
            <w:rStyle w:val="a7"/>
            <w:lang w:val="en-US" w:eastAsia="ru-RU"/>
          </w:rPr>
          <w:t>gov</w:t>
        </w:r>
        <w:r w:rsidRPr="00A46D84">
          <w:rPr>
            <w:rStyle w:val="a7"/>
            <w:lang w:eastAsia="ru-RU"/>
          </w:rPr>
          <w:t>.</w:t>
        </w:r>
        <w:r w:rsidRPr="00A46D84">
          <w:rPr>
            <w:rStyle w:val="a7"/>
            <w:lang w:val="en-US" w:eastAsia="ru-RU"/>
          </w:rPr>
          <w:t>ru</w:t>
        </w:r>
        <w:r w:rsidRPr="00A46D84">
          <w:rPr>
            <w:rStyle w:val="a7"/>
            <w:lang w:eastAsia="ru-RU"/>
          </w:rPr>
          <w:t>. от 30.10.2015</w:t>
        </w:r>
      </w:hyperlink>
      <w:r w:rsidRPr="00A46D84">
        <w:rPr>
          <w:lang w:eastAsia="ru-RU"/>
        </w:rPr>
        <w:t>);</w:t>
      </w:r>
    </w:p>
    <w:p w:rsidR="00437274" w:rsidRPr="00A46D84" w:rsidRDefault="00437274" w:rsidP="00437274">
      <w:pPr>
        <w:ind w:firstLine="600"/>
        <w:jc w:val="both"/>
        <w:rPr>
          <w:lang w:eastAsia="ru-RU"/>
        </w:rPr>
      </w:pPr>
      <w:r w:rsidRPr="00A46D84">
        <w:rPr>
          <w:lang w:eastAsia="ru-RU"/>
        </w:rPr>
        <w:t xml:space="preserve"> - Приказ комитета промышленности и торговли Волгоградской области от 04.02.2016 № 14-ОД «О порядке разработки и утверждении схем размещения нестационарных торговых объектов на территории Волгоградской области»;</w:t>
      </w:r>
    </w:p>
    <w:p w:rsidR="00437274" w:rsidRPr="00A46D84" w:rsidRDefault="00437274" w:rsidP="00437274">
      <w:pPr>
        <w:ind w:firstLine="600"/>
        <w:jc w:val="both"/>
        <w:rPr>
          <w:lang w:eastAsia="ru-RU"/>
        </w:rPr>
      </w:pPr>
      <w:r w:rsidRPr="00A46D84">
        <w:rPr>
          <w:lang w:eastAsia="ru-RU"/>
        </w:rPr>
        <w:t>- Федеральный закон от 27.07.2006 N 152-ФЗ «О персональных данных» («Российская газета» № 165 от 29.07.2006);</w:t>
      </w:r>
    </w:p>
    <w:p w:rsidR="00437274" w:rsidRPr="00A46D84" w:rsidRDefault="00437274" w:rsidP="00437274">
      <w:pPr>
        <w:ind w:firstLine="600"/>
        <w:jc w:val="both"/>
        <w:rPr>
          <w:lang w:eastAsia="ru-RU"/>
        </w:rPr>
      </w:pPr>
      <w:r w:rsidRPr="00A46D84">
        <w:rPr>
          <w:lang w:eastAsia="ru-RU"/>
        </w:rPr>
        <w:t>-  Постановление администрации   Ольховского муниципального района от 28 декабря 2010г. №821 «О порядке разработки и утверждения административных   регламентов    предоставления муниципальных услуг (исполнения муниципальных функций)»</w:t>
      </w:r>
      <w:r w:rsidRPr="00A46D84">
        <w:rPr>
          <w:color w:val="000000"/>
          <w:lang w:eastAsia="ru-RU"/>
        </w:rPr>
        <w:t>;</w:t>
      </w:r>
    </w:p>
    <w:p w:rsidR="00437274" w:rsidRPr="00A46D84" w:rsidRDefault="00437274" w:rsidP="00437274">
      <w:pPr>
        <w:ind w:firstLine="600"/>
        <w:jc w:val="both"/>
        <w:rPr>
          <w:lang w:eastAsia="ru-RU"/>
        </w:rPr>
      </w:pPr>
      <w:r w:rsidRPr="00A46D84">
        <w:rPr>
          <w:color w:val="000000"/>
          <w:lang w:eastAsia="ru-RU"/>
        </w:rPr>
        <w:t>-Уставом Ольховского муниципального района Волгоградской области («Ольховские вести» № 75-76 от 25.06.2005г.);</w:t>
      </w:r>
    </w:p>
    <w:p w:rsidR="00437274" w:rsidRPr="00A46D84" w:rsidRDefault="00437274" w:rsidP="00437274">
      <w:pPr>
        <w:ind w:firstLine="600"/>
        <w:jc w:val="both"/>
        <w:rPr>
          <w:color w:val="000000"/>
          <w:lang w:eastAsia="ru-RU"/>
        </w:rPr>
      </w:pPr>
      <w:r w:rsidRPr="00A46D84">
        <w:rPr>
          <w:color w:val="000000"/>
          <w:lang w:eastAsia="ru-RU"/>
        </w:rPr>
        <w:t>- Решением Думы Ольховского муниципального района от 01декабря 2016г. №34/171 «Об утверждении Порядка размещения нестационарных торговых объектов на территории Ольховского муниципального района Волгоградской области» («Ольховские вести» №151 от 19.12.2016г.).</w:t>
      </w:r>
    </w:p>
    <w:p w:rsidR="00437274" w:rsidRPr="00A46D84" w:rsidRDefault="00437274" w:rsidP="00437274">
      <w:pPr>
        <w:ind w:firstLine="600"/>
        <w:jc w:val="both"/>
        <w:rPr>
          <w:lang w:eastAsia="ru-RU"/>
        </w:rPr>
      </w:pPr>
      <w:bookmarkStart w:id="38" w:name="sub_26"/>
      <w:r w:rsidRPr="00A46D84">
        <w:rPr>
          <w:lang w:eastAsia="ru-RU"/>
        </w:rPr>
        <w:t>2.6</w:t>
      </w:r>
      <w:r w:rsidRPr="00A46D84">
        <w:rPr>
          <w:b/>
          <w:bCs/>
          <w:lang w:eastAsia="ru-RU"/>
        </w:rPr>
        <w:t>.</w:t>
      </w:r>
      <w:r w:rsidRPr="00A46D84">
        <w:rPr>
          <w:lang w:eastAsia="ru-RU"/>
        </w:rPr>
        <w:t xml:space="preserve"> Перечень документов для предоставления муниципальной услуги.</w:t>
      </w:r>
      <w:bookmarkEnd w:id="38"/>
    </w:p>
    <w:p w:rsidR="00437274" w:rsidRPr="00A46D84" w:rsidRDefault="00437274" w:rsidP="00437274">
      <w:pPr>
        <w:jc w:val="both"/>
        <w:rPr>
          <w:lang w:eastAsia="ru-RU"/>
        </w:rPr>
      </w:pPr>
      <w:r w:rsidRPr="00A46D84">
        <w:rPr>
          <w:lang w:eastAsia="ru-RU"/>
        </w:rPr>
        <w:t xml:space="preserve"> 2.6.1. Исчерпывающий перечень документов, необходимых для предоставления муниципальной услуги: </w:t>
      </w:r>
    </w:p>
    <w:p w:rsidR="00437274" w:rsidRPr="00A46D84" w:rsidRDefault="00437274" w:rsidP="00437274">
      <w:pPr>
        <w:jc w:val="both"/>
        <w:rPr>
          <w:lang w:eastAsia="ru-RU"/>
        </w:rPr>
      </w:pPr>
      <w:r w:rsidRPr="00A46D84">
        <w:rPr>
          <w:lang w:eastAsia="ru-RU"/>
        </w:rPr>
        <w:t xml:space="preserve">1) </w:t>
      </w:r>
      <w:hyperlink r:id="rId53" w:anchor="Par533" w:history="1">
        <w:r w:rsidRPr="00A46D84">
          <w:rPr>
            <w:lang w:eastAsia="ru-RU"/>
          </w:rPr>
          <w:t>заявление</w:t>
        </w:r>
      </w:hyperlink>
      <w:r w:rsidRPr="00A46D84">
        <w:rPr>
          <w:lang w:eastAsia="ru-RU"/>
        </w:rPr>
        <w:t xml:space="preserve"> о заключении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Волгоградской области;</w:t>
      </w:r>
    </w:p>
    <w:p w:rsidR="00437274" w:rsidRPr="00A46D84" w:rsidRDefault="00437274" w:rsidP="00437274">
      <w:pPr>
        <w:ind w:firstLine="540"/>
        <w:jc w:val="both"/>
        <w:rPr>
          <w:lang w:eastAsia="ru-RU"/>
        </w:rPr>
      </w:pPr>
      <w:r w:rsidRPr="00A46D84">
        <w:rPr>
          <w:lang w:eastAsia="ru-RU"/>
        </w:rPr>
        <w:t>2) выписка из ЕГРЮЛ о юридическом лице или индивидуальном предпринимателе;                                                                                                   </w:t>
      </w:r>
    </w:p>
    <w:p w:rsidR="00437274" w:rsidRPr="00A46D84" w:rsidRDefault="00437274" w:rsidP="00437274">
      <w:pPr>
        <w:ind w:firstLine="540"/>
        <w:jc w:val="both"/>
        <w:rPr>
          <w:lang w:eastAsia="ru-RU"/>
        </w:rPr>
      </w:pPr>
      <w:r w:rsidRPr="00A46D84">
        <w:rPr>
          <w:lang w:eastAsia="ru-RU"/>
        </w:rPr>
        <w:t> 3) копии документов, удостоверяющих личность заявителя (для предпринимателя) или представителя юридического лица (для юридических лиц);</w:t>
      </w:r>
    </w:p>
    <w:p w:rsidR="00437274" w:rsidRPr="00A46D84" w:rsidRDefault="00437274" w:rsidP="00437274">
      <w:pPr>
        <w:ind w:firstLine="540"/>
        <w:jc w:val="both"/>
        <w:rPr>
          <w:lang w:eastAsia="ru-RU"/>
        </w:rPr>
      </w:pPr>
      <w:r w:rsidRPr="00A46D84">
        <w:rPr>
          <w:lang w:eastAsia="ru-RU"/>
        </w:rPr>
        <w:lastRenderedPageBreak/>
        <w:t>4) копия документа, удостоверяющего права (полномочия) представителя, если с заявкой обращается представитель заявителя;</w:t>
      </w:r>
    </w:p>
    <w:p w:rsidR="00437274" w:rsidRPr="00A46D84" w:rsidRDefault="00437274" w:rsidP="00437274">
      <w:pPr>
        <w:jc w:val="both"/>
        <w:rPr>
          <w:lang w:eastAsia="ru-RU"/>
        </w:rPr>
      </w:pPr>
      <w:r w:rsidRPr="00A46D84">
        <w:rPr>
          <w:lang w:eastAsia="ru-RU"/>
        </w:rPr>
        <w:t>5) согласие заявителя на обработку персональных данных;</w:t>
      </w:r>
    </w:p>
    <w:p w:rsidR="00437274" w:rsidRPr="00A46D84" w:rsidRDefault="00437274" w:rsidP="00437274">
      <w:pPr>
        <w:jc w:val="both"/>
        <w:rPr>
          <w:lang w:eastAsia="ru-RU"/>
        </w:rPr>
      </w:pPr>
      <w:r w:rsidRPr="00A46D84">
        <w:rPr>
          <w:lang w:eastAsia="ru-RU"/>
        </w:rPr>
        <w:t>6) документы, подтверждающие отсутствие задолженности по налоговым и неналоговым платежам в бюджеты всех уровней бюджетной системы Российской Федерации, а также по платежам во внебюджетные фонды;</w:t>
      </w:r>
    </w:p>
    <w:p w:rsidR="00437274" w:rsidRPr="00A46D84" w:rsidRDefault="00437274" w:rsidP="00437274">
      <w:pPr>
        <w:jc w:val="both"/>
        <w:rPr>
          <w:lang w:eastAsia="ru-RU"/>
        </w:rPr>
      </w:pPr>
      <w:r w:rsidRPr="00A46D84">
        <w:rPr>
          <w:lang w:eastAsia="ru-RU"/>
        </w:rPr>
        <w:t>7) ситуационный план размещения нестационарного торгового объекта (М 1:500).</w:t>
      </w:r>
    </w:p>
    <w:p w:rsidR="00437274" w:rsidRPr="00A46D84" w:rsidRDefault="00437274" w:rsidP="00437274">
      <w:pPr>
        <w:ind w:firstLine="540"/>
        <w:jc w:val="both"/>
        <w:rPr>
          <w:lang w:eastAsia="ru-RU"/>
        </w:rPr>
      </w:pPr>
      <w:r w:rsidRPr="00A46D84">
        <w:rPr>
          <w:lang w:eastAsia="ru-RU"/>
        </w:rPr>
        <w:t>2.6.2.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в том числе необходимых и обязательных:</w:t>
      </w:r>
    </w:p>
    <w:p w:rsidR="00437274" w:rsidRPr="00A46D84" w:rsidRDefault="00437274" w:rsidP="00437274">
      <w:pPr>
        <w:ind w:firstLine="540"/>
        <w:jc w:val="both"/>
        <w:rPr>
          <w:lang w:eastAsia="ru-RU"/>
        </w:rPr>
      </w:pPr>
      <w:r w:rsidRPr="00A46D84">
        <w:rPr>
          <w:lang w:eastAsia="ru-RU"/>
        </w:rPr>
        <w:t>- заявление о заключении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w:t>
      </w:r>
    </w:p>
    <w:p w:rsidR="00437274" w:rsidRPr="00A46D84" w:rsidRDefault="00437274" w:rsidP="00437274">
      <w:pPr>
        <w:ind w:firstLine="540"/>
        <w:jc w:val="both"/>
        <w:rPr>
          <w:lang w:eastAsia="ru-RU"/>
        </w:rPr>
      </w:pPr>
      <w:r w:rsidRPr="00A46D84">
        <w:rPr>
          <w:lang w:eastAsia="ru-RU"/>
        </w:rPr>
        <w:t>- копия документа, удостоверяющего личность заявителя (для предпринимателя) или представителя юридического лица (для юридических лиц);</w:t>
      </w:r>
    </w:p>
    <w:p w:rsidR="00437274" w:rsidRPr="00A46D84" w:rsidRDefault="00437274" w:rsidP="00437274">
      <w:pPr>
        <w:ind w:firstLine="540"/>
        <w:jc w:val="both"/>
        <w:rPr>
          <w:lang w:eastAsia="ru-RU"/>
        </w:rPr>
      </w:pPr>
      <w:r w:rsidRPr="00A46D84">
        <w:rPr>
          <w:lang w:eastAsia="ru-RU"/>
        </w:rPr>
        <w:t>- копия документа, удостоверяющего права(полномочия) представителя, если с заявкой обращается представитель заявителя;</w:t>
      </w:r>
    </w:p>
    <w:p w:rsidR="00437274" w:rsidRPr="00A46D84" w:rsidRDefault="00437274" w:rsidP="00437274">
      <w:pPr>
        <w:ind w:firstLine="540"/>
        <w:jc w:val="both"/>
        <w:rPr>
          <w:lang w:eastAsia="ru-RU"/>
        </w:rPr>
      </w:pPr>
      <w:r w:rsidRPr="00A46D84">
        <w:rPr>
          <w:lang w:eastAsia="ru-RU"/>
        </w:rPr>
        <w:t>- паспорт объекта;</w:t>
      </w:r>
    </w:p>
    <w:p w:rsidR="00437274" w:rsidRPr="00A46D84" w:rsidRDefault="00437274" w:rsidP="00437274">
      <w:pPr>
        <w:ind w:firstLine="540"/>
        <w:jc w:val="both"/>
        <w:rPr>
          <w:lang w:eastAsia="ru-RU"/>
        </w:rPr>
      </w:pPr>
      <w:r w:rsidRPr="00A46D84">
        <w:rPr>
          <w:lang w:eastAsia="ru-RU"/>
        </w:rPr>
        <w:t>- ситуационный план размещения нестационарного торгового объекта (М:500);</w:t>
      </w:r>
    </w:p>
    <w:p w:rsidR="00437274" w:rsidRPr="00A46D84" w:rsidRDefault="00437274" w:rsidP="00437274">
      <w:pPr>
        <w:ind w:firstLine="540"/>
        <w:jc w:val="both"/>
        <w:rPr>
          <w:lang w:eastAsia="ru-RU"/>
        </w:rPr>
      </w:pPr>
      <w:r w:rsidRPr="00A46D84">
        <w:rPr>
          <w:lang w:eastAsia="ru-RU"/>
        </w:rPr>
        <w:t>-согласие заявителя на обработку персональных данных.</w:t>
      </w:r>
    </w:p>
    <w:p w:rsidR="00437274" w:rsidRPr="00A46D84" w:rsidRDefault="00437274" w:rsidP="00437274">
      <w:pPr>
        <w:ind w:firstLine="540"/>
        <w:jc w:val="both"/>
        <w:rPr>
          <w:lang w:eastAsia="ru-RU"/>
        </w:rPr>
      </w:pPr>
      <w:r w:rsidRPr="00A46D84">
        <w:rPr>
          <w:lang w:eastAsia="ru-RU"/>
        </w:rPr>
        <w:t xml:space="preserve">Заявитель вправе представить иные документы и дополнительную информацию. </w:t>
      </w:r>
    </w:p>
    <w:p w:rsidR="00437274" w:rsidRPr="00A46D84" w:rsidRDefault="00437274" w:rsidP="00437274">
      <w:pPr>
        <w:ind w:firstLine="540"/>
        <w:jc w:val="both"/>
        <w:rPr>
          <w:lang w:eastAsia="ru-RU"/>
        </w:rPr>
      </w:pPr>
      <w:r w:rsidRPr="00A46D84">
        <w:rPr>
          <w:lang w:eastAsia="ru-RU"/>
        </w:rPr>
        <w:t> 2.6.3.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органом.</w:t>
      </w:r>
    </w:p>
    <w:p w:rsidR="00437274" w:rsidRPr="00A46D84" w:rsidRDefault="00437274" w:rsidP="00437274">
      <w:pPr>
        <w:ind w:firstLine="540"/>
        <w:jc w:val="both"/>
        <w:rPr>
          <w:lang w:eastAsia="ru-RU"/>
        </w:rPr>
      </w:pPr>
      <w:r w:rsidRPr="00A46D84">
        <w:rPr>
          <w:lang w:eastAsia="ru-RU"/>
        </w:rPr>
        <w:t>Требования к оформлению документов:</w:t>
      </w:r>
    </w:p>
    <w:p w:rsidR="00437274" w:rsidRPr="00A46D84" w:rsidRDefault="00437274" w:rsidP="00437274">
      <w:pPr>
        <w:ind w:firstLine="540"/>
        <w:jc w:val="both"/>
        <w:rPr>
          <w:lang w:eastAsia="ru-RU"/>
        </w:rPr>
      </w:pPr>
      <w:r w:rsidRPr="00A46D84">
        <w:rPr>
          <w:lang w:eastAsia="ru-RU"/>
        </w:rPr>
        <w:t>- документы в установленных законодательством случаях должны быть заверены, скреплены печатями, иметь надлежащие подписи сторон или определенных законодательством должностных лиц;</w:t>
      </w:r>
    </w:p>
    <w:p w:rsidR="00437274" w:rsidRPr="00A46D84" w:rsidRDefault="00437274" w:rsidP="00437274">
      <w:pPr>
        <w:ind w:firstLine="540"/>
        <w:jc w:val="both"/>
        <w:rPr>
          <w:lang w:eastAsia="ru-RU"/>
        </w:rPr>
      </w:pPr>
      <w:r w:rsidRPr="00A46D84">
        <w:rPr>
          <w:lang w:eastAsia="ru-RU"/>
        </w:rPr>
        <w:t>-тексты документов написаны разборчиво;</w:t>
      </w:r>
    </w:p>
    <w:p w:rsidR="00437274" w:rsidRPr="00A46D84" w:rsidRDefault="00437274" w:rsidP="00437274">
      <w:pPr>
        <w:ind w:firstLine="540"/>
        <w:jc w:val="both"/>
        <w:rPr>
          <w:lang w:eastAsia="ru-RU"/>
        </w:rPr>
      </w:pPr>
      <w:r w:rsidRPr="00A46D84">
        <w:rPr>
          <w:lang w:eastAsia="ru-RU"/>
        </w:rPr>
        <w:t>-документы заполнены в полном объеме;</w:t>
      </w:r>
    </w:p>
    <w:p w:rsidR="00437274" w:rsidRPr="00A46D84" w:rsidRDefault="00437274" w:rsidP="00437274">
      <w:pPr>
        <w:ind w:firstLine="540"/>
        <w:jc w:val="both"/>
        <w:rPr>
          <w:lang w:eastAsia="ru-RU"/>
        </w:rPr>
      </w:pPr>
      <w:r w:rsidRPr="00A46D84">
        <w:rPr>
          <w:lang w:eastAsia="ru-RU"/>
        </w:rPr>
        <w:t>-документы не имеют повреждений, наличие которых не позволяет однозначно истолковать их содержание.</w:t>
      </w:r>
    </w:p>
    <w:p w:rsidR="00437274" w:rsidRPr="00A46D84" w:rsidRDefault="00437274" w:rsidP="00437274">
      <w:pPr>
        <w:jc w:val="both"/>
        <w:rPr>
          <w:lang w:eastAsia="ru-RU"/>
        </w:rPr>
      </w:pPr>
      <w:r w:rsidRPr="00A46D84">
        <w:rPr>
          <w:lang w:eastAsia="ru-RU"/>
        </w:rPr>
        <w:lastRenderedPageBreak/>
        <w:t xml:space="preserve">   Заявитель,  (представитель заявителя)  дает согласие на обработку своих персональных данных в соответствии с требованиями </w:t>
      </w:r>
      <w:hyperlink r:id="rId54" w:history="1">
        <w:r w:rsidRPr="00A46D84">
          <w:rPr>
            <w:lang w:eastAsia="ru-RU"/>
          </w:rPr>
          <w:t>статьи  9</w:t>
        </w:r>
      </w:hyperlink>
      <w:r w:rsidRPr="00A46D84">
        <w:rPr>
          <w:lang w:eastAsia="ru-RU"/>
        </w:rPr>
        <w:t>Федерального закона от 27 июля 2006 года N 152-ФЗ «О персональных данных» по  форме,  предусмотренной  приложением № 4  к  настоящему  Административному   регламенту.</w:t>
      </w:r>
    </w:p>
    <w:p w:rsidR="00437274" w:rsidRPr="00A46D84" w:rsidRDefault="00437274" w:rsidP="00437274">
      <w:pPr>
        <w:ind w:firstLine="708"/>
        <w:jc w:val="both"/>
        <w:rPr>
          <w:lang w:eastAsia="ru-RU"/>
        </w:rPr>
      </w:pPr>
      <w:r w:rsidRPr="00A46D84">
        <w:rPr>
          <w:lang w:eastAsia="ru-RU"/>
        </w:rPr>
        <w:t xml:space="preserve">Специалисты  администрации   не  вправе  требовать у заявителя документы, необходимые для предоставления   муниципальной  услуги, если сведения в них  находятся в распоряжении органов, предоставляющих муниципальную услугу, государственных органов, органов местного  самоуправления, организаций   в  соответствии с нормами правовыми актами Российской Федерации, нормативными правовыми актами Волгоградской области, муниципальными  правовыми актами, кроме случаев, если такие документы включены в определенные нормативные правовые акты Российской Федерации и Волгоградской области, регламентирующие порядок организации предоставления государственных и муниципальных услуг.   Администрация самостоятельно истребует такие сведения, в том числе в форме электронного документа, у соответствующих органов, если заявитель не представил их по своей инициативе. </w:t>
      </w:r>
    </w:p>
    <w:p w:rsidR="00437274" w:rsidRPr="00A46D84" w:rsidRDefault="00437274" w:rsidP="00437274">
      <w:pPr>
        <w:ind w:firstLine="708"/>
        <w:jc w:val="both"/>
        <w:rPr>
          <w:lang w:eastAsia="ru-RU"/>
        </w:rPr>
      </w:pPr>
      <w:r w:rsidRPr="00A46D84">
        <w:rPr>
          <w:lang w:eastAsia="ru-RU"/>
        </w:rPr>
        <w:t>2.6.4. Межведомственное информационное взаимодействие в рамках предоставления муниципальной услуги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bookmarkStart w:id="39" w:name="sub_27"/>
    </w:p>
    <w:p w:rsidR="00437274" w:rsidRPr="00A46D84" w:rsidRDefault="00437274" w:rsidP="00437274">
      <w:pPr>
        <w:ind w:firstLine="708"/>
        <w:jc w:val="both"/>
        <w:rPr>
          <w:lang w:eastAsia="ru-RU"/>
        </w:rPr>
      </w:pPr>
      <w:r w:rsidRPr="00A46D84">
        <w:rPr>
          <w:lang w:eastAsia="ru-RU"/>
        </w:rPr>
        <w:t>2.7. Заявителю дается отказ в приеме документов в случаях, если:</w:t>
      </w:r>
      <w:bookmarkEnd w:id="39"/>
    </w:p>
    <w:p w:rsidR="00437274" w:rsidRPr="00A46D84" w:rsidRDefault="00437274" w:rsidP="00437274">
      <w:pPr>
        <w:jc w:val="both"/>
        <w:rPr>
          <w:lang w:eastAsia="ru-RU"/>
        </w:rPr>
      </w:pPr>
      <w:r w:rsidRPr="00A46D84">
        <w:rPr>
          <w:lang w:eastAsia="ru-RU"/>
        </w:rPr>
        <w:t>с заявлением обратилось лицо, не представившее документ, удостоверяющий его личность, или документ, подтверждающий полномочия представителя;</w:t>
      </w:r>
    </w:p>
    <w:p w:rsidR="00437274" w:rsidRPr="00A46D84" w:rsidRDefault="00437274" w:rsidP="00437274">
      <w:pPr>
        <w:ind w:firstLine="720"/>
        <w:jc w:val="both"/>
        <w:rPr>
          <w:lang w:eastAsia="ru-RU"/>
        </w:rPr>
      </w:pPr>
      <w:r w:rsidRPr="00A46D84">
        <w:rPr>
          <w:lang w:eastAsia="ru-RU"/>
        </w:rPr>
        <w:t xml:space="preserve">заявление подано без соблюдения формы, установленной </w:t>
      </w:r>
      <w:hyperlink r:id="rId55" w:anchor="sub_1300" w:history="1">
        <w:r w:rsidRPr="00A46D84">
          <w:rPr>
            <w:lang w:eastAsia="ru-RU"/>
          </w:rPr>
          <w:t>приложением  №</w:t>
        </w:r>
      </w:hyperlink>
      <w:r w:rsidRPr="00A46D84">
        <w:rPr>
          <w:lang w:eastAsia="ru-RU"/>
        </w:rPr>
        <w:t>1 к настоящему административному регламенту;</w:t>
      </w:r>
    </w:p>
    <w:p w:rsidR="00437274" w:rsidRPr="00A46D84" w:rsidRDefault="00437274" w:rsidP="00437274">
      <w:pPr>
        <w:ind w:firstLine="720"/>
        <w:jc w:val="both"/>
        <w:rPr>
          <w:lang w:eastAsia="ru-RU"/>
        </w:rPr>
      </w:pPr>
      <w:r w:rsidRPr="00A46D84">
        <w:rPr>
          <w:lang w:eastAsia="ru-RU"/>
        </w:rPr>
        <w:t>тексты заявления и представленных документов написаны неразборчиво;</w:t>
      </w:r>
    </w:p>
    <w:p w:rsidR="00437274" w:rsidRPr="00A46D84" w:rsidRDefault="00437274" w:rsidP="00437274">
      <w:pPr>
        <w:ind w:firstLine="720"/>
        <w:jc w:val="both"/>
        <w:rPr>
          <w:lang w:eastAsia="ru-RU"/>
        </w:rPr>
      </w:pPr>
      <w:r w:rsidRPr="00A46D84">
        <w:rPr>
          <w:lang w:eastAsia="ru-RU"/>
        </w:rPr>
        <w:t>фамилия, имя и отчество заявителя и (или) членов его семьи написаны не полностью либо в документах имеются несоответствия в написании фамилии, имени и отчества заявителя и (или) членов его семьи;</w:t>
      </w:r>
    </w:p>
    <w:p w:rsidR="00437274" w:rsidRPr="00A46D84" w:rsidRDefault="00437274" w:rsidP="00437274">
      <w:pPr>
        <w:ind w:firstLine="720"/>
        <w:jc w:val="both"/>
        <w:rPr>
          <w:lang w:eastAsia="ru-RU"/>
        </w:rPr>
      </w:pPr>
      <w:r w:rsidRPr="00A46D84">
        <w:rPr>
          <w:lang w:eastAsia="ru-RU"/>
        </w:rPr>
        <w:t>в документах имеются подчистки, приписки, зачеркнутые слова и иные неоговоренные и незаверенные исправления;</w:t>
      </w:r>
    </w:p>
    <w:p w:rsidR="00437274" w:rsidRPr="00A46D84" w:rsidRDefault="00437274" w:rsidP="00437274">
      <w:pPr>
        <w:ind w:firstLine="720"/>
        <w:jc w:val="both"/>
        <w:rPr>
          <w:lang w:eastAsia="ru-RU"/>
        </w:rPr>
      </w:pPr>
      <w:r w:rsidRPr="00A46D84">
        <w:rPr>
          <w:lang w:eastAsia="ru-RU"/>
        </w:rPr>
        <w:t>документы имеют повреждения, наличие которых не позволяет однозначно истолковать их содержание;</w:t>
      </w:r>
    </w:p>
    <w:p w:rsidR="00437274" w:rsidRPr="00A46D84" w:rsidRDefault="00437274" w:rsidP="00437274">
      <w:pPr>
        <w:ind w:firstLine="720"/>
        <w:jc w:val="both"/>
        <w:rPr>
          <w:lang w:eastAsia="ru-RU"/>
        </w:rPr>
      </w:pPr>
      <w:r w:rsidRPr="00A46D84">
        <w:rPr>
          <w:lang w:eastAsia="ru-RU"/>
        </w:rPr>
        <w:t xml:space="preserve">заявителем не представлены документы, подлежащие представлению из числа предусмотренных в </w:t>
      </w:r>
      <w:hyperlink r:id="rId56" w:anchor="sub_1400" w:history="1">
        <w:r w:rsidRPr="00A46D84">
          <w:rPr>
            <w:lang w:eastAsia="ru-RU"/>
          </w:rPr>
          <w:t xml:space="preserve">приложении  п.2.6. </w:t>
        </w:r>
      </w:hyperlink>
      <w:r w:rsidRPr="00A46D84">
        <w:rPr>
          <w:lang w:eastAsia="ru-RU"/>
        </w:rPr>
        <w:t> настоящего Административного  регламента. </w:t>
      </w:r>
    </w:p>
    <w:p w:rsidR="00437274" w:rsidRPr="00A46D84" w:rsidRDefault="00437274" w:rsidP="00437274">
      <w:pPr>
        <w:ind w:firstLine="720"/>
        <w:jc w:val="both"/>
        <w:rPr>
          <w:lang w:eastAsia="ru-RU"/>
        </w:rPr>
      </w:pPr>
      <w:bookmarkStart w:id="40" w:name="sub_210"/>
      <w:r w:rsidRPr="00A46D84">
        <w:rPr>
          <w:lang w:eastAsia="ru-RU"/>
        </w:rPr>
        <w:t>2.8. Сотрудники Администрации не вправе требовать от заявителя представления документов, не предусмотренных п.2.6. настоящего Административного регламента.</w:t>
      </w:r>
      <w:bookmarkEnd w:id="40"/>
    </w:p>
    <w:p w:rsidR="00437274" w:rsidRPr="00A46D84" w:rsidRDefault="00437274" w:rsidP="00437274">
      <w:pPr>
        <w:ind w:firstLine="720"/>
        <w:jc w:val="both"/>
        <w:rPr>
          <w:lang w:eastAsia="ru-RU"/>
        </w:rPr>
      </w:pPr>
      <w:r w:rsidRPr="00A46D84">
        <w:rPr>
          <w:lang w:eastAsia="ru-RU"/>
        </w:rPr>
        <w:t>2.9. Основаниями для отказа в предоставлении муниципальной услуги является:  </w:t>
      </w:r>
    </w:p>
    <w:p w:rsidR="00437274" w:rsidRPr="00A46D84" w:rsidRDefault="00437274" w:rsidP="00437274">
      <w:pPr>
        <w:ind w:firstLine="720"/>
        <w:jc w:val="both"/>
        <w:rPr>
          <w:lang w:eastAsia="ru-RU"/>
        </w:rPr>
      </w:pPr>
      <w:r w:rsidRPr="00A46D84">
        <w:rPr>
          <w:lang w:eastAsia="ru-RU"/>
        </w:rPr>
        <w:lastRenderedPageBreak/>
        <w:t>1-отсутствие нестационарного торгового объекта в схеме размещения нестационарных торговых объектов;</w:t>
      </w:r>
    </w:p>
    <w:p w:rsidR="00437274" w:rsidRPr="00A46D84" w:rsidRDefault="00437274" w:rsidP="00437274">
      <w:pPr>
        <w:ind w:firstLine="720"/>
        <w:jc w:val="both"/>
        <w:rPr>
          <w:lang w:eastAsia="ru-RU"/>
        </w:rPr>
      </w:pPr>
      <w:r w:rsidRPr="00A46D84">
        <w:rPr>
          <w:lang w:eastAsia="ru-RU"/>
        </w:rPr>
        <w:t>2-несоответствие информации, указанной в заявлении опубликованному информационному сообщению о размещении нестационарных торговых объектов;</w:t>
      </w:r>
    </w:p>
    <w:p w:rsidR="00437274" w:rsidRPr="00A46D84" w:rsidRDefault="00437274" w:rsidP="00437274">
      <w:pPr>
        <w:ind w:firstLine="720"/>
        <w:jc w:val="both"/>
        <w:rPr>
          <w:lang w:eastAsia="ru-RU"/>
        </w:rPr>
      </w:pPr>
      <w:r w:rsidRPr="00A46D84">
        <w:rPr>
          <w:lang w:eastAsia="ru-RU"/>
        </w:rPr>
        <w:t>3-непредставление документов, утвержденных решением Думы Ольховского муниципального района Волгоградской области от 01.12.2016 №34/171;</w:t>
      </w:r>
    </w:p>
    <w:p w:rsidR="00437274" w:rsidRPr="00A46D84" w:rsidRDefault="00437274" w:rsidP="00437274">
      <w:pPr>
        <w:ind w:firstLine="720"/>
        <w:jc w:val="both"/>
        <w:rPr>
          <w:lang w:eastAsia="ru-RU"/>
        </w:rPr>
      </w:pPr>
      <w:r w:rsidRPr="00A46D84">
        <w:rPr>
          <w:lang w:eastAsia="ru-RU"/>
        </w:rPr>
        <w:t>4-наличие у заявителя просроченной задолженности по налоговым и неналоговым платежам в бюджеты всех уровней бюджетной системы Российской Федерации.</w:t>
      </w:r>
    </w:p>
    <w:p w:rsidR="00437274" w:rsidRPr="00A46D84" w:rsidRDefault="00437274" w:rsidP="00437274">
      <w:pPr>
        <w:ind w:firstLine="720"/>
        <w:jc w:val="both"/>
        <w:rPr>
          <w:lang w:eastAsia="ru-RU"/>
        </w:rPr>
      </w:pPr>
      <w:bookmarkStart w:id="41" w:name="sub_211"/>
      <w:bookmarkEnd w:id="41"/>
      <w:r w:rsidRPr="00A46D84">
        <w:rPr>
          <w:lang w:eastAsia="ru-RU"/>
        </w:rPr>
        <w:t>2.10. Предоставление муниципальной услуги осуществляется бесплатно.</w:t>
      </w:r>
    </w:p>
    <w:p w:rsidR="00437274" w:rsidRPr="00A46D84" w:rsidRDefault="00437274" w:rsidP="00437274">
      <w:pPr>
        <w:ind w:firstLine="720"/>
        <w:jc w:val="both"/>
        <w:rPr>
          <w:lang w:eastAsia="ru-RU"/>
        </w:rPr>
      </w:pPr>
      <w:bookmarkStart w:id="42" w:name="sub_2122"/>
      <w:r w:rsidRPr="00A46D84">
        <w:rPr>
          <w:lang w:eastAsia="ru-RU"/>
        </w:rPr>
        <w:t>2.11. Максимальное время ожидания при подаче заявления не должно превышать 15 минут.</w:t>
      </w:r>
      <w:bookmarkEnd w:id="42"/>
    </w:p>
    <w:p w:rsidR="00437274" w:rsidRPr="00A46D84" w:rsidRDefault="00437274" w:rsidP="00437274">
      <w:pPr>
        <w:ind w:firstLine="720"/>
        <w:jc w:val="both"/>
        <w:rPr>
          <w:lang w:eastAsia="ru-RU"/>
        </w:rPr>
      </w:pPr>
      <w:r w:rsidRPr="00A46D84">
        <w:rPr>
          <w:lang w:eastAsia="ru-RU"/>
        </w:rPr>
        <w:t>2.12. После проверки уполномоченным специалистом Администрации документов, заявитель подает заявление.</w:t>
      </w:r>
    </w:p>
    <w:p w:rsidR="00437274" w:rsidRPr="00A46D84" w:rsidRDefault="00437274" w:rsidP="00437274">
      <w:pPr>
        <w:ind w:firstLine="720"/>
        <w:jc w:val="both"/>
        <w:rPr>
          <w:lang w:eastAsia="ru-RU"/>
        </w:rPr>
      </w:pPr>
      <w:r w:rsidRPr="00A46D84">
        <w:rPr>
          <w:lang w:eastAsia="ru-RU"/>
        </w:rPr>
        <w:t>Заявление подписывается заявителем или уполномоченным представителем, действующим от имени заявителя.</w:t>
      </w:r>
    </w:p>
    <w:p w:rsidR="00437274" w:rsidRPr="00A46D84" w:rsidRDefault="00437274" w:rsidP="00437274">
      <w:pPr>
        <w:ind w:firstLine="720"/>
        <w:jc w:val="both"/>
        <w:rPr>
          <w:lang w:eastAsia="ru-RU"/>
        </w:rPr>
      </w:pPr>
      <w:r w:rsidRPr="00A46D84">
        <w:rPr>
          <w:lang w:eastAsia="ru-RU"/>
        </w:rPr>
        <w:t xml:space="preserve">Регистрация заявления осуществляется сотрудником администрации в Журнале регистрации заявлений по предоставлению разрешения на размещение нестационарных торговых объектов (далее – Журнал регистрации). Журнал должен быть пронумерован, прошнурован, подписан председателем комиссии, скреплен печатью. В правом нижнем углу заявления сотрудник Администрации делает отметку "принято" с обязательным указанием даты и времени его принятия и ставит свою подпись и выдает расписку о получении документов. </w:t>
      </w:r>
    </w:p>
    <w:p w:rsidR="00437274" w:rsidRPr="00A46D84" w:rsidRDefault="00437274" w:rsidP="00437274">
      <w:pPr>
        <w:ind w:firstLine="720"/>
        <w:jc w:val="both"/>
        <w:rPr>
          <w:lang w:eastAsia="ru-RU"/>
        </w:rPr>
      </w:pPr>
      <w:bookmarkStart w:id="43" w:name="sub_2136"/>
      <w:r w:rsidRPr="00A46D84">
        <w:rPr>
          <w:lang w:eastAsia="ru-RU"/>
        </w:rPr>
        <w:t>Максимальное время ожидания в очереди при получении результата предоставления муниципальной услуги не может превышать 15 минут.</w:t>
      </w:r>
      <w:bookmarkStart w:id="44" w:name="sub_214"/>
      <w:bookmarkEnd w:id="43"/>
    </w:p>
    <w:p w:rsidR="00437274" w:rsidRPr="00A46D84" w:rsidRDefault="00437274" w:rsidP="00437274">
      <w:pPr>
        <w:autoSpaceDE w:val="0"/>
        <w:autoSpaceDN w:val="0"/>
        <w:adjustRightInd w:val="0"/>
        <w:ind w:firstLine="567"/>
        <w:jc w:val="both"/>
        <w:rPr>
          <w:lang w:eastAsia="ru-RU"/>
        </w:rPr>
      </w:pPr>
      <w:r w:rsidRPr="00A46D84">
        <w:rPr>
          <w:lang w:eastAsia="ru-RU"/>
        </w:rPr>
        <w:t>2.13.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такой услуги:</w:t>
      </w:r>
    </w:p>
    <w:p w:rsidR="00437274" w:rsidRPr="00A46D84" w:rsidRDefault="00437274" w:rsidP="00437274">
      <w:pPr>
        <w:autoSpaceDE w:val="0"/>
        <w:autoSpaceDN w:val="0"/>
        <w:adjustRightInd w:val="0"/>
        <w:ind w:firstLine="567"/>
        <w:jc w:val="both"/>
        <w:rPr>
          <w:lang w:eastAsia="ru-RU"/>
        </w:rPr>
      </w:pPr>
      <w:r w:rsidRPr="00A46D84">
        <w:rPr>
          <w:lang w:eastAsia="ru-RU"/>
        </w:rPr>
        <w:t>2.13.1. Требования к помещениям, в которых предоставляется муниципальная услуга.</w:t>
      </w:r>
    </w:p>
    <w:p w:rsidR="00437274" w:rsidRPr="00A46D84" w:rsidRDefault="00437274" w:rsidP="00437274">
      <w:pPr>
        <w:autoSpaceDE w:val="0"/>
        <w:autoSpaceDN w:val="0"/>
        <w:adjustRightInd w:val="0"/>
        <w:ind w:firstLine="567"/>
        <w:jc w:val="both"/>
        <w:rPr>
          <w:lang w:eastAsia="ru-RU"/>
        </w:rPr>
      </w:pPr>
      <w:r w:rsidRPr="00A46D84">
        <w:rPr>
          <w:lang w:eastAsia="ru-RU"/>
        </w:rPr>
        <w:t>Помещения, в которых предоставляется муниципальная услуга,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 и быть оборудованы средствами пожаротушения.</w:t>
      </w:r>
    </w:p>
    <w:p w:rsidR="00437274" w:rsidRPr="00A46D84" w:rsidRDefault="00437274" w:rsidP="00437274">
      <w:pPr>
        <w:autoSpaceDE w:val="0"/>
        <w:autoSpaceDN w:val="0"/>
        <w:adjustRightInd w:val="0"/>
        <w:ind w:firstLine="567"/>
        <w:jc w:val="both"/>
        <w:rPr>
          <w:lang w:eastAsia="ru-RU"/>
        </w:rPr>
      </w:pPr>
      <w:r w:rsidRPr="00A46D84">
        <w:rPr>
          <w:lang w:eastAsia="ru-RU"/>
        </w:rPr>
        <w:t>Вход и выход из помещений оборудуются соответствующими указателями.</w:t>
      </w:r>
    </w:p>
    <w:p w:rsidR="00437274" w:rsidRPr="00A46D84" w:rsidRDefault="00437274" w:rsidP="00437274">
      <w:pPr>
        <w:autoSpaceDE w:val="0"/>
        <w:autoSpaceDN w:val="0"/>
        <w:adjustRightInd w:val="0"/>
        <w:ind w:firstLine="567"/>
        <w:jc w:val="both"/>
        <w:rPr>
          <w:lang w:eastAsia="ru-RU"/>
        </w:rPr>
      </w:pPr>
      <w:r w:rsidRPr="00A46D84">
        <w:rPr>
          <w:lang w:eastAsia="ru-RU"/>
        </w:rPr>
        <w:t>Вход в здание оборудуется информационной табличкой (вывеской), содержащей информацию о наименовании, месте нахождения и режиме работы.</w:t>
      </w:r>
    </w:p>
    <w:p w:rsidR="00437274" w:rsidRPr="00A46D84" w:rsidRDefault="00437274" w:rsidP="00437274">
      <w:pPr>
        <w:autoSpaceDE w:val="0"/>
        <w:autoSpaceDN w:val="0"/>
        <w:adjustRightInd w:val="0"/>
        <w:ind w:firstLine="567"/>
        <w:jc w:val="both"/>
        <w:rPr>
          <w:lang w:eastAsia="ru-RU"/>
        </w:rPr>
      </w:pPr>
      <w:r w:rsidRPr="00A46D84">
        <w:rPr>
          <w:lang w:eastAsia="ru-RU"/>
        </w:rPr>
        <w:lastRenderedPageBreak/>
        <w:t>2.13.2. Требования к местам ожидания.</w:t>
      </w:r>
    </w:p>
    <w:p w:rsidR="00437274" w:rsidRPr="00A46D84" w:rsidRDefault="00437274" w:rsidP="00437274">
      <w:pPr>
        <w:autoSpaceDE w:val="0"/>
        <w:autoSpaceDN w:val="0"/>
        <w:adjustRightInd w:val="0"/>
        <w:ind w:firstLine="567"/>
        <w:jc w:val="both"/>
        <w:rPr>
          <w:lang w:eastAsia="ru-RU"/>
        </w:rPr>
      </w:pPr>
      <w:r w:rsidRPr="00A46D84">
        <w:rPr>
          <w:lang w:eastAsia="ru-RU"/>
        </w:rPr>
        <w:t>Места ожидания должны соответствовать комфортным условиям для заявителей и оптимальным условиям работы специалистов, оказывающего муниципальную услугу.</w:t>
      </w:r>
    </w:p>
    <w:p w:rsidR="00437274" w:rsidRPr="00A46D84" w:rsidRDefault="00437274" w:rsidP="00437274">
      <w:pPr>
        <w:autoSpaceDE w:val="0"/>
        <w:autoSpaceDN w:val="0"/>
        <w:adjustRightInd w:val="0"/>
        <w:ind w:firstLine="567"/>
        <w:jc w:val="both"/>
        <w:rPr>
          <w:lang w:eastAsia="ru-RU"/>
        </w:rPr>
      </w:pPr>
      <w:r w:rsidRPr="00A46D84">
        <w:rPr>
          <w:lang w:eastAsia="ru-RU"/>
        </w:rPr>
        <w:t>Места ожидания должны быть оборудованы стульями, кресельными секциями, скамьями.</w:t>
      </w:r>
    </w:p>
    <w:p w:rsidR="00437274" w:rsidRPr="00A46D84" w:rsidRDefault="00437274" w:rsidP="00437274">
      <w:pPr>
        <w:autoSpaceDE w:val="0"/>
        <w:autoSpaceDN w:val="0"/>
        <w:adjustRightInd w:val="0"/>
        <w:ind w:firstLine="567"/>
        <w:jc w:val="both"/>
        <w:rPr>
          <w:lang w:eastAsia="ru-RU"/>
        </w:rPr>
      </w:pPr>
      <w:r w:rsidRPr="00A46D84">
        <w:rPr>
          <w:lang w:eastAsia="ru-RU"/>
        </w:rPr>
        <w:t>2.13.3. Требования к местам приема заявителей.</w:t>
      </w:r>
    </w:p>
    <w:p w:rsidR="00437274" w:rsidRPr="00A46D84" w:rsidRDefault="00437274" w:rsidP="00437274">
      <w:pPr>
        <w:autoSpaceDE w:val="0"/>
        <w:autoSpaceDN w:val="0"/>
        <w:adjustRightInd w:val="0"/>
        <w:ind w:firstLine="567"/>
        <w:jc w:val="both"/>
        <w:rPr>
          <w:lang w:eastAsia="ru-RU"/>
        </w:rPr>
      </w:pPr>
      <w:r w:rsidRPr="00A46D84">
        <w:rPr>
          <w:lang w:eastAsia="ru-RU"/>
        </w:rPr>
        <w:t>Прием заявителей осуществляется в специально выделенных для этих целей помещениях.</w:t>
      </w:r>
    </w:p>
    <w:p w:rsidR="00437274" w:rsidRPr="00A46D84" w:rsidRDefault="00437274" w:rsidP="00437274">
      <w:pPr>
        <w:autoSpaceDE w:val="0"/>
        <w:autoSpaceDN w:val="0"/>
        <w:adjustRightInd w:val="0"/>
        <w:ind w:firstLine="567"/>
        <w:jc w:val="both"/>
        <w:rPr>
          <w:lang w:eastAsia="ru-RU"/>
        </w:rPr>
      </w:pPr>
      <w:r w:rsidRPr="00A46D84">
        <w:rPr>
          <w:lang w:eastAsia="ru-RU"/>
        </w:rPr>
        <w:t>Каждое рабочее место специалиста, предоставляющего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437274" w:rsidRPr="00A46D84" w:rsidRDefault="00437274" w:rsidP="00437274">
      <w:pPr>
        <w:autoSpaceDE w:val="0"/>
        <w:autoSpaceDN w:val="0"/>
        <w:adjustRightInd w:val="0"/>
        <w:ind w:firstLine="567"/>
        <w:jc w:val="both"/>
        <w:rPr>
          <w:lang w:eastAsia="ru-RU"/>
        </w:rPr>
      </w:pPr>
      <w:r w:rsidRPr="00A46D84">
        <w:rPr>
          <w:lang w:eastAsia="ru-RU"/>
        </w:rPr>
        <w:t>При организации рабочих мест должна быть предусмотрена возможность свободного входа и выхода специалистов из помещения при необходимости.</w:t>
      </w:r>
    </w:p>
    <w:p w:rsidR="00437274" w:rsidRPr="00A46D84" w:rsidRDefault="00437274" w:rsidP="00437274">
      <w:pPr>
        <w:autoSpaceDE w:val="0"/>
        <w:autoSpaceDN w:val="0"/>
        <w:adjustRightInd w:val="0"/>
        <w:ind w:firstLine="567"/>
        <w:jc w:val="both"/>
        <w:rPr>
          <w:lang w:eastAsia="ru-RU"/>
        </w:rPr>
      </w:pPr>
      <w:r w:rsidRPr="00A46D84">
        <w:rPr>
          <w:lang w:eastAsia="ru-RU"/>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437274" w:rsidRPr="00A46D84" w:rsidRDefault="00437274" w:rsidP="00437274">
      <w:pPr>
        <w:autoSpaceDE w:val="0"/>
        <w:autoSpaceDN w:val="0"/>
        <w:adjustRightInd w:val="0"/>
        <w:ind w:firstLine="567"/>
        <w:jc w:val="both"/>
        <w:rPr>
          <w:lang w:eastAsia="ru-RU"/>
        </w:rPr>
      </w:pPr>
      <w:r w:rsidRPr="00A46D84">
        <w:rPr>
          <w:lang w:eastAsia="ru-RU"/>
        </w:rPr>
        <w:t>2.13.4. Требования к информационным стендам.</w:t>
      </w:r>
    </w:p>
    <w:p w:rsidR="00437274" w:rsidRPr="00A46D84" w:rsidRDefault="00437274" w:rsidP="00437274">
      <w:pPr>
        <w:autoSpaceDE w:val="0"/>
        <w:autoSpaceDN w:val="0"/>
        <w:adjustRightInd w:val="0"/>
        <w:ind w:firstLine="567"/>
        <w:jc w:val="both"/>
        <w:rPr>
          <w:lang w:eastAsia="ru-RU"/>
        </w:rPr>
      </w:pPr>
      <w:r w:rsidRPr="00A46D84">
        <w:rPr>
          <w:lang w:eastAsia="ru-RU"/>
        </w:rPr>
        <w:t>В помещениях,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437274" w:rsidRPr="00A46D84" w:rsidRDefault="00437274" w:rsidP="00437274">
      <w:pPr>
        <w:autoSpaceDE w:val="0"/>
        <w:autoSpaceDN w:val="0"/>
        <w:adjustRightInd w:val="0"/>
        <w:ind w:firstLine="567"/>
        <w:jc w:val="both"/>
        <w:rPr>
          <w:lang w:eastAsia="ru-RU"/>
        </w:rPr>
      </w:pPr>
      <w:r w:rsidRPr="00A46D84">
        <w:rPr>
          <w:lang w:eastAsia="ru-RU"/>
        </w:rPr>
        <w:t>На информационных стендах, официальном сайте Администрации размещаются следующие информационные материалы:</w:t>
      </w:r>
    </w:p>
    <w:p w:rsidR="00437274" w:rsidRPr="00A46D84" w:rsidRDefault="00437274" w:rsidP="00437274">
      <w:pPr>
        <w:autoSpaceDE w:val="0"/>
        <w:autoSpaceDN w:val="0"/>
        <w:adjustRightInd w:val="0"/>
        <w:ind w:firstLine="567"/>
        <w:jc w:val="both"/>
        <w:rPr>
          <w:lang w:eastAsia="ru-RU"/>
        </w:rPr>
      </w:pPr>
      <w:r w:rsidRPr="00A46D84">
        <w:rPr>
          <w:lang w:eastAsia="ru-RU"/>
        </w:rPr>
        <w:t>1) извлечения из законодательных и нормативных правовых актов, содержащих нормы, регулирующие деятельность по исполнению государственной услуги;</w:t>
      </w:r>
    </w:p>
    <w:p w:rsidR="00437274" w:rsidRPr="00A46D84" w:rsidRDefault="00437274" w:rsidP="00437274">
      <w:pPr>
        <w:autoSpaceDE w:val="0"/>
        <w:autoSpaceDN w:val="0"/>
        <w:adjustRightInd w:val="0"/>
        <w:ind w:firstLine="567"/>
        <w:jc w:val="both"/>
        <w:rPr>
          <w:lang w:eastAsia="ru-RU"/>
        </w:rPr>
      </w:pPr>
      <w:r w:rsidRPr="00A46D84">
        <w:rPr>
          <w:lang w:eastAsia="ru-RU"/>
        </w:rPr>
        <w:t>2) текст настоящего Административного регламента;</w:t>
      </w:r>
    </w:p>
    <w:p w:rsidR="00437274" w:rsidRPr="00A46D84" w:rsidRDefault="00437274" w:rsidP="00437274">
      <w:pPr>
        <w:autoSpaceDE w:val="0"/>
        <w:autoSpaceDN w:val="0"/>
        <w:adjustRightInd w:val="0"/>
        <w:ind w:firstLine="567"/>
        <w:jc w:val="both"/>
        <w:rPr>
          <w:lang w:eastAsia="ru-RU"/>
        </w:rPr>
      </w:pPr>
      <w:r w:rsidRPr="00A46D84">
        <w:rPr>
          <w:lang w:eastAsia="ru-RU"/>
        </w:rPr>
        <w:t>3) информация о порядке исполнения муниципальной услуги;</w:t>
      </w:r>
    </w:p>
    <w:p w:rsidR="00437274" w:rsidRPr="00A46D84" w:rsidRDefault="00437274" w:rsidP="00437274">
      <w:pPr>
        <w:autoSpaceDE w:val="0"/>
        <w:autoSpaceDN w:val="0"/>
        <w:adjustRightInd w:val="0"/>
        <w:ind w:firstLine="567"/>
        <w:jc w:val="both"/>
        <w:rPr>
          <w:lang w:eastAsia="ru-RU"/>
        </w:rPr>
      </w:pPr>
      <w:r w:rsidRPr="00A46D84">
        <w:rPr>
          <w:lang w:eastAsia="ru-RU"/>
        </w:rPr>
        <w:t>4) перечень документов, необходимых для предоставления муниципальной услуги;</w:t>
      </w:r>
    </w:p>
    <w:p w:rsidR="00437274" w:rsidRPr="00A46D84" w:rsidRDefault="00437274" w:rsidP="00437274">
      <w:pPr>
        <w:autoSpaceDE w:val="0"/>
        <w:autoSpaceDN w:val="0"/>
        <w:adjustRightInd w:val="0"/>
        <w:ind w:firstLine="567"/>
        <w:jc w:val="both"/>
        <w:rPr>
          <w:lang w:eastAsia="ru-RU"/>
        </w:rPr>
      </w:pPr>
      <w:r w:rsidRPr="00A46D84">
        <w:rPr>
          <w:lang w:eastAsia="ru-RU"/>
        </w:rPr>
        <w:t>5) формы и образцы документов для заполнения.</w:t>
      </w:r>
    </w:p>
    <w:p w:rsidR="00437274" w:rsidRPr="00A46D84" w:rsidRDefault="00437274" w:rsidP="00437274">
      <w:pPr>
        <w:autoSpaceDE w:val="0"/>
        <w:autoSpaceDN w:val="0"/>
        <w:adjustRightInd w:val="0"/>
        <w:ind w:firstLine="567"/>
        <w:jc w:val="both"/>
        <w:rPr>
          <w:lang w:eastAsia="ru-RU"/>
        </w:rPr>
      </w:pPr>
      <w:r w:rsidRPr="00A46D84">
        <w:rPr>
          <w:lang w:eastAsia="ru-RU"/>
        </w:rPr>
        <w:t>При изменении информации по исполнению муниципальной услуги осуществляется ее периодическое обновление.</w:t>
      </w:r>
    </w:p>
    <w:p w:rsidR="00437274" w:rsidRPr="00A46D84" w:rsidRDefault="00437274" w:rsidP="00437274">
      <w:pPr>
        <w:autoSpaceDE w:val="0"/>
        <w:autoSpaceDN w:val="0"/>
        <w:adjustRightInd w:val="0"/>
        <w:ind w:firstLine="567"/>
        <w:jc w:val="both"/>
        <w:rPr>
          <w:lang w:eastAsia="ru-RU"/>
        </w:rPr>
      </w:pPr>
      <w:r w:rsidRPr="00A46D84">
        <w:rPr>
          <w:lang w:eastAsia="ru-RU"/>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на официальном портале Губернатора и Администрации Волгоградской области в разделе "Государственные услуги" (www.volganet.ru), а также на официальном сайте Администрации.</w:t>
      </w:r>
    </w:p>
    <w:p w:rsidR="00437274" w:rsidRPr="00A46D84" w:rsidRDefault="00437274" w:rsidP="00437274">
      <w:pPr>
        <w:autoSpaceDE w:val="0"/>
        <w:autoSpaceDN w:val="0"/>
        <w:adjustRightInd w:val="0"/>
        <w:ind w:firstLine="567"/>
        <w:jc w:val="both"/>
        <w:rPr>
          <w:lang w:eastAsia="ru-RU"/>
        </w:rPr>
      </w:pPr>
      <w:r w:rsidRPr="00A46D84">
        <w:rPr>
          <w:lang w:eastAsia="ru-RU"/>
        </w:rPr>
        <w:lastRenderedPageBreak/>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37274" w:rsidRPr="00A46D84" w:rsidRDefault="00437274" w:rsidP="00437274">
      <w:pPr>
        <w:autoSpaceDE w:val="0"/>
        <w:autoSpaceDN w:val="0"/>
        <w:adjustRightInd w:val="0"/>
        <w:ind w:firstLine="567"/>
        <w:jc w:val="both"/>
        <w:rPr>
          <w:lang w:eastAsia="ru-RU"/>
        </w:rPr>
      </w:pPr>
      <w:r w:rsidRPr="00A46D84">
        <w:rPr>
          <w:lang w:eastAsia="ru-RU"/>
        </w:rPr>
        <w:t>2.13.5. Требования к обеспечению доступности предоставления муниципальной услуги для инвалидов.</w:t>
      </w:r>
    </w:p>
    <w:p w:rsidR="00437274" w:rsidRPr="00A46D84" w:rsidRDefault="00437274" w:rsidP="00437274">
      <w:pPr>
        <w:widowControl w:val="0"/>
        <w:autoSpaceDE w:val="0"/>
        <w:autoSpaceDN w:val="0"/>
        <w:adjustRightInd w:val="0"/>
        <w:ind w:firstLine="540"/>
        <w:jc w:val="both"/>
        <w:rPr>
          <w:lang w:eastAsia="ru-RU"/>
        </w:rPr>
      </w:pPr>
      <w:r w:rsidRPr="00A46D84">
        <w:rPr>
          <w:lang w:eastAsia="ru-RU"/>
        </w:rPr>
        <w:t>Администрацией обеспечивается создание инвалидам следующих условий доступности:</w:t>
      </w:r>
    </w:p>
    <w:p w:rsidR="00437274" w:rsidRPr="00A46D84" w:rsidRDefault="00437274" w:rsidP="00437274">
      <w:pPr>
        <w:widowControl w:val="0"/>
        <w:autoSpaceDE w:val="0"/>
        <w:autoSpaceDN w:val="0"/>
        <w:adjustRightInd w:val="0"/>
        <w:ind w:firstLine="540"/>
        <w:jc w:val="both"/>
        <w:rPr>
          <w:lang w:eastAsia="ru-RU"/>
        </w:rPr>
      </w:pPr>
      <w:r w:rsidRPr="00A46D84">
        <w:rPr>
          <w:lang w:eastAsia="ru-RU"/>
        </w:rPr>
        <w:t>а) возможность беспрепятственного входа в помещения, в которых оказывается муниципальная услуга и выхода из них;</w:t>
      </w:r>
    </w:p>
    <w:p w:rsidR="00437274" w:rsidRPr="00A46D84" w:rsidRDefault="00437274" w:rsidP="00437274">
      <w:pPr>
        <w:widowControl w:val="0"/>
        <w:autoSpaceDE w:val="0"/>
        <w:autoSpaceDN w:val="0"/>
        <w:adjustRightInd w:val="0"/>
        <w:ind w:firstLine="540"/>
        <w:jc w:val="both"/>
        <w:rPr>
          <w:lang w:eastAsia="ru-RU"/>
        </w:rPr>
      </w:pPr>
      <w:r w:rsidRPr="00A46D84">
        <w:rPr>
          <w:lang w:eastAsia="ru-RU"/>
        </w:rPr>
        <w:t>б) возможность самостоятельного передвижения в помещениях, в которых оказывается муниципальная услуга в целях доступа к месту предоставления услуги, в том числе с помощью работников, предоставляющих муниципальную услугу;</w:t>
      </w:r>
    </w:p>
    <w:p w:rsidR="00437274" w:rsidRPr="00A46D84" w:rsidRDefault="00437274" w:rsidP="00437274">
      <w:pPr>
        <w:widowControl w:val="0"/>
        <w:autoSpaceDE w:val="0"/>
        <w:autoSpaceDN w:val="0"/>
        <w:adjustRightInd w:val="0"/>
        <w:ind w:firstLine="540"/>
        <w:jc w:val="both"/>
        <w:rPr>
          <w:lang w:eastAsia="ru-RU"/>
        </w:rPr>
      </w:pPr>
      <w:r w:rsidRPr="00A46D84">
        <w:rPr>
          <w:lang w:eastAsia="ru-RU"/>
        </w:rPr>
        <w:t>в)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работников Администрации;</w:t>
      </w:r>
    </w:p>
    <w:p w:rsidR="00437274" w:rsidRPr="00A46D84" w:rsidRDefault="00437274" w:rsidP="00437274">
      <w:pPr>
        <w:widowControl w:val="0"/>
        <w:autoSpaceDE w:val="0"/>
        <w:autoSpaceDN w:val="0"/>
        <w:adjustRightInd w:val="0"/>
        <w:ind w:firstLine="540"/>
        <w:jc w:val="both"/>
        <w:rPr>
          <w:lang w:eastAsia="ru-RU"/>
        </w:rPr>
      </w:pPr>
      <w:r w:rsidRPr="00A46D84">
        <w:rPr>
          <w:lang w:eastAsia="ru-RU"/>
        </w:rPr>
        <w:t>г) сопровождение инвалидов, имеющих стойкие расстройства функции зрения и самостоятельного передвижения, и оказание им помощи в помещениях Администрации;</w:t>
      </w:r>
    </w:p>
    <w:p w:rsidR="00437274" w:rsidRPr="00A46D84" w:rsidRDefault="00437274" w:rsidP="00437274">
      <w:pPr>
        <w:widowControl w:val="0"/>
        <w:autoSpaceDE w:val="0"/>
        <w:autoSpaceDN w:val="0"/>
        <w:adjustRightInd w:val="0"/>
        <w:ind w:firstLine="540"/>
        <w:jc w:val="both"/>
        <w:rPr>
          <w:lang w:eastAsia="ru-RU"/>
        </w:rPr>
      </w:pPr>
      <w:r w:rsidRPr="00A46D84">
        <w:rPr>
          <w:lang w:eastAsia="ru-RU"/>
        </w:rPr>
        <w:t>д)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437274" w:rsidRPr="00A46D84" w:rsidRDefault="00437274" w:rsidP="00437274">
      <w:pPr>
        <w:widowControl w:val="0"/>
        <w:autoSpaceDE w:val="0"/>
        <w:autoSpaceDN w:val="0"/>
        <w:adjustRightInd w:val="0"/>
        <w:ind w:firstLine="540"/>
        <w:jc w:val="both"/>
        <w:rPr>
          <w:lang w:eastAsia="ru-RU"/>
        </w:rPr>
      </w:pPr>
      <w:r w:rsidRPr="00A46D84">
        <w:rPr>
          <w:lang w:eastAsia="ru-RU"/>
        </w:rPr>
        <w:t>е) обеспечение допуска в помещение,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N 386н;</w:t>
      </w:r>
    </w:p>
    <w:p w:rsidR="00437274" w:rsidRPr="00A46D84" w:rsidRDefault="00437274" w:rsidP="00437274">
      <w:pPr>
        <w:autoSpaceDE w:val="0"/>
        <w:autoSpaceDN w:val="0"/>
        <w:adjustRightInd w:val="0"/>
        <w:ind w:firstLine="567"/>
        <w:jc w:val="both"/>
        <w:rPr>
          <w:lang w:eastAsia="ru-RU"/>
        </w:rPr>
      </w:pPr>
      <w:r w:rsidRPr="00A46D84">
        <w:rPr>
          <w:lang w:eastAsia="ru-RU"/>
        </w:rPr>
        <w:t>ж) оказание работниками Администрации иной необходимой инвалидам помощи в преодолении барьеров, мешающих получению ими услуг наравне с другими лицами.</w:t>
      </w:r>
    </w:p>
    <w:p w:rsidR="00437274" w:rsidRPr="00A46D84" w:rsidRDefault="00437274" w:rsidP="00437274">
      <w:pPr>
        <w:ind w:firstLine="567"/>
        <w:jc w:val="both"/>
        <w:rPr>
          <w:lang w:eastAsia="ru-RU"/>
        </w:rPr>
      </w:pPr>
      <w:bookmarkStart w:id="45" w:name="sub_215"/>
      <w:bookmarkEnd w:id="44"/>
      <w:r w:rsidRPr="00A46D84">
        <w:rPr>
          <w:lang w:eastAsia="ru-RU"/>
        </w:rPr>
        <w:t>2.14. Показатели доступности и качества предоставления муниципальной услуги.</w:t>
      </w:r>
      <w:bookmarkEnd w:id="45"/>
    </w:p>
    <w:p w:rsidR="00437274" w:rsidRPr="00A46D84" w:rsidRDefault="00437274" w:rsidP="00437274">
      <w:pPr>
        <w:ind w:firstLine="720"/>
        <w:jc w:val="both"/>
        <w:rPr>
          <w:lang w:eastAsia="ru-RU"/>
        </w:rPr>
      </w:pPr>
      <w:r w:rsidRPr="00A46D84">
        <w:rPr>
          <w:lang w:eastAsia="ru-RU"/>
        </w:rPr>
        <w:t>Главным критерием качества предоставления муниципальной услуги является удовлетворенность заявителей. Вторичные критерии: доступность муниципальной услуги и доступность информации о муниципальной услуге.</w:t>
      </w:r>
    </w:p>
    <w:p w:rsidR="00437274" w:rsidRPr="00A46D84" w:rsidRDefault="00437274" w:rsidP="00437274">
      <w:pPr>
        <w:ind w:firstLine="720"/>
        <w:jc w:val="both"/>
        <w:rPr>
          <w:lang w:eastAsia="ru-RU"/>
        </w:rPr>
      </w:pPr>
      <w:r w:rsidRPr="00A46D84">
        <w:rPr>
          <w:lang w:eastAsia="ru-RU"/>
        </w:rPr>
        <w:t>Оценка качества предоставления муниципальной услуги осуществляется на основе мониторинга, в ходе которого анализируется следующая информация:</w:t>
      </w:r>
    </w:p>
    <w:p w:rsidR="00437274" w:rsidRPr="00A46D84" w:rsidRDefault="00437274" w:rsidP="00437274">
      <w:pPr>
        <w:ind w:firstLine="720"/>
        <w:jc w:val="both"/>
        <w:rPr>
          <w:lang w:eastAsia="ru-RU"/>
        </w:rPr>
      </w:pPr>
      <w:r w:rsidRPr="00A46D84">
        <w:rPr>
          <w:lang w:eastAsia="ru-RU"/>
        </w:rPr>
        <w:t>о доступности предоставляемой муниципальной услуги;</w:t>
      </w:r>
    </w:p>
    <w:p w:rsidR="00437274" w:rsidRPr="00A46D84" w:rsidRDefault="00437274" w:rsidP="00437274">
      <w:pPr>
        <w:ind w:firstLine="720"/>
        <w:jc w:val="both"/>
        <w:rPr>
          <w:lang w:eastAsia="ru-RU"/>
        </w:rPr>
      </w:pPr>
      <w:r w:rsidRPr="00A46D84">
        <w:rPr>
          <w:lang w:eastAsia="ru-RU"/>
        </w:rPr>
        <w:t>о качестве предоставляемой муниципальной услуги;</w:t>
      </w:r>
    </w:p>
    <w:p w:rsidR="00437274" w:rsidRPr="00A46D84" w:rsidRDefault="00437274" w:rsidP="00437274">
      <w:pPr>
        <w:ind w:firstLine="720"/>
        <w:jc w:val="both"/>
        <w:rPr>
          <w:lang w:eastAsia="ru-RU"/>
        </w:rPr>
      </w:pPr>
      <w:r w:rsidRPr="00A46D84">
        <w:rPr>
          <w:lang w:eastAsia="ru-RU"/>
        </w:rPr>
        <w:lastRenderedPageBreak/>
        <w:t>о степени удовлетворенности качеством предоставляемой муниципальной услуги;</w:t>
      </w:r>
    </w:p>
    <w:p w:rsidR="00437274" w:rsidRPr="00A46D84" w:rsidRDefault="00437274" w:rsidP="00437274">
      <w:pPr>
        <w:ind w:firstLine="720"/>
        <w:jc w:val="both"/>
        <w:rPr>
          <w:lang w:eastAsia="ru-RU"/>
        </w:rPr>
      </w:pPr>
      <w:r w:rsidRPr="00A46D84">
        <w:rPr>
          <w:lang w:eastAsia="ru-RU"/>
        </w:rPr>
        <w:t>соблюдение сроков ожидания в очереди при предоставлении муниципальной услуги и получении результата муниципальной услуги;</w:t>
      </w:r>
    </w:p>
    <w:p w:rsidR="00437274" w:rsidRPr="00A46D84" w:rsidRDefault="00437274" w:rsidP="00437274">
      <w:pPr>
        <w:ind w:firstLine="720"/>
        <w:jc w:val="both"/>
        <w:rPr>
          <w:lang w:eastAsia="ru-RU"/>
        </w:rPr>
      </w:pPr>
      <w:r w:rsidRPr="00A46D84">
        <w:rPr>
          <w:lang w:eastAsia="ru-RU"/>
        </w:rPr>
        <w:t>о потребностях в муниципальной услуге.</w:t>
      </w:r>
    </w:p>
    <w:p w:rsidR="00437274" w:rsidRPr="00A46D84" w:rsidRDefault="00437274" w:rsidP="00437274">
      <w:pPr>
        <w:ind w:firstLine="720"/>
        <w:jc w:val="both"/>
        <w:rPr>
          <w:lang w:eastAsia="ru-RU"/>
        </w:rPr>
      </w:pPr>
      <w:r w:rsidRPr="00A46D84">
        <w:rPr>
          <w:lang w:eastAsia="ru-RU"/>
        </w:rPr>
        <w:t>Показателями доступности и качества муниципальной услуги являются соблюдение сроков ее предоставления, а также отсутствие обоснованных жалоб со стороны заявителей.</w:t>
      </w:r>
    </w:p>
    <w:p w:rsidR="00437274" w:rsidRPr="00A46D84" w:rsidRDefault="00437274" w:rsidP="00437274">
      <w:pPr>
        <w:ind w:firstLine="709"/>
        <w:jc w:val="both"/>
        <w:rPr>
          <w:lang w:eastAsia="ru-RU"/>
        </w:rPr>
      </w:pPr>
      <w:r w:rsidRPr="00A46D84">
        <w:rPr>
          <w:lang w:eastAsia="ru-RU"/>
        </w:rPr>
        <w:t xml:space="preserve">Предоставление муниципальной услуги осуществляется в целях рассмотрения вопроса о выдачи разрешения на размещение нестационарных торговых объектов либо об отказе в предоставлении такой услуги. </w:t>
      </w:r>
    </w:p>
    <w:p w:rsidR="00437274" w:rsidRPr="00A46D84" w:rsidRDefault="00437274" w:rsidP="00437274">
      <w:pPr>
        <w:ind w:firstLine="709"/>
        <w:jc w:val="both"/>
        <w:rPr>
          <w:lang w:eastAsia="ru-RU"/>
        </w:rPr>
      </w:pPr>
      <w:r w:rsidRPr="00A46D84">
        <w:rPr>
          <w:lang w:eastAsia="ru-RU"/>
        </w:rPr>
        <w:t>При наличии технической возможности муниципальная услуга предоставляется в электронной форме по выбору заявителя.</w:t>
      </w:r>
    </w:p>
    <w:p w:rsidR="00437274" w:rsidRPr="00A46D84" w:rsidRDefault="00437274" w:rsidP="00437274">
      <w:pPr>
        <w:spacing w:before="100" w:beforeAutospacing="1" w:after="100" w:afterAutospacing="1"/>
        <w:jc w:val="center"/>
        <w:rPr>
          <w:lang w:eastAsia="ru-RU"/>
        </w:rPr>
      </w:pPr>
      <w:r w:rsidRPr="00A46D84">
        <w:rPr>
          <w:b/>
          <w:bCs/>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37274" w:rsidRPr="00A46D84" w:rsidRDefault="00437274" w:rsidP="00437274">
      <w:pPr>
        <w:ind w:firstLine="540"/>
        <w:jc w:val="both"/>
        <w:rPr>
          <w:lang w:eastAsia="ru-RU"/>
        </w:rPr>
      </w:pPr>
      <w:r w:rsidRPr="00A46D84">
        <w:rPr>
          <w:lang w:eastAsia="ru-RU"/>
        </w:rPr>
        <w:t>   Предоставление муниципальной услуги включает в себя следующие административные процедуры:</w:t>
      </w:r>
    </w:p>
    <w:p w:rsidR="00437274" w:rsidRPr="00A46D84" w:rsidRDefault="00437274" w:rsidP="00437274">
      <w:pPr>
        <w:pStyle w:val="a8"/>
        <w:numPr>
          <w:ilvl w:val="0"/>
          <w:numId w:val="2"/>
        </w:numPr>
        <w:jc w:val="both"/>
        <w:rPr>
          <w:rFonts w:eastAsia="Times New Roman"/>
          <w:sz w:val="28"/>
          <w:szCs w:val="28"/>
        </w:rPr>
      </w:pPr>
      <w:r w:rsidRPr="00A46D84">
        <w:rPr>
          <w:rFonts w:eastAsia="Times New Roman"/>
          <w:sz w:val="28"/>
          <w:szCs w:val="28"/>
        </w:rPr>
        <w:t>Прием и регистрация в администрации заявления о предоставлении   муниципальной услуги (выдача разрешения на размещение нестационарных торговых объектов);</w:t>
      </w:r>
    </w:p>
    <w:p w:rsidR="00437274" w:rsidRPr="00A46D84" w:rsidRDefault="00437274" w:rsidP="00437274">
      <w:pPr>
        <w:pStyle w:val="a8"/>
        <w:numPr>
          <w:ilvl w:val="0"/>
          <w:numId w:val="2"/>
        </w:numPr>
        <w:jc w:val="both"/>
        <w:rPr>
          <w:rFonts w:eastAsia="Times New Roman"/>
          <w:sz w:val="28"/>
          <w:szCs w:val="28"/>
        </w:rPr>
      </w:pPr>
      <w:r w:rsidRPr="00A46D84">
        <w:rPr>
          <w:rFonts w:eastAsia="Times New Roman"/>
          <w:sz w:val="28"/>
          <w:szCs w:val="28"/>
        </w:rPr>
        <w:t>Рассмотрение   заявления  (запроса) предоставлении  муниципальной   услуги межведомственной комиссией;</w:t>
      </w:r>
    </w:p>
    <w:p w:rsidR="00437274" w:rsidRPr="00A46D84" w:rsidRDefault="00437274" w:rsidP="00437274">
      <w:pPr>
        <w:pStyle w:val="a8"/>
        <w:numPr>
          <w:ilvl w:val="0"/>
          <w:numId w:val="2"/>
        </w:numPr>
        <w:jc w:val="both"/>
        <w:rPr>
          <w:rFonts w:eastAsia="Times New Roman"/>
          <w:sz w:val="28"/>
          <w:szCs w:val="28"/>
        </w:rPr>
      </w:pPr>
      <w:r w:rsidRPr="00A46D84">
        <w:rPr>
          <w:rFonts w:eastAsia="Times New Roman"/>
          <w:sz w:val="28"/>
          <w:szCs w:val="28"/>
        </w:rPr>
        <w:t>Принятие решения о предоставлении, либо об отказе в предоставлении муниципальной услуги;</w:t>
      </w:r>
    </w:p>
    <w:p w:rsidR="00437274" w:rsidRPr="00A46D84" w:rsidRDefault="00437274" w:rsidP="00437274">
      <w:pPr>
        <w:pStyle w:val="a8"/>
        <w:numPr>
          <w:ilvl w:val="0"/>
          <w:numId w:val="2"/>
        </w:numPr>
        <w:jc w:val="both"/>
        <w:rPr>
          <w:rFonts w:eastAsia="Times New Roman"/>
          <w:sz w:val="28"/>
          <w:szCs w:val="28"/>
        </w:rPr>
      </w:pPr>
      <w:r w:rsidRPr="00A46D84">
        <w:rPr>
          <w:rFonts w:eastAsia="Times New Roman"/>
          <w:sz w:val="28"/>
          <w:szCs w:val="28"/>
        </w:rPr>
        <w:t xml:space="preserve">Подготовка  уведомления   об отказе в предоставлении разрешения на размещение нестационарных торговых объектов и   подготовка, подписание   проекта   договора на размещение нестационарных торговых объектов в трех экземплярах (в случае принятия   решения   о предоставлении муниципальной услуги);  </w:t>
      </w:r>
    </w:p>
    <w:p w:rsidR="00437274" w:rsidRPr="00A46D84" w:rsidRDefault="00437274" w:rsidP="00437274">
      <w:pPr>
        <w:pStyle w:val="a8"/>
        <w:numPr>
          <w:ilvl w:val="0"/>
          <w:numId w:val="2"/>
        </w:numPr>
        <w:jc w:val="both"/>
        <w:rPr>
          <w:rFonts w:eastAsia="Times New Roman"/>
          <w:sz w:val="28"/>
          <w:szCs w:val="28"/>
        </w:rPr>
      </w:pPr>
      <w:r w:rsidRPr="00A46D84">
        <w:rPr>
          <w:rFonts w:eastAsia="Times New Roman"/>
          <w:sz w:val="28"/>
          <w:szCs w:val="28"/>
        </w:rPr>
        <w:t>Уведомление   заявителя о готовности</w:t>
      </w:r>
      <w:r w:rsidRPr="00A46D84">
        <w:rPr>
          <w:rFonts w:eastAsia="Times New Roman"/>
          <w:color w:val="FF0000"/>
          <w:sz w:val="28"/>
          <w:szCs w:val="28"/>
        </w:rPr>
        <w:t xml:space="preserve">  </w:t>
      </w:r>
      <w:r w:rsidRPr="00A46D84">
        <w:rPr>
          <w:rFonts w:eastAsia="Times New Roman"/>
          <w:sz w:val="28"/>
          <w:szCs w:val="28"/>
        </w:rPr>
        <w:t> проекта   договора   на размещение нестационарного  торгового объекта или   уведомления об  отказе в  предоставлении  муниципальной услуги.   </w:t>
      </w:r>
    </w:p>
    <w:p w:rsidR="00437274" w:rsidRPr="00A46D84" w:rsidRDefault="00437274" w:rsidP="00437274">
      <w:pPr>
        <w:ind w:firstLine="540"/>
        <w:jc w:val="both"/>
        <w:rPr>
          <w:lang w:eastAsia="ru-RU"/>
        </w:rPr>
      </w:pPr>
      <w:r w:rsidRPr="00A46D84">
        <w:rPr>
          <w:lang w:eastAsia="ru-RU"/>
        </w:rPr>
        <w:t xml:space="preserve">Административные действия и административные процедуры по предоставлению муниципальной услуги представлены в </w:t>
      </w:r>
      <w:hyperlink r:id="rId57" w:history="1">
        <w:r w:rsidRPr="00A46D84">
          <w:rPr>
            <w:lang w:eastAsia="ru-RU"/>
          </w:rPr>
          <w:t>блок-схеме</w:t>
        </w:r>
      </w:hyperlink>
      <w:r w:rsidRPr="00A46D84">
        <w:rPr>
          <w:lang w:eastAsia="ru-RU"/>
        </w:rPr>
        <w:t xml:space="preserve"> согласно приложению № 3   к настоящему Административному регламенту.</w:t>
      </w:r>
    </w:p>
    <w:p w:rsidR="00437274" w:rsidRPr="00A46D84" w:rsidRDefault="00437274" w:rsidP="00437274">
      <w:pPr>
        <w:ind w:firstLine="540"/>
        <w:jc w:val="both"/>
        <w:rPr>
          <w:lang w:eastAsia="ru-RU"/>
        </w:rPr>
      </w:pPr>
      <w:r w:rsidRPr="00A46D84">
        <w:rPr>
          <w:b/>
          <w:bCs/>
          <w:color w:val="000000"/>
          <w:lang w:eastAsia="ru-RU"/>
        </w:rPr>
        <w:t> </w:t>
      </w:r>
    </w:p>
    <w:p w:rsidR="00437274" w:rsidRPr="00A46D84" w:rsidRDefault="00437274" w:rsidP="00437274">
      <w:pPr>
        <w:ind w:firstLine="540"/>
        <w:jc w:val="both"/>
        <w:rPr>
          <w:lang w:eastAsia="ru-RU"/>
        </w:rPr>
      </w:pPr>
      <w:r w:rsidRPr="00A46D84">
        <w:rPr>
          <w:color w:val="000000"/>
          <w:lang w:eastAsia="ru-RU"/>
        </w:rPr>
        <w:t>3.1. Прием</w:t>
      </w:r>
      <w:r w:rsidRPr="00A46D84">
        <w:rPr>
          <w:lang w:eastAsia="ru-RU"/>
        </w:rPr>
        <w:t xml:space="preserve"> и регистрация заявления о предоставлении   муниципальной услуги.</w:t>
      </w:r>
    </w:p>
    <w:p w:rsidR="00437274" w:rsidRPr="00A46D84" w:rsidRDefault="00437274" w:rsidP="00437274">
      <w:pPr>
        <w:suppressAutoHyphens/>
        <w:jc w:val="both"/>
        <w:rPr>
          <w:lang w:eastAsia="ru-RU"/>
        </w:rPr>
      </w:pPr>
      <w:r w:rsidRPr="00A46D84">
        <w:rPr>
          <w:lang w:eastAsia="ru-RU"/>
        </w:rPr>
        <w:t xml:space="preserve">3.1.1. Основанием для начала административной процедуры является поступление заявления о  предоставлении  муниципальной  услуги  по  </w:t>
      </w:r>
      <w:r w:rsidRPr="00A46D84">
        <w:rPr>
          <w:lang w:eastAsia="ru-RU"/>
        </w:rPr>
        <w:lastRenderedPageBreak/>
        <w:t>форме, предусмотренной  приложением  №1 к настоящему Административному  регламенту  и  прилагаемых к нему документов.</w:t>
      </w:r>
    </w:p>
    <w:p w:rsidR="00437274" w:rsidRPr="00A46D84" w:rsidRDefault="00437274" w:rsidP="00437274">
      <w:pPr>
        <w:ind w:firstLine="540"/>
        <w:jc w:val="both"/>
        <w:rPr>
          <w:lang w:eastAsia="ru-RU"/>
        </w:rPr>
      </w:pPr>
      <w:r w:rsidRPr="00A46D84">
        <w:rPr>
          <w:lang w:eastAsia="ru-RU"/>
        </w:rPr>
        <w:t>Административная  процедура   осуществляется уполномоченными специалистами  Администрации  (далее - специалисты Администрации).</w:t>
      </w:r>
    </w:p>
    <w:p w:rsidR="00437274" w:rsidRPr="00A46D84" w:rsidRDefault="00437274" w:rsidP="00437274">
      <w:pPr>
        <w:jc w:val="both"/>
        <w:rPr>
          <w:lang w:eastAsia="ru-RU"/>
        </w:rPr>
      </w:pPr>
      <w:r w:rsidRPr="00A46D84">
        <w:rPr>
          <w:lang w:eastAsia="ru-RU"/>
        </w:rPr>
        <w:t>3.1.2. Заявление о предоставлении разрешения на размещение нестационарного торго-вого объекта подается или направляется в Администрацию Ольховского муниципального района Волгоградской области гражданином, индивидуальным предпринимателем или юридическим лицом по их выбору лично или посредством почтовой связи на бумажном носителе, либо в форме электронного документа (при наличии технической возможности) с использованием информационно-телекоммуникационной сети «Интернет».   </w:t>
      </w:r>
    </w:p>
    <w:p w:rsidR="00437274" w:rsidRPr="00A46D84" w:rsidRDefault="00437274" w:rsidP="00437274">
      <w:pPr>
        <w:ind w:firstLine="567"/>
        <w:jc w:val="both"/>
        <w:rPr>
          <w:lang w:eastAsia="ru-RU"/>
        </w:rPr>
      </w:pPr>
      <w:r w:rsidRPr="00A46D84">
        <w:rPr>
          <w:lang w:eastAsia="ru-RU"/>
        </w:rPr>
        <w:t>При подаче заявления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официального портала Губернатора и Правительства Волгоградской области, заявление и прилагаемые к нему документы, подписывается тем видом электронной подписи, использование которой  допускается при обращении за получением государственных и муниципальных услуг законодательством Российской Федерации. Использование электронной цифровой подписи при подаче заявления и прилагаемых к нему электронных документов осуществляется с момента создания соответствующей информационной и телекоммуникационной структуры.</w:t>
      </w:r>
    </w:p>
    <w:p w:rsidR="00437274" w:rsidRPr="00A46D84" w:rsidRDefault="00437274" w:rsidP="00437274">
      <w:pPr>
        <w:ind w:firstLine="567"/>
        <w:jc w:val="both"/>
        <w:rPr>
          <w:lang w:eastAsia="ru-RU"/>
        </w:rPr>
      </w:pPr>
      <w:r w:rsidRPr="00A46D84">
        <w:rPr>
          <w:lang w:eastAsia="ru-RU"/>
        </w:rPr>
        <w:t>Идентификация пользователя в федеральной государственной информационной системе  «Единый портал государственных и муниципальных услуг (функций)» для подачи заявителем заявления и документов может производиться, в том числе, с использованием универсальной  электронной  карты.</w:t>
      </w:r>
    </w:p>
    <w:p w:rsidR="00437274" w:rsidRPr="00A46D84" w:rsidRDefault="00437274" w:rsidP="00437274">
      <w:pPr>
        <w:ind w:firstLine="567"/>
        <w:jc w:val="both"/>
        <w:rPr>
          <w:lang w:eastAsia="ru-RU"/>
        </w:rPr>
      </w:pPr>
      <w:r w:rsidRPr="00A46D84">
        <w:rPr>
          <w:lang w:eastAsia="ru-RU"/>
        </w:rPr>
        <w:t>В случае представления документов, предусмотренных  настоящим  пунктом Административного  регламента, посредством федеральной государственной информа-ционной системы  «Единый портал государственных  и муниципальных услуг (функций)», официального портала Губернатора и Правительства Волгоградской области заявитель   представляет  в   Администрацию оригиналы указанных документов. Отсутствие оригиналов указанных документов на моментвынесения решения о предоставлении результата   муниципальной   услуги является основанием для отказа в   предоставлении   муниципальной услуги.</w:t>
      </w:r>
    </w:p>
    <w:p w:rsidR="00437274" w:rsidRPr="00A46D84" w:rsidRDefault="00437274" w:rsidP="00437274">
      <w:pPr>
        <w:ind w:firstLine="567"/>
        <w:jc w:val="both"/>
        <w:rPr>
          <w:lang w:eastAsia="ru-RU"/>
        </w:rPr>
      </w:pPr>
      <w:r w:rsidRPr="00A46D84">
        <w:rPr>
          <w:lang w:eastAsia="ru-RU"/>
        </w:rPr>
        <w:t xml:space="preserve">3.1.3. Прием документов от заявителей осуществляет уполномоченный специалист Администрации. </w:t>
      </w:r>
    </w:p>
    <w:p w:rsidR="00437274" w:rsidRPr="00A46D84" w:rsidRDefault="00437274" w:rsidP="00437274">
      <w:pPr>
        <w:ind w:firstLine="567"/>
        <w:jc w:val="both"/>
        <w:rPr>
          <w:lang w:eastAsia="ru-RU"/>
        </w:rPr>
      </w:pPr>
      <w:r w:rsidRPr="00A46D84">
        <w:rPr>
          <w:lang w:eastAsia="ru-RU"/>
        </w:rPr>
        <w:t>Поступившие   заявления (запросы) регистрируются в Журнале регистрации   заявлений по предоставлению разрешения на предоставление нестационарных торговых объектов на предоставление, предусмотренной  настоящим   Административным  регламентом,  муниципальной  услуги (далее - Журнал  регистрации  заявлений) в день их поступления.</w:t>
      </w:r>
    </w:p>
    <w:p w:rsidR="00437274" w:rsidRPr="00A46D84" w:rsidRDefault="00437274" w:rsidP="00437274">
      <w:pPr>
        <w:ind w:firstLine="540"/>
        <w:jc w:val="both"/>
        <w:rPr>
          <w:lang w:eastAsia="ru-RU"/>
        </w:rPr>
      </w:pPr>
      <w:r w:rsidRPr="00A46D84">
        <w:rPr>
          <w:lang w:eastAsia="ru-RU"/>
        </w:rPr>
        <w:lastRenderedPageBreak/>
        <w:t>3.1.4. При приеме заявления и прилагаемых к нему документов специалист Администрации:</w:t>
      </w:r>
    </w:p>
    <w:p w:rsidR="00437274" w:rsidRPr="00A46D84" w:rsidRDefault="00437274" w:rsidP="00437274">
      <w:pPr>
        <w:ind w:firstLine="540"/>
        <w:jc w:val="both"/>
        <w:rPr>
          <w:lang w:eastAsia="ru-RU"/>
        </w:rPr>
      </w:pPr>
      <w:r w:rsidRPr="00A46D84">
        <w:rPr>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заявителя;</w:t>
      </w:r>
    </w:p>
    <w:p w:rsidR="00437274" w:rsidRPr="00A46D84" w:rsidRDefault="00437274" w:rsidP="00437274">
      <w:pPr>
        <w:ind w:firstLine="540"/>
        <w:jc w:val="both"/>
        <w:rPr>
          <w:lang w:eastAsia="ru-RU"/>
        </w:rPr>
      </w:pPr>
      <w:r w:rsidRPr="00A46D84">
        <w:rPr>
          <w:lang w:eastAsia="ru-RU"/>
        </w:rPr>
        <w:t>проверяет комплектность представленного пакета документов согласно подпункту 2.6.2 пункта 2.6 раздела 2 настоящего Административного регламента;</w:t>
      </w:r>
    </w:p>
    <w:p w:rsidR="00437274" w:rsidRPr="00A46D84" w:rsidRDefault="00437274" w:rsidP="00437274">
      <w:pPr>
        <w:ind w:firstLine="540"/>
        <w:jc w:val="both"/>
        <w:rPr>
          <w:lang w:eastAsia="ru-RU"/>
        </w:rPr>
      </w:pPr>
      <w:r w:rsidRPr="00A46D84">
        <w:rPr>
          <w:lang w:eastAsia="ru-RU"/>
        </w:rPr>
        <w:t>сверяет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сверив копии документов с их подлинными экземплярами, заверяет своей подписью с указанием фамилии и инициалов и ставит штамп "копия верна";</w:t>
      </w:r>
    </w:p>
    <w:p w:rsidR="00437274" w:rsidRPr="00A46D84" w:rsidRDefault="00437274" w:rsidP="00437274">
      <w:pPr>
        <w:ind w:firstLine="540"/>
        <w:jc w:val="both"/>
        <w:rPr>
          <w:lang w:eastAsia="ru-RU"/>
        </w:rPr>
      </w:pPr>
      <w:r w:rsidRPr="00A46D84">
        <w:rPr>
          <w:lang w:eastAsia="ru-RU"/>
        </w:rPr>
        <w:t>проверяет соответствие представленных документов установленным требованиям, удостоверяясь, что:</w:t>
      </w:r>
    </w:p>
    <w:p w:rsidR="00437274" w:rsidRPr="00A46D84" w:rsidRDefault="00437274" w:rsidP="00437274">
      <w:pPr>
        <w:ind w:firstLine="540"/>
        <w:jc w:val="both"/>
        <w:rPr>
          <w:lang w:eastAsia="ru-RU"/>
        </w:rPr>
      </w:pPr>
      <w:r w:rsidRPr="00A46D84">
        <w:rPr>
          <w:lang w:eastAsia="ru-RU"/>
        </w:rPr>
        <w:t>документы, в установленных действующим законодательством Российской Федерации случаях, нотариально удостоверены, скреплены печатями, имеют надлежащие подписи сторон или определенных действующим законодательством Российской Федерации должностных лиц;</w:t>
      </w:r>
    </w:p>
    <w:p w:rsidR="00437274" w:rsidRPr="00A46D84" w:rsidRDefault="00437274" w:rsidP="00437274">
      <w:pPr>
        <w:ind w:firstLine="540"/>
        <w:jc w:val="both"/>
        <w:rPr>
          <w:lang w:eastAsia="ru-RU"/>
        </w:rPr>
      </w:pPr>
      <w:r w:rsidRPr="00A46D84">
        <w:rPr>
          <w:lang w:eastAsia="ru-RU"/>
        </w:rPr>
        <w:t>фамилия, имя, отчество заявителя, адрес места жительства написаны полностью;</w:t>
      </w:r>
    </w:p>
    <w:p w:rsidR="00437274" w:rsidRPr="00A46D84" w:rsidRDefault="00437274" w:rsidP="00437274">
      <w:pPr>
        <w:ind w:firstLine="540"/>
        <w:jc w:val="both"/>
        <w:rPr>
          <w:lang w:eastAsia="ru-RU"/>
        </w:rPr>
      </w:pPr>
      <w:r w:rsidRPr="00A46D84">
        <w:rPr>
          <w:lang w:eastAsia="ru-RU"/>
        </w:rPr>
        <w:t>в документах нет подчисток, приписок, зачеркнутых слов и иных не оговоренных в них исправлений;</w:t>
      </w:r>
    </w:p>
    <w:p w:rsidR="00437274" w:rsidRPr="00A46D84" w:rsidRDefault="00437274" w:rsidP="00437274">
      <w:pPr>
        <w:ind w:firstLine="540"/>
        <w:jc w:val="both"/>
        <w:rPr>
          <w:lang w:eastAsia="ru-RU"/>
        </w:rPr>
      </w:pPr>
      <w:r w:rsidRPr="00A46D84">
        <w:rPr>
          <w:lang w:eastAsia="ru-RU"/>
        </w:rPr>
        <w:t>документы не имеют серьезных повреждений, наличие которых не позволяет однозначно истолковать их содержание;</w:t>
      </w:r>
    </w:p>
    <w:p w:rsidR="00437274" w:rsidRPr="00A46D84" w:rsidRDefault="00437274" w:rsidP="00437274">
      <w:pPr>
        <w:ind w:firstLine="540"/>
        <w:jc w:val="both"/>
        <w:rPr>
          <w:lang w:eastAsia="ru-RU"/>
        </w:rPr>
      </w:pPr>
      <w:r w:rsidRPr="00A46D84">
        <w:rPr>
          <w:lang w:eastAsia="ru-RU"/>
        </w:rPr>
        <w:t>срок действия документов не истек.</w:t>
      </w:r>
    </w:p>
    <w:p w:rsidR="00437274" w:rsidRPr="00A46D84" w:rsidRDefault="00437274" w:rsidP="00437274">
      <w:pPr>
        <w:ind w:firstLine="540"/>
        <w:jc w:val="both"/>
        <w:rPr>
          <w:lang w:eastAsia="ru-RU"/>
        </w:rPr>
      </w:pPr>
      <w:r w:rsidRPr="00A46D84">
        <w:rPr>
          <w:lang w:eastAsia="ru-RU"/>
        </w:rPr>
        <w:t>При установлении фактов несоответствия представленных документов требованиям настоящего административного регламента, специалист  Администрации, ответственный за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 и при наличии  оснований,  предусмотренных  пунктом 2.7  настоящего  административного  регламента  выдает уведомление  об отказе в приеме документов по форме согласно приложения № 5 к настоящему Административному регламенту.   </w:t>
      </w:r>
    </w:p>
    <w:p w:rsidR="00437274" w:rsidRPr="00A46D84" w:rsidRDefault="00437274" w:rsidP="00437274">
      <w:pPr>
        <w:ind w:firstLine="540"/>
        <w:jc w:val="both"/>
        <w:rPr>
          <w:lang w:eastAsia="ru-RU"/>
        </w:rPr>
      </w:pPr>
      <w:r w:rsidRPr="00A46D84">
        <w:rPr>
          <w:lang w:eastAsia="ru-RU"/>
        </w:rPr>
        <w:t>При отсутствии оснований для отказа в приеме документов специалист Администрации оформляет  расписку в  получении   документов в двух экземплярах. В расписке обязательно указываются:</w:t>
      </w:r>
    </w:p>
    <w:p w:rsidR="00437274" w:rsidRPr="00A46D84" w:rsidRDefault="00437274" w:rsidP="00437274">
      <w:pPr>
        <w:ind w:firstLine="540"/>
        <w:jc w:val="both"/>
        <w:rPr>
          <w:lang w:eastAsia="ru-RU"/>
        </w:rPr>
      </w:pPr>
      <w:r w:rsidRPr="00A46D84">
        <w:rPr>
          <w:lang w:eastAsia="ru-RU"/>
        </w:rPr>
        <w:t>дата регистрации заявления;</w:t>
      </w:r>
    </w:p>
    <w:p w:rsidR="00437274" w:rsidRPr="00A46D84" w:rsidRDefault="00437274" w:rsidP="00437274">
      <w:pPr>
        <w:ind w:firstLine="540"/>
        <w:jc w:val="both"/>
        <w:rPr>
          <w:lang w:eastAsia="ru-RU"/>
        </w:rPr>
      </w:pPr>
      <w:r w:rsidRPr="00A46D84">
        <w:rPr>
          <w:lang w:eastAsia="ru-RU"/>
        </w:rPr>
        <w:t>срок предоставления   муниципальной услуги;</w:t>
      </w:r>
    </w:p>
    <w:p w:rsidR="00437274" w:rsidRPr="00A46D84" w:rsidRDefault="00437274" w:rsidP="00437274">
      <w:pPr>
        <w:ind w:firstLine="540"/>
        <w:jc w:val="both"/>
        <w:rPr>
          <w:lang w:eastAsia="ru-RU"/>
        </w:rPr>
      </w:pPr>
      <w:r w:rsidRPr="00A46D84">
        <w:rPr>
          <w:lang w:eastAsia="ru-RU"/>
        </w:rPr>
        <w:t>дата выдачи документов о предоставлении муниципальной услуги или об отказе в  предоставлении   муниципальной услуги;</w:t>
      </w:r>
    </w:p>
    <w:p w:rsidR="00437274" w:rsidRPr="00A46D84" w:rsidRDefault="00437274" w:rsidP="00437274">
      <w:pPr>
        <w:ind w:firstLine="540"/>
        <w:jc w:val="both"/>
        <w:rPr>
          <w:lang w:eastAsia="ru-RU"/>
        </w:rPr>
      </w:pPr>
      <w:r w:rsidRPr="00A46D84">
        <w:rPr>
          <w:lang w:eastAsia="ru-RU"/>
        </w:rPr>
        <w:t>фамилия, имя, отчество заявителя или наименование юридического лица (лиц по доверенности);</w:t>
      </w:r>
    </w:p>
    <w:p w:rsidR="00437274" w:rsidRPr="00A46D84" w:rsidRDefault="00437274" w:rsidP="00437274">
      <w:pPr>
        <w:ind w:firstLine="540"/>
        <w:jc w:val="both"/>
        <w:rPr>
          <w:lang w:eastAsia="ru-RU"/>
        </w:rPr>
      </w:pPr>
      <w:r w:rsidRPr="00A46D84">
        <w:rPr>
          <w:lang w:eastAsia="ru-RU"/>
        </w:rPr>
        <w:lastRenderedPageBreak/>
        <w:t>перечень прилагаемых документов с указанием их наименования, реквизитов;</w:t>
      </w:r>
    </w:p>
    <w:p w:rsidR="00437274" w:rsidRPr="00A46D84" w:rsidRDefault="00437274" w:rsidP="00437274">
      <w:pPr>
        <w:ind w:firstLine="540"/>
        <w:jc w:val="both"/>
        <w:rPr>
          <w:lang w:eastAsia="ru-RU"/>
        </w:rPr>
      </w:pPr>
      <w:r w:rsidRPr="00A46D84">
        <w:rPr>
          <w:lang w:eastAsia="ru-RU"/>
        </w:rPr>
        <w:t>количество экземпляров каждого из представленных документов (подлинных экземпляров и их копий);</w:t>
      </w:r>
    </w:p>
    <w:p w:rsidR="00437274" w:rsidRPr="00A46D84" w:rsidRDefault="00437274" w:rsidP="00437274">
      <w:pPr>
        <w:ind w:firstLine="540"/>
        <w:jc w:val="both"/>
        <w:rPr>
          <w:lang w:eastAsia="ru-RU"/>
        </w:rPr>
      </w:pPr>
      <w:r w:rsidRPr="00A46D84">
        <w:rPr>
          <w:lang w:eastAsia="ru-RU"/>
        </w:rPr>
        <w:t>фамилия, имя, отчество и подпись специалиста Администрации, принявшего документы;</w:t>
      </w:r>
    </w:p>
    <w:p w:rsidR="00437274" w:rsidRPr="00A46D84" w:rsidRDefault="00437274" w:rsidP="00437274">
      <w:pPr>
        <w:ind w:firstLine="540"/>
        <w:jc w:val="both"/>
        <w:rPr>
          <w:lang w:eastAsia="ru-RU"/>
        </w:rPr>
      </w:pPr>
      <w:r w:rsidRPr="00A46D84">
        <w:rPr>
          <w:lang w:eastAsia="ru-RU"/>
        </w:rPr>
        <w:t>иные данные.</w:t>
      </w:r>
    </w:p>
    <w:p w:rsidR="00437274" w:rsidRPr="00A46D84" w:rsidRDefault="00437274" w:rsidP="00437274">
      <w:pPr>
        <w:ind w:firstLine="540"/>
        <w:jc w:val="both"/>
        <w:rPr>
          <w:lang w:eastAsia="ru-RU"/>
        </w:rPr>
      </w:pPr>
      <w:r w:rsidRPr="00A46D84">
        <w:rPr>
          <w:lang w:eastAsia="ru-RU"/>
        </w:rPr>
        <w:t xml:space="preserve">В расписке  заявитель  указывает, каким  способом  необходимо его  уведомить  о готовности   документов  о  предоставлении  муниципальной  услуги, либо об отказе  в ее предоставлении.  </w:t>
      </w:r>
    </w:p>
    <w:p w:rsidR="00437274" w:rsidRPr="00A46D84" w:rsidRDefault="00437274" w:rsidP="00437274">
      <w:pPr>
        <w:ind w:firstLine="540"/>
        <w:jc w:val="both"/>
        <w:rPr>
          <w:lang w:eastAsia="ru-RU"/>
        </w:rPr>
      </w:pPr>
      <w:r w:rsidRPr="00A46D84">
        <w:rPr>
          <w:lang w:eastAsia="ru-RU"/>
        </w:rPr>
        <w:t>При получении специалистом  Администрации документов,  направленных почтовым отправлением, расписка в получении документов либо уведомление об  отказе  в  приеме   документов  при наличии соответствующего указания заявителя направляется специалистом  Администрации по указанному заявителем почтовому адресу не позднее рабочего дня, следующего за днем получения документов.</w:t>
      </w:r>
    </w:p>
    <w:p w:rsidR="00437274" w:rsidRPr="00A46D84" w:rsidRDefault="00437274" w:rsidP="00437274">
      <w:pPr>
        <w:ind w:firstLine="540"/>
        <w:jc w:val="both"/>
        <w:rPr>
          <w:lang w:eastAsia="ru-RU"/>
        </w:rPr>
      </w:pPr>
      <w:r w:rsidRPr="00A46D84">
        <w:rPr>
          <w:lang w:eastAsia="ru-RU"/>
        </w:rPr>
        <w:t>При поступлении в Администрацию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расписка в получении документов, либо уведомление   об отказе в приеме документов в течение рабочего дня, следующего за днем получения документов, направляется в форме электронного документа по адресу электронной почты, указанному заявителем.</w:t>
      </w:r>
    </w:p>
    <w:p w:rsidR="00437274" w:rsidRPr="00A46D84" w:rsidRDefault="00437274" w:rsidP="00437274">
      <w:pPr>
        <w:widowControl w:val="0"/>
        <w:suppressAutoHyphens/>
        <w:jc w:val="both"/>
        <w:rPr>
          <w:lang w:eastAsia="ru-RU"/>
        </w:rPr>
      </w:pPr>
      <w:r w:rsidRPr="00A46D84">
        <w:rPr>
          <w:lang w:eastAsia="ru-RU"/>
        </w:rPr>
        <w:t>Один экземпляр    уведомления  об отказе   в  приеме  документов передается  либо направляется  заявителю   по  адресу, указанному   в заявлении  о предоставлении  муниципальной услуги, второй экземпляр прилагается к пакету принятых документов для предоставления муниципальной услуги.</w:t>
      </w:r>
    </w:p>
    <w:p w:rsidR="00437274" w:rsidRPr="00A46D84" w:rsidRDefault="00437274" w:rsidP="00437274">
      <w:pPr>
        <w:widowControl w:val="0"/>
        <w:suppressAutoHyphens/>
        <w:jc w:val="both"/>
        <w:rPr>
          <w:lang w:eastAsia="ru-RU"/>
        </w:rPr>
      </w:pPr>
      <w:r w:rsidRPr="00A46D84">
        <w:rPr>
          <w:lang w:eastAsia="ru-RU"/>
        </w:rPr>
        <w:t xml:space="preserve"> 3.1.5. После проверки документов специалист администрации принимает и регистри-рует заявление с прилагаемыми к нему документами. </w:t>
      </w:r>
    </w:p>
    <w:p w:rsidR="00437274" w:rsidRPr="00A46D84" w:rsidRDefault="00437274" w:rsidP="00437274">
      <w:pPr>
        <w:widowControl w:val="0"/>
        <w:suppressAutoHyphens/>
        <w:jc w:val="both"/>
        <w:rPr>
          <w:lang w:eastAsia="ru-RU"/>
        </w:rPr>
      </w:pPr>
      <w:r w:rsidRPr="00A46D84">
        <w:rPr>
          <w:lang w:eastAsia="ru-RU"/>
        </w:rPr>
        <w:t>Регистрации   и учету подлежат все поступившие заявления. На заявлении указываются дата регистрации и входящий номер.</w:t>
      </w:r>
    </w:p>
    <w:p w:rsidR="00437274" w:rsidRPr="00A46D84" w:rsidRDefault="00437274" w:rsidP="00437274">
      <w:pPr>
        <w:widowControl w:val="0"/>
        <w:suppressAutoHyphens/>
        <w:jc w:val="both"/>
        <w:rPr>
          <w:lang w:eastAsia="ru-RU"/>
        </w:rPr>
      </w:pPr>
      <w:r w:rsidRPr="00A46D84">
        <w:rPr>
          <w:lang w:eastAsia="ru-RU"/>
        </w:rPr>
        <w:t> 3.1.6. Заявление о предоставлении муниципальной услуги и иные необходимые документы, представленные посредством почтового отправления, принимаются   специалистом Администрации, ответственным за ведение делопроизводства, или специалистом, осуществляющим прием документов.</w:t>
      </w:r>
    </w:p>
    <w:p w:rsidR="00437274" w:rsidRPr="00A46D84" w:rsidRDefault="00437274" w:rsidP="00437274">
      <w:pPr>
        <w:widowControl w:val="0"/>
        <w:suppressAutoHyphens/>
        <w:jc w:val="both"/>
        <w:rPr>
          <w:lang w:eastAsia="ru-RU"/>
        </w:rPr>
      </w:pPr>
      <w:r w:rsidRPr="00A46D84">
        <w:rPr>
          <w:lang w:eastAsia="ru-RU"/>
        </w:rPr>
        <w:t> При поступлении документов посредством почтового отправления,  специалист  Администрации, ответственный   за прием и регистрацию заявлений (запросов), осуществляет следующие действия:</w:t>
      </w:r>
    </w:p>
    <w:p w:rsidR="00437274" w:rsidRPr="00A46D84" w:rsidRDefault="00437274" w:rsidP="00437274">
      <w:pPr>
        <w:widowControl w:val="0"/>
        <w:suppressAutoHyphens/>
        <w:jc w:val="both"/>
        <w:rPr>
          <w:lang w:eastAsia="ru-RU"/>
        </w:rPr>
      </w:pPr>
      <w:r w:rsidRPr="00A46D84">
        <w:rPr>
          <w:lang w:eastAsia="ru-RU"/>
        </w:rPr>
        <w:t>а) перед вскрытием почтовых отправлений проверяет сохранность их упаковки;</w:t>
      </w:r>
    </w:p>
    <w:p w:rsidR="00437274" w:rsidRPr="00A46D84" w:rsidRDefault="00437274" w:rsidP="00437274">
      <w:pPr>
        <w:widowControl w:val="0"/>
        <w:suppressAutoHyphens/>
        <w:jc w:val="both"/>
        <w:rPr>
          <w:lang w:eastAsia="ru-RU"/>
        </w:rPr>
      </w:pPr>
      <w:r w:rsidRPr="00A46D84">
        <w:rPr>
          <w:lang w:eastAsia="ru-RU"/>
        </w:rPr>
        <w:t>б) сличает представленные заявление (запрос) и иные необходимые документы с перечнем представленных документов;</w:t>
      </w:r>
    </w:p>
    <w:p w:rsidR="00437274" w:rsidRPr="00A46D84" w:rsidRDefault="00437274" w:rsidP="00437274">
      <w:pPr>
        <w:widowControl w:val="0"/>
        <w:suppressAutoHyphens/>
        <w:jc w:val="both"/>
        <w:rPr>
          <w:lang w:eastAsia="ru-RU"/>
        </w:rPr>
      </w:pPr>
      <w:r w:rsidRPr="00A46D84">
        <w:rPr>
          <w:lang w:eastAsia="ru-RU"/>
        </w:rPr>
        <w:t xml:space="preserve">в) при отсутствии документа составляет   соответствующий акт в трех </w:t>
      </w:r>
      <w:r w:rsidRPr="00A46D84">
        <w:rPr>
          <w:lang w:eastAsia="ru-RU"/>
        </w:rPr>
        <w:lastRenderedPageBreak/>
        <w:t>экземплярах, один экземпляр которого прилагает к поступившим документам, второй – передает организации почтовой связи (ее представителю), третий прилагает к расписке в получении документов;</w:t>
      </w:r>
    </w:p>
    <w:p w:rsidR="00437274" w:rsidRPr="00A46D84" w:rsidRDefault="00437274" w:rsidP="00437274">
      <w:pPr>
        <w:widowControl w:val="0"/>
        <w:suppressAutoHyphens/>
        <w:jc w:val="both"/>
        <w:rPr>
          <w:lang w:eastAsia="ru-RU"/>
        </w:rPr>
      </w:pPr>
      <w:r w:rsidRPr="00A46D84">
        <w:rPr>
          <w:lang w:eastAsia="ru-RU"/>
        </w:rPr>
        <w:t>г) прилагает конверт, в котором поступили документы, к поступившим документам.</w:t>
      </w:r>
    </w:p>
    <w:p w:rsidR="00437274" w:rsidRPr="00A46D84" w:rsidRDefault="00437274" w:rsidP="00437274">
      <w:pPr>
        <w:widowControl w:val="0"/>
        <w:suppressAutoHyphens/>
        <w:jc w:val="both"/>
        <w:rPr>
          <w:lang w:eastAsia="ru-RU"/>
        </w:rPr>
      </w:pPr>
      <w:r w:rsidRPr="00A46D84">
        <w:rPr>
          <w:lang w:eastAsia="ru-RU"/>
        </w:rPr>
        <w:t>Специалист Администрации, ответственный за прием и регистрацию заявлений (запросов), поступивших посредством почтового отправления, обязан приступить к регистрации таких документов в Журнале регистрации   заявлений не позднее тридцати минут с момента их получения от организации почтовой связи. Если такие документы были получены от организации почтовой связи менее чем за тридцать минут до окончания рабочего дня,  специалист    Администрации, ответственный за прием и регистрацию заявлений (запросов), поступивших посредством почтового отправления, должен приступить к регистрации данных документов в Журнале регистрации заявлений не позднее тридцати минут с момента начала следующего рабочего дня.</w:t>
      </w:r>
    </w:p>
    <w:p w:rsidR="00437274" w:rsidRPr="00A46D84" w:rsidRDefault="00437274" w:rsidP="00437274">
      <w:pPr>
        <w:widowControl w:val="0"/>
        <w:suppressAutoHyphens/>
        <w:jc w:val="both"/>
        <w:rPr>
          <w:lang w:eastAsia="ru-RU"/>
        </w:rPr>
      </w:pPr>
      <w:r w:rsidRPr="00A46D84">
        <w:rPr>
          <w:lang w:eastAsia="ru-RU"/>
        </w:rPr>
        <w:t>При приеме документов, представленных посредством почтового отправления:</w:t>
      </w:r>
    </w:p>
    <w:p w:rsidR="00437274" w:rsidRPr="00A46D84" w:rsidRDefault="00437274" w:rsidP="00437274">
      <w:pPr>
        <w:widowControl w:val="0"/>
        <w:suppressAutoHyphens/>
        <w:jc w:val="both"/>
        <w:rPr>
          <w:lang w:eastAsia="ru-RU"/>
        </w:rPr>
      </w:pPr>
      <w:r w:rsidRPr="00A46D84">
        <w:rPr>
          <w:lang w:eastAsia="ru-RU"/>
        </w:rPr>
        <w:t xml:space="preserve">а) в Журнале регистрации заявлений проставляются дата и номер регистрации этих документов, кроме того, также проставляются дата и номер передачи документов организацией почтовой связи, в целях чего в той же графе, где проставлены дата и номер этих документов, ниже указываются слова «передано почтой»; </w:t>
      </w:r>
    </w:p>
    <w:p w:rsidR="00437274" w:rsidRPr="00A46D84" w:rsidRDefault="00437274" w:rsidP="00437274">
      <w:pPr>
        <w:widowControl w:val="0"/>
        <w:suppressAutoHyphens/>
        <w:jc w:val="both"/>
        <w:rPr>
          <w:lang w:eastAsia="ru-RU"/>
        </w:rPr>
      </w:pPr>
      <w:r w:rsidRPr="00A46D84">
        <w:rPr>
          <w:lang w:eastAsia="ru-RU"/>
        </w:rPr>
        <w:t> б) моментом начала предоставления муниципальной услуги является дата   регистра-ции этих документов в Журнале регистрации заявлений.</w:t>
      </w:r>
    </w:p>
    <w:p w:rsidR="00437274" w:rsidRPr="00A46D84" w:rsidRDefault="00437274" w:rsidP="00437274">
      <w:pPr>
        <w:widowControl w:val="0"/>
        <w:suppressAutoHyphens/>
        <w:jc w:val="both"/>
        <w:rPr>
          <w:lang w:eastAsia="ru-RU"/>
        </w:rPr>
      </w:pPr>
      <w:r w:rsidRPr="00A46D84">
        <w:rPr>
          <w:lang w:eastAsia="ru-RU"/>
        </w:rPr>
        <w:t xml:space="preserve">3.1.7. После  регистрации поступившего заявления (запроса) и необходимых доку-ментов в  Журнале  регистрации  заявлений  специалист Администрации заводит отдельную папку, в которой должны храниться документы и отчетность по предоставлению услуги по конкретному заявителю (далее по тексту – дело); </w:t>
      </w:r>
    </w:p>
    <w:p w:rsidR="00437274" w:rsidRPr="00A46D84" w:rsidRDefault="00437274" w:rsidP="00437274">
      <w:pPr>
        <w:jc w:val="both"/>
        <w:rPr>
          <w:lang w:eastAsia="ru-RU"/>
        </w:rPr>
      </w:pPr>
      <w:r w:rsidRPr="00A46D84">
        <w:rPr>
          <w:lang w:eastAsia="ru-RU"/>
        </w:rPr>
        <w:t xml:space="preserve">        3.1.8. Максимальный срок исполнения процедуры – 30 минут   с момента поступле-ния заявления (запроса) специалисту  Администрации  с учетом положений   подпункта 3.1.6    пункта 3.1    раздела 3   настоящего Административного регламента. </w:t>
      </w:r>
    </w:p>
    <w:p w:rsidR="00437274" w:rsidRPr="00A46D84" w:rsidRDefault="00437274" w:rsidP="00437274">
      <w:pPr>
        <w:jc w:val="both"/>
        <w:rPr>
          <w:lang w:eastAsia="ru-RU"/>
        </w:rPr>
      </w:pPr>
      <w:r w:rsidRPr="00A46D84">
        <w:rPr>
          <w:lang w:eastAsia="ru-RU"/>
        </w:rPr>
        <w:t xml:space="preserve">        3.1.9. Результатом исполнения административной процедуры приема и регистрации   заявления (запроса) является:</w:t>
      </w:r>
    </w:p>
    <w:p w:rsidR="00437274" w:rsidRPr="00A46D84" w:rsidRDefault="00437274" w:rsidP="00437274">
      <w:pPr>
        <w:ind w:firstLine="709"/>
        <w:jc w:val="both"/>
        <w:rPr>
          <w:lang w:eastAsia="ru-RU"/>
        </w:rPr>
      </w:pPr>
      <w:r w:rsidRPr="00A46D84">
        <w:rPr>
          <w:lang w:eastAsia="ru-RU"/>
        </w:rPr>
        <w:t>1) регистрация   заявления (запроса), выдача   или  направление  заявителю  расписки  в  получении  документов;</w:t>
      </w:r>
    </w:p>
    <w:p w:rsidR="00437274" w:rsidRPr="00A46D84" w:rsidRDefault="00437274" w:rsidP="00437274">
      <w:pPr>
        <w:ind w:firstLine="708"/>
        <w:jc w:val="both"/>
        <w:rPr>
          <w:lang w:eastAsia="ru-RU"/>
        </w:rPr>
      </w:pPr>
      <w:r w:rsidRPr="00A46D84">
        <w:rPr>
          <w:lang w:eastAsia="ru-RU"/>
        </w:rPr>
        <w:t>2) отказ в приеме документов, выдача   или  направление  заявителю  уведомления  об  отказе   в  приеме документов.</w:t>
      </w:r>
    </w:p>
    <w:p w:rsidR="00437274" w:rsidRPr="00A46D84" w:rsidRDefault="00437274" w:rsidP="00437274">
      <w:pPr>
        <w:jc w:val="both"/>
        <w:rPr>
          <w:lang w:eastAsia="ru-RU"/>
        </w:rPr>
      </w:pPr>
      <w:r w:rsidRPr="00A46D84">
        <w:rPr>
          <w:lang w:eastAsia="ru-RU"/>
        </w:rPr>
        <w:t>3.2.  Формирование  и  направление   межведомственного  запроса (межведомственных  запросов)  в  органы, участвующие  в  предоставлении   муниципальной услуги (в случае непредставления заявителем по собственной инициативе документов, предусмотренных  подпунктом  2.6.3 пункта 2.6 раздела 2 настоящего Административного регламента):</w:t>
      </w:r>
    </w:p>
    <w:p w:rsidR="00437274" w:rsidRPr="00A46D84" w:rsidRDefault="00437274" w:rsidP="00437274">
      <w:pPr>
        <w:jc w:val="both"/>
        <w:rPr>
          <w:lang w:eastAsia="ru-RU"/>
        </w:rPr>
      </w:pPr>
      <w:r w:rsidRPr="00A46D84">
        <w:rPr>
          <w:lang w:eastAsia="ru-RU"/>
        </w:rPr>
        <w:lastRenderedPageBreak/>
        <w:t>3.2.1. Основанием для начала выполнения административной процедуры является непредставление заявителем по собственной инициативе документов, предусмотренных подпунктом 2.6.3   пункта 2.6 раздела   2 настоящего    Административного регламента.</w:t>
      </w:r>
    </w:p>
    <w:p w:rsidR="00437274" w:rsidRPr="00A46D84" w:rsidRDefault="00437274" w:rsidP="00437274">
      <w:pPr>
        <w:jc w:val="both"/>
        <w:rPr>
          <w:lang w:eastAsia="ru-RU"/>
        </w:rPr>
      </w:pPr>
      <w:r w:rsidRPr="00A46D84">
        <w:rPr>
          <w:lang w:eastAsia="ru-RU"/>
        </w:rPr>
        <w:t>3.2.2. Административная  процедура   осуществляется специалистами   Администрации  Ольховского  муниципального  района  Волгоградской  области.</w:t>
      </w:r>
    </w:p>
    <w:p w:rsidR="00437274" w:rsidRPr="00A46D84" w:rsidRDefault="00437274" w:rsidP="00437274">
      <w:pPr>
        <w:jc w:val="both"/>
        <w:rPr>
          <w:lang w:eastAsia="ru-RU"/>
        </w:rPr>
      </w:pPr>
      <w:r w:rsidRPr="00A46D84">
        <w:rPr>
          <w:lang w:eastAsia="ru-RU"/>
        </w:rPr>
        <w:t>3.2.3. В случае непредставления заявителем по собственной инициативе документов, указанных в подпункте 2.6.3   пункта 2.6 раздела 2 настоящего   Административного  регламента, специалистом Администрации в течение 3 (трех) рабочих дней  со дня получения заявления  о  размещение нестационарного торгового объекта подготавливаются межведомственные запросы в соответствующие органы (организации).</w:t>
      </w:r>
    </w:p>
    <w:p w:rsidR="00437274" w:rsidRPr="00A46D84" w:rsidRDefault="00437274" w:rsidP="00437274">
      <w:pPr>
        <w:jc w:val="both"/>
        <w:rPr>
          <w:lang w:eastAsia="ru-RU"/>
        </w:rPr>
      </w:pPr>
      <w:r w:rsidRPr="00A46D84">
        <w:rPr>
          <w:lang w:eastAsia="ru-RU"/>
        </w:rPr>
        <w:t xml:space="preserve">Межведомственные запросы оформляются в соответствии с требованиями, установленными Федеральным </w:t>
      </w:r>
      <w:hyperlink r:id="rId58" w:history="1">
        <w:r w:rsidRPr="00A46D84">
          <w:rPr>
            <w:lang w:eastAsia="ru-RU"/>
          </w:rPr>
          <w:t>законом</w:t>
        </w:r>
      </w:hyperlink>
      <w:r w:rsidRPr="00A46D84">
        <w:rPr>
          <w:lang w:eastAsia="ru-RU"/>
        </w:rPr>
        <w:t xml:space="preserve"> от 27 июля 2010 г. N 210-ФЗ «Об организации предоставления государственных и муниципальных услуг».</w:t>
      </w:r>
    </w:p>
    <w:p w:rsidR="00437274" w:rsidRPr="00A46D84" w:rsidRDefault="00437274" w:rsidP="00437274">
      <w:pPr>
        <w:jc w:val="both"/>
        <w:rPr>
          <w:lang w:eastAsia="ru-RU"/>
        </w:rPr>
      </w:pPr>
      <w:r w:rsidRPr="00A46D84">
        <w:rPr>
          <w:lang w:eastAsia="ru-RU"/>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либо по иным электронным каналам.</w:t>
      </w:r>
    </w:p>
    <w:p w:rsidR="00437274" w:rsidRPr="00A46D84" w:rsidRDefault="00437274" w:rsidP="00437274">
      <w:pPr>
        <w:jc w:val="both"/>
        <w:rPr>
          <w:lang w:eastAsia="ru-RU"/>
        </w:rPr>
      </w:pPr>
      <w:r w:rsidRPr="00A46D84">
        <w:rPr>
          <w:lang w:eastAsia="ru-RU"/>
        </w:rPr>
        <w:t>В случае невозможности осуществления межведомственного информационного взаимодействия с использованием единой системы межведомственного электронного взаимодействия в электронной форме допускается направление межведомственного запроса (межведомственных запросов) и направление ответа на межведомственный запрос в бумажном виде.</w:t>
      </w:r>
    </w:p>
    <w:p w:rsidR="00437274" w:rsidRPr="00A46D84" w:rsidRDefault="00437274" w:rsidP="00437274">
      <w:pPr>
        <w:ind w:firstLine="540"/>
        <w:jc w:val="both"/>
        <w:rPr>
          <w:lang w:eastAsia="ru-RU"/>
        </w:rPr>
      </w:pPr>
      <w:r w:rsidRPr="00A46D84">
        <w:rPr>
          <w:lang w:eastAsia="ru-RU"/>
        </w:rPr>
        <w:t> 3.2.4. Общий срок административной процедуры составляет не более 10 (десяти) рабо-чих  дней.</w:t>
      </w:r>
    </w:p>
    <w:p w:rsidR="00437274" w:rsidRPr="00A46D84" w:rsidRDefault="00437274" w:rsidP="00437274">
      <w:pPr>
        <w:ind w:firstLine="540"/>
        <w:jc w:val="both"/>
        <w:rPr>
          <w:lang w:eastAsia="ru-RU"/>
        </w:rPr>
      </w:pPr>
      <w:r w:rsidRPr="00A46D84">
        <w:rPr>
          <w:lang w:eastAsia="ru-RU"/>
        </w:rPr>
        <w:t>3.3. Рассмотрение    заявления (запроса) и документов, предоставленных заявителем для предоставления муниципальной   услуги:   </w:t>
      </w:r>
    </w:p>
    <w:p w:rsidR="00437274" w:rsidRPr="00A46D84" w:rsidRDefault="00437274" w:rsidP="00437274">
      <w:pPr>
        <w:ind w:firstLine="540"/>
        <w:jc w:val="both"/>
        <w:rPr>
          <w:lang w:eastAsia="ru-RU"/>
        </w:rPr>
      </w:pPr>
      <w:r w:rsidRPr="00A46D84">
        <w:rPr>
          <w:lang w:eastAsia="ru-RU"/>
        </w:rPr>
        <w:t>3.3.1. Основанием для начала административной процедуры «Рассмотрение заявления и документов, представленных заявителем для предоставления муниципальной услуги» является поступление к специалисту, ответственному за обработку документов, заявления о заключении договора о размещении нестационарного торгового объекта в соответствии со схемой размещения нестационарных объектов на территории Ольховского муниципального района.</w:t>
      </w:r>
    </w:p>
    <w:p w:rsidR="00437274" w:rsidRPr="00A46D84" w:rsidRDefault="00437274" w:rsidP="00437274">
      <w:pPr>
        <w:ind w:firstLine="540"/>
        <w:jc w:val="both"/>
        <w:rPr>
          <w:lang w:eastAsia="ru-RU"/>
        </w:rPr>
      </w:pPr>
      <w:r w:rsidRPr="00A46D84">
        <w:rPr>
          <w:lang w:eastAsia="ru-RU"/>
        </w:rPr>
        <w:t>Ответственным за исполнение данной административной процедуры является специалист Администрации Ольховского муниципального района, ответственный за обработку документов.</w:t>
      </w:r>
    </w:p>
    <w:p w:rsidR="00437274" w:rsidRPr="00A46D84" w:rsidRDefault="00437274" w:rsidP="00437274">
      <w:pPr>
        <w:ind w:firstLine="540"/>
        <w:jc w:val="both"/>
        <w:rPr>
          <w:lang w:eastAsia="ru-RU"/>
        </w:rPr>
      </w:pPr>
      <w:r w:rsidRPr="00A46D84">
        <w:rPr>
          <w:lang w:eastAsia="ru-RU"/>
        </w:rPr>
        <w:t>Административная процедура «Рассмотрение заявления и документов, предоставленных заявителем для предоставления муниципальной услуги» включает в себя:</w:t>
      </w:r>
    </w:p>
    <w:p w:rsidR="00437274" w:rsidRPr="00A46D84" w:rsidRDefault="00437274" w:rsidP="00437274">
      <w:pPr>
        <w:ind w:firstLine="540"/>
        <w:jc w:val="both"/>
        <w:rPr>
          <w:lang w:eastAsia="ru-RU"/>
        </w:rPr>
      </w:pPr>
      <w:r w:rsidRPr="00A46D84">
        <w:rPr>
          <w:lang w:eastAsia="ru-RU"/>
        </w:rPr>
        <w:t xml:space="preserve">а) рассмотрение заявления и документов, предоставленных заявителем для предоставления муниципальной услуги.                                                         </w:t>
      </w:r>
    </w:p>
    <w:p w:rsidR="00437274" w:rsidRPr="00A46D84" w:rsidRDefault="00437274" w:rsidP="00437274">
      <w:pPr>
        <w:ind w:firstLine="540"/>
        <w:jc w:val="both"/>
        <w:rPr>
          <w:lang w:eastAsia="ru-RU"/>
        </w:rPr>
      </w:pPr>
      <w:r w:rsidRPr="00A46D84">
        <w:rPr>
          <w:lang w:eastAsia="ru-RU"/>
        </w:rPr>
        <w:lastRenderedPageBreak/>
        <w:t>Максимальный срок выполнения настоящей процедуры составляет 1 рабочий день.</w:t>
      </w:r>
    </w:p>
    <w:p w:rsidR="00437274" w:rsidRPr="00A46D84" w:rsidRDefault="00437274" w:rsidP="00437274">
      <w:pPr>
        <w:ind w:firstLine="540"/>
        <w:jc w:val="both"/>
        <w:rPr>
          <w:lang w:eastAsia="ru-RU"/>
        </w:rPr>
      </w:pPr>
      <w:r w:rsidRPr="00A46D84">
        <w:rPr>
          <w:lang w:eastAsia="ru-RU"/>
        </w:rPr>
        <w:t xml:space="preserve">Результатом   данной административной процедуры может быть:                     </w:t>
      </w:r>
    </w:p>
    <w:p w:rsidR="00437274" w:rsidRPr="00A46D84" w:rsidRDefault="00437274" w:rsidP="00437274">
      <w:pPr>
        <w:ind w:firstLine="540"/>
        <w:jc w:val="both"/>
        <w:rPr>
          <w:lang w:eastAsia="ru-RU"/>
        </w:rPr>
      </w:pPr>
      <w:r w:rsidRPr="00A46D84">
        <w:rPr>
          <w:lang w:eastAsia="ru-RU"/>
        </w:rPr>
        <w:t>а) решение о проведении процедур, опубликование в официальных источниках информационного сообщения о наличии возможности размещения нестационарного торгового объекта с указанием его вида, места размещения, площади, специализации.</w:t>
      </w:r>
    </w:p>
    <w:p w:rsidR="00437274" w:rsidRPr="00A46D84" w:rsidRDefault="00437274" w:rsidP="00437274">
      <w:pPr>
        <w:ind w:firstLine="540"/>
        <w:jc w:val="both"/>
        <w:rPr>
          <w:lang w:eastAsia="ru-RU"/>
        </w:rPr>
      </w:pPr>
      <w:r w:rsidRPr="00A46D84">
        <w:rPr>
          <w:lang w:eastAsia="ru-RU"/>
        </w:rPr>
        <w:t>3.4. Опубликование в официальных источниках информационного сообщения о наличии возможности размещения нестационарного торгового объекта с указанием его вида, места размещения, площади, специализации:</w:t>
      </w:r>
    </w:p>
    <w:p w:rsidR="00437274" w:rsidRPr="00A46D84" w:rsidRDefault="00437274" w:rsidP="00437274">
      <w:pPr>
        <w:ind w:firstLine="540"/>
        <w:jc w:val="both"/>
        <w:rPr>
          <w:lang w:eastAsia="ru-RU"/>
        </w:rPr>
      </w:pPr>
      <w:r w:rsidRPr="00A46D84">
        <w:rPr>
          <w:lang w:eastAsia="ru-RU"/>
        </w:rPr>
        <w:t> 3.4.1. Основанием для начала административной процедуры «Опубликования в официальных источниках информационного сообщения о наличии возможности  размещения нестационарного торгового объекта  с указанием его вида, места размещения, площади, специализации» является поступление  к специалисту, ответственному за обработку документов, заявления о заключении договора о размещении нестационарного торгового объекта в соответствии со схемой размещения торговых объектов на территории Ольховского муниципального района.</w:t>
      </w:r>
    </w:p>
    <w:p w:rsidR="00437274" w:rsidRPr="00A46D84" w:rsidRDefault="00437274" w:rsidP="00437274">
      <w:pPr>
        <w:ind w:firstLine="540"/>
        <w:jc w:val="both"/>
        <w:rPr>
          <w:lang w:eastAsia="ru-RU"/>
        </w:rPr>
      </w:pPr>
      <w:r w:rsidRPr="00A46D84">
        <w:rPr>
          <w:lang w:eastAsia="ru-RU"/>
        </w:rPr>
        <w:t xml:space="preserve">3.4.2.  Ответственным за исполнением данной административной процедуры является специалист Администрации Ольховского муниципального района, ответственный за обработку документов. </w:t>
      </w:r>
    </w:p>
    <w:p w:rsidR="00437274" w:rsidRPr="00A46D84" w:rsidRDefault="00437274" w:rsidP="00437274">
      <w:pPr>
        <w:ind w:firstLine="540"/>
        <w:jc w:val="both"/>
        <w:rPr>
          <w:lang w:eastAsia="ru-RU"/>
        </w:rPr>
      </w:pPr>
      <w:r w:rsidRPr="00A46D84">
        <w:rPr>
          <w:lang w:eastAsia="ru-RU"/>
        </w:rPr>
        <w:t>3.4.3. Административная процедура «Опубликование в официальных источниках информационного сообщения о наличии возможности размещения нестационарного торгового объекта с указанием его вида, места размещения, площади, специализации» включает в себя опубликование в официальных источниках информационного сообщения о наличии возможности размещения нестационарного торгового объекта с указанием его вида, места размещения, площади, специализации.</w:t>
      </w:r>
    </w:p>
    <w:p w:rsidR="00437274" w:rsidRPr="00A46D84" w:rsidRDefault="00437274" w:rsidP="00437274">
      <w:pPr>
        <w:ind w:firstLine="540"/>
        <w:jc w:val="both"/>
        <w:rPr>
          <w:lang w:eastAsia="ru-RU"/>
        </w:rPr>
      </w:pPr>
      <w:r w:rsidRPr="00A46D84">
        <w:rPr>
          <w:lang w:eastAsia="ru-RU"/>
        </w:rPr>
        <w:t>3.4.4. Максимальный срок административной процедуры составляет не более 30 календарных дней.</w:t>
      </w:r>
    </w:p>
    <w:p w:rsidR="00437274" w:rsidRPr="00A46D84" w:rsidRDefault="00437274" w:rsidP="00437274">
      <w:pPr>
        <w:ind w:firstLine="540"/>
        <w:jc w:val="both"/>
        <w:rPr>
          <w:lang w:eastAsia="ru-RU"/>
        </w:rPr>
      </w:pPr>
      <w:r w:rsidRPr="00A46D84">
        <w:rPr>
          <w:lang w:eastAsia="ru-RU"/>
        </w:rPr>
        <w:t>3.4.5. Результатом данной административной процедуры может быть:</w:t>
      </w:r>
    </w:p>
    <w:p w:rsidR="00437274" w:rsidRPr="00A46D84" w:rsidRDefault="00437274" w:rsidP="00437274">
      <w:pPr>
        <w:ind w:firstLine="540"/>
        <w:jc w:val="both"/>
        <w:rPr>
          <w:lang w:eastAsia="ru-RU"/>
        </w:rPr>
      </w:pPr>
      <w:r w:rsidRPr="00A46D84">
        <w:rPr>
          <w:lang w:eastAsia="ru-RU"/>
        </w:rPr>
        <w:t xml:space="preserve">а) опубликование в официальных источниках информационного сообщения о наличии возможности размещения нестационарного торгового объекта с указанием его вида, места размещения, площади, специализации.  </w:t>
      </w:r>
    </w:p>
    <w:p w:rsidR="00437274" w:rsidRPr="00A46D84" w:rsidRDefault="00437274" w:rsidP="00437274">
      <w:pPr>
        <w:ind w:firstLine="540"/>
        <w:jc w:val="both"/>
        <w:rPr>
          <w:lang w:eastAsia="ru-RU"/>
        </w:rPr>
      </w:pPr>
      <w:r w:rsidRPr="00A46D84">
        <w:rPr>
          <w:lang w:eastAsia="ru-RU"/>
        </w:rPr>
        <w:t xml:space="preserve">3.5.  Подписание проекта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w:t>
      </w:r>
    </w:p>
    <w:p w:rsidR="00437274" w:rsidRPr="00A46D84" w:rsidRDefault="00437274" w:rsidP="00437274">
      <w:pPr>
        <w:ind w:firstLine="540"/>
        <w:jc w:val="both"/>
        <w:rPr>
          <w:lang w:eastAsia="ru-RU"/>
        </w:rPr>
      </w:pPr>
      <w:r w:rsidRPr="00A46D84">
        <w:rPr>
          <w:lang w:eastAsia="ru-RU"/>
        </w:rPr>
        <w:t xml:space="preserve">3.5.1. В случае, если в отношении нестационарного торгового объекта в тридцати-дневный срок с момента официального опубликования поступило 1 заявление о заключении договора о размещении нестационарного торгового объекта, основанием для начала административной процедуры «Подписание проекта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является поступление к </w:t>
      </w:r>
      <w:r w:rsidRPr="00A46D84">
        <w:rPr>
          <w:lang w:eastAsia="ru-RU"/>
        </w:rPr>
        <w:lastRenderedPageBreak/>
        <w:t>специалисту, ответственному за обработку документов, заявления о заключении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и документов в соответствии с пунктом 2.6.2. настоящего Регламента.</w:t>
      </w:r>
    </w:p>
    <w:p w:rsidR="00437274" w:rsidRPr="00A46D84" w:rsidRDefault="00437274" w:rsidP="00437274">
      <w:pPr>
        <w:ind w:firstLine="540"/>
        <w:jc w:val="both"/>
        <w:rPr>
          <w:lang w:eastAsia="ru-RU"/>
        </w:rPr>
      </w:pPr>
      <w:r w:rsidRPr="00A46D84">
        <w:rPr>
          <w:lang w:eastAsia="ru-RU"/>
        </w:rPr>
        <w:t>В случае,  если в отношении одного нестационарного торгового объекта поступило два и более заявлений, решение о заключении договора о размещении нестационарного торгового объекта принимается по результатам проведения торгов, в соответствии с Порядком, утвержденным решением Думы Ольховского муниципального района Волгоградской области от 01.12.2016 № 34/171.</w:t>
      </w:r>
    </w:p>
    <w:p w:rsidR="00437274" w:rsidRPr="00A46D84" w:rsidRDefault="00437274" w:rsidP="00437274">
      <w:pPr>
        <w:ind w:firstLine="540"/>
        <w:jc w:val="both"/>
        <w:rPr>
          <w:lang w:eastAsia="ru-RU"/>
        </w:rPr>
      </w:pPr>
      <w:r w:rsidRPr="00A46D84">
        <w:rPr>
          <w:lang w:eastAsia="ru-RU"/>
        </w:rPr>
        <w:t>3.5.2. Ответственным за исполнение данной административной процедуры является специалист Администрации Ольховского муниципального района, ответственный за обработку документов.</w:t>
      </w:r>
    </w:p>
    <w:p w:rsidR="00437274" w:rsidRPr="00A46D84" w:rsidRDefault="00437274" w:rsidP="00437274">
      <w:pPr>
        <w:ind w:firstLine="540"/>
        <w:jc w:val="both"/>
        <w:rPr>
          <w:lang w:eastAsia="ru-RU"/>
        </w:rPr>
      </w:pPr>
      <w:r w:rsidRPr="00A46D84">
        <w:rPr>
          <w:lang w:eastAsia="ru-RU"/>
        </w:rPr>
        <w:t>3.5.3. Административная процедура «Подписания проекта договора о размещении нестационарного торгового объекта в соответствии со схемой включает в себя:</w:t>
      </w:r>
    </w:p>
    <w:p w:rsidR="00437274" w:rsidRPr="00A46D84" w:rsidRDefault="00437274" w:rsidP="00437274">
      <w:pPr>
        <w:ind w:firstLine="540"/>
        <w:jc w:val="both"/>
        <w:rPr>
          <w:lang w:eastAsia="ru-RU"/>
        </w:rPr>
      </w:pPr>
      <w:r w:rsidRPr="00A46D84">
        <w:rPr>
          <w:lang w:eastAsia="ru-RU"/>
        </w:rPr>
        <w:t>а) запрос документов, необходимых для предоставления муниципальной услуги, но находящихся в иных органах и организациях;</w:t>
      </w:r>
    </w:p>
    <w:p w:rsidR="00437274" w:rsidRPr="00A46D84" w:rsidRDefault="00437274" w:rsidP="00437274">
      <w:pPr>
        <w:ind w:firstLine="540"/>
        <w:jc w:val="both"/>
        <w:rPr>
          <w:lang w:eastAsia="ru-RU"/>
        </w:rPr>
      </w:pPr>
      <w:r w:rsidRPr="00A46D84">
        <w:rPr>
          <w:lang w:eastAsia="ru-RU"/>
        </w:rPr>
        <w:t>б) подготовку проекта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w:t>
      </w:r>
    </w:p>
    <w:p w:rsidR="00437274" w:rsidRPr="00A46D84" w:rsidRDefault="00437274" w:rsidP="00437274">
      <w:pPr>
        <w:ind w:firstLine="540"/>
        <w:jc w:val="both"/>
        <w:rPr>
          <w:lang w:eastAsia="ru-RU"/>
        </w:rPr>
      </w:pPr>
      <w:r w:rsidRPr="00A46D84">
        <w:rPr>
          <w:lang w:eastAsia="ru-RU"/>
        </w:rPr>
        <w:t>в) обеспечение согласования проекта договора в администрации;</w:t>
      </w:r>
    </w:p>
    <w:p w:rsidR="00437274" w:rsidRPr="00A46D84" w:rsidRDefault="00437274" w:rsidP="00437274">
      <w:pPr>
        <w:ind w:firstLine="540"/>
        <w:jc w:val="both"/>
        <w:rPr>
          <w:lang w:eastAsia="ru-RU"/>
        </w:rPr>
      </w:pPr>
      <w:r w:rsidRPr="00A46D84">
        <w:rPr>
          <w:lang w:eastAsia="ru-RU"/>
        </w:rPr>
        <w:t>г) подписание договора Главой Администрации Ольховского муниципального района, либо заместителем главы администрации:</w:t>
      </w:r>
    </w:p>
    <w:p w:rsidR="00437274" w:rsidRPr="00A46D84" w:rsidRDefault="00437274" w:rsidP="00437274">
      <w:pPr>
        <w:ind w:firstLine="567"/>
        <w:jc w:val="both"/>
        <w:rPr>
          <w:lang w:eastAsia="ru-RU"/>
        </w:rPr>
      </w:pPr>
      <w:r w:rsidRPr="00A46D84">
        <w:rPr>
          <w:lang w:eastAsia="ru-RU"/>
        </w:rPr>
        <w:t>д) регистрацию специалистом, ответственным за обработку документов, готовности процедуры в автоматизированной информационной системе по учету услуг.</w:t>
      </w:r>
    </w:p>
    <w:p w:rsidR="00437274" w:rsidRPr="00A46D84" w:rsidRDefault="00437274" w:rsidP="00437274">
      <w:pPr>
        <w:ind w:firstLine="567"/>
        <w:jc w:val="both"/>
        <w:rPr>
          <w:lang w:eastAsia="ru-RU"/>
        </w:rPr>
      </w:pPr>
      <w:r w:rsidRPr="00A46D84">
        <w:rPr>
          <w:lang w:eastAsia="ru-RU"/>
        </w:rPr>
        <w:t>3.5.4. Максимальный срок административной процедуры составляет не более 10 календарных дней.</w:t>
      </w:r>
    </w:p>
    <w:p w:rsidR="00437274" w:rsidRPr="00A46D84" w:rsidRDefault="00437274" w:rsidP="00437274">
      <w:pPr>
        <w:ind w:firstLine="567"/>
        <w:jc w:val="both"/>
        <w:rPr>
          <w:lang w:eastAsia="ru-RU"/>
        </w:rPr>
      </w:pPr>
      <w:r w:rsidRPr="00A46D84">
        <w:rPr>
          <w:lang w:eastAsia="ru-RU"/>
        </w:rPr>
        <w:t>3.5.5. Результатом данной административной процедуры может быть:</w:t>
      </w:r>
    </w:p>
    <w:p w:rsidR="00437274" w:rsidRPr="00A46D84" w:rsidRDefault="00437274" w:rsidP="00437274">
      <w:pPr>
        <w:ind w:firstLine="567"/>
        <w:jc w:val="both"/>
        <w:rPr>
          <w:lang w:eastAsia="ru-RU"/>
        </w:rPr>
      </w:pPr>
      <w:r w:rsidRPr="00A46D84">
        <w:rPr>
          <w:lang w:eastAsia="ru-RU"/>
        </w:rPr>
        <w:t>а) подписание проекта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w:t>
      </w:r>
    </w:p>
    <w:p w:rsidR="00437274" w:rsidRPr="00A46D84" w:rsidRDefault="00437274" w:rsidP="00437274">
      <w:pPr>
        <w:ind w:firstLine="567"/>
        <w:jc w:val="both"/>
        <w:rPr>
          <w:lang w:eastAsia="ru-RU"/>
        </w:rPr>
      </w:pPr>
      <w:r w:rsidRPr="00A46D84">
        <w:rPr>
          <w:lang w:eastAsia="ru-RU"/>
        </w:rPr>
        <w:t>б) решение об отказе в заключении договора о размещении нестационарного торгового объекта при наличии оснований, предусмотренных пунктом 2.9 настоящего Регламента</w:t>
      </w:r>
    </w:p>
    <w:p w:rsidR="00437274" w:rsidRPr="00A46D84" w:rsidRDefault="00437274" w:rsidP="00437274">
      <w:pPr>
        <w:ind w:firstLine="1134"/>
        <w:rPr>
          <w:lang w:eastAsia="ru-RU"/>
        </w:rPr>
      </w:pPr>
    </w:p>
    <w:p w:rsidR="00437274" w:rsidRPr="00A46D84" w:rsidRDefault="00437274" w:rsidP="00437274">
      <w:pPr>
        <w:ind w:firstLine="1134"/>
        <w:jc w:val="center"/>
        <w:rPr>
          <w:b/>
          <w:bCs/>
          <w:lang w:eastAsia="ru-RU"/>
        </w:rPr>
      </w:pPr>
      <w:r w:rsidRPr="00A46D84">
        <w:rPr>
          <w:b/>
          <w:bCs/>
          <w:lang w:eastAsia="ru-RU"/>
        </w:rPr>
        <w:t>4.</w:t>
      </w:r>
      <w:r w:rsidRPr="00A46D84">
        <w:rPr>
          <w:lang w:eastAsia="ru-RU"/>
        </w:rPr>
        <w:t xml:space="preserve">     </w:t>
      </w:r>
      <w:r w:rsidRPr="00A46D84">
        <w:rPr>
          <w:b/>
          <w:bCs/>
          <w:lang w:eastAsia="ru-RU"/>
        </w:rPr>
        <w:t>Формы контроля за исполнением Административного регламента</w:t>
      </w:r>
    </w:p>
    <w:p w:rsidR="00437274" w:rsidRPr="00A46D84" w:rsidRDefault="00437274" w:rsidP="00437274">
      <w:pPr>
        <w:ind w:firstLine="1134"/>
        <w:rPr>
          <w:b/>
          <w:bCs/>
          <w:lang w:eastAsia="ru-RU"/>
        </w:rPr>
      </w:pPr>
    </w:p>
    <w:p w:rsidR="00437274" w:rsidRPr="00A46D84" w:rsidRDefault="00437274" w:rsidP="00437274">
      <w:pPr>
        <w:jc w:val="both"/>
        <w:rPr>
          <w:lang w:eastAsia="ru-RU"/>
        </w:rPr>
      </w:pPr>
      <w:r w:rsidRPr="00A46D84">
        <w:rPr>
          <w:lang w:eastAsia="ru-RU"/>
        </w:rPr>
        <w:t xml:space="preserve">        4.1. Контроль за   исполнением  настоящего Административного  регламента осуществляется уполномоченными должностными лицами   Администрации Ольховского муниципального района и включает в себя </w:t>
      </w:r>
      <w:r w:rsidRPr="00A46D84">
        <w:rPr>
          <w:lang w:eastAsia="ru-RU"/>
        </w:rPr>
        <w:lastRenderedPageBreak/>
        <w:t>плановые (текущий контроль) и внеплановые проверки полноты и качества предоставления муниципальной услуги. </w:t>
      </w:r>
    </w:p>
    <w:p w:rsidR="00437274" w:rsidRPr="00A46D84" w:rsidRDefault="00437274" w:rsidP="00437274">
      <w:pPr>
        <w:ind w:firstLine="540"/>
        <w:jc w:val="both"/>
        <w:rPr>
          <w:lang w:eastAsia="ru-RU"/>
        </w:rPr>
      </w:pPr>
      <w:r w:rsidRPr="00A46D84">
        <w:rPr>
          <w:lang w:eastAsia="ru-RU"/>
        </w:rPr>
        <w:t xml:space="preserve">4.2. Текущий контроль за соблюдением порядка предоставления муниципальной услуги, осуществляется уполномоченными должностными лицами   Администрации Ольховского муниципального района постоянно в процессе осуществления административных процедур в соответствии с требованиями, установленными   настоящим  Административным регламентом. </w:t>
      </w:r>
    </w:p>
    <w:p w:rsidR="00437274" w:rsidRPr="00A46D84" w:rsidRDefault="00437274" w:rsidP="00437274">
      <w:pPr>
        <w:ind w:firstLine="540"/>
        <w:jc w:val="both"/>
        <w:rPr>
          <w:lang w:eastAsia="ru-RU"/>
        </w:rPr>
      </w:pPr>
      <w:r w:rsidRPr="00A46D84">
        <w:rPr>
          <w:lang w:eastAsia="ru-RU"/>
        </w:rPr>
        <w:t>4.3.  Внеплановые проверки проводятся уполномоченными должностными лицами   Администрации  Ольховского муниципального района   в случае поступления жалобы на решения, действия (бездействие) Администрации, должностных лиц Администрации.</w:t>
      </w:r>
    </w:p>
    <w:p w:rsidR="00437274" w:rsidRPr="00A46D84" w:rsidRDefault="00437274" w:rsidP="00437274">
      <w:pPr>
        <w:ind w:firstLine="540"/>
        <w:jc w:val="both"/>
        <w:rPr>
          <w:lang w:eastAsia="ru-RU"/>
        </w:rPr>
      </w:pPr>
      <w:r w:rsidRPr="00A46D84">
        <w:rPr>
          <w:lang w:eastAsia="ru-RU"/>
        </w:rPr>
        <w:t>4.4.  Результаты проверки оформляются в виде акта, в котором отражаются выявленные нарушения и предложения по их устранению.</w:t>
      </w:r>
    </w:p>
    <w:p w:rsidR="00437274" w:rsidRPr="00A46D84" w:rsidRDefault="00437274" w:rsidP="00437274">
      <w:pPr>
        <w:ind w:firstLine="540"/>
        <w:jc w:val="both"/>
        <w:rPr>
          <w:lang w:eastAsia="ru-RU"/>
        </w:rPr>
      </w:pPr>
      <w:r w:rsidRPr="00A46D84">
        <w:rPr>
          <w:lang w:eastAsia="ru-RU"/>
        </w:rPr>
        <w:t>Акт подписывается уполномоченными должностными лицами   Администрации  Ольховского муниципального района.</w:t>
      </w:r>
    </w:p>
    <w:p w:rsidR="00437274" w:rsidRPr="00A46D84" w:rsidRDefault="00437274" w:rsidP="00437274">
      <w:pPr>
        <w:jc w:val="both"/>
        <w:rPr>
          <w:lang w:eastAsia="ru-RU"/>
        </w:rPr>
      </w:pPr>
      <w:r w:rsidRPr="00A46D84">
        <w:rPr>
          <w:lang w:eastAsia="ru-RU"/>
        </w:rPr>
        <w:t>4.5.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37274" w:rsidRPr="00A46D84" w:rsidRDefault="00437274" w:rsidP="00437274">
      <w:pPr>
        <w:jc w:val="both"/>
        <w:rPr>
          <w:lang w:eastAsia="ru-RU"/>
        </w:rPr>
      </w:pPr>
      <w:r w:rsidRPr="00A46D84">
        <w:rPr>
          <w:lang w:eastAsia="ru-RU"/>
        </w:rPr>
        <w:t>4.6.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Ольховского  муниципального района.</w:t>
      </w:r>
    </w:p>
    <w:p w:rsidR="00437274" w:rsidRPr="00A46D84" w:rsidRDefault="00437274" w:rsidP="00437274">
      <w:pPr>
        <w:rPr>
          <w:lang w:eastAsia="ru-RU"/>
        </w:rPr>
      </w:pPr>
    </w:p>
    <w:p w:rsidR="00437274" w:rsidRPr="00A46D84" w:rsidRDefault="00437274" w:rsidP="00437274">
      <w:pPr>
        <w:jc w:val="center"/>
        <w:rPr>
          <w:b/>
          <w:bCs/>
          <w:lang w:eastAsia="ru-RU"/>
        </w:rPr>
      </w:pPr>
      <w:r w:rsidRPr="00A46D84">
        <w:rPr>
          <w:b/>
          <w:bCs/>
          <w:lang w:eastAsia="ru-RU"/>
        </w:rPr>
        <w:t>5. Досудебное (внесудебное) обжалование заявителем решений и действий (бездействия) администрации Ольховского муниципального района, должностных лиц Администрации   Ольховского муниципального района или лиц, участвующих в предоставлении муниципальной услуги</w:t>
      </w:r>
    </w:p>
    <w:p w:rsidR="00437274" w:rsidRPr="00A46D84" w:rsidRDefault="00437274" w:rsidP="00437274">
      <w:pPr>
        <w:jc w:val="center"/>
        <w:rPr>
          <w:lang w:eastAsia="ru-RU"/>
        </w:rPr>
      </w:pPr>
    </w:p>
    <w:p w:rsidR="00437274" w:rsidRPr="00A46D84" w:rsidRDefault="00437274" w:rsidP="00437274">
      <w:pPr>
        <w:ind w:firstLine="540"/>
        <w:jc w:val="both"/>
        <w:rPr>
          <w:lang w:eastAsia="ru-RU"/>
        </w:rPr>
      </w:pPr>
      <w:r w:rsidRPr="00A46D84">
        <w:rPr>
          <w:lang w:eastAsia="ru-RU"/>
        </w:rPr>
        <w:t>5.1. Заявитель может обратиться с жалобой на решения и действия (бездействие) Администрации  Ольховского муниципального района, должностных лиц Администрации или лиц, участвующих в предоставлении муниципальной услуги, в том числе в следующих случаях:</w:t>
      </w:r>
    </w:p>
    <w:p w:rsidR="00437274" w:rsidRPr="00A46D84" w:rsidRDefault="00437274" w:rsidP="00437274">
      <w:pPr>
        <w:ind w:firstLine="540"/>
        <w:jc w:val="both"/>
        <w:rPr>
          <w:lang w:eastAsia="ru-RU"/>
        </w:rPr>
      </w:pPr>
      <w:r w:rsidRPr="00A46D84">
        <w:rPr>
          <w:lang w:eastAsia="ru-RU"/>
        </w:rPr>
        <w:t>1) нарушение срока регистрации заявления (запроса) заявителя о предоставлении муниципальной услуги;</w:t>
      </w:r>
    </w:p>
    <w:p w:rsidR="00437274" w:rsidRPr="00A46D84" w:rsidRDefault="00437274" w:rsidP="00437274">
      <w:pPr>
        <w:ind w:firstLine="540"/>
        <w:jc w:val="both"/>
        <w:rPr>
          <w:lang w:eastAsia="ru-RU"/>
        </w:rPr>
      </w:pPr>
      <w:r w:rsidRPr="00A46D84">
        <w:rPr>
          <w:lang w:eastAsia="ru-RU"/>
        </w:rPr>
        <w:t>2)  нарушение срока предоставления муниципальной услуги;</w:t>
      </w:r>
    </w:p>
    <w:p w:rsidR="00437274" w:rsidRPr="00A46D84" w:rsidRDefault="00437274" w:rsidP="00437274">
      <w:pPr>
        <w:ind w:firstLine="540"/>
        <w:jc w:val="both"/>
        <w:rPr>
          <w:lang w:eastAsia="ru-RU"/>
        </w:rPr>
      </w:pPr>
      <w:r w:rsidRPr="00A46D84">
        <w:rPr>
          <w:lang w:eastAsia="ru-RU"/>
        </w:rPr>
        <w:t>3)  требование у заявителя документов, не предусмотренных   действующим законо-дательством, муниципальными  правовыми актами Администрации Ольховского муниципального района (далее – муниципальные  правовые акты), настоящим   Административным  регламентом  для  предоставления  муниципальной услуги;</w:t>
      </w:r>
    </w:p>
    <w:p w:rsidR="00437274" w:rsidRPr="00A46D84" w:rsidRDefault="00437274" w:rsidP="00437274">
      <w:pPr>
        <w:ind w:firstLine="540"/>
        <w:jc w:val="both"/>
        <w:rPr>
          <w:lang w:eastAsia="ru-RU"/>
        </w:rPr>
      </w:pPr>
      <w:r w:rsidRPr="00A46D84">
        <w:rPr>
          <w:lang w:eastAsia="ru-RU"/>
        </w:rPr>
        <w:t xml:space="preserve">4) отказ в приеме документов, предоставление которых предусмотрено действующим законодательством, муниципальными правовыми актами </w:t>
      </w:r>
      <w:r w:rsidRPr="00A46D84">
        <w:rPr>
          <w:lang w:eastAsia="ru-RU"/>
        </w:rPr>
        <w:lastRenderedPageBreak/>
        <w:t>Ольховского муниципального района, настоящим Административным  регламентом для предоставления муниципальной услуги, у заявителя;</w:t>
      </w:r>
    </w:p>
    <w:p w:rsidR="00437274" w:rsidRPr="00A46D84" w:rsidRDefault="00437274" w:rsidP="00437274">
      <w:pPr>
        <w:ind w:firstLine="540"/>
        <w:jc w:val="both"/>
        <w:rPr>
          <w:lang w:eastAsia="ru-RU"/>
        </w:rPr>
      </w:pPr>
      <w:r w:rsidRPr="00A46D84">
        <w:rPr>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w:t>
      </w:r>
    </w:p>
    <w:p w:rsidR="00437274" w:rsidRPr="00A46D84" w:rsidRDefault="00437274" w:rsidP="00437274">
      <w:pPr>
        <w:ind w:firstLine="540"/>
        <w:jc w:val="both"/>
        <w:rPr>
          <w:lang w:eastAsia="ru-RU"/>
        </w:rPr>
      </w:pPr>
      <w:r w:rsidRPr="00A46D84">
        <w:rPr>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настоящим Административным регламентом;</w:t>
      </w:r>
    </w:p>
    <w:p w:rsidR="00437274" w:rsidRPr="00A46D84" w:rsidRDefault="00437274" w:rsidP="00437274">
      <w:pPr>
        <w:ind w:firstLine="540"/>
        <w:jc w:val="both"/>
        <w:rPr>
          <w:lang w:eastAsia="ru-RU"/>
        </w:rPr>
      </w:pPr>
      <w:r w:rsidRPr="00A46D84">
        <w:rPr>
          <w:lang w:eastAsia="ru-RU"/>
        </w:rPr>
        <w:t>7) отказ администрации, должностных лиц Администрации или лиц, участвующих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37274" w:rsidRPr="00A46D84" w:rsidRDefault="00437274" w:rsidP="00437274">
      <w:pPr>
        <w:jc w:val="both"/>
        <w:rPr>
          <w:color w:val="0000FF"/>
          <w:u w:val="single"/>
          <w:lang w:eastAsia="ru-RU"/>
        </w:rPr>
      </w:pPr>
      <w:r w:rsidRPr="00A46D84">
        <w:rPr>
          <w:lang w:eastAsia="ru-RU"/>
        </w:rPr>
        <w:t xml:space="preserve">5.2. Жалоба подается в Администрацию Ольховского муниципального района в письменной форме на бумажном носителе или в форме электронного документа по адресу: 403651, Волгоградская область, Ольховский район, с. Ольховка, ул. Комсомольская, д.7, кабинет № 9а. Телефоны: (84456) 2-12-50 – приемная Администрации, (84456)2-18-59 – факс Администрации, (84456) 2-15-00 – отдел экономики и управления имуществом Администрации Ольховского муниципального района Волгоградской области. Адрес электронной почты Администрации Ольховского муниципального района: </w:t>
      </w:r>
      <w:hyperlink r:id="rId59" w:history="1">
        <w:r w:rsidRPr="00A46D84">
          <w:rPr>
            <w:color w:val="0000FF"/>
            <w:u w:val="single"/>
            <w:lang w:eastAsia="ru-RU"/>
          </w:rPr>
          <w:t>ra_olhov@volganet.ru</w:t>
        </w:r>
      </w:hyperlink>
      <w:r w:rsidRPr="00A46D84">
        <w:rPr>
          <w:color w:val="0000FF"/>
          <w:u w:val="single"/>
          <w:lang w:eastAsia="ru-RU"/>
        </w:rPr>
        <w:t>.</w:t>
      </w:r>
    </w:p>
    <w:p w:rsidR="00437274" w:rsidRPr="00A46D84" w:rsidRDefault="00437274" w:rsidP="00437274">
      <w:pPr>
        <w:jc w:val="both"/>
        <w:rPr>
          <w:lang w:eastAsia="ru-RU"/>
        </w:rPr>
      </w:pPr>
      <w:r w:rsidRPr="00A46D84">
        <w:rPr>
          <w:lang w:eastAsia="ru-RU"/>
        </w:rPr>
        <w:t> Жалоба может быть направлена по почте, а также с использованием информационно-телекоммуникационной сети «Интернет», официального сайта Администрации Ольховского муниципального района, единого портала государственных и муниципальных услуг, а также может быть принята при личном приеме заявителя.</w:t>
      </w:r>
    </w:p>
    <w:p w:rsidR="00437274" w:rsidRPr="00A46D84" w:rsidRDefault="00437274" w:rsidP="00437274">
      <w:pPr>
        <w:ind w:firstLine="540"/>
        <w:jc w:val="both"/>
        <w:rPr>
          <w:lang w:eastAsia="ru-RU"/>
        </w:rPr>
      </w:pPr>
      <w:r w:rsidRPr="00A46D84">
        <w:rPr>
          <w:lang w:eastAsia="ru-RU"/>
        </w:rPr>
        <w:t>5.3. Жалоба должна содержать:</w:t>
      </w:r>
    </w:p>
    <w:p w:rsidR="00437274" w:rsidRPr="00A46D84" w:rsidRDefault="00437274" w:rsidP="00437274">
      <w:pPr>
        <w:ind w:firstLine="540"/>
        <w:jc w:val="both"/>
        <w:rPr>
          <w:lang w:eastAsia="ru-RU"/>
        </w:rPr>
      </w:pPr>
      <w:r w:rsidRPr="00A46D84">
        <w:rPr>
          <w:lang w:eastAsia="ru-RU"/>
        </w:rPr>
        <w:t>1) наименование органа, предоставляющего муниципальную услугу, должностного лица Администрации  или лица, предоставляющего муниципальную услугу, решения и действия (бездействие) которых обжалуются;</w:t>
      </w:r>
    </w:p>
    <w:p w:rsidR="00437274" w:rsidRPr="00A46D84" w:rsidRDefault="00437274" w:rsidP="00437274">
      <w:pPr>
        <w:ind w:firstLine="540"/>
        <w:jc w:val="both"/>
        <w:rPr>
          <w:lang w:eastAsia="ru-RU"/>
        </w:rPr>
      </w:pPr>
      <w:r w:rsidRPr="00A46D84">
        <w:rPr>
          <w:lang w:eastAsia="ru-RU"/>
        </w:rPr>
        <w:t>2) фамилию, имя, отчество (последнее - при наличии), сведения о месте жительства заявителя - физического лица либо наименование заявителя - юридического лица, сведения о месте его нахождения, почтовый адрес и адрес (адреса) электронной почты (при наличии), по которым должен быть направлен ответ заявителю, а также номер (номера) контактного телефона;</w:t>
      </w:r>
    </w:p>
    <w:p w:rsidR="00437274" w:rsidRPr="00A46D84" w:rsidRDefault="00437274" w:rsidP="00437274">
      <w:pPr>
        <w:ind w:firstLine="540"/>
        <w:jc w:val="both"/>
        <w:rPr>
          <w:lang w:eastAsia="ru-RU"/>
        </w:rPr>
      </w:pPr>
      <w:r w:rsidRPr="00A46D84">
        <w:rPr>
          <w:lang w:eastAsia="ru-RU"/>
        </w:rPr>
        <w:t>3) сведения об обжалуемых решениях и действиях (бездействии) администрации, должностных лиц Администрации или лиц, участвующих в предоставлении муниципальной услуги;</w:t>
      </w:r>
    </w:p>
    <w:p w:rsidR="00437274" w:rsidRPr="00A46D84" w:rsidRDefault="00437274" w:rsidP="00437274">
      <w:pPr>
        <w:ind w:firstLine="540"/>
        <w:jc w:val="both"/>
        <w:rPr>
          <w:lang w:eastAsia="ru-RU"/>
        </w:rPr>
      </w:pPr>
      <w:r w:rsidRPr="00A46D84">
        <w:rPr>
          <w:lang w:eastAsia="ru-RU"/>
        </w:rPr>
        <w:t xml:space="preserve">4) доводы, на основании которых заявитель не согласен с решением и действиями (бездействием) Администрации, должностных лиц Администрации или лиц, участвующих в предоставлении муниципальной </w:t>
      </w:r>
      <w:r w:rsidRPr="00A46D84">
        <w:rPr>
          <w:lang w:eastAsia="ru-RU"/>
        </w:rPr>
        <w:lastRenderedPageBreak/>
        <w:t>услуги. Заявителем могут быть представлены документы (при наличии), подтверждающие доводы заявителя, либо их копии.</w:t>
      </w:r>
    </w:p>
    <w:p w:rsidR="00437274" w:rsidRPr="00A46D84" w:rsidRDefault="00437274" w:rsidP="00437274">
      <w:pPr>
        <w:ind w:firstLine="540"/>
        <w:jc w:val="both"/>
        <w:rPr>
          <w:lang w:eastAsia="ru-RU"/>
        </w:rPr>
      </w:pPr>
      <w:r w:rsidRPr="00A46D84">
        <w:rPr>
          <w:lang w:eastAsia="ru-RU"/>
        </w:rPr>
        <w:t>Заявитель имеет право на получение информации и документов, необходимых для обоснования и рассмотрения жалобы.</w:t>
      </w:r>
    </w:p>
    <w:p w:rsidR="00437274" w:rsidRPr="00A46D84" w:rsidRDefault="00437274" w:rsidP="00437274">
      <w:pPr>
        <w:ind w:firstLine="540"/>
        <w:jc w:val="both"/>
        <w:rPr>
          <w:lang w:eastAsia="ru-RU"/>
        </w:rPr>
      </w:pPr>
      <w:r w:rsidRPr="00A46D84">
        <w:rPr>
          <w:lang w:eastAsia="ru-RU"/>
        </w:rPr>
        <w:t xml:space="preserve"> 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w:t>
      </w:r>
    </w:p>
    <w:p w:rsidR="00437274" w:rsidRPr="00A46D84" w:rsidRDefault="00437274" w:rsidP="00437274">
      <w:pPr>
        <w:ind w:firstLine="540"/>
        <w:jc w:val="both"/>
        <w:rPr>
          <w:lang w:eastAsia="ru-RU"/>
        </w:rPr>
      </w:pPr>
      <w:r w:rsidRPr="00A46D84">
        <w:rPr>
          <w:lang w:eastAsia="ru-RU"/>
        </w:rPr>
        <w:t>Жалоба подлежит рассмотрению Главой Администрации Ольховского муниципального района в течение 15 рабочих дней со дня ее регистрации, а в случае обжалования отказа Администрации, должностных лиц Администрации или лиц, участвующих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37274" w:rsidRPr="00A46D84" w:rsidRDefault="00437274" w:rsidP="00437274">
      <w:pPr>
        <w:pStyle w:val="a8"/>
        <w:numPr>
          <w:ilvl w:val="1"/>
          <w:numId w:val="2"/>
        </w:numPr>
        <w:jc w:val="both"/>
        <w:rPr>
          <w:rFonts w:eastAsia="Times New Roman"/>
          <w:sz w:val="28"/>
          <w:szCs w:val="28"/>
        </w:rPr>
      </w:pPr>
      <w:r w:rsidRPr="00A46D84">
        <w:rPr>
          <w:rFonts w:eastAsia="Times New Roman"/>
          <w:sz w:val="28"/>
          <w:szCs w:val="28"/>
        </w:rPr>
        <w:t>Ответ по существу жалобы не дается в случаях, если:</w:t>
      </w:r>
    </w:p>
    <w:p w:rsidR="00437274" w:rsidRPr="00A46D84" w:rsidRDefault="00437274" w:rsidP="00437274">
      <w:pPr>
        <w:jc w:val="both"/>
        <w:rPr>
          <w:lang w:eastAsia="ru-RU"/>
        </w:rPr>
      </w:pPr>
      <w:r w:rsidRPr="00A46D84">
        <w:rPr>
          <w:lang w:eastAsia="ru-RU"/>
        </w:rPr>
        <w:t>в письменной жалобе не указаны фамилия заявителя, направившего обращение, и почтовый адрес, по которому должен быть направлен ответ;</w:t>
      </w:r>
    </w:p>
    <w:p w:rsidR="00437274" w:rsidRPr="00A46D84" w:rsidRDefault="00437274" w:rsidP="00437274">
      <w:pPr>
        <w:jc w:val="both"/>
        <w:rPr>
          <w:lang w:eastAsia="ru-RU"/>
        </w:rPr>
      </w:pPr>
      <w:r w:rsidRPr="00A46D84">
        <w:rPr>
          <w:lang w:eastAsia="ru-RU"/>
        </w:rPr>
        <w:t>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(лицу, направившему обращение, сообщается о недопустимости злоупотребления правом);</w:t>
      </w:r>
    </w:p>
    <w:p w:rsidR="00437274" w:rsidRPr="00A46D84" w:rsidRDefault="00437274" w:rsidP="00437274">
      <w:pPr>
        <w:jc w:val="both"/>
        <w:rPr>
          <w:lang w:eastAsia="ru-RU"/>
        </w:rPr>
      </w:pPr>
      <w:r w:rsidRPr="00A46D84">
        <w:rPr>
          <w:lang w:eastAsia="ru-RU"/>
        </w:rPr>
        <w:t>текст письменной жалобы не поддается прочтению;</w:t>
      </w:r>
    </w:p>
    <w:p w:rsidR="00437274" w:rsidRPr="00A46D84" w:rsidRDefault="00437274" w:rsidP="00437274">
      <w:pPr>
        <w:jc w:val="both"/>
        <w:rPr>
          <w:lang w:eastAsia="ru-RU"/>
        </w:rPr>
      </w:pPr>
      <w:r w:rsidRPr="00A46D84">
        <w:rPr>
          <w:lang w:eastAsia="ru-RU"/>
        </w:rPr>
        <w:t xml:space="preserve">в письменной жалобе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В этом случае,  Глава Администрации Ольховского муниципального района, либо уполномоченное на то лицо, вправе принять решение о безосновательности очередной жалобы и прекращении переписки с лицом по данному вопросу при условии, что указанная жалоба и ранее направляемые жалобы направлялись в администрацию или одному и тому же должностному лицу. О данном решении уведомляется лицо, направившее жалобу.       </w:t>
      </w:r>
    </w:p>
    <w:p w:rsidR="00437274" w:rsidRPr="00A46D84" w:rsidRDefault="00437274" w:rsidP="00437274">
      <w:pPr>
        <w:ind w:firstLine="540"/>
        <w:jc w:val="both"/>
        <w:rPr>
          <w:lang w:eastAsia="ru-RU"/>
        </w:rPr>
      </w:pPr>
      <w:r w:rsidRPr="00A46D84">
        <w:rPr>
          <w:lang w:eastAsia="ru-RU"/>
        </w:rPr>
        <w:t>5.6. По результатам рассмотрения жалобы Главой Администрации Ольховского муниципального района принимается одно из следующих решений:</w:t>
      </w:r>
    </w:p>
    <w:p w:rsidR="00437274" w:rsidRPr="00A46D84" w:rsidRDefault="00437274" w:rsidP="00437274">
      <w:pPr>
        <w:ind w:firstLine="540"/>
        <w:jc w:val="both"/>
        <w:rPr>
          <w:lang w:eastAsia="ru-RU"/>
        </w:rPr>
      </w:pPr>
      <w:r w:rsidRPr="00A46D84">
        <w:rPr>
          <w:lang w:eastAsia="ru-RU"/>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действующим законодательством, муниципальными правовыми актами, а также в иных формах;</w:t>
      </w:r>
    </w:p>
    <w:p w:rsidR="00437274" w:rsidRPr="00A46D84" w:rsidRDefault="00437274" w:rsidP="00437274">
      <w:pPr>
        <w:ind w:firstLine="540"/>
        <w:jc w:val="both"/>
        <w:rPr>
          <w:lang w:eastAsia="ru-RU"/>
        </w:rPr>
      </w:pPr>
      <w:r w:rsidRPr="00A46D84">
        <w:rPr>
          <w:lang w:eastAsia="ru-RU"/>
        </w:rPr>
        <w:t>2) отказать в удовлетворении жалобы.</w:t>
      </w:r>
    </w:p>
    <w:p w:rsidR="00437274" w:rsidRPr="00A46D84" w:rsidRDefault="00437274" w:rsidP="00437274">
      <w:pPr>
        <w:ind w:firstLine="540"/>
        <w:jc w:val="both"/>
        <w:rPr>
          <w:lang w:eastAsia="ru-RU"/>
        </w:rPr>
      </w:pPr>
      <w:r w:rsidRPr="00A46D84">
        <w:rPr>
          <w:lang w:eastAsia="ru-RU"/>
        </w:rPr>
        <w:lastRenderedPageBreak/>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7274" w:rsidRPr="00A46D84" w:rsidRDefault="00437274" w:rsidP="00437274">
      <w:pPr>
        <w:ind w:firstLine="540"/>
        <w:jc w:val="both"/>
        <w:rPr>
          <w:lang w:eastAsia="ru-RU"/>
        </w:rPr>
      </w:pPr>
      <w:r w:rsidRPr="00A46D84">
        <w:rPr>
          <w:lang w:eastAsia="ru-RU"/>
        </w:rPr>
        <w:t>5.8.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Ольховского муниципального района незамедлительно направляет имеющиеся материалы в правоохранительные органы.</w:t>
      </w:r>
    </w:p>
    <w:p w:rsidR="00437274" w:rsidRPr="00A46D84" w:rsidRDefault="00437274" w:rsidP="00437274">
      <w:pPr>
        <w:ind w:firstLine="540"/>
        <w:jc w:val="both"/>
        <w:rPr>
          <w:lang w:eastAsia="ru-RU"/>
        </w:rPr>
      </w:pPr>
      <w:r w:rsidRPr="00A46D84">
        <w:rPr>
          <w:lang w:eastAsia="ru-RU"/>
        </w:rPr>
        <w:t>5.9. Заявители вправе обжаловать решения, принятые при предоставлении муници-пальной услуги, действия (бездействие) должностных лиц Администрации в судебном порядке в соответствии с законодательством Российской Федерации.</w:t>
      </w:r>
    </w:p>
    <w:p w:rsidR="00437274" w:rsidRPr="00A46D84" w:rsidRDefault="00437274" w:rsidP="00437274">
      <w:pPr>
        <w:ind w:firstLine="540"/>
        <w:jc w:val="both"/>
        <w:rPr>
          <w:lang w:eastAsia="ru-RU"/>
        </w:rPr>
      </w:pPr>
      <w:r w:rsidRPr="00A46D84">
        <w:rPr>
          <w:lang w:eastAsia="ru-RU"/>
        </w:rPr>
        <w:t xml:space="preserve">5.10.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60" w:history="1">
        <w:r w:rsidRPr="00A46D84">
          <w:rPr>
            <w:lang w:eastAsia="ru-RU"/>
          </w:rPr>
          <w:t>законом</w:t>
        </w:r>
      </w:hyperlink>
      <w:r w:rsidRPr="00A46D84">
        <w:rPr>
          <w:lang w:eastAsia="ru-RU"/>
        </w:rPr>
        <w:t xml:space="preserve"> от  02 мая 2006 г. № 59-ФЗ «О порядке рассмотрения обращений граждан Российской Федерации».</w:t>
      </w:r>
    </w:p>
    <w:p w:rsidR="00437274" w:rsidRPr="00A46D84" w:rsidRDefault="00437274" w:rsidP="00437274">
      <w:pPr>
        <w:spacing w:before="100" w:beforeAutospacing="1" w:after="100" w:afterAutospacing="1"/>
        <w:ind w:firstLine="540"/>
        <w:jc w:val="both"/>
        <w:rPr>
          <w:lang w:eastAsia="ru-RU"/>
        </w:rPr>
      </w:pPr>
      <w:r w:rsidRPr="00A46D84">
        <w:rPr>
          <w:lang w:eastAsia="ru-RU"/>
        </w:rPr>
        <w:t> </w:t>
      </w:r>
    </w:p>
    <w:p w:rsidR="00437274" w:rsidRPr="00A46D84" w:rsidRDefault="00437274" w:rsidP="00437274">
      <w:pPr>
        <w:spacing w:before="100" w:beforeAutospacing="1" w:after="100" w:afterAutospacing="1"/>
        <w:rPr>
          <w:lang w:eastAsia="ru-RU"/>
        </w:rPr>
      </w:pPr>
    </w:p>
    <w:p w:rsidR="00437274" w:rsidRPr="00A46D84" w:rsidRDefault="00437274" w:rsidP="00437274">
      <w:pPr>
        <w:spacing w:before="100" w:beforeAutospacing="1" w:after="100" w:afterAutospacing="1"/>
        <w:rPr>
          <w:lang w:eastAsia="ru-RU"/>
        </w:rPr>
      </w:pPr>
    </w:p>
    <w:p w:rsidR="00437274" w:rsidRPr="00A46D84" w:rsidRDefault="00437274" w:rsidP="00437274">
      <w:pPr>
        <w:spacing w:before="100" w:beforeAutospacing="1" w:after="100" w:afterAutospacing="1"/>
        <w:rPr>
          <w:lang w:eastAsia="ru-RU"/>
        </w:rPr>
      </w:pPr>
    </w:p>
    <w:p w:rsidR="00437274" w:rsidRPr="00A46D84" w:rsidRDefault="00437274" w:rsidP="00437274">
      <w:pPr>
        <w:spacing w:before="100" w:beforeAutospacing="1" w:after="100" w:afterAutospacing="1"/>
        <w:rPr>
          <w:lang w:eastAsia="ru-RU"/>
        </w:rPr>
      </w:pPr>
    </w:p>
    <w:p w:rsidR="00437274" w:rsidRPr="00A46D84" w:rsidRDefault="00437274" w:rsidP="00437274">
      <w:pPr>
        <w:spacing w:before="100" w:beforeAutospacing="1" w:after="100" w:afterAutospacing="1"/>
        <w:rPr>
          <w:lang w:eastAsia="ru-RU"/>
        </w:rPr>
      </w:pPr>
    </w:p>
    <w:p w:rsidR="00437274" w:rsidRPr="00A46D84" w:rsidRDefault="00437274" w:rsidP="00437274">
      <w:pPr>
        <w:spacing w:before="100" w:beforeAutospacing="1" w:after="100" w:afterAutospacing="1"/>
        <w:rPr>
          <w:lang w:eastAsia="ru-RU"/>
        </w:rPr>
      </w:pPr>
    </w:p>
    <w:p w:rsidR="00437274" w:rsidRPr="00A46D84" w:rsidRDefault="00437274" w:rsidP="00437274">
      <w:pPr>
        <w:spacing w:before="100" w:beforeAutospacing="1" w:after="100" w:afterAutospacing="1"/>
        <w:rPr>
          <w:lang w:eastAsia="ru-RU"/>
        </w:rPr>
      </w:pPr>
    </w:p>
    <w:p w:rsidR="00437274" w:rsidRPr="00A46D84" w:rsidRDefault="00437274" w:rsidP="00437274">
      <w:pPr>
        <w:spacing w:before="100" w:beforeAutospacing="1" w:after="100" w:afterAutospacing="1"/>
        <w:rPr>
          <w:lang w:eastAsia="ru-RU"/>
        </w:rPr>
      </w:pPr>
    </w:p>
    <w:p w:rsidR="00437274" w:rsidRPr="00A46D84" w:rsidRDefault="00437274" w:rsidP="00437274">
      <w:pPr>
        <w:spacing w:before="100" w:beforeAutospacing="1" w:after="100" w:afterAutospacing="1"/>
        <w:rPr>
          <w:lang w:eastAsia="ru-RU"/>
        </w:rPr>
      </w:pPr>
    </w:p>
    <w:p w:rsidR="00437274" w:rsidRPr="00A46D84" w:rsidRDefault="00437274" w:rsidP="00437274">
      <w:pPr>
        <w:spacing w:before="100" w:beforeAutospacing="1" w:after="100" w:afterAutospacing="1"/>
        <w:rPr>
          <w:lang w:eastAsia="ru-RU"/>
        </w:rPr>
      </w:pPr>
    </w:p>
    <w:p w:rsidR="00437274" w:rsidRPr="00A46D84" w:rsidRDefault="00437274" w:rsidP="00437274">
      <w:pPr>
        <w:spacing w:before="100" w:beforeAutospacing="1" w:after="100" w:afterAutospacing="1"/>
        <w:rPr>
          <w:lang w:eastAsia="ru-RU"/>
        </w:rPr>
      </w:pPr>
    </w:p>
    <w:p w:rsidR="00437274" w:rsidRPr="00A46D84" w:rsidRDefault="00437274" w:rsidP="00437274">
      <w:pPr>
        <w:spacing w:before="100" w:beforeAutospacing="1" w:after="100" w:afterAutospacing="1"/>
        <w:rPr>
          <w:lang w:eastAsia="ru-RU"/>
        </w:rPr>
      </w:pPr>
    </w:p>
    <w:p w:rsidR="00437274" w:rsidRPr="00A46D84" w:rsidRDefault="00437274" w:rsidP="00437274">
      <w:pPr>
        <w:spacing w:before="100" w:beforeAutospacing="1" w:after="100" w:afterAutospacing="1"/>
        <w:rPr>
          <w:lang w:eastAsia="ru-RU"/>
        </w:rPr>
      </w:pPr>
    </w:p>
    <w:p w:rsidR="00437274" w:rsidRPr="00A46D84" w:rsidRDefault="00437274" w:rsidP="00437274">
      <w:pPr>
        <w:spacing w:before="100" w:beforeAutospacing="1" w:after="100" w:afterAutospacing="1"/>
        <w:rPr>
          <w:lang w:eastAsia="ru-RU"/>
        </w:rPr>
      </w:pPr>
    </w:p>
    <w:p w:rsidR="00437274" w:rsidRPr="00A46D84" w:rsidRDefault="00437274" w:rsidP="00437274">
      <w:pPr>
        <w:spacing w:before="100" w:beforeAutospacing="1" w:after="100" w:afterAutospacing="1"/>
        <w:rPr>
          <w:lang w:eastAsia="ru-RU"/>
        </w:rPr>
      </w:pPr>
    </w:p>
    <w:p w:rsidR="00437274" w:rsidRPr="00A46D84" w:rsidRDefault="00437274" w:rsidP="00437274">
      <w:pPr>
        <w:jc w:val="right"/>
        <w:rPr>
          <w:lang w:eastAsia="ru-RU"/>
        </w:rPr>
      </w:pPr>
      <w:r w:rsidRPr="00A46D84">
        <w:rPr>
          <w:lang w:eastAsia="ru-RU"/>
        </w:rPr>
        <w:t>Приложение N 1</w:t>
      </w:r>
    </w:p>
    <w:p w:rsidR="00437274" w:rsidRPr="00A46D84" w:rsidRDefault="00437274" w:rsidP="00437274">
      <w:pPr>
        <w:jc w:val="right"/>
        <w:rPr>
          <w:lang w:eastAsia="ru-RU"/>
        </w:rPr>
      </w:pPr>
      <w:r w:rsidRPr="00A46D84">
        <w:rPr>
          <w:lang w:eastAsia="ru-RU"/>
        </w:rPr>
        <w:t>к административному регламенту</w:t>
      </w:r>
    </w:p>
    <w:p w:rsidR="00437274" w:rsidRPr="00A46D84" w:rsidRDefault="00437274" w:rsidP="00437274">
      <w:pPr>
        <w:jc w:val="right"/>
        <w:rPr>
          <w:lang w:eastAsia="ru-RU"/>
        </w:rPr>
      </w:pPr>
      <w:r w:rsidRPr="00A46D84">
        <w:rPr>
          <w:lang w:eastAsia="ru-RU"/>
        </w:rPr>
        <w:t>предоставления муниципальной услуги</w:t>
      </w:r>
    </w:p>
    <w:p w:rsidR="00437274" w:rsidRPr="00A46D84" w:rsidRDefault="00437274" w:rsidP="00437274">
      <w:pPr>
        <w:jc w:val="right"/>
        <w:rPr>
          <w:lang w:eastAsia="ru-RU"/>
        </w:rPr>
      </w:pPr>
      <w:r w:rsidRPr="00A46D84">
        <w:rPr>
          <w:lang w:eastAsia="ru-RU"/>
        </w:rPr>
        <w:t>"Заключение договора о размещении</w:t>
      </w:r>
    </w:p>
    <w:p w:rsidR="00437274" w:rsidRPr="00A46D84" w:rsidRDefault="00437274" w:rsidP="00437274">
      <w:pPr>
        <w:jc w:val="right"/>
        <w:rPr>
          <w:lang w:eastAsia="ru-RU"/>
        </w:rPr>
      </w:pPr>
      <w:r w:rsidRPr="00A46D84">
        <w:rPr>
          <w:lang w:eastAsia="ru-RU"/>
        </w:rPr>
        <w:t>нестационарного торгового объекта</w:t>
      </w:r>
    </w:p>
    <w:p w:rsidR="00437274" w:rsidRPr="00A46D84" w:rsidRDefault="00437274" w:rsidP="00437274">
      <w:pPr>
        <w:jc w:val="right"/>
        <w:rPr>
          <w:lang w:eastAsia="ru-RU"/>
        </w:rPr>
      </w:pPr>
      <w:r w:rsidRPr="00A46D84">
        <w:rPr>
          <w:lang w:eastAsia="ru-RU"/>
        </w:rPr>
        <w:t>в соответствии со схемой размещения</w:t>
      </w:r>
    </w:p>
    <w:p w:rsidR="00437274" w:rsidRPr="00A46D84" w:rsidRDefault="00437274" w:rsidP="00437274">
      <w:pPr>
        <w:jc w:val="right"/>
        <w:rPr>
          <w:lang w:eastAsia="ru-RU"/>
        </w:rPr>
      </w:pPr>
      <w:r w:rsidRPr="00A46D84">
        <w:rPr>
          <w:lang w:eastAsia="ru-RU"/>
        </w:rPr>
        <w:t>нестационарных торговых объектов</w:t>
      </w:r>
    </w:p>
    <w:p w:rsidR="00437274" w:rsidRPr="00A46D84" w:rsidRDefault="00437274" w:rsidP="00437274">
      <w:pPr>
        <w:jc w:val="right"/>
        <w:rPr>
          <w:lang w:eastAsia="ru-RU"/>
        </w:rPr>
      </w:pPr>
      <w:r w:rsidRPr="00A46D84">
        <w:rPr>
          <w:lang w:eastAsia="ru-RU"/>
        </w:rPr>
        <w:t>на территории Ольховского</w:t>
      </w:r>
    </w:p>
    <w:p w:rsidR="00437274" w:rsidRPr="00A46D84" w:rsidRDefault="00437274" w:rsidP="00437274">
      <w:pPr>
        <w:jc w:val="right"/>
        <w:rPr>
          <w:lang w:eastAsia="ru-RU"/>
        </w:rPr>
      </w:pPr>
      <w:r w:rsidRPr="00A46D84">
        <w:rPr>
          <w:lang w:eastAsia="ru-RU"/>
        </w:rPr>
        <w:t xml:space="preserve"> муниципального района</w:t>
      </w:r>
    </w:p>
    <w:p w:rsidR="00437274" w:rsidRPr="00A46D84" w:rsidRDefault="00437274" w:rsidP="00437274">
      <w:pPr>
        <w:jc w:val="right"/>
        <w:rPr>
          <w:lang w:eastAsia="ru-RU"/>
        </w:rPr>
      </w:pPr>
      <w:r w:rsidRPr="00A46D84">
        <w:rPr>
          <w:lang w:eastAsia="ru-RU"/>
        </w:rPr>
        <w:t xml:space="preserve">Главе Администрации </w:t>
      </w:r>
    </w:p>
    <w:p w:rsidR="00437274" w:rsidRPr="00A46D84" w:rsidRDefault="00437274" w:rsidP="00437274">
      <w:pPr>
        <w:jc w:val="right"/>
        <w:rPr>
          <w:lang w:eastAsia="ru-RU"/>
        </w:rPr>
      </w:pPr>
      <w:r w:rsidRPr="00A46D84">
        <w:rPr>
          <w:lang w:eastAsia="ru-RU"/>
        </w:rPr>
        <w:t xml:space="preserve">Ольховского муниципального района </w:t>
      </w:r>
    </w:p>
    <w:p w:rsidR="00437274" w:rsidRPr="00A46D84" w:rsidRDefault="00437274" w:rsidP="00437274">
      <w:pPr>
        <w:jc w:val="right"/>
        <w:rPr>
          <w:lang w:eastAsia="ru-RU"/>
        </w:rPr>
      </w:pPr>
      <w:r w:rsidRPr="00A46D84">
        <w:rPr>
          <w:lang w:eastAsia="ru-RU"/>
        </w:rPr>
        <w:t>______________________________________________________</w:t>
      </w:r>
    </w:p>
    <w:p w:rsidR="00437274" w:rsidRPr="00A46D84" w:rsidRDefault="00437274" w:rsidP="00437274">
      <w:pPr>
        <w:jc w:val="right"/>
        <w:rPr>
          <w:lang w:eastAsia="ru-RU"/>
        </w:rPr>
      </w:pPr>
      <w:r w:rsidRPr="00A46D84">
        <w:rPr>
          <w:lang w:eastAsia="ru-RU"/>
        </w:rPr>
        <w:t>(Ф.И.О. предпринимателя, наименование юридического лица)</w:t>
      </w:r>
    </w:p>
    <w:p w:rsidR="00437274" w:rsidRPr="00A46D84" w:rsidRDefault="00437274" w:rsidP="00437274">
      <w:pPr>
        <w:jc w:val="right"/>
        <w:rPr>
          <w:lang w:eastAsia="ru-RU"/>
        </w:rPr>
      </w:pPr>
      <w:r w:rsidRPr="00A46D84">
        <w:rPr>
          <w:lang w:eastAsia="ru-RU"/>
        </w:rPr>
        <w:t>_____________________________________</w:t>
      </w:r>
    </w:p>
    <w:p w:rsidR="00437274" w:rsidRPr="00A46D84" w:rsidRDefault="00437274" w:rsidP="00437274">
      <w:pPr>
        <w:jc w:val="right"/>
        <w:rPr>
          <w:lang w:eastAsia="ru-RU"/>
        </w:rPr>
      </w:pPr>
      <w:r w:rsidRPr="00A46D84">
        <w:rPr>
          <w:lang w:eastAsia="ru-RU"/>
        </w:rPr>
        <w:softHyphen/>
      </w:r>
      <w:r w:rsidRPr="00A46D84">
        <w:rPr>
          <w:lang w:eastAsia="ru-RU"/>
        </w:rPr>
        <w:softHyphen/>
      </w:r>
      <w:r w:rsidRPr="00A46D84">
        <w:rPr>
          <w:lang w:eastAsia="ru-RU"/>
        </w:rPr>
        <w:softHyphen/>
      </w:r>
      <w:r w:rsidRPr="00A46D84">
        <w:rPr>
          <w:lang w:eastAsia="ru-RU"/>
        </w:rPr>
        <w:softHyphen/>
      </w:r>
      <w:r w:rsidRPr="00A46D84">
        <w:rPr>
          <w:lang w:eastAsia="ru-RU"/>
        </w:rPr>
        <w:softHyphen/>
      </w:r>
      <w:r w:rsidRPr="00A46D84">
        <w:rPr>
          <w:lang w:eastAsia="ru-RU"/>
        </w:rPr>
        <w:softHyphen/>
      </w:r>
      <w:r w:rsidRPr="00A46D84">
        <w:rPr>
          <w:lang w:eastAsia="ru-RU"/>
        </w:rPr>
        <w:softHyphen/>
      </w:r>
      <w:r w:rsidRPr="00A46D84">
        <w:rPr>
          <w:lang w:eastAsia="ru-RU"/>
        </w:rPr>
        <w:softHyphen/>
        <w:t>_____________________________________</w:t>
      </w:r>
    </w:p>
    <w:p w:rsidR="00437274" w:rsidRPr="00A46D84" w:rsidRDefault="00437274" w:rsidP="00437274">
      <w:pPr>
        <w:jc w:val="right"/>
        <w:rPr>
          <w:lang w:eastAsia="ru-RU"/>
        </w:rPr>
      </w:pPr>
      <w:r w:rsidRPr="00A46D84">
        <w:rPr>
          <w:lang w:eastAsia="ru-RU"/>
        </w:rPr>
        <w:t>(адрес, телефон)</w:t>
      </w:r>
    </w:p>
    <w:p w:rsidR="00437274" w:rsidRPr="00A46D84" w:rsidRDefault="00437274" w:rsidP="00437274">
      <w:pPr>
        <w:jc w:val="center"/>
        <w:rPr>
          <w:lang w:eastAsia="ru-RU"/>
        </w:rPr>
      </w:pPr>
      <w:bookmarkStart w:id="46" w:name="Par543"/>
      <w:bookmarkEnd w:id="46"/>
      <w:r w:rsidRPr="00A46D84">
        <w:rPr>
          <w:lang w:eastAsia="ru-RU"/>
        </w:rPr>
        <w:t>Заявление</w:t>
      </w:r>
    </w:p>
    <w:p w:rsidR="00437274" w:rsidRPr="00A46D84" w:rsidRDefault="00437274" w:rsidP="00437274">
      <w:pPr>
        <w:jc w:val="center"/>
        <w:rPr>
          <w:lang w:eastAsia="ru-RU"/>
        </w:rPr>
      </w:pPr>
      <w:r w:rsidRPr="00A46D84">
        <w:rPr>
          <w:lang w:eastAsia="ru-RU"/>
        </w:rPr>
        <w:t>о намерении заключения договора о размещении нестационарного торгового объекта</w:t>
      </w:r>
    </w:p>
    <w:p w:rsidR="00437274" w:rsidRPr="00A46D84" w:rsidRDefault="00437274" w:rsidP="00437274">
      <w:pPr>
        <w:rPr>
          <w:lang w:eastAsia="ru-RU"/>
        </w:rPr>
      </w:pPr>
      <w:r w:rsidRPr="00A46D84">
        <w:rPr>
          <w:lang w:eastAsia="ru-RU"/>
        </w:rPr>
        <w:t>Заявитель __________________________________________________________</w:t>
      </w:r>
    </w:p>
    <w:p w:rsidR="00437274" w:rsidRPr="00A46D84" w:rsidRDefault="00437274" w:rsidP="00437274">
      <w:pPr>
        <w:rPr>
          <w:lang w:eastAsia="ru-RU"/>
        </w:rPr>
      </w:pPr>
      <w:r w:rsidRPr="00A46D84">
        <w:rPr>
          <w:lang w:eastAsia="ru-RU"/>
        </w:rPr>
        <w:t>Хозяйствующий субъект _________________________________________________</w:t>
      </w:r>
    </w:p>
    <w:p w:rsidR="00437274" w:rsidRPr="00A46D84" w:rsidRDefault="00437274" w:rsidP="00437274">
      <w:pPr>
        <w:rPr>
          <w:lang w:eastAsia="ru-RU"/>
        </w:rPr>
      </w:pPr>
      <w:r w:rsidRPr="00A46D84">
        <w:rPr>
          <w:lang w:eastAsia="ru-RU"/>
        </w:rPr>
        <w:t>Юридический (домашний) адрес __________________________________________</w:t>
      </w:r>
    </w:p>
    <w:p w:rsidR="00437274" w:rsidRPr="00A46D84" w:rsidRDefault="00437274" w:rsidP="00437274">
      <w:pPr>
        <w:rPr>
          <w:u w:val="single"/>
          <w:lang w:eastAsia="ru-RU"/>
        </w:rPr>
      </w:pPr>
      <w:r w:rsidRPr="00A46D84">
        <w:rPr>
          <w:lang w:eastAsia="ru-RU"/>
        </w:rPr>
        <w:t>Ф.И.О. руководителя предприятия ________________________________________</w:t>
      </w:r>
    </w:p>
    <w:p w:rsidR="00437274" w:rsidRPr="00A46D84" w:rsidRDefault="00437274" w:rsidP="00437274">
      <w:pPr>
        <w:rPr>
          <w:u w:val="single"/>
          <w:lang w:eastAsia="ru-RU"/>
        </w:rPr>
      </w:pPr>
      <w:r w:rsidRPr="00A46D84">
        <w:rPr>
          <w:lang w:eastAsia="ru-RU"/>
        </w:rPr>
        <w:t>ИНН _________________________________________________________________</w:t>
      </w:r>
    </w:p>
    <w:p w:rsidR="00437274" w:rsidRPr="00A46D84" w:rsidRDefault="00437274" w:rsidP="00437274">
      <w:pPr>
        <w:rPr>
          <w:lang w:eastAsia="ru-RU"/>
        </w:rPr>
      </w:pPr>
      <w:r w:rsidRPr="00A46D84">
        <w:rPr>
          <w:lang w:eastAsia="ru-RU"/>
        </w:rPr>
        <w:t>ОГРН ________________________________________________________________</w:t>
      </w:r>
    </w:p>
    <w:p w:rsidR="00437274" w:rsidRPr="00A46D84" w:rsidRDefault="00437274" w:rsidP="00437274">
      <w:pPr>
        <w:rPr>
          <w:lang w:eastAsia="ru-RU"/>
        </w:rPr>
      </w:pPr>
      <w:r w:rsidRPr="00A46D84">
        <w:rPr>
          <w:lang w:eastAsia="ru-RU"/>
        </w:rPr>
        <w:t>контактный телефон ____________________________________________________</w:t>
      </w:r>
    </w:p>
    <w:p w:rsidR="00437274" w:rsidRPr="00A46D84" w:rsidRDefault="00437274" w:rsidP="00437274">
      <w:pPr>
        <w:rPr>
          <w:lang w:eastAsia="ru-RU"/>
        </w:rPr>
      </w:pPr>
    </w:p>
    <w:p w:rsidR="00437274" w:rsidRPr="00A46D84" w:rsidRDefault="00437274" w:rsidP="00437274">
      <w:pPr>
        <w:rPr>
          <w:lang w:eastAsia="ru-RU"/>
        </w:rPr>
      </w:pPr>
      <w:r w:rsidRPr="00A46D84">
        <w:rPr>
          <w:lang w:eastAsia="ru-RU"/>
        </w:rPr>
        <w:t>Прошу заключить договор о размещении нестационарного торгового объекта</w:t>
      </w:r>
    </w:p>
    <w:p w:rsidR="00437274" w:rsidRPr="00A46D84" w:rsidRDefault="00437274" w:rsidP="00437274">
      <w:pPr>
        <w:rPr>
          <w:lang w:eastAsia="ru-RU"/>
        </w:rPr>
      </w:pPr>
      <w:r w:rsidRPr="00A46D84">
        <w:rPr>
          <w:lang w:eastAsia="ru-RU"/>
        </w:rPr>
        <w:t>в соответствии со схемой размещения нестационарных торговых объектов на</w:t>
      </w:r>
    </w:p>
    <w:p w:rsidR="00437274" w:rsidRPr="00A46D84" w:rsidRDefault="00437274" w:rsidP="00437274">
      <w:pPr>
        <w:rPr>
          <w:lang w:eastAsia="ru-RU"/>
        </w:rPr>
      </w:pPr>
      <w:r w:rsidRPr="00A46D84">
        <w:rPr>
          <w:lang w:eastAsia="ru-RU"/>
        </w:rPr>
        <w:t>территории Ольховского муниципального района.</w:t>
      </w:r>
    </w:p>
    <w:p w:rsidR="00437274" w:rsidRPr="00A46D84" w:rsidRDefault="00437274" w:rsidP="00437274">
      <w:pPr>
        <w:rPr>
          <w:lang w:eastAsia="ru-RU"/>
        </w:rPr>
      </w:pPr>
      <w:r w:rsidRPr="00A46D84">
        <w:rPr>
          <w:lang w:eastAsia="ru-RU"/>
        </w:rPr>
        <w:t>Описание объекта:</w:t>
      </w:r>
    </w:p>
    <w:p w:rsidR="00437274" w:rsidRPr="00A46D84" w:rsidRDefault="00437274" w:rsidP="00437274">
      <w:pPr>
        <w:rPr>
          <w:lang w:eastAsia="ru-RU"/>
        </w:rPr>
      </w:pPr>
      <w:r w:rsidRPr="00A46D84">
        <w:rPr>
          <w:lang w:eastAsia="ru-RU"/>
        </w:rPr>
        <w:t>вид   _________________________________________________________________</w:t>
      </w:r>
    </w:p>
    <w:p w:rsidR="00437274" w:rsidRPr="00A46D84" w:rsidRDefault="00437274" w:rsidP="00437274">
      <w:pPr>
        <w:rPr>
          <w:lang w:eastAsia="ru-RU"/>
        </w:rPr>
      </w:pPr>
      <w:r w:rsidRPr="00A46D84">
        <w:rPr>
          <w:lang w:eastAsia="ru-RU"/>
        </w:rPr>
        <w:t>площадь ______________________________________________________________</w:t>
      </w:r>
    </w:p>
    <w:p w:rsidR="00437274" w:rsidRPr="00A46D84" w:rsidRDefault="00437274" w:rsidP="00437274">
      <w:pPr>
        <w:rPr>
          <w:lang w:eastAsia="ru-RU"/>
        </w:rPr>
      </w:pPr>
      <w:r w:rsidRPr="00A46D84">
        <w:rPr>
          <w:lang w:eastAsia="ru-RU"/>
        </w:rPr>
        <w:t>место (адрес) размещения ______________________________________________</w:t>
      </w:r>
    </w:p>
    <w:p w:rsidR="00437274" w:rsidRPr="00A46D84" w:rsidRDefault="00437274" w:rsidP="00437274">
      <w:pPr>
        <w:rPr>
          <w:lang w:eastAsia="ru-RU"/>
        </w:rPr>
      </w:pPr>
      <w:r w:rsidRPr="00A46D84">
        <w:rPr>
          <w:lang w:eastAsia="ru-RU"/>
        </w:rPr>
        <w:lastRenderedPageBreak/>
        <w:t>специализация _______________________________________________________</w:t>
      </w:r>
    </w:p>
    <w:p w:rsidR="00437274" w:rsidRPr="00A46D84" w:rsidRDefault="00437274" w:rsidP="00437274">
      <w:pPr>
        <w:rPr>
          <w:lang w:eastAsia="ru-RU"/>
        </w:rPr>
      </w:pPr>
      <w:r w:rsidRPr="00A46D84">
        <w:rPr>
          <w:lang w:eastAsia="ru-RU"/>
        </w:rPr>
        <w:t>______________________________________________________________________</w:t>
      </w:r>
    </w:p>
    <w:p w:rsidR="00437274" w:rsidRPr="00A46D84" w:rsidRDefault="00437274" w:rsidP="00437274">
      <w:pPr>
        <w:rPr>
          <w:lang w:eastAsia="ru-RU"/>
        </w:rPr>
      </w:pPr>
      <w:r w:rsidRPr="00A46D84">
        <w:rPr>
          <w:lang w:eastAsia="ru-RU"/>
        </w:rPr>
        <w:t>______________________________________________________________________</w:t>
      </w:r>
    </w:p>
    <w:p w:rsidR="00437274" w:rsidRPr="00A46D84" w:rsidRDefault="00437274" w:rsidP="00437274">
      <w:pPr>
        <w:rPr>
          <w:lang w:eastAsia="ru-RU"/>
        </w:rPr>
      </w:pPr>
      <w:r w:rsidRPr="00A46D84">
        <w:rPr>
          <w:lang w:eastAsia="ru-RU"/>
        </w:rPr>
        <w:t>срок(период)размещения________________________________________________</w:t>
      </w:r>
    </w:p>
    <w:p w:rsidR="00437274" w:rsidRPr="00A46D84" w:rsidRDefault="00437274" w:rsidP="00437274">
      <w:pPr>
        <w:rPr>
          <w:lang w:eastAsia="ru-RU"/>
        </w:rPr>
      </w:pPr>
      <w:r w:rsidRPr="00A46D84">
        <w:rPr>
          <w:lang w:eastAsia="ru-RU"/>
        </w:rPr>
        <w:t>С Положением о порядке размещения нестационарных торговых объектов натерритории   Ольховского муниципального района ознакомлен и обязуюсь его соблюдать.</w:t>
      </w:r>
    </w:p>
    <w:p w:rsidR="00437274" w:rsidRPr="00A46D84" w:rsidRDefault="00437274" w:rsidP="00437274">
      <w:pPr>
        <w:rPr>
          <w:lang w:eastAsia="ru-RU"/>
        </w:rPr>
      </w:pPr>
      <w:r w:rsidRPr="00A46D84">
        <w:rPr>
          <w:lang w:eastAsia="ru-RU"/>
        </w:rPr>
        <w:t>Приложения:</w:t>
      </w:r>
    </w:p>
    <w:p w:rsidR="00437274" w:rsidRPr="00A46D84" w:rsidRDefault="00437274" w:rsidP="00437274">
      <w:pPr>
        <w:rPr>
          <w:lang w:eastAsia="ru-RU"/>
        </w:rPr>
      </w:pPr>
      <w:r w:rsidRPr="00A46D84">
        <w:rPr>
          <w:lang w:eastAsia="ru-RU"/>
        </w:rPr>
        <w:t>1.</w:t>
      </w:r>
    </w:p>
    <w:p w:rsidR="00437274" w:rsidRPr="00A46D84" w:rsidRDefault="00437274" w:rsidP="00437274">
      <w:pPr>
        <w:rPr>
          <w:lang w:eastAsia="ru-RU"/>
        </w:rPr>
      </w:pPr>
      <w:r w:rsidRPr="00A46D84">
        <w:rPr>
          <w:lang w:eastAsia="ru-RU"/>
        </w:rPr>
        <w:t>2.</w:t>
      </w:r>
    </w:p>
    <w:p w:rsidR="00437274" w:rsidRPr="00A46D84" w:rsidRDefault="00437274" w:rsidP="00437274">
      <w:pPr>
        <w:rPr>
          <w:lang w:eastAsia="ru-RU"/>
        </w:rPr>
      </w:pPr>
      <w:r w:rsidRPr="00A46D84">
        <w:rPr>
          <w:lang w:eastAsia="ru-RU"/>
        </w:rPr>
        <w:t>3.</w:t>
      </w:r>
    </w:p>
    <w:p w:rsidR="00437274" w:rsidRPr="00A46D84" w:rsidRDefault="00437274" w:rsidP="00437274">
      <w:pPr>
        <w:rPr>
          <w:lang w:eastAsia="ru-RU"/>
        </w:rPr>
      </w:pPr>
      <w:r w:rsidRPr="00A46D84">
        <w:rPr>
          <w:lang w:eastAsia="ru-RU"/>
        </w:rPr>
        <w:t>4.</w:t>
      </w:r>
    </w:p>
    <w:p w:rsidR="00437274" w:rsidRPr="00A46D84" w:rsidRDefault="00437274" w:rsidP="00437274">
      <w:pPr>
        <w:rPr>
          <w:lang w:eastAsia="ru-RU"/>
        </w:rPr>
      </w:pPr>
      <w:r w:rsidRPr="00A46D84">
        <w:rPr>
          <w:lang w:eastAsia="ru-RU"/>
        </w:rPr>
        <w:t>"__" ___________ 20__ г.   ______________________________  ________________</w:t>
      </w:r>
    </w:p>
    <w:p w:rsidR="00437274" w:rsidRPr="00A46D84" w:rsidRDefault="00437274" w:rsidP="00437274">
      <w:pPr>
        <w:rPr>
          <w:lang w:eastAsia="ru-RU"/>
        </w:rPr>
      </w:pPr>
      <w:r w:rsidRPr="00A46D84">
        <w:rPr>
          <w:lang w:eastAsia="ru-RU"/>
        </w:rPr>
        <w:t>(дата подачи заявления)               (Ф.И.О. предпринимателя,                               (подпись)</w:t>
      </w:r>
    </w:p>
    <w:p w:rsidR="00437274" w:rsidRPr="00A46D84" w:rsidRDefault="00437274" w:rsidP="00437274">
      <w:pPr>
        <w:rPr>
          <w:lang w:eastAsia="ru-RU"/>
        </w:rPr>
      </w:pPr>
      <w:r w:rsidRPr="00A46D84">
        <w:rPr>
          <w:lang w:eastAsia="ru-RU"/>
        </w:rPr>
        <w:t xml:space="preserve">                                                       руководителя организации, </w:t>
      </w:r>
    </w:p>
    <w:p w:rsidR="00437274" w:rsidRPr="00A46D84" w:rsidRDefault="00437274" w:rsidP="00437274">
      <w:pPr>
        <w:rPr>
          <w:lang w:eastAsia="ru-RU"/>
        </w:rPr>
      </w:pPr>
      <w:r w:rsidRPr="00A46D84">
        <w:rPr>
          <w:lang w:eastAsia="ru-RU"/>
        </w:rPr>
        <w:t xml:space="preserve">                                                             доверенного лица)</w:t>
      </w:r>
    </w:p>
    <w:p w:rsidR="00437274" w:rsidRPr="00A46D84" w:rsidRDefault="00437274" w:rsidP="00437274">
      <w:pPr>
        <w:rPr>
          <w:lang w:eastAsia="ru-RU"/>
        </w:rPr>
      </w:pPr>
      <w:r w:rsidRPr="00A46D84">
        <w:rPr>
          <w:lang w:eastAsia="ru-RU"/>
        </w:rPr>
        <w:t>М.П.</w:t>
      </w:r>
    </w:p>
    <w:p w:rsidR="00437274" w:rsidRPr="00A46D84" w:rsidRDefault="00437274" w:rsidP="00437274">
      <w:pPr>
        <w:jc w:val="right"/>
        <w:rPr>
          <w:lang w:eastAsia="ru-RU"/>
        </w:rPr>
      </w:pPr>
      <w:r w:rsidRPr="00A46D84">
        <w:rPr>
          <w:lang w:eastAsia="ru-RU"/>
        </w:rPr>
        <w:t>Приложение N 2</w:t>
      </w:r>
    </w:p>
    <w:p w:rsidR="00437274" w:rsidRPr="00A46D84" w:rsidRDefault="00437274" w:rsidP="00437274">
      <w:pPr>
        <w:jc w:val="right"/>
        <w:rPr>
          <w:lang w:eastAsia="ru-RU"/>
        </w:rPr>
      </w:pPr>
      <w:r w:rsidRPr="00A46D84">
        <w:rPr>
          <w:lang w:eastAsia="ru-RU"/>
        </w:rPr>
        <w:t>к Административному регламенту</w:t>
      </w:r>
    </w:p>
    <w:p w:rsidR="00437274" w:rsidRPr="00A46D84" w:rsidRDefault="00437274" w:rsidP="00437274">
      <w:pPr>
        <w:jc w:val="right"/>
        <w:rPr>
          <w:lang w:eastAsia="ru-RU"/>
        </w:rPr>
      </w:pPr>
      <w:r w:rsidRPr="00A46D84">
        <w:rPr>
          <w:lang w:eastAsia="ru-RU"/>
        </w:rPr>
        <w:t>предоставления муниципальной услуги</w:t>
      </w:r>
    </w:p>
    <w:p w:rsidR="00437274" w:rsidRPr="00A46D84" w:rsidRDefault="00437274" w:rsidP="00437274">
      <w:pPr>
        <w:jc w:val="right"/>
        <w:rPr>
          <w:lang w:eastAsia="ru-RU"/>
        </w:rPr>
      </w:pPr>
      <w:r w:rsidRPr="00A46D84">
        <w:rPr>
          <w:lang w:eastAsia="ru-RU"/>
        </w:rPr>
        <w:t>"Заключение договора о размещении</w:t>
      </w:r>
    </w:p>
    <w:p w:rsidR="00437274" w:rsidRPr="00A46D84" w:rsidRDefault="00437274" w:rsidP="00437274">
      <w:pPr>
        <w:jc w:val="right"/>
        <w:rPr>
          <w:lang w:eastAsia="ru-RU"/>
        </w:rPr>
      </w:pPr>
      <w:r w:rsidRPr="00A46D84">
        <w:rPr>
          <w:lang w:eastAsia="ru-RU"/>
        </w:rPr>
        <w:t>нестационарного торгового объекта</w:t>
      </w:r>
    </w:p>
    <w:p w:rsidR="00437274" w:rsidRPr="00A46D84" w:rsidRDefault="00437274" w:rsidP="00437274">
      <w:pPr>
        <w:jc w:val="right"/>
        <w:rPr>
          <w:lang w:eastAsia="ru-RU"/>
        </w:rPr>
      </w:pPr>
      <w:r w:rsidRPr="00A46D84">
        <w:rPr>
          <w:lang w:eastAsia="ru-RU"/>
        </w:rPr>
        <w:t>в соответствии со схемой размещения</w:t>
      </w:r>
    </w:p>
    <w:p w:rsidR="00437274" w:rsidRPr="00A46D84" w:rsidRDefault="00437274" w:rsidP="00437274">
      <w:pPr>
        <w:jc w:val="right"/>
        <w:rPr>
          <w:lang w:eastAsia="ru-RU"/>
        </w:rPr>
      </w:pPr>
      <w:r w:rsidRPr="00A46D84">
        <w:rPr>
          <w:lang w:eastAsia="ru-RU"/>
        </w:rPr>
        <w:t>нестационарных торговых объектов</w:t>
      </w:r>
    </w:p>
    <w:p w:rsidR="00437274" w:rsidRPr="00A46D84" w:rsidRDefault="00437274" w:rsidP="00437274">
      <w:pPr>
        <w:jc w:val="right"/>
        <w:rPr>
          <w:lang w:eastAsia="ru-RU"/>
        </w:rPr>
      </w:pPr>
      <w:r w:rsidRPr="00A46D84">
        <w:rPr>
          <w:lang w:eastAsia="ru-RU"/>
        </w:rPr>
        <w:t>на территории Ольховского</w:t>
      </w:r>
    </w:p>
    <w:p w:rsidR="00437274" w:rsidRPr="00A46D84" w:rsidRDefault="00437274" w:rsidP="00437274">
      <w:pPr>
        <w:jc w:val="right"/>
        <w:rPr>
          <w:lang w:eastAsia="ru-RU"/>
        </w:rPr>
      </w:pPr>
      <w:r w:rsidRPr="00A46D84">
        <w:rPr>
          <w:lang w:eastAsia="ru-RU"/>
        </w:rPr>
        <w:t>муниципального района </w:t>
      </w:r>
    </w:p>
    <w:p w:rsidR="00437274" w:rsidRPr="00A46D84" w:rsidRDefault="00437274" w:rsidP="00437274">
      <w:pPr>
        <w:jc w:val="center"/>
        <w:rPr>
          <w:lang w:eastAsia="ru-RU"/>
        </w:rPr>
      </w:pPr>
      <w:r w:rsidRPr="00A46D84">
        <w:rPr>
          <w:b/>
          <w:bCs/>
          <w:lang w:eastAsia="ru-RU"/>
        </w:rPr>
        <w:t>Форма журнала регистрации заявлений на заключение договора о размещении</w:t>
      </w:r>
    </w:p>
    <w:p w:rsidR="00437274" w:rsidRPr="00A46D84" w:rsidRDefault="00437274" w:rsidP="00437274">
      <w:pPr>
        <w:jc w:val="center"/>
        <w:rPr>
          <w:lang w:eastAsia="ru-RU"/>
        </w:rPr>
      </w:pPr>
      <w:r w:rsidRPr="00A46D84">
        <w:rPr>
          <w:b/>
          <w:bCs/>
          <w:lang w:eastAsia="ru-RU"/>
        </w:rPr>
        <w:t>нестационарного торгового объекта в соответствии со схемой размещения</w:t>
      </w:r>
    </w:p>
    <w:p w:rsidR="00437274" w:rsidRPr="00A46D84" w:rsidRDefault="00437274" w:rsidP="00437274">
      <w:pPr>
        <w:jc w:val="center"/>
        <w:rPr>
          <w:b/>
          <w:bCs/>
          <w:lang w:eastAsia="ru-RU"/>
        </w:rPr>
      </w:pPr>
      <w:r w:rsidRPr="00A46D84">
        <w:rPr>
          <w:b/>
          <w:bCs/>
          <w:lang w:eastAsia="ru-RU"/>
        </w:rPr>
        <w:t>нестационарных торговых объектов на территории</w:t>
      </w:r>
    </w:p>
    <w:p w:rsidR="00437274" w:rsidRPr="00A46D84" w:rsidRDefault="00437274" w:rsidP="00437274">
      <w:pPr>
        <w:jc w:val="center"/>
        <w:rPr>
          <w:lang w:eastAsia="ru-RU"/>
        </w:rPr>
      </w:pPr>
      <w:r w:rsidRPr="00A46D84">
        <w:rPr>
          <w:b/>
          <w:bCs/>
          <w:lang w:eastAsia="ru-RU"/>
        </w:rPr>
        <w:t>Ольховского муниципального района</w:t>
      </w:r>
    </w:p>
    <w:p w:rsidR="00437274" w:rsidRPr="00A46D84" w:rsidRDefault="00437274" w:rsidP="00437274">
      <w:pPr>
        <w:jc w:val="center"/>
        <w:rPr>
          <w:lang w:eastAsia="ru-RU"/>
        </w:rPr>
      </w:pPr>
    </w:p>
    <w:p w:rsidR="00437274" w:rsidRPr="00A46D84" w:rsidRDefault="00437274" w:rsidP="00437274">
      <w:pPr>
        <w:jc w:val="center"/>
        <w:rPr>
          <w:lang w:eastAsia="ru-RU"/>
        </w:rPr>
      </w:pPr>
      <w:r w:rsidRPr="00A46D84">
        <w:rPr>
          <w:b/>
          <w:bCs/>
          <w:lang w:eastAsia="ru-RU"/>
        </w:rPr>
        <w:t>Журнал</w:t>
      </w:r>
    </w:p>
    <w:p w:rsidR="00437274" w:rsidRPr="00A46D84" w:rsidRDefault="00437274" w:rsidP="00437274">
      <w:pPr>
        <w:jc w:val="center"/>
        <w:rPr>
          <w:lang w:eastAsia="ru-RU"/>
        </w:rPr>
      </w:pPr>
      <w:r w:rsidRPr="00A46D84">
        <w:rPr>
          <w:b/>
          <w:bCs/>
          <w:lang w:eastAsia="ru-RU"/>
        </w:rPr>
        <w:t>регистрации заявлений на заключение договора о размещении нестационарного</w:t>
      </w:r>
    </w:p>
    <w:p w:rsidR="00437274" w:rsidRPr="00A46D84" w:rsidRDefault="00437274" w:rsidP="00437274">
      <w:pPr>
        <w:jc w:val="center"/>
        <w:rPr>
          <w:lang w:eastAsia="ru-RU"/>
        </w:rPr>
      </w:pPr>
      <w:r w:rsidRPr="00A46D84">
        <w:rPr>
          <w:b/>
          <w:bCs/>
          <w:lang w:eastAsia="ru-RU"/>
        </w:rPr>
        <w:t>торгового объекта в соответствии со схемой размещения нестационарных</w:t>
      </w:r>
    </w:p>
    <w:p w:rsidR="00437274" w:rsidRPr="00A46D84" w:rsidRDefault="00437274" w:rsidP="00437274">
      <w:pPr>
        <w:jc w:val="center"/>
        <w:rPr>
          <w:b/>
          <w:bCs/>
          <w:lang w:eastAsia="ru-RU"/>
        </w:rPr>
      </w:pPr>
      <w:r w:rsidRPr="00A46D84">
        <w:rPr>
          <w:b/>
          <w:bCs/>
          <w:lang w:eastAsia="ru-RU"/>
        </w:rPr>
        <w:t>торговых объектов на территории Ольховского муниципального района</w:t>
      </w:r>
    </w:p>
    <w:p w:rsidR="00437274" w:rsidRPr="00A46D84" w:rsidRDefault="00437274" w:rsidP="00437274">
      <w:pPr>
        <w:jc w:val="center"/>
        <w:rPr>
          <w:lang w:eastAsia="ru-RU"/>
        </w:rPr>
      </w:pPr>
    </w:p>
    <w:tbl>
      <w:tblPr>
        <w:tblW w:w="10125" w:type="dxa"/>
        <w:tblLayout w:type="fixed"/>
        <w:tblCellMar>
          <w:left w:w="0" w:type="dxa"/>
          <w:right w:w="0" w:type="dxa"/>
        </w:tblCellMar>
        <w:tblLook w:val="04A0"/>
      </w:tblPr>
      <w:tblGrid>
        <w:gridCol w:w="604"/>
        <w:gridCol w:w="1772"/>
        <w:gridCol w:w="1560"/>
        <w:gridCol w:w="1253"/>
        <w:gridCol w:w="2149"/>
        <w:gridCol w:w="1275"/>
        <w:gridCol w:w="1512"/>
      </w:tblGrid>
      <w:tr w:rsidR="00437274" w:rsidRPr="00A46D84" w:rsidTr="00BB255A">
        <w:trPr>
          <w:trHeight w:val="1087"/>
        </w:trPr>
        <w:tc>
          <w:tcPr>
            <w:tcW w:w="6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7274" w:rsidRPr="00A46D84" w:rsidRDefault="00437274" w:rsidP="00BB255A">
            <w:pPr>
              <w:jc w:val="center"/>
              <w:rPr>
                <w:lang w:eastAsia="ru-RU"/>
              </w:rPr>
            </w:pPr>
            <w:r w:rsidRPr="00A46D84">
              <w:rPr>
                <w:lang w:eastAsia="ru-RU"/>
              </w:rPr>
              <w:t>№ п</w:t>
            </w:r>
            <w:r w:rsidRPr="00A46D84">
              <w:rPr>
                <w:lang w:val="en-US" w:eastAsia="ru-RU"/>
              </w:rPr>
              <w:t>/</w:t>
            </w:r>
            <w:r w:rsidRPr="00A46D84">
              <w:rPr>
                <w:lang w:eastAsia="ru-RU"/>
              </w:rPr>
              <w:t>п</w:t>
            </w:r>
          </w:p>
        </w:tc>
        <w:tc>
          <w:tcPr>
            <w:tcW w:w="17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jc w:val="center"/>
              <w:rPr>
                <w:lang w:eastAsia="ru-RU"/>
              </w:rPr>
            </w:pPr>
            <w:r w:rsidRPr="00A46D84">
              <w:rPr>
                <w:lang w:eastAsia="ru-RU"/>
              </w:rPr>
              <w:t>Ф.И.О.</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jc w:val="center"/>
              <w:rPr>
                <w:highlight w:val="yellow"/>
                <w:lang w:eastAsia="ru-RU"/>
              </w:rPr>
            </w:pPr>
            <w:r w:rsidRPr="00A46D84">
              <w:rPr>
                <w:lang w:eastAsia="ru-RU"/>
              </w:rPr>
              <w:t>Местополо-жение земельного участка</w:t>
            </w:r>
          </w:p>
        </w:tc>
        <w:tc>
          <w:tcPr>
            <w:tcW w:w="1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jc w:val="center"/>
              <w:rPr>
                <w:lang w:eastAsia="ru-RU"/>
              </w:rPr>
            </w:pPr>
            <w:r w:rsidRPr="00A46D84">
              <w:rPr>
                <w:lang w:eastAsia="ru-RU"/>
              </w:rPr>
              <w:t>Площадь кв. м.</w:t>
            </w:r>
          </w:p>
        </w:tc>
        <w:tc>
          <w:tcPr>
            <w:tcW w:w="21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jc w:val="center"/>
              <w:rPr>
                <w:lang w:eastAsia="ru-RU"/>
              </w:rPr>
            </w:pPr>
            <w:r w:rsidRPr="00A46D84">
              <w:rPr>
                <w:lang w:eastAsia="ru-RU"/>
              </w:rPr>
              <w:t>Тип нестационарного торгового объекта</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jc w:val="center"/>
              <w:rPr>
                <w:lang w:eastAsia="ru-RU"/>
              </w:rPr>
            </w:pPr>
            <w:r w:rsidRPr="00A46D84">
              <w:rPr>
                <w:lang w:eastAsia="ru-RU"/>
              </w:rPr>
              <w:t>Дата, номер, договора</w:t>
            </w: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jc w:val="center"/>
              <w:rPr>
                <w:lang w:eastAsia="ru-RU"/>
              </w:rPr>
            </w:pPr>
            <w:r w:rsidRPr="00A46D84">
              <w:rPr>
                <w:lang w:eastAsia="ru-RU"/>
              </w:rPr>
              <w:t>Роспись в получении договора</w:t>
            </w:r>
          </w:p>
        </w:tc>
      </w:tr>
      <w:tr w:rsidR="00437274" w:rsidRPr="00A46D84" w:rsidTr="00BB255A">
        <w:trPr>
          <w:trHeight w:val="269"/>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253"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r>
      <w:tr w:rsidR="00437274" w:rsidRPr="00A46D84" w:rsidTr="00BB255A">
        <w:trPr>
          <w:trHeight w:val="282"/>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253"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r>
      <w:tr w:rsidR="00437274" w:rsidRPr="00A46D84" w:rsidTr="00BB255A">
        <w:trPr>
          <w:trHeight w:val="282"/>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253"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r>
      <w:tr w:rsidR="00437274" w:rsidRPr="00A46D84" w:rsidTr="00BB255A">
        <w:trPr>
          <w:trHeight w:val="282"/>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253"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437274" w:rsidRPr="00A46D84" w:rsidRDefault="00437274" w:rsidP="00BB255A">
            <w:pPr>
              <w:spacing w:before="100" w:beforeAutospacing="1" w:after="100" w:afterAutospacing="1"/>
              <w:rPr>
                <w:lang w:eastAsia="ru-RU"/>
              </w:rPr>
            </w:pPr>
            <w:r w:rsidRPr="00A46D84">
              <w:rPr>
                <w:lang w:eastAsia="ru-RU"/>
              </w:rPr>
              <w:t> </w:t>
            </w:r>
          </w:p>
        </w:tc>
      </w:tr>
    </w:tbl>
    <w:p w:rsidR="00437274" w:rsidRPr="00A46D84" w:rsidRDefault="00437274" w:rsidP="00437274">
      <w:pPr>
        <w:spacing w:before="100" w:beforeAutospacing="1" w:after="100" w:afterAutospacing="1"/>
        <w:rPr>
          <w:lang w:eastAsia="ru-RU"/>
        </w:rPr>
      </w:pPr>
      <w:r w:rsidRPr="00A46D84">
        <w:rPr>
          <w:lang w:eastAsia="ru-RU"/>
        </w:rPr>
        <w:t xml:space="preserve">            </w:t>
      </w:r>
    </w:p>
    <w:p w:rsidR="00437274" w:rsidRPr="00A46D84" w:rsidRDefault="00437274" w:rsidP="00437274">
      <w:pPr>
        <w:spacing w:before="100" w:beforeAutospacing="1" w:after="100" w:afterAutospacing="1"/>
        <w:rPr>
          <w:lang w:eastAsia="ru-RU"/>
        </w:rPr>
      </w:pPr>
      <w:r w:rsidRPr="00A46D84">
        <w:rPr>
          <w:lang w:eastAsia="ru-RU"/>
        </w:rPr>
        <w:t> </w:t>
      </w:r>
    </w:p>
    <w:p w:rsidR="00437274" w:rsidRPr="00A46D84" w:rsidRDefault="00437274" w:rsidP="00437274">
      <w:pPr>
        <w:spacing w:before="100" w:beforeAutospacing="1" w:after="100" w:afterAutospacing="1"/>
        <w:rPr>
          <w:lang w:eastAsia="ru-RU"/>
        </w:rPr>
      </w:pPr>
      <w:r w:rsidRPr="00A46D84">
        <w:rPr>
          <w:lang w:eastAsia="ru-RU"/>
        </w:rPr>
        <w:t> </w:t>
      </w:r>
    </w:p>
    <w:p w:rsidR="00437274" w:rsidRPr="00A46D84" w:rsidRDefault="00437274" w:rsidP="00437274">
      <w:pPr>
        <w:spacing w:before="100" w:beforeAutospacing="1" w:after="100" w:afterAutospacing="1"/>
        <w:rPr>
          <w:lang w:eastAsia="ru-RU"/>
        </w:rPr>
      </w:pPr>
      <w:r w:rsidRPr="00A46D84">
        <w:rPr>
          <w:lang w:eastAsia="ru-RU"/>
        </w:rPr>
        <w:t> </w:t>
      </w:r>
    </w:p>
    <w:p w:rsidR="00437274" w:rsidRPr="00A46D84" w:rsidRDefault="00437274" w:rsidP="00437274">
      <w:pPr>
        <w:spacing w:before="100" w:beforeAutospacing="1" w:after="100" w:afterAutospacing="1"/>
        <w:rPr>
          <w:lang w:eastAsia="ru-RU"/>
        </w:rPr>
      </w:pPr>
      <w:r w:rsidRPr="00A46D84">
        <w:rPr>
          <w:lang w:eastAsia="ru-RU"/>
        </w:rPr>
        <w:t> </w:t>
      </w:r>
    </w:p>
    <w:p w:rsidR="00437274" w:rsidRPr="00A46D84" w:rsidRDefault="00437274" w:rsidP="00437274">
      <w:pPr>
        <w:spacing w:before="100" w:beforeAutospacing="1" w:after="100" w:afterAutospacing="1"/>
        <w:rPr>
          <w:lang w:eastAsia="ru-RU"/>
        </w:rPr>
      </w:pPr>
      <w:r w:rsidRPr="00A46D84">
        <w:rPr>
          <w:lang w:eastAsia="ru-RU"/>
        </w:rPr>
        <w:t> </w:t>
      </w:r>
    </w:p>
    <w:p w:rsidR="00437274" w:rsidRPr="00A46D84" w:rsidRDefault="00437274" w:rsidP="00437274">
      <w:pPr>
        <w:spacing w:before="100" w:beforeAutospacing="1" w:after="100" w:afterAutospacing="1"/>
        <w:rPr>
          <w:lang w:eastAsia="ru-RU"/>
        </w:rPr>
      </w:pPr>
    </w:p>
    <w:p w:rsidR="00437274" w:rsidRPr="00A46D84" w:rsidRDefault="00437274" w:rsidP="00437274">
      <w:pPr>
        <w:spacing w:before="100" w:beforeAutospacing="1" w:after="100" w:afterAutospacing="1"/>
        <w:rPr>
          <w:lang w:eastAsia="ru-RU"/>
        </w:rPr>
      </w:pPr>
      <w:r w:rsidRPr="00A46D84">
        <w:rPr>
          <w:lang w:eastAsia="ru-RU"/>
        </w:rPr>
        <w:t> </w:t>
      </w:r>
    </w:p>
    <w:p w:rsidR="00437274" w:rsidRPr="00A46D84" w:rsidRDefault="00437274" w:rsidP="00437274">
      <w:pPr>
        <w:spacing w:before="100" w:beforeAutospacing="1" w:after="100" w:afterAutospacing="1"/>
        <w:rPr>
          <w:lang w:eastAsia="ru-RU"/>
        </w:rPr>
      </w:pPr>
    </w:p>
    <w:p w:rsidR="00437274" w:rsidRPr="00A46D84" w:rsidRDefault="00437274" w:rsidP="00437274">
      <w:pPr>
        <w:spacing w:before="100" w:beforeAutospacing="1" w:after="100" w:afterAutospacing="1"/>
        <w:rPr>
          <w:lang w:eastAsia="ru-RU"/>
        </w:rPr>
      </w:pPr>
    </w:p>
    <w:p w:rsidR="00437274" w:rsidRPr="00A46D84" w:rsidRDefault="00437274" w:rsidP="00437274">
      <w:pPr>
        <w:spacing w:before="100" w:beforeAutospacing="1" w:after="100" w:afterAutospacing="1"/>
        <w:rPr>
          <w:lang w:eastAsia="ru-RU"/>
        </w:rPr>
      </w:pPr>
    </w:p>
    <w:p w:rsidR="00437274" w:rsidRPr="00A46D84" w:rsidRDefault="00437274" w:rsidP="00437274">
      <w:pPr>
        <w:jc w:val="right"/>
        <w:rPr>
          <w:lang w:eastAsia="ru-RU"/>
        </w:rPr>
      </w:pPr>
      <w:r w:rsidRPr="00A46D84">
        <w:rPr>
          <w:lang w:eastAsia="ru-RU"/>
        </w:rPr>
        <w:t>Приложение N 3</w:t>
      </w:r>
    </w:p>
    <w:p w:rsidR="00437274" w:rsidRPr="00A46D84" w:rsidRDefault="00437274" w:rsidP="00437274">
      <w:pPr>
        <w:jc w:val="right"/>
        <w:rPr>
          <w:lang w:eastAsia="ru-RU"/>
        </w:rPr>
      </w:pPr>
      <w:r w:rsidRPr="00A46D84">
        <w:rPr>
          <w:lang w:eastAsia="ru-RU"/>
        </w:rPr>
        <w:t>к Административному регламенту</w:t>
      </w:r>
    </w:p>
    <w:p w:rsidR="00437274" w:rsidRPr="00A46D84" w:rsidRDefault="00437274" w:rsidP="00437274">
      <w:pPr>
        <w:jc w:val="right"/>
        <w:rPr>
          <w:lang w:eastAsia="ru-RU"/>
        </w:rPr>
      </w:pPr>
      <w:r w:rsidRPr="00A46D84">
        <w:rPr>
          <w:lang w:eastAsia="ru-RU"/>
        </w:rPr>
        <w:t>предоставления муниципальной услуги</w:t>
      </w:r>
    </w:p>
    <w:p w:rsidR="00437274" w:rsidRPr="00A46D84" w:rsidRDefault="00437274" w:rsidP="00437274">
      <w:pPr>
        <w:jc w:val="right"/>
        <w:rPr>
          <w:lang w:eastAsia="ru-RU"/>
        </w:rPr>
      </w:pPr>
      <w:r w:rsidRPr="00A46D84">
        <w:rPr>
          <w:lang w:eastAsia="ru-RU"/>
        </w:rPr>
        <w:t>"Заключение договора о размещении</w:t>
      </w:r>
    </w:p>
    <w:p w:rsidR="00437274" w:rsidRPr="00A46D84" w:rsidRDefault="00437274" w:rsidP="00437274">
      <w:pPr>
        <w:jc w:val="right"/>
        <w:rPr>
          <w:lang w:eastAsia="ru-RU"/>
        </w:rPr>
      </w:pPr>
      <w:r w:rsidRPr="00A46D84">
        <w:rPr>
          <w:lang w:eastAsia="ru-RU"/>
        </w:rPr>
        <w:t>нестационарного торгового объекта</w:t>
      </w:r>
    </w:p>
    <w:p w:rsidR="00437274" w:rsidRPr="00A46D84" w:rsidRDefault="00437274" w:rsidP="00437274">
      <w:pPr>
        <w:jc w:val="right"/>
        <w:rPr>
          <w:lang w:eastAsia="ru-RU"/>
        </w:rPr>
      </w:pPr>
      <w:r w:rsidRPr="00A46D84">
        <w:rPr>
          <w:lang w:eastAsia="ru-RU"/>
        </w:rPr>
        <w:t>в соответствии со схемой размещения</w:t>
      </w:r>
    </w:p>
    <w:p w:rsidR="00437274" w:rsidRPr="00A46D84" w:rsidRDefault="00437274" w:rsidP="00437274">
      <w:pPr>
        <w:jc w:val="right"/>
        <w:rPr>
          <w:lang w:eastAsia="ru-RU"/>
        </w:rPr>
      </w:pPr>
      <w:r w:rsidRPr="00A46D84">
        <w:rPr>
          <w:lang w:eastAsia="ru-RU"/>
        </w:rPr>
        <w:t>нестационарных торговых объектов</w:t>
      </w:r>
    </w:p>
    <w:p w:rsidR="00437274" w:rsidRPr="00A46D84" w:rsidRDefault="00437274" w:rsidP="00437274">
      <w:pPr>
        <w:jc w:val="right"/>
        <w:rPr>
          <w:lang w:eastAsia="ru-RU"/>
        </w:rPr>
      </w:pPr>
      <w:r w:rsidRPr="00A46D84">
        <w:rPr>
          <w:lang w:eastAsia="ru-RU"/>
        </w:rPr>
        <w:t>на территории Ольховского</w:t>
      </w:r>
    </w:p>
    <w:p w:rsidR="00437274" w:rsidRPr="00A46D84" w:rsidRDefault="00437274" w:rsidP="00437274">
      <w:pPr>
        <w:jc w:val="right"/>
        <w:rPr>
          <w:lang w:eastAsia="ru-RU"/>
        </w:rPr>
      </w:pPr>
      <w:r w:rsidRPr="00A46D84">
        <w:rPr>
          <w:lang w:eastAsia="ru-RU"/>
        </w:rPr>
        <w:t xml:space="preserve"> муниципального района</w:t>
      </w:r>
    </w:p>
    <w:p w:rsidR="00437274" w:rsidRPr="00A46D84" w:rsidRDefault="00437274" w:rsidP="00437274">
      <w:pPr>
        <w:spacing w:before="100" w:beforeAutospacing="1" w:after="100" w:afterAutospacing="1"/>
        <w:jc w:val="center"/>
        <w:rPr>
          <w:b/>
          <w:bCs/>
          <w:lang w:eastAsia="ru-RU"/>
        </w:rPr>
      </w:pPr>
      <w:r w:rsidRPr="00A46D84">
        <w:rPr>
          <w:b/>
          <w:bCs/>
          <w:lang w:eastAsia="ru-RU"/>
        </w:rPr>
        <w:t> БЛОК-СХЕМА</w:t>
      </w:r>
    </w:p>
    <w:p w:rsidR="00437274" w:rsidRPr="00A46D84" w:rsidRDefault="009E5E89" w:rsidP="00437274">
      <w:pPr>
        <w:spacing w:before="100" w:beforeAutospacing="1" w:after="100" w:afterAutospacing="1"/>
        <w:jc w:val="center"/>
        <w:rPr>
          <w:color w:val="000000"/>
          <w:lang w:eastAsia="ru-RU"/>
        </w:rPr>
      </w:pPr>
      <w:r>
        <w:rPr>
          <w:noProof/>
          <w:color w:val="000000"/>
          <w:lang w:eastAsia="ru-RU"/>
        </w:rPr>
        <w:pict>
          <v:shapetype id="_x0000_t32" coordsize="21600,21600" o:spt="32" o:oned="t" path="m,l21600,21600e" filled="f">
            <v:path arrowok="t" fillok="f" o:connecttype="none"/>
            <o:lock v:ext="edit" shapetype="t"/>
          </v:shapetype>
          <v:shape id="Прямая со стрелкой 1" o:spid="_x0000_s1026" type="#_x0000_t32" style="position:absolute;left:0;text-align:left;margin-left:234.45pt;margin-top:16.55pt;width:0;height:12.7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" strokecolor="#5b9bd5" strokeweight=".5pt">
            <v:stroke endarrow="block" joinstyle="miter"/>
          </v:shape>
        </w:pict>
      </w:r>
      <w:r w:rsidR="00437274" w:rsidRPr="00A46D84">
        <w:rPr>
          <w:color w:val="000000"/>
          <w:lang w:eastAsia="ru-RU"/>
        </w:rPr>
        <w:t>Начало предоставления муниципальной услуги</w:t>
      </w:r>
    </w:p>
    <w:p w:rsidR="00437274" w:rsidRPr="00A46D84" w:rsidRDefault="00437274" w:rsidP="00437274">
      <w:pPr>
        <w:shd w:val="clear" w:color="auto" w:fill="FFFFFF"/>
        <w:jc w:val="center"/>
        <w:rPr>
          <w:color w:val="000000"/>
          <w:lang w:eastAsia="ru-RU"/>
        </w:rPr>
      </w:pPr>
      <w:r w:rsidRPr="00A46D84">
        <w:rPr>
          <w:color w:val="000000"/>
          <w:lang w:eastAsia="ru-RU"/>
        </w:rPr>
        <w:t>обращение заявителя муниципальной услуги</w:t>
      </w:r>
    </w:p>
    <w:p w:rsidR="00437274" w:rsidRPr="00A46D84" w:rsidRDefault="009E5E89" w:rsidP="00437274">
      <w:pPr>
        <w:rPr>
          <w:lang w:eastAsia="ru-RU"/>
        </w:rPr>
      </w:pPr>
      <w:r w:rsidRPr="009E5E89">
        <w:rPr>
          <w:noProof/>
          <w:color w:val="000000"/>
          <w:lang w:eastAsia="ru-RU"/>
        </w:rPr>
        <w:lastRenderedPageBreak/>
        <w:pict>
          <v:shape id="Прямая со стрелкой 3" o:spid="_x0000_s1027" type="#_x0000_t32" style="position:absolute;margin-left:233.7pt;margin-top:2.85pt;width:0;height:19.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" strokecolor="#5b9bd5" strokeweight=".5pt">
            <v:stroke endarrow="block" joinstyle="miter"/>
          </v:shape>
        </w:pict>
      </w:r>
      <w:r w:rsidR="00437274" w:rsidRPr="00A46D84">
        <w:rPr>
          <w:color w:val="000000"/>
          <w:shd w:val="clear" w:color="auto" w:fill="FFFFFF"/>
          <w:lang w:eastAsia="ru-RU"/>
        </w:rPr>
        <w:t> </w:t>
      </w:r>
    </w:p>
    <w:p w:rsidR="00437274" w:rsidRPr="00A46D84" w:rsidRDefault="00437274" w:rsidP="00437274">
      <w:pPr>
        <w:rPr>
          <w:lang w:eastAsia="ru-RU"/>
        </w:rPr>
      </w:pPr>
    </w:p>
    <w:p w:rsidR="00437274" w:rsidRPr="00A46D84" w:rsidRDefault="009E5E89" w:rsidP="00437274">
      <w:pPr>
        <w:shd w:val="clear" w:color="auto" w:fill="FFFFFF"/>
        <w:jc w:val="center"/>
        <w:rPr>
          <w:color w:val="000000"/>
          <w:lang w:eastAsia="ru-RU"/>
        </w:rPr>
      </w:pPr>
      <w:r>
        <w:rPr>
          <w:noProof/>
          <w:color w:val="000000"/>
          <w:lang w:eastAsia="ru-RU"/>
        </w:rPr>
        <w:pict>
          <v:shape id="Прямая со стрелкой 5" o:spid="_x0000_s1029" type="#_x0000_t32" style="position:absolute;left:0;text-align:left;margin-left:301.65pt;margin-top:12.75pt;width:78.75pt;height:27.7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" strokecolor="#5b9bd5" strokeweight=".5pt">
            <v:stroke endarrow="block" joinstyle="miter"/>
          </v:shape>
        </w:pict>
      </w:r>
      <w:r>
        <w:rPr>
          <w:noProof/>
          <w:color w:val="000000"/>
          <w:lang w:eastAsia="ru-RU"/>
        </w:rPr>
        <w:pict>
          <v:shape id="Прямая со стрелкой 4" o:spid="_x0000_s1028" type="#_x0000_t32" style="position:absolute;left:0;text-align:left;margin-left:134.7pt;margin-top:12.75pt;width:0;height:18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" strokecolor="#5b9bd5" strokeweight=".5pt">
            <v:stroke endarrow="block" joinstyle="miter"/>
          </v:shape>
        </w:pict>
      </w:r>
      <w:r w:rsidR="00437274" w:rsidRPr="00A46D84">
        <w:rPr>
          <w:color w:val="000000"/>
          <w:lang w:eastAsia="ru-RU"/>
        </w:rPr>
        <w:t>Консультация заявителя муниципальной услуги</w:t>
      </w:r>
    </w:p>
    <w:p w:rsidR="00437274" w:rsidRPr="00A46D84" w:rsidRDefault="00437274" w:rsidP="00437274">
      <w:pPr>
        <w:rPr>
          <w:lang w:eastAsia="ru-RU"/>
        </w:rPr>
      </w:pPr>
      <w:r w:rsidRPr="00A46D84">
        <w:rPr>
          <w:color w:val="000000"/>
          <w:shd w:val="clear" w:color="auto" w:fill="FFFFFF"/>
          <w:lang w:eastAsia="ru-RU"/>
        </w:rPr>
        <w:t> </w:t>
      </w:r>
    </w:p>
    <w:p w:rsidR="00437274" w:rsidRPr="00A46D84" w:rsidRDefault="00437274" w:rsidP="00437274">
      <w:pPr>
        <w:shd w:val="clear" w:color="auto" w:fill="FFFFFF"/>
        <w:rPr>
          <w:color w:val="000000"/>
          <w:lang w:eastAsia="ru-RU"/>
        </w:rPr>
      </w:pPr>
      <w:r w:rsidRPr="00A46D84">
        <w:rPr>
          <w:color w:val="000000"/>
          <w:lang w:eastAsia="ru-RU"/>
        </w:rPr>
        <w:t> Прием и регистрация заявления с документами                                 отказ</w:t>
      </w:r>
    </w:p>
    <w:p w:rsidR="00437274" w:rsidRPr="00A46D84" w:rsidRDefault="009E5E89" w:rsidP="00437274">
      <w:pPr>
        <w:shd w:val="clear" w:color="auto" w:fill="FFFFFF"/>
        <w:rPr>
          <w:color w:val="000000"/>
          <w:lang w:eastAsia="ru-RU"/>
        </w:rPr>
      </w:pPr>
      <w:r>
        <w:rPr>
          <w:noProof/>
          <w:color w:val="000000"/>
          <w:lang w:eastAsia="ru-RU"/>
        </w:rPr>
        <w:pict>
          <v:shape id="Прямая со стрелкой 6" o:spid="_x0000_s1030" type="#_x0000_t32" style="position:absolute;margin-left:135.45pt;margin-top:8.1pt;width:0;height:29.2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" strokecolor="#5b9bd5" strokeweight=".5pt">
            <v:stroke endarrow="block" joinstyle="miter"/>
          </v:shape>
        </w:pict>
      </w:r>
      <w:r w:rsidR="00437274" w:rsidRPr="00A46D84">
        <w:rPr>
          <w:color w:val="000000"/>
          <w:lang w:eastAsia="ru-RU"/>
        </w:rPr>
        <w:t>                                                                                                     в приеме документов</w:t>
      </w:r>
    </w:p>
    <w:p w:rsidR="00437274" w:rsidRPr="00A46D84" w:rsidRDefault="00437274" w:rsidP="00437274">
      <w:pPr>
        <w:shd w:val="clear" w:color="auto" w:fill="FFFFFF"/>
        <w:rPr>
          <w:color w:val="000000"/>
          <w:lang w:eastAsia="ru-RU"/>
        </w:rPr>
      </w:pPr>
      <w:r w:rsidRPr="00A46D84">
        <w:rPr>
          <w:color w:val="000000"/>
          <w:lang w:eastAsia="ru-RU"/>
        </w:rPr>
        <w:t> </w:t>
      </w:r>
    </w:p>
    <w:p w:rsidR="00437274" w:rsidRPr="00A46D84" w:rsidRDefault="00437274" w:rsidP="00437274">
      <w:pPr>
        <w:shd w:val="clear" w:color="auto" w:fill="FFFFFF"/>
        <w:rPr>
          <w:color w:val="000000"/>
          <w:lang w:eastAsia="ru-RU"/>
        </w:rPr>
      </w:pPr>
    </w:p>
    <w:p w:rsidR="00437274" w:rsidRPr="00A46D84" w:rsidRDefault="00437274" w:rsidP="00437274">
      <w:pPr>
        <w:shd w:val="clear" w:color="auto" w:fill="FFFFFF"/>
        <w:rPr>
          <w:color w:val="000000"/>
          <w:lang w:eastAsia="ru-RU"/>
        </w:rPr>
      </w:pPr>
      <w:r w:rsidRPr="00A46D84">
        <w:rPr>
          <w:color w:val="000000"/>
          <w:lang w:eastAsia="ru-RU"/>
        </w:rPr>
        <w:t>Передача заявления с документами специалисту,</w:t>
      </w:r>
    </w:p>
    <w:p w:rsidR="00437274" w:rsidRPr="00A46D84" w:rsidRDefault="00437274" w:rsidP="00437274">
      <w:pPr>
        <w:shd w:val="clear" w:color="auto" w:fill="FFFFFF"/>
        <w:rPr>
          <w:color w:val="000000"/>
          <w:lang w:eastAsia="ru-RU"/>
        </w:rPr>
      </w:pPr>
      <w:r w:rsidRPr="00A46D84">
        <w:rPr>
          <w:color w:val="000000"/>
          <w:lang w:eastAsia="ru-RU"/>
        </w:rPr>
        <w:t>ответственному за обработку документов</w:t>
      </w:r>
    </w:p>
    <w:p w:rsidR="00437274" w:rsidRPr="00A46D84" w:rsidRDefault="009E5E89" w:rsidP="00437274">
      <w:pPr>
        <w:rPr>
          <w:lang w:eastAsia="ru-RU"/>
        </w:rPr>
      </w:pPr>
      <w:r w:rsidRPr="009E5E89">
        <w:rPr>
          <w:noProof/>
          <w:color w:val="000000"/>
          <w:lang w:eastAsia="ru-RU"/>
        </w:rPr>
        <w:pict>
          <v:shape id="Прямая со стрелкой 7" o:spid="_x0000_s1031" type="#_x0000_t32" style="position:absolute;margin-left:177.45pt;margin-top:3.3pt;width:.75pt;height:41.2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" strokecolor="#5b9bd5" strokeweight=".5pt">
            <v:stroke endarrow="block" joinstyle="miter"/>
          </v:shape>
        </w:pict>
      </w:r>
      <w:r w:rsidR="00437274" w:rsidRPr="00A46D84">
        <w:rPr>
          <w:color w:val="000000"/>
          <w:shd w:val="clear" w:color="auto" w:fill="FFFFFF"/>
          <w:lang w:eastAsia="ru-RU"/>
        </w:rPr>
        <w:t> </w:t>
      </w:r>
      <w:r w:rsidR="00437274" w:rsidRPr="00A46D84">
        <w:rPr>
          <w:color w:val="000000"/>
          <w:lang w:eastAsia="ru-RU"/>
        </w:rPr>
        <w:br w:type="textWrapping" w:clear="all"/>
      </w:r>
    </w:p>
    <w:p w:rsidR="00437274" w:rsidRPr="00A46D84" w:rsidRDefault="00437274" w:rsidP="00437274">
      <w:pPr>
        <w:shd w:val="clear" w:color="auto" w:fill="FFFFFF"/>
        <w:rPr>
          <w:color w:val="000000"/>
          <w:lang w:eastAsia="ru-RU"/>
        </w:rPr>
      </w:pPr>
    </w:p>
    <w:p w:rsidR="00437274" w:rsidRPr="00A46D84" w:rsidRDefault="009E5E89" w:rsidP="00437274">
      <w:pPr>
        <w:shd w:val="clear" w:color="auto" w:fill="FFFFFF"/>
        <w:rPr>
          <w:color w:val="000000"/>
          <w:lang w:eastAsia="ru-RU"/>
        </w:rPr>
      </w:pPr>
      <w:r>
        <w:rPr>
          <w:noProof/>
          <w:color w:val="000000"/>
          <w:lang w:eastAsia="ru-RU"/>
        </w:rPr>
        <w:pict>
          <v:shape id="Прямая со стрелкой 9" o:spid="_x0000_s1032" type="#_x0000_t32" style="position:absolute;margin-left:286.2pt;margin-top:10.9pt;width:86.25pt;height:0;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" strokecolor="#5b9bd5" strokeweight=".5pt">
            <v:stroke endarrow="block" joinstyle="miter"/>
          </v:shape>
        </w:pict>
      </w:r>
      <w:r w:rsidR="00437274" w:rsidRPr="00A46D84">
        <w:rPr>
          <w:color w:val="000000"/>
          <w:lang w:eastAsia="ru-RU"/>
        </w:rPr>
        <w:t> Имеются                           Наличие оснований для                              Не имеется</w:t>
      </w:r>
    </w:p>
    <w:p w:rsidR="00437274" w:rsidRPr="00A46D84" w:rsidRDefault="009E5E89" w:rsidP="00437274">
      <w:pPr>
        <w:shd w:val="clear" w:color="auto" w:fill="FFFFFF"/>
        <w:rPr>
          <w:color w:val="000000"/>
          <w:lang w:eastAsia="ru-RU"/>
        </w:rPr>
      </w:pPr>
      <w:r>
        <w:rPr>
          <w:noProof/>
          <w:color w:val="000000"/>
          <w:lang w:eastAsia="ru-RU"/>
        </w:rPr>
        <w:pict>
          <v:shape id="Прямая со стрелкой 10" o:spid="_x0000_s1033" type="#_x0000_t32" style="position:absolute;margin-left:49.95pt;margin-top:3.3pt;width:71.25pt;height:0;flip:x;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" strokecolor="#5b9bd5" strokeweight=".5pt">
            <v:stroke endarrow="block" joinstyle="miter"/>
          </v:shape>
        </w:pict>
      </w:r>
      <w:r w:rsidR="00437274" w:rsidRPr="00A46D84">
        <w:rPr>
          <w:color w:val="000000"/>
          <w:lang w:eastAsia="ru-RU"/>
        </w:rPr>
        <w:t>основания                          отказа в предоставлении                              оснований</w:t>
      </w:r>
    </w:p>
    <w:p w:rsidR="00437274" w:rsidRPr="00A46D84" w:rsidRDefault="009E5E89" w:rsidP="00437274">
      <w:pPr>
        <w:rPr>
          <w:lang w:eastAsia="ru-RU"/>
        </w:rPr>
      </w:pPr>
      <w:r>
        <w:rPr>
          <w:noProof/>
          <w:lang w:eastAsia="ru-RU"/>
        </w:rPr>
        <w:pict>
          <v:shape id="Прямая со стрелкой 15" o:spid="_x0000_s1036" type="#_x0000_t32" style="position:absolute;margin-left:369.45pt;margin-top:.75pt;width:3pt;height:111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" strokecolor="#5b9bd5" strokeweight=".5pt">
            <v:stroke endarrow="block" joinstyle="miter"/>
          </v:shape>
        </w:pict>
      </w:r>
      <w:r>
        <w:rPr>
          <w:noProof/>
          <w:lang w:eastAsia="ru-RU"/>
        </w:rPr>
        <w:pict>
          <v:shape id="Прямая со стрелкой 11" o:spid="_x0000_s1034" type="#_x0000_t32" style="position:absolute;margin-left:37.2pt;margin-top:1.5pt;width:0;height:25.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" strokecolor="#5b9bd5" strokeweight=".5pt">
            <v:stroke endarrow="block" joinstyle="miter"/>
          </v:shape>
        </w:pict>
      </w:r>
      <w:r w:rsidR="00437274" w:rsidRPr="00A46D84">
        <w:rPr>
          <w:lang w:eastAsia="ru-RU"/>
        </w:rPr>
        <w:t> </w:t>
      </w:r>
    </w:p>
    <w:p w:rsidR="00437274" w:rsidRPr="00A46D84" w:rsidRDefault="00437274" w:rsidP="00437274">
      <w:pPr>
        <w:shd w:val="clear" w:color="auto" w:fill="FFFFFF"/>
        <w:rPr>
          <w:color w:val="000000"/>
          <w:lang w:eastAsia="ru-RU"/>
        </w:rPr>
      </w:pPr>
    </w:p>
    <w:p w:rsidR="00437274" w:rsidRPr="00A46D84" w:rsidRDefault="00437274" w:rsidP="00437274">
      <w:pPr>
        <w:shd w:val="clear" w:color="auto" w:fill="FFFFFF"/>
        <w:rPr>
          <w:color w:val="000000"/>
          <w:lang w:eastAsia="ru-RU"/>
        </w:rPr>
      </w:pPr>
      <w:r w:rsidRPr="00A46D84">
        <w:rPr>
          <w:color w:val="000000"/>
          <w:lang w:eastAsia="ru-RU"/>
        </w:rPr>
        <w:t> Подготовка проекта</w:t>
      </w:r>
    </w:p>
    <w:p w:rsidR="00437274" w:rsidRPr="00A46D84" w:rsidRDefault="00437274" w:rsidP="00437274">
      <w:pPr>
        <w:shd w:val="clear" w:color="auto" w:fill="FFFFFF"/>
        <w:rPr>
          <w:color w:val="000000"/>
          <w:lang w:eastAsia="ru-RU"/>
        </w:rPr>
      </w:pPr>
      <w:r w:rsidRPr="00A46D84">
        <w:rPr>
          <w:color w:val="000000"/>
          <w:lang w:eastAsia="ru-RU"/>
        </w:rPr>
        <w:t> решения об отказе</w:t>
      </w:r>
    </w:p>
    <w:p w:rsidR="00437274" w:rsidRPr="00A46D84" w:rsidRDefault="00437274" w:rsidP="00437274">
      <w:pPr>
        <w:shd w:val="clear" w:color="auto" w:fill="FFFFFF"/>
        <w:rPr>
          <w:color w:val="000000"/>
          <w:lang w:eastAsia="ru-RU"/>
        </w:rPr>
      </w:pPr>
      <w:r w:rsidRPr="00A46D84">
        <w:rPr>
          <w:color w:val="000000"/>
          <w:lang w:eastAsia="ru-RU"/>
        </w:rPr>
        <w:t> в предоставлении</w:t>
      </w:r>
    </w:p>
    <w:p w:rsidR="00437274" w:rsidRPr="00A46D84" w:rsidRDefault="009E5E89" w:rsidP="00437274">
      <w:pPr>
        <w:shd w:val="clear" w:color="auto" w:fill="FFFFFF"/>
        <w:rPr>
          <w:color w:val="000000"/>
          <w:lang w:eastAsia="ru-RU"/>
        </w:rPr>
      </w:pPr>
      <w:r>
        <w:rPr>
          <w:noProof/>
          <w:color w:val="000000"/>
          <w:lang w:eastAsia="ru-RU"/>
        </w:rPr>
        <w:pict>
          <v:shape id="Прямая со стрелкой 13" o:spid="_x0000_s1035" type="#_x0000_t32" style="position:absolute;margin-left:42.45pt;margin-top:12.95pt;width:0;height:31.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" strokecolor="#5b9bd5" strokeweight=".5pt">
            <v:stroke endarrow="block" joinstyle="miter"/>
          </v:shape>
        </w:pict>
      </w:r>
      <w:r w:rsidR="00437274" w:rsidRPr="00A46D84">
        <w:rPr>
          <w:color w:val="000000"/>
          <w:lang w:eastAsia="ru-RU"/>
        </w:rPr>
        <w:t> муниципальной услуги</w:t>
      </w:r>
    </w:p>
    <w:p w:rsidR="00437274" w:rsidRPr="00A46D84" w:rsidRDefault="00437274" w:rsidP="00437274">
      <w:pPr>
        <w:rPr>
          <w:lang w:eastAsia="ru-RU"/>
        </w:rPr>
      </w:pPr>
      <w:r w:rsidRPr="00A46D84">
        <w:rPr>
          <w:lang w:eastAsia="ru-RU"/>
        </w:rPr>
        <w:t> </w:t>
      </w:r>
    </w:p>
    <w:p w:rsidR="00437274" w:rsidRPr="00A46D84" w:rsidRDefault="00437274" w:rsidP="00437274">
      <w:pPr>
        <w:shd w:val="clear" w:color="auto" w:fill="FFFFFF"/>
        <w:rPr>
          <w:color w:val="000000"/>
          <w:lang w:eastAsia="ru-RU"/>
        </w:rPr>
      </w:pPr>
    </w:p>
    <w:p w:rsidR="00437274" w:rsidRPr="00A46D84" w:rsidRDefault="00437274" w:rsidP="00437274">
      <w:pPr>
        <w:shd w:val="clear" w:color="auto" w:fill="FFFFFF"/>
        <w:rPr>
          <w:color w:val="000000"/>
          <w:lang w:eastAsia="ru-RU"/>
        </w:rPr>
      </w:pPr>
      <w:r w:rsidRPr="00A46D84">
        <w:rPr>
          <w:color w:val="000000"/>
          <w:lang w:eastAsia="ru-RU"/>
        </w:rPr>
        <w:t>  Согласование и</w:t>
      </w:r>
    </w:p>
    <w:p w:rsidR="00437274" w:rsidRPr="00A46D84" w:rsidRDefault="00437274" w:rsidP="00437274">
      <w:pPr>
        <w:shd w:val="clear" w:color="auto" w:fill="FFFFFF"/>
        <w:rPr>
          <w:color w:val="000000"/>
          <w:lang w:eastAsia="ru-RU"/>
        </w:rPr>
      </w:pPr>
      <w:r w:rsidRPr="00A46D84">
        <w:rPr>
          <w:color w:val="000000"/>
          <w:lang w:eastAsia="ru-RU"/>
        </w:rPr>
        <w:t> подписание решения                            Согласование и подписание проекта договора о</w:t>
      </w:r>
    </w:p>
    <w:p w:rsidR="00437274" w:rsidRPr="00A46D84" w:rsidRDefault="00437274" w:rsidP="00437274">
      <w:pPr>
        <w:shd w:val="clear" w:color="auto" w:fill="FFFFFF"/>
        <w:rPr>
          <w:color w:val="000000"/>
          <w:lang w:eastAsia="ru-RU"/>
        </w:rPr>
      </w:pPr>
      <w:r w:rsidRPr="00A46D84">
        <w:rPr>
          <w:color w:val="000000"/>
          <w:lang w:eastAsia="ru-RU"/>
        </w:rPr>
        <w:t>    об отказе в                              размещении нестационарного торгового объекта в</w:t>
      </w:r>
    </w:p>
    <w:p w:rsidR="00437274" w:rsidRPr="00A46D84" w:rsidRDefault="00437274" w:rsidP="00437274">
      <w:pPr>
        <w:shd w:val="clear" w:color="auto" w:fill="FFFFFF"/>
        <w:rPr>
          <w:color w:val="000000"/>
          <w:lang w:eastAsia="ru-RU"/>
        </w:rPr>
      </w:pPr>
      <w:r w:rsidRPr="00A46D84">
        <w:rPr>
          <w:color w:val="000000"/>
          <w:lang w:eastAsia="ru-RU"/>
        </w:rPr>
        <w:t>  предоставлении                             соответствии со схемой размещения нестационарныхмуниципальной услуги                 торговых объектов</w:t>
      </w:r>
    </w:p>
    <w:p w:rsidR="00437274" w:rsidRPr="00A46D84" w:rsidRDefault="009E5E89" w:rsidP="00437274">
      <w:pPr>
        <w:rPr>
          <w:lang w:eastAsia="ru-RU"/>
        </w:rPr>
      </w:pPr>
      <w:r>
        <w:rPr>
          <w:noProof/>
          <w:lang w:eastAsia="ru-RU"/>
        </w:rPr>
        <w:pict>
          <v:shape id="Прямая со стрелкой 17" o:spid="_x0000_s1038" type="#_x0000_t32" style="position:absolute;margin-left:318.45pt;margin-top:2.15pt;width:0;height:23.2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" strokecolor="#5b9bd5" strokeweight=".5pt">
            <v:stroke endarrow="block" joinstyle="miter"/>
          </v:shape>
        </w:pict>
      </w:r>
      <w:r>
        <w:rPr>
          <w:noProof/>
          <w:lang w:eastAsia="ru-RU"/>
        </w:rPr>
        <w:pict>
          <v:shape id="Прямая со стрелкой 16" o:spid="_x0000_s1037" type="#_x0000_t32" style="position:absolute;margin-left:46.95pt;margin-top:-.1pt;width:0;height:27.7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" strokecolor="#5b9bd5" strokeweight=".5pt">
            <v:stroke endarrow="block" joinstyle="miter"/>
          </v:shape>
        </w:pict>
      </w:r>
      <w:r w:rsidR="00437274" w:rsidRPr="00A46D84">
        <w:rPr>
          <w:lang w:eastAsia="ru-RU"/>
        </w:rPr>
        <w:t> </w:t>
      </w:r>
    </w:p>
    <w:p w:rsidR="00437274" w:rsidRPr="00A46D84" w:rsidRDefault="00437274" w:rsidP="00437274">
      <w:pPr>
        <w:shd w:val="clear" w:color="auto" w:fill="FFFFFF"/>
        <w:rPr>
          <w:color w:val="000000"/>
          <w:lang w:eastAsia="ru-RU"/>
        </w:rPr>
      </w:pPr>
    </w:p>
    <w:p w:rsidR="00437274" w:rsidRPr="00A46D84" w:rsidRDefault="00437274" w:rsidP="00437274">
      <w:pPr>
        <w:shd w:val="clear" w:color="auto" w:fill="FFFFFF"/>
        <w:rPr>
          <w:color w:val="000000"/>
          <w:lang w:eastAsia="ru-RU"/>
        </w:rPr>
      </w:pPr>
      <w:r w:rsidRPr="00A46D84">
        <w:rPr>
          <w:color w:val="000000"/>
          <w:lang w:eastAsia="ru-RU"/>
        </w:rPr>
        <w:t>       Направление (выдача)                    Направления (выдача) документов                         </w:t>
      </w:r>
    </w:p>
    <w:p w:rsidR="00437274" w:rsidRPr="00A46D84" w:rsidRDefault="00437274" w:rsidP="00437274">
      <w:pPr>
        <w:shd w:val="clear" w:color="auto" w:fill="FFFFFF"/>
        <w:rPr>
          <w:color w:val="000000"/>
          <w:lang w:eastAsia="ru-RU"/>
        </w:rPr>
      </w:pPr>
      <w:r w:rsidRPr="00A46D84">
        <w:rPr>
          <w:color w:val="000000"/>
          <w:lang w:eastAsia="ru-RU"/>
        </w:rPr>
        <w:t>             заявителю                                                                         заявителю                                       </w:t>
      </w:r>
    </w:p>
    <w:p w:rsidR="00437274" w:rsidRPr="00A46D84" w:rsidRDefault="00437274" w:rsidP="00437274">
      <w:pPr>
        <w:shd w:val="clear" w:color="auto" w:fill="FFFFFF"/>
        <w:rPr>
          <w:color w:val="000000"/>
          <w:lang w:eastAsia="ru-RU"/>
        </w:rPr>
      </w:pPr>
      <w:r w:rsidRPr="00A46D84">
        <w:rPr>
          <w:color w:val="000000"/>
          <w:lang w:eastAsia="ru-RU"/>
        </w:rPr>
        <w:t xml:space="preserve">     уведомления об отказе </w:t>
      </w:r>
    </w:p>
    <w:p w:rsidR="00437274" w:rsidRPr="00A46D84" w:rsidRDefault="00437274" w:rsidP="00437274">
      <w:pPr>
        <w:shd w:val="clear" w:color="auto" w:fill="FFFFFF"/>
        <w:rPr>
          <w:color w:val="000000"/>
          <w:lang w:eastAsia="ru-RU"/>
        </w:rPr>
      </w:pPr>
      <w:r w:rsidRPr="00A46D84">
        <w:rPr>
          <w:color w:val="000000"/>
          <w:lang w:eastAsia="ru-RU"/>
        </w:rPr>
        <w:t>в предоставлении муниципальной услуги    </w:t>
      </w:r>
    </w:p>
    <w:p w:rsidR="00437274" w:rsidRPr="00A46D84" w:rsidRDefault="00437274" w:rsidP="00437274">
      <w:pPr>
        <w:jc w:val="right"/>
        <w:rPr>
          <w:lang w:eastAsia="ru-RU"/>
        </w:rPr>
      </w:pPr>
      <w:r w:rsidRPr="00A46D84">
        <w:rPr>
          <w:lang w:eastAsia="ru-RU"/>
        </w:rPr>
        <w:t xml:space="preserve">Приложение № 4   </w:t>
      </w:r>
    </w:p>
    <w:p w:rsidR="00437274" w:rsidRPr="00A46D84" w:rsidRDefault="00437274" w:rsidP="00437274">
      <w:pPr>
        <w:jc w:val="right"/>
        <w:rPr>
          <w:lang w:eastAsia="ru-RU"/>
        </w:rPr>
      </w:pPr>
      <w:r w:rsidRPr="00A46D84">
        <w:rPr>
          <w:lang w:eastAsia="ru-RU"/>
        </w:rPr>
        <w:t>к Административному регламенту</w:t>
      </w:r>
    </w:p>
    <w:p w:rsidR="00437274" w:rsidRPr="00A46D84" w:rsidRDefault="00437274" w:rsidP="00437274">
      <w:pPr>
        <w:jc w:val="right"/>
        <w:rPr>
          <w:lang w:eastAsia="ru-RU"/>
        </w:rPr>
      </w:pPr>
      <w:r w:rsidRPr="00A46D84">
        <w:rPr>
          <w:lang w:eastAsia="ru-RU"/>
        </w:rPr>
        <w:t>предоставления муниципальной услуги</w:t>
      </w:r>
    </w:p>
    <w:p w:rsidR="00437274" w:rsidRPr="00A46D84" w:rsidRDefault="00437274" w:rsidP="00437274">
      <w:pPr>
        <w:jc w:val="right"/>
        <w:rPr>
          <w:lang w:eastAsia="ru-RU"/>
        </w:rPr>
      </w:pPr>
      <w:r w:rsidRPr="00A46D84">
        <w:rPr>
          <w:lang w:eastAsia="ru-RU"/>
        </w:rPr>
        <w:t>"Заключение договора о размещении</w:t>
      </w:r>
    </w:p>
    <w:p w:rsidR="00437274" w:rsidRPr="00A46D84" w:rsidRDefault="00437274" w:rsidP="00437274">
      <w:pPr>
        <w:jc w:val="right"/>
        <w:rPr>
          <w:lang w:eastAsia="ru-RU"/>
        </w:rPr>
      </w:pPr>
      <w:r w:rsidRPr="00A46D84">
        <w:rPr>
          <w:lang w:eastAsia="ru-RU"/>
        </w:rPr>
        <w:t>нестационарного торгового объекта</w:t>
      </w:r>
    </w:p>
    <w:p w:rsidR="00437274" w:rsidRPr="00A46D84" w:rsidRDefault="00437274" w:rsidP="00437274">
      <w:pPr>
        <w:jc w:val="right"/>
        <w:rPr>
          <w:lang w:eastAsia="ru-RU"/>
        </w:rPr>
      </w:pPr>
      <w:r w:rsidRPr="00A46D84">
        <w:rPr>
          <w:lang w:eastAsia="ru-RU"/>
        </w:rPr>
        <w:lastRenderedPageBreak/>
        <w:t>в соответствии со схемой размещения</w:t>
      </w:r>
    </w:p>
    <w:p w:rsidR="00437274" w:rsidRPr="00A46D84" w:rsidRDefault="00437274" w:rsidP="00437274">
      <w:pPr>
        <w:jc w:val="right"/>
        <w:rPr>
          <w:lang w:eastAsia="ru-RU"/>
        </w:rPr>
      </w:pPr>
      <w:r w:rsidRPr="00A46D84">
        <w:rPr>
          <w:lang w:eastAsia="ru-RU"/>
        </w:rPr>
        <w:t>нестационарных торговых объектов</w:t>
      </w:r>
    </w:p>
    <w:p w:rsidR="00437274" w:rsidRPr="00A46D84" w:rsidRDefault="00437274" w:rsidP="00437274">
      <w:pPr>
        <w:jc w:val="right"/>
        <w:rPr>
          <w:lang w:eastAsia="ru-RU"/>
        </w:rPr>
      </w:pPr>
      <w:r w:rsidRPr="00A46D84">
        <w:rPr>
          <w:lang w:eastAsia="ru-RU"/>
        </w:rPr>
        <w:t>на территории Ольховского</w:t>
      </w:r>
    </w:p>
    <w:p w:rsidR="00437274" w:rsidRPr="00A46D84" w:rsidRDefault="00437274" w:rsidP="00437274">
      <w:pPr>
        <w:jc w:val="right"/>
        <w:rPr>
          <w:lang w:eastAsia="ru-RU"/>
        </w:rPr>
      </w:pPr>
      <w:r w:rsidRPr="00A46D84">
        <w:rPr>
          <w:lang w:eastAsia="ru-RU"/>
        </w:rPr>
        <w:t xml:space="preserve"> муниципального района</w:t>
      </w:r>
    </w:p>
    <w:p w:rsidR="00437274" w:rsidRPr="00A46D84" w:rsidRDefault="00437274" w:rsidP="00437274">
      <w:pPr>
        <w:rPr>
          <w:b/>
          <w:lang w:eastAsia="ru-RU"/>
        </w:rPr>
      </w:pPr>
      <w:r w:rsidRPr="00A46D84">
        <w:rPr>
          <w:lang w:eastAsia="ru-RU"/>
        </w:rPr>
        <w:tab/>
      </w:r>
      <w:r w:rsidRPr="00A46D84">
        <w:rPr>
          <w:lang w:eastAsia="ru-RU"/>
        </w:rPr>
        <w:tab/>
      </w:r>
      <w:r w:rsidRPr="00A46D84">
        <w:rPr>
          <w:lang w:eastAsia="ru-RU"/>
        </w:rPr>
        <w:tab/>
      </w:r>
      <w:r w:rsidRPr="00A46D84">
        <w:rPr>
          <w:lang w:eastAsia="ru-RU"/>
        </w:rPr>
        <w:tab/>
      </w:r>
      <w:r w:rsidRPr="00A46D84">
        <w:rPr>
          <w:lang w:eastAsia="ru-RU"/>
        </w:rPr>
        <w:tab/>
      </w:r>
      <w:r w:rsidRPr="00A46D84">
        <w:rPr>
          <w:lang w:eastAsia="ru-RU"/>
        </w:rPr>
        <w:tab/>
      </w:r>
      <w:r w:rsidRPr="00A46D84">
        <w:rPr>
          <w:b/>
          <w:lang w:eastAsia="ru-RU"/>
        </w:rPr>
        <w:t>СОГЛАСИЕ</w:t>
      </w:r>
    </w:p>
    <w:p w:rsidR="00437274" w:rsidRPr="00A46D84" w:rsidRDefault="00437274" w:rsidP="00437274">
      <w:pPr>
        <w:widowControl w:val="0"/>
        <w:autoSpaceDE w:val="0"/>
        <w:autoSpaceDN w:val="0"/>
        <w:adjustRightInd w:val="0"/>
        <w:ind w:left="2124" w:firstLine="708"/>
        <w:rPr>
          <w:b/>
          <w:lang w:eastAsia="ru-RU"/>
        </w:rPr>
      </w:pPr>
      <w:r w:rsidRPr="00A46D84">
        <w:rPr>
          <w:b/>
          <w:lang w:eastAsia="ru-RU"/>
        </w:rPr>
        <w:t>на обработку персональных данных</w:t>
      </w:r>
    </w:p>
    <w:p w:rsidR="00437274" w:rsidRPr="00A46D84" w:rsidRDefault="00437274" w:rsidP="00437274">
      <w:pPr>
        <w:widowControl w:val="0"/>
        <w:autoSpaceDE w:val="0"/>
        <w:autoSpaceDN w:val="0"/>
        <w:adjustRightInd w:val="0"/>
        <w:rPr>
          <w:lang w:eastAsia="ru-RU"/>
        </w:rPr>
      </w:pPr>
      <w:r w:rsidRPr="00A46D84">
        <w:rPr>
          <w:lang w:eastAsia="ru-RU"/>
        </w:rPr>
        <w:t xml:space="preserve">    Я, _________________________________________________________________,</w:t>
      </w:r>
    </w:p>
    <w:p w:rsidR="00437274" w:rsidRPr="00A46D84" w:rsidRDefault="00437274" w:rsidP="00437274">
      <w:pPr>
        <w:autoSpaceDE w:val="0"/>
        <w:autoSpaceDN w:val="0"/>
        <w:adjustRightInd w:val="0"/>
        <w:jc w:val="center"/>
        <w:rPr>
          <w:lang w:eastAsia="ru-RU"/>
        </w:rPr>
      </w:pPr>
      <w:r w:rsidRPr="00A46D84">
        <w:rPr>
          <w:lang w:eastAsia="ru-RU"/>
        </w:rPr>
        <w:t>(указывается фамилия, имя и отчество субъекта персональных данных или его представителя)</w:t>
      </w:r>
    </w:p>
    <w:p w:rsidR="00437274" w:rsidRPr="00A46D84" w:rsidRDefault="00437274" w:rsidP="00437274">
      <w:pPr>
        <w:autoSpaceDE w:val="0"/>
        <w:autoSpaceDN w:val="0"/>
        <w:adjustRightInd w:val="0"/>
        <w:rPr>
          <w:lang w:eastAsia="ru-RU"/>
        </w:rPr>
      </w:pPr>
      <w:r w:rsidRPr="00A46D84">
        <w:rPr>
          <w:lang w:eastAsia="ru-RU"/>
        </w:rPr>
        <w:t>_____________________номер: _____________, выдан_______________________</w:t>
      </w:r>
    </w:p>
    <w:p w:rsidR="00437274" w:rsidRPr="00A46D84" w:rsidRDefault="00437274" w:rsidP="00437274">
      <w:pPr>
        <w:autoSpaceDE w:val="0"/>
        <w:autoSpaceDN w:val="0"/>
        <w:adjustRightInd w:val="0"/>
        <w:jc w:val="center"/>
        <w:rPr>
          <w:lang w:eastAsia="ru-RU"/>
        </w:rPr>
      </w:pPr>
      <w:r w:rsidRPr="00A46D84">
        <w:rPr>
          <w:lang w:eastAsia="ru-RU"/>
        </w:rPr>
        <w:t xml:space="preserve">(указываются  реквизиты документа, удостоверяющего </w:t>
      </w:r>
      <w:r w:rsidRPr="00A46D84">
        <w:rPr>
          <w:lang w:eastAsia="ru-RU"/>
        </w:rPr>
        <w:br/>
      </w:r>
      <w:r w:rsidRPr="00A46D84">
        <w:rPr>
          <w:lang w:eastAsia="ru-RU"/>
        </w:rPr>
        <w:tab/>
      </w:r>
      <w:r w:rsidRPr="00A46D84">
        <w:rPr>
          <w:lang w:eastAsia="ru-RU"/>
        </w:rPr>
        <w:tab/>
      </w:r>
      <w:r w:rsidRPr="00A46D84">
        <w:rPr>
          <w:lang w:eastAsia="ru-RU"/>
        </w:rPr>
        <w:tab/>
        <w:t xml:space="preserve">личность субъекта  персональных  данных  или  его  </w:t>
      </w:r>
      <w:r w:rsidRPr="00A46D84">
        <w:rPr>
          <w:lang w:eastAsia="ru-RU"/>
        </w:rPr>
        <w:tab/>
        <w:t>представителя,  если  согласие предоставляется представителем субъекта</w:t>
      </w:r>
    </w:p>
    <w:p w:rsidR="00437274" w:rsidRPr="00A46D84" w:rsidRDefault="00437274" w:rsidP="00437274">
      <w:pPr>
        <w:autoSpaceDE w:val="0"/>
        <w:autoSpaceDN w:val="0"/>
        <w:adjustRightInd w:val="0"/>
        <w:jc w:val="center"/>
        <w:rPr>
          <w:lang w:eastAsia="ru-RU"/>
        </w:rPr>
      </w:pPr>
      <w:r w:rsidRPr="00A46D84">
        <w:rPr>
          <w:lang w:eastAsia="ru-RU"/>
        </w:rPr>
        <w:t>персональных данных),</w:t>
      </w:r>
    </w:p>
    <w:p w:rsidR="00437274" w:rsidRPr="00A46D84" w:rsidRDefault="00437274" w:rsidP="00437274">
      <w:pPr>
        <w:autoSpaceDE w:val="0"/>
        <w:autoSpaceDN w:val="0"/>
        <w:adjustRightInd w:val="0"/>
        <w:rPr>
          <w:lang w:eastAsia="ru-RU"/>
        </w:rPr>
      </w:pPr>
      <w:r w:rsidRPr="00A46D84">
        <w:rPr>
          <w:lang w:eastAsia="ru-RU"/>
        </w:rPr>
        <w:t>проживающий (-ая) по адресу: ___________________________________________,</w:t>
      </w:r>
    </w:p>
    <w:p w:rsidR="00437274" w:rsidRPr="00A46D84" w:rsidRDefault="00437274" w:rsidP="00437274">
      <w:pPr>
        <w:autoSpaceDE w:val="0"/>
        <w:autoSpaceDN w:val="0"/>
        <w:adjustRightInd w:val="0"/>
        <w:jc w:val="center"/>
        <w:rPr>
          <w:lang w:eastAsia="ru-RU"/>
        </w:rPr>
      </w:pPr>
      <w:r w:rsidRPr="00A46D84">
        <w:rPr>
          <w:lang w:eastAsia="ru-RU"/>
        </w:rPr>
        <w:t>(указываются реквизиты   документа, подтверждающего полномочия представителя субъекта персональных данных (если   согласие предоставляется   представителем субъекта персональных данных)</w:t>
      </w:r>
    </w:p>
    <w:p w:rsidR="00437274" w:rsidRPr="00A46D84" w:rsidRDefault="00437274" w:rsidP="00437274">
      <w:pPr>
        <w:widowControl w:val="0"/>
        <w:autoSpaceDE w:val="0"/>
        <w:autoSpaceDN w:val="0"/>
        <w:adjustRightInd w:val="0"/>
        <w:jc w:val="both"/>
        <w:rPr>
          <w:lang w:eastAsia="ru-RU"/>
        </w:rPr>
      </w:pPr>
      <w:r w:rsidRPr="00A46D84">
        <w:rPr>
          <w:lang w:eastAsia="ru-RU"/>
        </w:rPr>
        <w:t xml:space="preserve">в  соответствии  с  требованиями  </w:t>
      </w:r>
      <w:hyperlink r:id="rId61" w:history="1">
        <w:r w:rsidRPr="00A46D84">
          <w:rPr>
            <w:lang w:eastAsia="ru-RU"/>
          </w:rPr>
          <w:t>статьи 9</w:t>
        </w:r>
      </w:hyperlink>
      <w:r w:rsidRPr="00A46D84">
        <w:rPr>
          <w:lang w:eastAsia="ru-RU"/>
        </w:rPr>
        <w:t xml:space="preserve"> Федерального  закона  от  27 июля 2006  г. N 152-ФЗ «О персональных данных»  даю свое согласие     администрации   Ольховского  муниципального  района  Волгоградской  области (далее - Оператор),  на обработку с  использованием  средств  автоматизации или без использования таких средств, если  обработка  без  использования  таких  средств соответствует характеру действий  (операций),  совершаемых  с использованием средств автоматизации,  содержащихся в    заявлении   о  размещении торгового нестационарного объекта ______________________________________________________________________</w:t>
      </w:r>
      <w:r w:rsidRPr="00A46D84">
        <w:rPr>
          <w:lang w:eastAsia="ru-RU"/>
        </w:rPr>
        <w:br/>
      </w:r>
      <w:r w:rsidRPr="00A46D84">
        <w:rPr>
          <w:lang w:eastAsia="ru-RU"/>
        </w:rPr>
        <w:tab/>
        <w:t>(выбрать  нужное:  моих  персональных данных/персональных  данных_______________________________________________________________,              (указывается  фамилия, имя  и  отчество субъекта персональных данных)</w:t>
      </w:r>
    </w:p>
    <w:p w:rsidR="00437274" w:rsidRPr="00A46D84" w:rsidRDefault="00437274" w:rsidP="00437274">
      <w:pPr>
        <w:autoSpaceDE w:val="0"/>
        <w:autoSpaceDN w:val="0"/>
        <w:adjustRightInd w:val="0"/>
        <w:rPr>
          <w:lang w:eastAsia="ru-RU"/>
        </w:rPr>
      </w:pPr>
      <w:r w:rsidRPr="00A46D84">
        <w:rPr>
          <w:lang w:eastAsia="ru-RU"/>
        </w:rPr>
        <w:t>_____________________номер: _____________, выдан______________________</w:t>
      </w:r>
    </w:p>
    <w:p w:rsidR="00437274" w:rsidRPr="00A46D84" w:rsidRDefault="00437274" w:rsidP="00437274">
      <w:pPr>
        <w:autoSpaceDE w:val="0"/>
        <w:autoSpaceDN w:val="0"/>
        <w:adjustRightInd w:val="0"/>
        <w:rPr>
          <w:lang w:eastAsia="ru-RU"/>
        </w:rPr>
      </w:pPr>
      <w:r w:rsidRPr="00A46D84">
        <w:rPr>
          <w:lang w:eastAsia="ru-RU"/>
        </w:rPr>
        <w:t xml:space="preserve">                        (указываются  реквизиты документа, удостоверяющего </w:t>
      </w:r>
      <w:r w:rsidRPr="00A46D84">
        <w:rPr>
          <w:lang w:eastAsia="ru-RU"/>
        </w:rPr>
        <w:br/>
      </w:r>
      <w:r w:rsidRPr="00A46D84">
        <w:rPr>
          <w:lang w:eastAsia="ru-RU"/>
        </w:rPr>
        <w:tab/>
      </w:r>
      <w:r w:rsidRPr="00A46D84">
        <w:rPr>
          <w:lang w:eastAsia="ru-RU"/>
        </w:rPr>
        <w:tab/>
      </w:r>
      <w:r w:rsidRPr="00A46D84">
        <w:rPr>
          <w:lang w:eastAsia="ru-RU"/>
        </w:rPr>
        <w:tab/>
        <w:t>личность субъекта  персональных  данных)</w:t>
      </w:r>
    </w:p>
    <w:p w:rsidR="00437274" w:rsidRPr="00A46D84" w:rsidRDefault="00437274" w:rsidP="00437274">
      <w:pPr>
        <w:autoSpaceDE w:val="0"/>
        <w:autoSpaceDN w:val="0"/>
        <w:adjustRightInd w:val="0"/>
        <w:rPr>
          <w:lang w:eastAsia="ru-RU"/>
        </w:rPr>
      </w:pPr>
      <w:r w:rsidRPr="00A46D84">
        <w:rPr>
          <w:lang w:eastAsia="ru-RU"/>
        </w:rPr>
        <w:t>проживающего (-ей) по адресу: _________________________________________.</w:t>
      </w:r>
    </w:p>
    <w:p w:rsidR="00437274" w:rsidRPr="00A46D84" w:rsidRDefault="00437274" w:rsidP="00437274">
      <w:pPr>
        <w:widowControl w:val="0"/>
        <w:autoSpaceDE w:val="0"/>
        <w:autoSpaceDN w:val="0"/>
        <w:adjustRightInd w:val="0"/>
        <w:jc w:val="both"/>
        <w:rPr>
          <w:lang w:eastAsia="ru-RU"/>
        </w:rPr>
      </w:pPr>
      <w:r w:rsidRPr="00A46D84">
        <w:rPr>
          <w:lang w:eastAsia="ru-RU"/>
        </w:rPr>
        <w:t xml:space="preserve">    Передача   персональных данных иным лицам или их разглашение может осуществляться только с моего письменного согласия.</w:t>
      </w:r>
    </w:p>
    <w:p w:rsidR="00437274" w:rsidRPr="00A46D84" w:rsidRDefault="00437274" w:rsidP="00437274">
      <w:pPr>
        <w:widowControl w:val="0"/>
        <w:autoSpaceDE w:val="0"/>
        <w:autoSpaceDN w:val="0"/>
        <w:adjustRightInd w:val="0"/>
        <w:jc w:val="both"/>
        <w:rPr>
          <w:lang w:eastAsia="ru-RU"/>
        </w:rPr>
      </w:pPr>
      <w:r w:rsidRPr="00A46D84">
        <w:rPr>
          <w:lang w:eastAsia="ru-RU"/>
        </w:rPr>
        <w:t xml:space="preserve">        В случае получения моего письменного заявления об отзыве настоящего </w:t>
      </w:r>
      <w:r w:rsidRPr="00A46D84">
        <w:rPr>
          <w:lang w:eastAsia="ru-RU"/>
        </w:rPr>
        <w:lastRenderedPageBreak/>
        <w:t>согласия Оператор обязан прекратить их обработку по истечении времени, необходимого    для    осуществления    соответствующих    технических    и организационных мер.</w:t>
      </w:r>
    </w:p>
    <w:p w:rsidR="00437274" w:rsidRPr="00A46D84" w:rsidRDefault="00437274" w:rsidP="00437274">
      <w:pPr>
        <w:autoSpaceDE w:val="0"/>
        <w:autoSpaceDN w:val="0"/>
        <w:adjustRightInd w:val="0"/>
        <w:rPr>
          <w:lang w:eastAsia="ru-RU"/>
        </w:rPr>
      </w:pPr>
      <w:r w:rsidRPr="00A46D84">
        <w:rPr>
          <w:lang w:eastAsia="ru-RU"/>
        </w:rPr>
        <w:t xml:space="preserve">    Настоящее согласие действует со дня его подписания до дня отзыва в</w:t>
      </w:r>
    </w:p>
    <w:p w:rsidR="00437274" w:rsidRPr="00A46D84" w:rsidRDefault="00437274" w:rsidP="00437274">
      <w:pPr>
        <w:autoSpaceDE w:val="0"/>
        <w:autoSpaceDN w:val="0"/>
        <w:adjustRightInd w:val="0"/>
        <w:rPr>
          <w:lang w:eastAsia="ru-RU"/>
        </w:rPr>
      </w:pPr>
      <w:r w:rsidRPr="00A46D84">
        <w:rPr>
          <w:lang w:eastAsia="ru-RU"/>
        </w:rPr>
        <w:t>письменной форме.</w:t>
      </w:r>
    </w:p>
    <w:p w:rsidR="00437274" w:rsidRPr="00A46D84" w:rsidRDefault="00437274" w:rsidP="00437274">
      <w:pPr>
        <w:autoSpaceDE w:val="0"/>
        <w:autoSpaceDN w:val="0"/>
        <w:adjustRightInd w:val="0"/>
        <w:rPr>
          <w:lang w:eastAsia="ru-RU"/>
        </w:rPr>
      </w:pPr>
    </w:p>
    <w:p w:rsidR="00437274" w:rsidRPr="00A46D84" w:rsidRDefault="00437274" w:rsidP="00437274">
      <w:pPr>
        <w:autoSpaceDE w:val="0"/>
        <w:autoSpaceDN w:val="0"/>
        <w:adjustRightInd w:val="0"/>
        <w:rPr>
          <w:lang w:eastAsia="ru-RU"/>
        </w:rPr>
      </w:pPr>
      <w:r w:rsidRPr="00A46D84">
        <w:rPr>
          <w:lang w:eastAsia="ru-RU"/>
        </w:rPr>
        <w:t>«_____» ___________ _______ г.      _______________________________________</w:t>
      </w:r>
    </w:p>
    <w:p w:rsidR="00437274" w:rsidRPr="00A46D84" w:rsidRDefault="00437274" w:rsidP="00437274">
      <w:pPr>
        <w:autoSpaceDE w:val="0"/>
        <w:autoSpaceDN w:val="0"/>
        <w:adjustRightInd w:val="0"/>
        <w:jc w:val="center"/>
        <w:rPr>
          <w:lang w:eastAsia="ru-RU"/>
        </w:rPr>
      </w:pPr>
      <w:r w:rsidRPr="00A46D84">
        <w:rPr>
          <w:lang w:eastAsia="ru-RU"/>
        </w:rPr>
        <w:t xml:space="preserve">                                           (подпись субъекта персональных данных </w:t>
      </w:r>
    </w:p>
    <w:p w:rsidR="00437274" w:rsidRPr="00A46D84" w:rsidRDefault="00437274" w:rsidP="00437274">
      <w:pPr>
        <w:autoSpaceDE w:val="0"/>
        <w:autoSpaceDN w:val="0"/>
        <w:adjustRightInd w:val="0"/>
        <w:jc w:val="center"/>
        <w:rPr>
          <w:lang w:eastAsia="ru-RU"/>
        </w:rPr>
      </w:pPr>
      <w:r w:rsidRPr="00A46D84">
        <w:rPr>
          <w:lang w:eastAsia="ru-RU"/>
        </w:rPr>
        <w:t xml:space="preserve">                                                   или </w:t>
      </w:r>
      <w:r w:rsidRPr="00A46D84">
        <w:rPr>
          <w:lang w:eastAsia="ru-RU"/>
        </w:rPr>
        <w:tab/>
        <w:t>его представителя) </w:t>
      </w:r>
    </w:p>
    <w:p w:rsidR="00437274" w:rsidRPr="00A46D84" w:rsidRDefault="00437274" w:rsidP="00437274">
      <w:pPr>
        <w:ind w:left="4253"/>
        <w:jc w:val="right"/>
        <w:rPr>
          <w:lang w:eastAsia="ru-RU"/>
        </w:rPr>
      </w:pPr>
    </w:p>
    <w:p w:rsidR="00437274" w:rsidRPr="00A46D84" w:rsidRDefault="00437274" w:rsidP="00437274">
      <w:pPr>
        <w:ind w:left="4253"/>
        <w:jc w:val="right"/>
        <w:rPr>
          <w:lang w:eastAsia="ru-RU"/>
        </w:rPr>
      </w:pPr>
      <w:r w:rsidRPr="00A46D84">
        <w:rPr>
          <w:lang w:eastAsia="ru-RU"/>
        </w:rPr>
        <w:t xml:space="preserve">Приложение № 5   </w:t>
      </w:r>
    </w:p>
    <w:p w:rsidR="00437274" w:rsidRPr="00A46D84" w:rsidRDefault="00437274" w:rsidP="00437274">
      <w:pPr>
        <w:jc w:val="right"/>
        <w:rPr>
          <w:lang w:eastAsia="ru-RU"/>
        </w:rPr>
      </w:pPr>
      <w:r w:rsidRPr="00A46D84">
        <w:rPr>
          <w:lang w:eastAsia="ru-RU"/>
        </w:rPr>
        <w:t>к Административному регламенту</w:t>
      </w:r>
    </w:p>
    <w:p w:rsidR="00437274" w:rsidRPr="00A46D84" w:rsidRDefault="00437274" w:rsidP="00437274">
      <w:pPr>
        <w:jc w:val="right"/>
        <w:rPr>
          <w:lang w:eastAsia="ru-RU"/>
        </w:rPr>
      </w:pPr>
      <w:r w:rsidRPr="00A46D84">
        <w:rPr>
          <w:lang w:eastAsia="ru-RU"/>
        </w:rPr>
        <w:t>предоставления муниципальной услуги</w:t>
      </w:r>
    </w:p>
    <w:p w:rsidR="00437274" w:rsidRPr="00A46D84" w:rsidRDefault="00437274" w:rsidP="00437274">
      <w:pPr>
        <w:jc w:val="right"/>
        <w:rPr>
          <w:lang w:eastAsia="ru-RU"/>
        </w:rPr>
      </w:pPr>
      <w:r w:rsidRPr="00A46D84">
        <w:rPr>
          <w:lang w:eastAsia="ru-RU"/>
        </w:rPr>
        <w:t>"Заключение договора о размещении</w:t>
      </w:r>
    </w:p>
    <w:p w:rsidR="00437274" w:rsidRPr="00A46D84" w:rsidRDefault="00437274" w:rsidP="00437274">
      <w:pPr>
        <w:jc w:val="right"/>
        <w:rPr>
          <w:lang w:eastAsia="ru-RU"/>
        </w:rPr>
      </w:pPr>
      <w:r w:rsidRPr="00A46D84">
        <w:rPr>
          <w:lang w:eastAsia="ru-RU"/>
        </w:rPr>
        <w:t>нестационарного торгового объекта</w:t>
      </w:r>
    </w:p>
    <w:p w:rsidR="00437274" w:rsidRPr="00A46D84" w:rsidRDefault="00437274" w:rsidP="00437274">
      <w:pPr>
        <w:jc w:val="right"/>
        <w:rPr>
          <w:lang w:eastAsia="ru-RU"/>
        </w:rPr>
      </w:pPr>
      <w:r w:rsidRPr="00A46D84">
        <w:rPr>
          <w:lang w:eastAsia="ru-RU"/>
        </w:rPr>
        <w:t>в соответствии со схемой размещения</w:t>
      </w:r>
    </w:p>
    <w:p w:rsidR="00437274" w:rsidRPr="00A46D84" w:rsidRDefault="00437274" w:rsidP="00437274">
      <w:pPr>
        <w:jc w:val="right"/>
        <w:rPr>
          <w:lang w:eastAsia="ru-RU"/>
        </w:rPr>
      </w:pPr>
      <w:r w:rsidRPr="00A46D84">
        <w:rPr>
          <w:lang w:eastAsia="ru-RU"/>
        </w:rPr>
        <w:t>нестационарных торговых объектов</w:t>
      </w:r>
    </w:p>
    <w:p w:rsidR="00437274" w:rsidRPr="00A46D84" w:rsidRDefault="00437274" w:rsidP="00437274">
      <w:pPr>
        <w:jc w:val="right"/>
        <w:rPr>
          <w:lang w:eastAsia="ru-RU"/>
        </w:rPr>
      </w:pPr>
      <w:r w:rsidRPr="00A46D84">
        <w:rPr>
          <w:lang w:eastAsia="ru-RU"/>
        </w:rPr>
        <w:t>на территории Ольховского</w:t>
      </w:r>
    </w:p>
    <w:p w:rsidR="00437274" w:rsidRPr="00A46D84" w:rsidRDefault="00437274" w:rsidP="00437274">
      <w:pPr>
        <w:jc w:val="right"/>
        <w:rPr>
          <w:lang w:eastAsia="ru-RU"/>
        </w:rPr>
      </w:pPr>
      <w:r w:rsidRPr="00A46D84">
        <w:rPr>
          <w:lang w:eastAsia="ru-RU"/>
        </w:rPr>
        <w:t>муниципального района</w:t>
      </w:r>
    </w:p>
    <w:p w:rsidR="00437274" w:rsidRPr="00A46D84" w:rsidRDefault="00437274" w:rsidP="00437274">
      <w:pPr>
        <w:jc w:val="center"/>
        <w:rPr>
          <w:color w:val="000000"/>
          <w:lang w:eastAsia="ru-RU"/>
        </w:rPr>
      </w:pPr>
      <w:r w:rsidRPr="00A46D84">
        <w:rPr>
          <w:lang w:eastAsia="ru-RU"/>
        </w:rPr>
        <w:t xml:space="preserve">                                                          </w:t>
      </w:r>
      <w:r w:rsidRPr="00A46D84">
        <w:rPr>
          <w:color w:val="000000"/>
          <w:lang w:eastAsia="ru-RU"/>
        </w:rPr>
        <w:t>     ____________________________________</w:t>
      </w:r>
    </w:p>
    <w:p w:rsidR="00437274" w:rsidRPr="00A46D84" w:rsidRDefault="00437274" w:rsidP="00437274">
      <w:pPr>
        <w:shd w:val="clear" w:color="auto" w:fill="FFFFFF"/>
        <w:jc w:val="right"/>
        <w:rPr>
          <w:color w:val="000000"/>
          <w:lang w:eastAsia="ru-RU"/>
        </w:rPr>
      </w:pPr>
      <w:r w:rsidRPr="00A46D84">
        <w:rPr>
          <w:color w:val="000000"/>
          <w:lang w:eastAsia="ru-RU"/>
        </w:rPr>
        <w:t>                                                                       __________________________________</w:t>
      </w:r>
    </w:p>
    <w:p w:rsidR="00437274" w:rsidRPr="00A46D84" w:rsidRDefault="00437274" w:rsidP="00437274">
      <w:pPr>
        <w:shd w:val="clear" w:color="auto" w:fill="FFFFFF"/>
        <w:jc w:val="right"/>
        <w:rPr>
          <w:color w:val="000000"/>
          <w:lang w:eastAsia="ru-RU"/>
        </w:rPr>
      </w:pPr>
      <w:r w:rsidRPr="00A46D84">
        <w:rPr>
          <w:color w:val="000000"/>
          <w:lang w:eastAsia="ru-RU"/>
        </w:rPr>
        <w:t>                                                                       (полное наименование   юридического лица   с </w:t>
      </w:r>
    </w:p>
    <w:p w:rsidR="00437274" w:rsidRPr="00A46D84" w:rsidRDefault="00437274" w:rsidP="00437274">
      <w:pPr>
        <w:shd w:val="clear" w:color="auto" w:fill="FFFFFF"/>
        <w:jc w:val="right"/>
        <w:rPr>
          <w:color w:val="000000"/>
          <w:lang w:eastAsia="ru-RU"/>
        </w:rPr>
      </w:pPr>
      <w:r w:rsidRPr="00A46D84">
        <w:rPr>
          <w:color w:val="000000"/>
          <w:lang w:eastAsia="ru-RU"/>
        </w:rPr>
        <w:t>                                         указанием организационно-правовой формы</w:t>
      </w:r>
    </w:p>
    <w:p w:rsidR="00437274" w:rsidRPr="00A46D84" w:rsidRDefault="00437274" w:rsidP="00437274">
      <w:pPr>
        <w:shd w:val="clear" w:color="auto" w:fill="FFFFFF"/>
        <w:jc w:val="right"/>
        <w:rPr>
          <w:color w:val="000000"/>
          <w:lang w:eastAsia="ru-RU"/>
        </w:rPr>
      </w:pPr>
      <w:r w:rsidRPr="00A46D84">
        <w:rPr>
          <w:color w:val="000000"/>
          <w:lang w:eastAsia="ru-RU"/>
        </w:rPr>
        <w:t> для юридических лиц); Ф.И.О. - для физических лиц</w:t>
      </w:r>
    </w:p>
    <w:p w:rsidR="00437274" w:rsidRPr="00A46D84" w:rsidRDefault="00437274" w:rsidP="00437274">
      <w:pPr>
        <w:shd w:val="clear" w:color="auto" w:fill="FFFFFF"/>
        <w:jc w:val="right"/>
        <w:rPr>
          <w:color w:val="000000"/>
          <w:lang w:eastAsia="ru-RU"/>
        </w:rPr>
      </w:pPr>
      <w:r w:rsidRPr="00A46D84">
        <w:rPr>
          <w:color w:val="000000"/>
          <w:lang w:eastAsia="ru-RU"/>
        </w:rPr>
        <w:t>                                                                        Почтовый адрес заявителя:</w:t>
      </w:r>
    </w:p>
    <w:p w:rsidR="00437274" w:rsidRPr="00A46D84" w:rsidRDefault="00437274" w:rsidP="00437274">
      <w:pPr>
        <w:shd w:val="clear" w:color="auto" w:fill="FFFFFF"/>
        <w:jc w:val="right"/>
        <w:rPr>
          <w:color w:val="000000"/>
          <w:lang w:eastAsia="ru-RU"/>
        </w:rPr>
      </w:pPr>
      <w:r w:rsidRPr="00A46D84">
        <w:rPr>
          <w:color w:val="000000"/>
          <w:lang w:eastAsia="ru-RU"/>
        </w:rPr>
        <w:t>                                                                        __________________________________</w:t>
      </w:r>
    </w:p>
    <w:p w:rsidR="00437274" w:rsidRPr="00A46D84" w:rsidRDefault="00437274" w:rsidP="00437274">
      <w:pPr>
        <w:shd w:val="clear" w:color="auto" w:fill="FFFFFF"/>
        <w:jc w:val="right"/>
        <w:rPr>
          <w:color w:val="000000"/>
          <w:lang w:eastAsia="ru-RU"/>
        </w:rPr>
      </w:pPr>
      <w:r w:rsidRPr="00A46D84">
        <w:rPr>
          <w:color w:val="000000"/>
          <w:lang w:eastAsia="ru-RU"/>
        </w:rPr>
        <w:t>                                                                        __________________________________</w:t>
      </w:r>
    </w:p>
    <w:p w:rsidR="00437274" w:rsidRPr="00A46D84" w:rsidRDefault="00437274" w:rsidP="00437274">
      <w:pPr>
        <w:shd w:val="clear" w:color="auto" w:fill="FFFFFF"/>
        <w:jc w:val="right"/>
        <w:rPr>
          <w:color w:val="000000"/>
          <w:lang w:eastAsia="ru-RU"/>
        </w:rPr>
      </w:pPr>
      <w:r w:rsidRPr="00A46D84">
        <w:rPr>
          <w:color w:val="000000"/>
          <w:lang w:eastAsia="ru-RU"/>
        </w:rPr>
        <w:t>                                   (место нахождения юридического лица,</w:t>
      </w:r>
    </w:p>
    <w:p w:rsidR="00437274" w:rsidRPr="00A46D84" w:rsidRDefault="00437274" w:rsidP="00437274">
      <w:pPr>
        <w:shd w:val="clear" w:color="auto" w:fill="FFFFFF"/>
        <w:rPr>
          <w:color w:val="000000"/>
          <w:lang w:eastAsia="ru-RU"/>
        </w:rPr>
      </w:pPr>
      <w:r w:rsidRPr="00A46D84">
        <w:rPr>
          <w:color w:val="000000"/>
          <w:lang w:eastAsia="ru-RU"/>
        </w:rPr>
        <w:t>                                                                             место жительства физического лица)</w:t>
      </w:r>
    </w:p>
    <w:p w:rsidR="00437274" w:rsidRPr="00A46D84" w:rsidRDefault="00437274" w:rsidP="00437274">
      <w:pPr>
        <w:shd w:val="clear" w:color="auto" w:fill="FFFFFF"/>
        <w:rPr>
          <w:color w:val="000000"/>
          <w:lang w:eastAsia="ru-RU"/>
        </w:rPr>
      </w:pPr>
      <w:r w:rsidRPr="00A46D84">
        <w:rPr>
          <w:color w:val="000000"/>
          <w:lang w:eastAsia="ru-RU"/>
        </w:rPr>
        <w:t>                                                                        </w:t>
      </w:r>
    </w:p>
    <w:p w:rsidR="00437274" w:rsidRPr="00A46D84" w:rsidRDefault="00437274" w:rsidP="00437274">
      <w:pPr>
        <w:shd w:val="clear" w:color="auto" w:fill="FFFFFF"/>
        <w:rPr>
          <w:color w:val="000000"/>
          <w:lang w:eastAsia="ru-RU"/>
        </w:rPr>
      </w:pPr>
      <w:bookmarkStart w:id="47" w:name="Par1964"/>
      <w:bookmarkEnd w:id="47"/>
      <w:r w:rsidRPr="00A46D84">
        <w:rPr>
          <w:b/>
          <w:bCs/>
          <w:color w:val="000000"/>
          <w:lang w:eastAsia="ru-RU"/>
        </w:rPr>
        <w:t> </w:t>
      </w:r>
    </w:p>
    <w:p w:rsidR="00437274" w:rsidRPr="00A46D84" w:rsidRDefault="00437274" w:rsidP="00437274">
      <w:pPr>
        <w:shd w:val="clear" w:color="auto" w:fill="FFFFFF"/>
        <w:jc w:val="center"/>
        <w:rPr>
          <w:color w:val="000000"/>
          <w:lang w:eastAsia="ru-RU"/>
        </w:rPr>
      </w:pPr>
      <w:r w:rsidRPr="00A46D84">
        <w:rPr>
          <w:b/>
          <w:bCs/>
          <w:color w:val="000000"/>
          <w:lang w:eastAsia="ru-RU"/>
        </w:rPr>
        <w:t>УВЕДОМЛЕНИЕ</w:t>
      </w:r>
    </w:p>
    <w:p w:rsidR="00437274" w:rsidRPr="00A46D84" w:rsidRDefault="00437274" w:rsidP="00437274">
      <w:pPr>
        <w:shd w:val="clear" w:color="auto" w:fill="FFFFFF"/>
        <w:jc w:val="center"/>
        <w:rPr>
          <w:color w:val="000000"/>
          <w:lang w:eastAsia="ru-RU"/>
        </w:rPr>
      </w:pPr>
      <w:r w:rsidRPr="00A46D84">
        <w:rPr>
          <w:b/>
          <w:bCs/>
          <w:color w:val="000000"/>
          <w:lang w:eastAsia="ru-RU"/>
        </w:rPr>
        <w:t>об отказе в приеме   документов</w:t>
      </w:r>
    </w:p>
    <w:p w:rsidR="00437274" w:rsidRPr="00A46D84" w:rsidRDefault="00437274" w:rsidP="00437274">
      <w:pPr>
        <w:shd w:val="clear" w:color="auto" w:fill="FFFFFF"/>
        <w:rPr>
          <w:color w:val="000000"/>
          <w:lang w:eastAsia="ru-RU"/>
        </w:rPr>
      </w:pPr>
      <w:r w:rsidRPr="00A46D84">
        <w:rPr>
          <w:b/>
          <w:bCs/>
          <w:color w:val="000000"/>
          <w:lang w:eastAsia="ru-RU"/>
        </w:rPr>
        <w:t> </w:t>
      </w:r>
    </w:p>
    <w:p w:rsidR="00437274" w:rsidRPr="00A46D84" w:rsidRDefault="00437274" w:rsidP="00437274">
      <w:pPr>
        <w:shd w:val="clear" w:color="auto" w:fill="FFFFFF"/>
        <w:rPr>
          <w:color w:val="000000"/>
          <w:lang w:eastAsia="ru-RU"/>
        </w:rPr>
      </w:pPr>
      <w:r w:rsidRPr="00A46D84">
        <w:rPr>
          <w:color w:val="000000"/>
          <w:lang w:eastAsia="ru-RU"/>
        </w:rPr>
        <w:t>«_____» ___________20___ года                                                                     N ______</w:t>
      </w:r>
    </w:p>
    <w:p w:rsidR="00437274" w:rsidRPr="00A46D84" w:rsidRDefault="00437274" w:rsidP="00437274">
      <w:pPr>
        <w:shd w:val="clear" w:color="auto" w:fill="FFFFFF"/>
        <w:spacing w:after="225"/>
        <w:rPr>
          <w:color w:val="000000"/>
          <w:lang w:eastAsia="ru-RU"/>
        </w:rPr>
      </w:pPr>
      <w:r w:rsidRPr="00A46D84">
        <w:rPr>
          <w:color w:val="000000"/>
          <w:lang w:eastAsia="ru-RU"/>
        </w:rPr>
        <w:t> </w:t>
      </w:r>
    </w:p>
    <w:p w:rsidR="00437274" w:rsidRPr="00A46D84" w:rsidRDefault="00437274" w:rsidP="00437274">
      <w:pPr>
        <w:shd w:val="clear" w:color="auto" w:fill="FFFFFF"/>
        <w:rPr>
          <w:color w:val="000000"/>
          <w:lang w:eastAsia="ru-RU"/>
        </w:rPr>
      </w:pPr>
      <w:r w:rsidRPr="00A46D84">
        <w:rPr>
          <w:color w:val="000000"/>
          <w:lang w:eastAsia="ru-RU"/>
        </w:rPr>
        <w:lastRenderedPageBreak/>
        <w:t>    Настоящим, Администрация Ольховского  муниципального  района  Волгоградской области уведомляет Вас об отказе в приеме документов, представленных   Вами   для заключения договора о размещении нестационарного торгового объекта в соответствии со схемой размещения нестационарных торговых объектов</w:t>
      </w:r>
    </w:p>
    <w:p w:rsidR="00437274" w:rsidRPr="00A46D84" w:rsidRDefault="00437274" w:rsidP="00437274">
      <w:pPr>
        <w:shd w:val="clear" w:color="auto" w:fill="FFFFFF"/>
        <w:rPr>
          <w:color w:val="000000"/>
          <w:lang w:eastAsia="ru-RU"/>
        </w:rPr>
      </w:pPr>
      <w:r w:rsidRPr="00A46D84">
        <w:rPr>
          <w:color w:val="000000"/>
          <w:lang w:eastAsia="ru-RU"/>
        </w:rPr>
        <w:t> _____________________________________________________________________</w:t>
      </w:r>
    </w:p>
    <w:p w:rsidR="00437274" w:rsidRPr="00A46D84" w:rsidRDefault="00437274" w:rsidP="00437274">
      <w:pPr>
        <w:shd w:val="clear" w:color="auto" w:fill="FFFFFF"/>
        <w:rPr>
          <w:color w:val="000000"/>
          <w:lang w:eastAsia="ru-RU"/>
        </w:rPr>
      </w:pPr>
      <w:r w:rsidRPr="00A46D84">
        <w:rPr>
          <w:color w:val="000000"/>
          <w:lang w:eastAsia="ru-RU"/>
        </w:rPr>
        <w:t>______________________________________________________________________</w:t>
      </w:r>
    </w:p>
    <w:p w:rsidR="00437274" w:rsidRPr="00A46D84" w:rsidRDefault="00437274" w:rsidP="00437274">
      <w:pPr>
        <w:shd w:val="clear" w:color="auto" w:fill="FFFFFF"/>
        <w:jc w:val="center"/>
        <w:rPr>
          <w:color w:val="000000"/>
          <w:lang w:eastAsia="ru-RU"/>
        </w:rPr>
      </w:pPr>
      <w:r w:rsidRPr="00A46D84">
        <w:rPr>
          <w:color w:val="000000"/>
          <w:lang w:eastAsia="ru-RU"/>
        </w:rPr>
        <w:t>(указываются    основания   отказа в приеме документов, предусмотренные   пунктом 2.7 </w:t>
      </w:r>
    </w:p>
    <w:p w:rsidR="00437274" w:rsidRPr="00A46D84" w:rsidRDefault="00437274" w:rsidP="00437274">
      <w:pPr>
        <w:shd w:val="clear" w:color="auto" w:fill="FFFFFF"/>
        <w:jc w:val="center"/>
        <w:rPr>
          <w:color w:val="000000"/>
          <w:lang w:eastAsia="ru-RU"/>
        </w:rPr>
      </w:pPr>
      <w:r w:rsidRPr="00A46D84">
        <w:rPr>
          <w:color w:val="000000"/>
          <w:lang w:eastAsia="ru-RU"/>
        </w:rPr>
        <w:t>Административного регламента)</w:t>
      </w:r>
    </w:p>
    <w:p w:rsidR="00437274" w:rsidRPr="00A46D84" w:rsidRDefault="00437274" w:rsidP="00437274">
      <w:pPr>
        <w:shd w:val="clear" w:color="auto" w:fill="FFFFFF"/>
        <w:rPr>
          <w:color w:val="000000"/>
          <w:lang w:eastAsia="ru-RU"/>
        </w:rPr>
      </w:pPr>
      <w:r w:rsidRPr="00A46D84">
        <w:rPr>
          <w:color w:val="000000"/>
          <w:lang w:eastAsia="ru-RU"/>
        </w:rPr>
        <w:t>   </w:t>
      </w:r>
    </w:p>
    <w:p w:rsidR="00437274" w:rsidRPr="00A46D84" w:rsidRDefault="00437274" w:rsidP="00437274">
      <w:pPr>
        <w:shd w:val="clear" w:color="auto" w:fill="FFFFFF"/>
        <w:rPr>
          <w:color w:val="000000"/>
          <w:lang w:eastAsia="ru-RU"/>
        </w:rPr>
      </w:pPr>
      <w:r w:rsidRPr="00A46D84">
        <w:rPr>
          <w:color w:val="000000"/>
          <w:lang w:eastAsia="ru-RU"/>
        </w:rPr>
        <w:t>Уведомление   получил (а) _____________________________________________</w:t>
      </w:r>
    </w:p>
    <w:p w:rsidR="00437274" w:rsidRPr="00A46D84" w:rsidRDefault="00437274" w:rsidP="00437274">
      <w:pPr>
        <w:shd w:val="clear" w:color="auto" w:fill="FFFFFF"/>
        <w:rPr>
          <w:color w:val="000000"/>
          <w:lang w:eastAsia="ru-RU"/>
        </w:rPr>
      </w:pPr>
      <w:r w:rsidRPr="00A46D84">
        <w:rPr>
          <w:color w:val="000000"/>
          <w:lang w:eastAsia="ru-RU"/>
        </w:rPr>
        <w:t>   </w:t>
      </w:r>
    </w:p>
    <w:p w:rsidR="00437274" w:rsidRPr="00A46D84" w:rsidRDefault="00437274" w:rsidP="00437274">
      <w:pPr>
        <w:shd w:val="clear" w:color="auto" w:fill="FFFFFF"/>
        <w:rPr>
          <w:color w:val="000000"/>
          <w:lang w:eastAsia="ru-RU"/>
        </w:rPr>
      </w:pPr>
    </w:p>
    <w:p w:rsidR="00437274" w:rsidRPr="00A46D84" w:rsidRDefault="00437274" w:rsidP="00437274">
      <w:pPr>
        <w:shd w:val="clear" w:color="auto" w:fill="FFFFFF"/>
        <w:rPr>
          <w:color w:val="000000"/>
          <w:lang w:eastAsia="ru-RU"/>
        </w:rPr>
      </w:pPr>
    </w:p>
    <w:p w:rsidR="00437274" w:rsidRPr="00A46D84" w:rsidRDefault="00437274" w:rsidP="00437274">
      <w:pPr>
        <w:shd w:val="clear" w:color="auto" w:fill="FFFFFF"/>
        <w:rPr>
          <w:color w:val="000000"/>
          <w:lang w:eastAsia="ru-RU"/>
        </w:rPr>
      </w:pPr>
      <w:r w:rsidRPr="00A46D84">
        <w:rPr>
          <w:color w:val="000000"/>
          <w:lang w:eastAsia="ru-RU"/>
        </w:rPr>
        <w:t>«____»______20__ г.           ______________                   ______________________</w:t>
      </w:r>
    </w:p>
    <w:p w:rsidR="00437274" w:rsidRPr="00A46D84" w:rsidRDefault="00437274" w:rsidP="00437274">
      <w:pPr>
        <w:shd w:val="clear" w:color="auto" w:fill="FFFFFF"/>
        <w:ind w:firstLine="540"/>
        <w:rPr>
          <w:color w:val="000000"/>
          <w:lang w:eastAsia="ru-RU"/>
        </w:rPr>
      </w:pPr>
      <w:r w:rsidRPr="00A46D84">
        <w:rPr>
          <w:color w:val="000000"/>
          <w:lang w:eastAsia="ru-RU"/>
        </w:rPr>
        <w:t>                                              (подпись)                                            (Ф.И.О.)</w:t>
      </w:r>
    </w:p>
    <w:p w:rsidR="00437274" w:rsidRPr="00A46D84" w:rsidRDefault="00437274" w:rsidP="00437274">
      <w:pPr>
        <w:spacing w:before="100" w:beforeAutospacing="1" w:after="100" w:afterAutospacing="1"/>
        <w:jc w:val="center"/>
      </w:pPr>
    </w:p>
    <w:p w:rsidR="00437274" w:rsidRPr="00A46D84" w:rsidRDefault="00437274" w:rsidP="00437274"/>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Pr="000B7917" w:rsidRDefault="00437274" w:rsidP="00437274">
      <w:pPr>
        <w:jc w:val="center"/>
        <w:rPr>
          <w:bCs/>
        </w:rPr>
      </w:pPr>
      <w:r w:rsidRPr="000B7917">
        <w:rPr>
          <w:bCs/>
        </w:rPr>
        <w:t>А Д М И Н И С Т Р А Ц И Я</w:t>
      </w:r>
    </w:p>
    <w:p w:rsidR="00437274" w:rsidRPr="000B7917" w:rsidRDefault="00437274" w:rsidP="00437274">
      <w:pPr>
        <w:jc w:val="center"/>
        <w:rPr>
          <w:bCs/>
        </w:rPr>
      </w:pPr>
      <w:r w:rsidRPr="000B7917">
        <w:rPr>
          <w:bCs/>
        </w:rPr>
        <w:t>ОЛЬХОВСКОГО МУНИЦИПАЛЬНОГО РАЙОНА</w:t>
      </w:r>
    </w:p>
    <w:p w:rsidR="00437274" w:rsidRPr="000B7917" w:rsidRDefault="00437274" w:rsidP="00437274">
      <w:pPr>
        <w:jc w:val="center"/>
        <w:rPr>
          <w:bCs/>
        </w:rPr>
      </w:pPr>
      <w:r w:rsidRPr="000B7917">
        <w:rPr>
          <w:bCs/>
        </w:rPr>
        <w:t>ВОЛГОГРАДСКОЙ ОБЛАСТИ</w:t>
      </w:r>
    </w:p>
    <w:p w:rsidR="00437274" w:rsidRPr="000B7917" w:rsidRDefault="00437274" w:rsidP="00437274">
      <w:pPr>
        <w:jc w:val="center"/>
        <w:rPr>
          <w:bCs/>
        </w:rPr>
      </w:pPr>
      <w:r w:rsidRPr="000B7917">
        <w:rPr>
          <w:bCs/>
        </w:rPr>
        <w:t>________________________________________________________</w:t>
      </w:r>
    </w:p>
    <w:p w:rsidR="00437274" w:rsidRPr="000B7917" w:rsidRDefault="00437274" w:rsidP="00437274">
      <w:pPr>
        <w:jc w:val="center"/>
        <w:rPr>
          <w:bCs/>
        </w:rPr>
      </w:pPr>
      <w:r w:rsidRPr="000B7917">
        <w:rPr>
          <w:bCs/>
        </w:rPr>
        <w:t>П О С Т А Н О В Л Е Н И Е</w:t>
      </w:r>
    </w:p>
    <w:p w:rsidR="00437274" w:rsidRPr="000B7917" w:rsidRDefault="00437274" w:rsidP="00437274"/>
    <w:p w:rsidR="00437274" w:rsidRPr="000B7917" w:rsidRDefault="00437274" w:rsidP="00437274">
      <w:r w:rsidRPr="000B7917">
        <w:t>от 14.09.2017  № 632</w:t>
      </w:r>
    </w:p>
    <w:p w:rsidR="00437274" w:rsidRPr="000B7917" w:rsidRDefault="00437274" w:rsidP="00437274">
      <w:r w:rsidRPr="000B7917">
        <w:t>«Об утверждении административного регламента</w:t>
      </w:r>
    </w:p>
    <w:p w:rsidR="00437274" w:rsidRPr="000B7917" w:rsidRDefault="00437274" w:rsidP="00437274">
      <w:r w:rsidRPr="000B7917">
        <w:t xml:space="preserve"> предоставления муниципальной услуги</w:t>
      </w:r>
    </w:p>
    <w:p w:rsidR="00437274" w:rsidRPr="000B7917" w:rsidRDefault="00437274" w:rsidP="00437274">
      <w:r w:rsidRPr="000B7917">
        <w:t xml:space="preserve"> по рассмотрению предложений о включении (исключении)</w:t>
      </w:r>
    </w:p>
    <w:p w:rsidR="00437274" w:rsidRPr="000B7917" w:rsidRDefault="00437274" w:rsidP="00437274">
      <w:r w:rsidRPr="000B7917">
        <w:t xml:space="preserve">мест или внесению изменений в схему размещения </w:t>
      </w:r>
    </w:p>
    <w:p w:rsidR="00437274" w:rsidRPr="000B7917" w:rsidRDefault="00437274" w:rsidP="00437274">
      <w:r w:rsidRPr="000B7917">
        <w:t>нестационарных торговых объектов</w:t>
      </w:r>
    </w:p>
    <w:p w:rsidR="00437274" w:rsidRPr="000B7917" w:rsidRDefault="00437274" w:rsidP="00437274">
      <w:r w:rsidRPr="000B7917">
        <w:t>на территории Ольховского муниципального района</w:t>
      </w:r>
    </w:p>
    <w:p w:rsidR="00437274" w:rsidRPr="000B7917" w:rsidRDefault="00437274" w:rsidP="00437274">
      <w:r w:rsidRPr="000B7917">
        <w:t>Волгоградской области»</w:t>
      </w:r>
    </w:p>
    <w:p w:rsidR="00437274" w:rsidRPr="000B7917" w:rsidRDefault="00437274" w:rsidP="00437274"/>
    <w:p w:rsidR="00437274" w:rsidRPr="000B7917" w:rsidRDefault="00437274" w:rsidP="00437274">
      <w:pPr>
        <w:jc w:val="both"/>
      </w:pPr>
      <w:r w:rsidRPr="000B7917">
        <w:t xml:space="preserve">      В соответствии с Федеральным законом от 27.07.2010 № 210-ФЗ "Об организации предоставления государственных и муниципальных услуг", постановлением Правительства РФ от 16.05.2011 № 373 "О разработке и утверждении Административного регламента исполнения государственных функций и Административных регламентов предоставления государственных услуг",  постановлением Администрации  Ольховского  муниципального района  Волгоградской  области от 28.12.2010 г. №821 "О порядке  разработки и утверждения Административных  регламентов  предоставления  муниципальных услуг".</w:t>
      </w:r>
    </w:p>
    <w:p w:rsidR="00437274" w:rsidRPr="000B7917" w:rsidRDefault="00437274" w:rsidP="00437274">
      <w:pPr>
        <w:ind w:firstLine="284"/>
        <w:jc w:val="both"/>
      </w:pPr>
      <w:r w:rsidRPr="000B7917">
        <w:lastRenderedPageBreak/>
        <w:t>ПОСТАНОВЛЯЮ:</w:t>
      </w:r>
      <w:r w:rsidRPr="000B7917">
        <w:br/>
        <w:t xml:space="preserve">    1.Утвердить Административный регламент по предоставлению муниципальной услуги «Заключение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Волгоградской области».</w:t>
      </w:r>
    </w:p>
    <w:p w:rsidR="00437274" w:rsidRPr="000B7917" w:rsidRDefault="00437274" w:rsidP="00437274">
      <w:pPr>
        <w:pStyle w:val="11"/>
        <w:spacing w:before="0" w:after="0"/>
        <w:ind w:firstLine="284"/>
        <w:jc w:val="both"/>
        <w:rPr>
          <w:b w:val="0"/>
          <w:sz w:val="28"/>
          <w:szCs w:val="28"/>
        </w:rPr>
      </w:pPr>
      <w:r w:rsidRPr="000B7917">
        <w:rPr>
          <w:b w:val="0"/>
          <w:color w:val="000000"/>
          <w:sz w:val="28"/>
          <w:szCs w:val="28"/>
        </w:rPr>
        <w:t>2.</w:t>
      </w:r>
      <w:r w:rsidRPr="000B7917">
        <w:rPr>
          <w:b w:val="0"/>
          <w:sz w:val="28"/>
          <w:szCs w:val="28"/>
        </w:rPr>
        <w:t xml:space="preserve">Настоящее постановление вступает в силу момента его официального опубликования. </w:t>
      </w:r>
    </w:p>
    <w:p w:rsidR="00437274" w:rsidRPr="000B7917" w:rsidRDefault="00437274" w:rsidP="00437274">
      <w:pPr>
        <w:ind w:firstLine="284"/>
        <w:jc w:val="both"/>
        <w:rPr>
          <w:color w:val="000000"/>
        </w:rPr>
      </w:pPr>
      <w:r w:rsidRPr="000B7917">
        <w:rPr>
          <w:color w:val="000000"/>
        </w:rPr>
        <w:t xml:space="preserve">3.Контроль за исполнением настоящего постановления возложить на первого заместителя Главы Администрации Ольховского муниципального района И.Н. Шелестова. </w:t>
      </w:r>
    </w:p>
    <w:p w:rsidR="00437274" w:rsidRPr="000B7917" w:rsidRDefault="00437274" w:rsidP="00437274">
      <w:pPr>
        <w:ind w:firstLine="284"/>
      </w:pPr>
    </w:p>
    <w:p w:rsidR="00437274" w:rsidRPr="000B7917" w:rsidRDefault="00437274" w:rsidP="00437274">
      <w:pPr>
        <w:tabs>
          <w:tab w:val="left" w:pos="3600"/>
        </w:tabs>
        <w:ind w:firstLine="284"/>
      </w:pPr>
      <w:r w:rsidRPr="000B7917">
        <w:tab/>
      </w:r>
    </w:p>
    <w:p w:rsidR="00437274" w:rsidRPr="000B7917" w:rsidRDefault="00437274" w:rsidP="00437274">
      <w:pPr>
        <w:jc w:val="both"/>
      </w:pPr>
      <w:r w:rsidRPr="000B7917">
        <w:t>Глава Администрации</w:t>
      </w:r>
    </w:p>
    <w:p w:rsidR="00437274" w:rsidRPr="000B7917" w:rsidRDefault="00437274" w:rsidP="00437274">
      <w:pPr>
        <w:jc w:val="both"/>
        <w:rPr>
          <w:b/>
        </w:rPr>
      </w:pPr>
      <w:r w:rsidRPr="000B7917">
        <w:t xml:space="preserve">Ольховского муниципального района </w:t>
      </w:r>
      <w:r w:rsidRPr="000B7917">
        <w:tab/>
      </w:r>
      <w:r w:rsidRPr="000B7917">
        <w:tab/>
      </w:r>
      <w:r w:rsidRPr="000B7917">
        <w:tab/>
        <w:t xml:space="preserve">          В.А.Орлов</w:t>
      </w:r>
      <w:r w:rsidRPr="000B7917">
        <w:rPr>
          <w:b/>
        </w:rPr>
        <w:t xml:space="preserve"> </w:t>
      </w:r>
    </w:p>
    <w:p w:rsidR="00437274" w:rsidRPr="000B7917" w:rsidRDefault="00437274" w:rsidP="00437274">
      <w:pPr>
        <w:jc w:val="center"/>
      </w:pPr>
    </w:p>
    <w:p w:rsidR="00437274" w:rsidRPr="000B7917" w:rsidRDefault="00437274" w:rsidP="00437274">
      <w:pPr>
        <w:jc w:val="center"/>
      </w:pPr>
    </w:p>
    <w:p w:rsidR="00437274" w:rsidRPr="000B7917" w:rsidRDefault="00437274" w:rsidP="00437274">
      <w:pPr>
        <w:jc w:val="center"/>
      </w:pPr>
    </w:p>
    <w:p w:rsidR="00437274" w:rsidRPr="000B7917" w:rsidRDefault="00437274" w:rsidP="00437274">
      <w:pPr>
        <w:jc w:val="center"/>
      </w:pPr>
    </w:p>
    <w:p w:rsidR="00437274" w:rsidRPr="000B7917" w:rsidRDefault="00437274" w:rsidP="00437274">
      <w:pPr>
        <w:jc w:val="center"/>
      </w:pPr>
    </w:p>
    <w:p w:rsidR="00437274" w:rsidRPr="000B7917" w:rsidRDefault="00437274" w:rsidP="00437274">
      <w:pPr>
        <w:jc w:val="center"/>
        <w:rPr>
          <w:b/>
          <w:sz w:val="32"/>
          <w:szCs w:val="32"/>
        </w:rPr>
      </w:pPr>
      <w:r w:rsidRPr="000B7917">
        <w:rPr>
          <w:b/>
          <w:sz w:val="32"/>
          <w:szCs w:val="32"/>
        </w:rPr>
        <w:t xml:space="preserve">Административный регламент </w:t>
      </w:r>
    </w:p>
    <w:p w:rsidR="00437274" w:rsidRPr="000B7917" w:rsidRDefault="00437274" w:rsidP="00437274">
      <w:pPr>
        <w:jc w:val="center"/>
        <w:rPr>
          <w:sz w:val="24"/>
          <w:szCs w:val="24"/>
        </w:rPr>
      </w:pPr>
      <w:r w:rsidRPr="000B7917">
        <w:rPr>
          <w:sz w:val="24"/>
          <w:szCs w:val="24"/>
        </w:rPr>
        <w:t xml:space="preserve">предоставления муниципальной услуги по рассмотрению предложений </w:t>
      </w:r>
    </w:p>
    <w:p w:rsidR="00437274" w:rsidRPr="000B7917" w:rsidRDefault="00437274" w:rsidP="00437274">
      <w:pPr>
        <w:jc w:val="center"/>
        <w:rPr>
          <w:sz w:val="24"/>
          <w:szCs w:val="24"/>
        </w:rPr>
      </w:pPr>
      <w:r w:rsidRPr="000B7917">
        <w:rPr>
          <w:sz w:val="24"/>
          <w:szCs w:val="24"/>
        </w:rPr>
        <w:t>о включении (исключении) мест или внесению изменений в схему размещения нестационарных торговых объектов на территории Ольховского муниципального района Волгоградской области.</w:t>
      </w:r>
    </w:p>
    <w:p w:rsidR="00437274" w:rsidRPr="000B7917" w:rsidRDefault="00437274" w:rsidP="00437274">
      <w:pPr>
        <w:numPr>
          <w:ilvl w:val="0"/>
          <w:numId w:val="3"/>
        </w:numPr>
        <w:tabs>
          <w:tab w:val="left" w:pos="720"/>
        </w:tabs>
        <w:suppressAutoHyphens/>
        <w:spacing w:line="100" w:lineRule="atLeast"/>
        <w:ind w:left="0" w:firstLine="0"/>
        <w:jc w:val="center"/>
        <w:rPr>
          <w:b/>
          <w:sz w:val="24"/>
          <w:szCs w:val="24"/>
        </w:rPr>
      </w:pPr>
      <w:r w:rsidRPr="000B7917">
        <w:rPr>
          <w:b/>
          <w:sz w:val="24"/>
          <w:szCs w:val="24"/>
        </w:rPr>
        <w:t>Общие положения</w:t>
      </w:r>
    </w:p>
    <w:p w:rsidR="00437274" w:rsidRPr="000B7917" w:rsidRDefault="00437274" w:rsidP="00437274">
      <w:pPr>
        <w:ind w:firstLine="567"/>
        <w:jc w:val="both"/>
        <w:rPr>
          <w:sz w:val="24"/>
          <w:szCs w:val="24"/>
        </w:rPr>
      </w:pPr>
      <w:r w:rsidRPr="000B7917">
        <w:rPr>
          <w:sz w:val="24"/>
          <w:szCs w:val="24"/>
        </w:rPr>
        <w:t>1.1. Предмет регулирования Административного регламента.</w:t>
      </w:r>
    </w:p>
    <w:p w:rsidR="00437274" w:rsidRPr="000B7917" w:rsidRDefault="00437274" w:rsidP="00437274">
      <w:pPr>
        <w:ind w:firstLine="567"/>
        <w:jc w:val="both"/>
        <w:rPr>
          <w:sz w:val="24"/>
          <w:szCs w:val="24"/>
        </w:rPr>
      </w:pPr>
      <w:r w:rsidRPr="000B7917">
        <w:rPr>
          <w:sz w:val="24"/>
          <w:szCs w:val="24"/>
        </w:rPr>
        <w:t>Предметом регулирования Административного регламента предоставления муниципальной услуги по рассмотрению предложений о включении (исключении) мест или внесению изменений в схему размещения нестационарных торговых объектов на территории Ольховского муниципального района Волгоградской области (далее именуется - Административный регламент) является порядок взаимодействия Администрации Ольховского муниципального района Волгоградской области (далее именуется - Администрация) с заявителями при предоставлении муниципальной услуги по рассмотрению предложений о включении (исключении) мест или внесении изменений в схему размещения нестационарных торговых объектов на территории Ольховского муниципального района Волгоградской области (далее именуется - муниципальная услуга), а также определение сроков и последовательности исполнения административных процедур (действий) при осуществлении Администрацией полномочий по рассмотрению предложений о включении (исключении) мест или внесении изменений в схему размещения нестационарных торговых объектов на территории Ольховского муниципального района Волгоградской области.</w:t>
      </w:r>
    </w:p>
    <w:p w:rsidR="00437274" w:rsidRPr="000B7917" w:rsidRDefault="00437274" w:rsidP="00437274">
      <w:pPr>
        <w:ind w:firstLine="567"/>
        <w:jc w:val="both"/>
        <w:rPr>
          <w:sz w:val="24"/>
          <w:szCs w:val="24"/>
        </w:rPr>
      </w:pPr>
      <w:r w:rsidRPr="000B7917">
        <w:rPr>
          <w:sz w:val="24"/>
          <w:szCs w:val="24"/>
        </w:rPr>
        <w:t>1.2. Сведения о заявителях.</w:t>
      </w:r>
    </w:p>
    <w:p w:rsidR="00437274" w:rsidRPr="000B7917" w:rsidRDefault="00437274" w:rsidP="00437274">
      <w:pPr>
        <w:ind w:firstLine="567"/>
        <w:jc w:val="both"/>
        <w:rPr>
          <w:sz w:val="24"/>
          <w:szCs w:val="24"/>
        </w:rPr>
      </w:pPr>
      <w:r w:rsidRPr="000B7917">
        <w:rPr>
          <w:sz w:val="24"/>
          <w:szCs w:val="24"/>
        </w:rPr>
        <w:t>Заявителями на предоставление муниципальной услуги являются органы государственной власти, органы местного самоуправления, хозяйствующие субъекты - юридические лица и физические лица (далее именуются - заявители).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От имени заявителей могут также выступать представители по доверенности, оформленной в соответствии с законодательством Российской Федерации.</w:t>
      </w:r>
    </w:p>
    <w:p w:rsidR="00437274" w:rsidRPr="000B7917" w:rsidRDefault="00437274" w:rsidP="00437274">
      <w:pPr>
        <w:ind w:firstLine="567"/>
        <w:jc w:val="both"/>
        <w:rPr>
          <w:sz w:val="24"/>
          <w:szCs w:val="24"/>
        </w:rPr>
      </w:pPr>
      <w:r w:rsidRPr="000B7917">
        <w:rPr>
          <w:sz w:val="24"/>
          <w:szCs w:val="24"/>
        </w:rPr>
        <w:t>1.3. Порядок информирования о предоставлении муниципальной услуги.</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lastRenderedPageBreak/>
        <w:t>1.3.1. Сведения о месте нахождения Администрации Ольховского муниципального района Волгоградской области, графике работы, справочных телефонах, адресах электронной почты.</w:t>
      </w:r>
    </w:p>
    <w:p w:rsidR="00437274" w:rsidRPr="000B7917" w:rsidRDefault="00437274" w:rsidP="00437274">
      <w:pPr>
        <w:ind w:firstLine="567"/>
        <w:jc w:val="both"/>
        <w:rPr>
          <w:sz w:val="24"/>
          <w:szCs w:val="24"/>
        </w:rPr>
      </w:pPr>
      <w:r w:rsidRPr="000B7917">
        <w:rPr>
          <w:sz w:val="24"/>
          <w:szCs w:val="24"/>
        </w:rPr>
        <w:t>1.3.1.1. Администрация Ольховского муниципального района Волгоградской области:</w:t>
      </w:r>
    </w:p>
    <w:p w:rsidR="00437274" w:rsidRPr="000B7917" w:rsidRDefault="00437274" w:rsidP="00437274">
      <w:pPr>
        <w:ind w:firstLine="567"/>
        <w:jc w:val="both"/>
        <w:rPr>
          <w:sz w:val="24"/>
          <w:szCs w:val="24"/>
        </w:rPr>
      </w:pPr>
      <w:r w:rsidRPr="000B7917">
        <w:rPr>
          <w:sz w:val="24"/>
          <w:szCs w:val="24"/>
        </w:rPr>
        <w:t>почтовый адрес: 403651, Волгоградская область, Ольховский район, с. Ольховка, ул. Комсомольская, д.7. кабинет № 9а, отдел экономики и управления имуществом Администрации Ольховского муниципального района Волгоградской области,</w:t>
      </w:r>
    </w:p>
    <w:p w:rsidR="00437274" w:rsidRPr="000B7917" w:rsidRDefault="00437274" w:rsidP="00437274">
      <w:pPr>
        <w:ind w:firstLine="567"/>
        <w:jc w:val="both"/>
        <w:rPr>
          <w:sz w:val="24"/>
          <w:szCs w:val="24"/>
        </w:rPr>
      </w:pPr>
      <w:r w:rsidRPr="000B7917">
        <w:rPr>
          <w:sz w:val="24"/>
          <w:szCs w:val="24"/>
        </w:rPr>
        <w:t>График работы: с понедельника по пятницу с 8-30 ч. до 16-42 ч.; обеденный перерыв с 13:00 ч.  до 14:00 ч., телефоны: (84456) 2-12-50 – приемная Администрации, (84456) 2-18-59 – факс Администрации, (84456) 2-15-00 – отдел экономики и управления имуществом Администрации Ольховского муниципального района Волгоградской области.</w:t>
      </w:r>
    </w:p>
    <w:p w:rsidR="00437274" w:rsidRPr="000B7917" w:rsidRDefault="00437274" w:rsidP="00437274">
      <w:pPr>
        <w:ind w:firstLine="567"/>
        <w:jc w:val="both"/>
        <w:rPr>
          <w:sz w:val="24"/>
          <w:szCs w:val="24"/>
        </w:rPr>
      </w:pPr>
      <w:r w:rsidRPr="000B7917">
        <w:rPr>
          <w:sz w:val="24"/>
          <w:szCs w:val="24"/>
        </w:rPr>
        <w:t>1.3.1.2. Информация о порядке предоставления муниципальной услуги предоставляется:</w:t>
      </w:r>
    </w:p>
    <w:p w:rsidR="00437274" w:rsidRPr="000B7917" w:rsidRDefault="00437274" w:rsidP="00437274">
      <w:pPr>
        <w:ind w:firstLine="567"/>
        <w:jc w:val="both"/>
        <w:rPr>
          <w:sz w:val="24"/>
          <w:szCs w:val="24"/>
        </w:rPr>
      </w:pPr>
      <w:r w:rsidRPr="000B7917">
        <w:rPr>
          <w:sz w:val="24"/>
          <w:szCs w:val="24"/>
        </w:rPr>
        <w:t>-непосредственно в Отделе экономики и управления имуществом Администрации Ольховского муниципального района;</w:t>
      </w:r>
    </w:p>
    <w:p w:rsidR="00437274" w:rsidRPr="000B7917" w:rsidRDefault="00437274" w:rsidP="00437274">
      <w:pPr>
        <w:ind w:firstLine="567"/>
        <w:jc w:val="both"/>
        <w:rPr>
          <w:sz w:val="24"/>
          <w:szCs w:val="24"/>
        </w:rPr>
      </w:pPr>
      <w:r w:rsidRPr="000B7917">
        <w:rPr>
          <w:sz w:val="24"/>
          <w:szCs w:val="24"/>
        </w:rPr>
        <w:t>-сотрудниками Отдела по телефону 8 (84456) 2-15-00;</w:t>
      </w:r>
    </w:p>
    <w:p w:rsidR="00437274" w:rsidRPr="000B7917" w:rsidRDefault="00437274" w:rsidP="00437274">
      <w:pPr>
        <w:ind w:firstLine="567"/>
        <w:jc w:val="both"/>
        <w:rPr>
          <w:sz w:val="24"/>
          <w:szCs w:val="24"/>
        </w:rPr>
      </w:pPr>
      <w:r w:rsidRPr="000B7917">
        <w:rPr>
          <w:sz w:val="24"/>
          <w:szCs w:val="24"/>
        </w:rPr>
        <w:t xml:space="preserve">-на официальном сайте Администрации Ольховского  муниципального района Волгоградской области </w:t>
      </w:r>
      <w:hyperlink r:id="rId62" w:history="1">
        <w:r w:rsidRPr="000B7917">
          <w:rPr>
            <w:rStyle w:val="a7"/>
            <w:sz w:val="24"/>
            <w:szCs w:val="24"/>
          </w:rPr>
          <w:t>http://olhovskijnew.volgograd.ru</w:t>
        </w:r>
      </w:hyperlink>
      <w:r w:rsidRPr="000B7917">
        <w:rPr>
          <w:sz w:val="24"/>
          <w:szCs w:val="24"/>
        </w:rPr>
        <w:t>;</w:t>
      </w:r>
    </w:p>
    <w:p w:rsidR="00437274" w:rsidRPr="000B7917" w:rsidRDefault="00437274" w:rsidP="00437274">
      <w:pPr>
        <w:ind w:firstLine="567"/>
        <w:jc w:val="both"/>
        <w:rPr>
          <w:sz w:val="24"/>
          <w:szCs w:val="24"/>
        </w:rPr>
      </w:pPr>
      <w:r w:rsidRPr="000B7917">
        <w:rPr>
          <w:sz w:val="24"/>
          <w:szCs w:val="24"/>
        </w:rPr>
        <w:t>-по электронной почте</w:t>
      </w:r>
      <w:hyperlink r:id="rId63" w:history="1"/>
      <w:r w:rsidRPr="000B7917">
        <w:rPr>
          <w:sz w:val="24"/>
          <w:szCs w:val="24"/>
        </w:rPr>
        <w:t xml:space="preserve"> (</w:t>
      </w:r>
      <w:hyperlink r:id="rId64" w:history="1">
        <w:r w:rsidRPr="000B7917">
          <w:rPr>
            <w:rStyle w:val="a7"/>
            <w:sz w:val="24"/>
            <w:szCs w:val="24"/>
          </w:rPr>
          <w:t>ra_olhov@volganet.ru</w:t>
        </w:r>
      </w:hyperlink>
      <w:r w:rsidRPr="000B7917">
        <w:rPr>
          <w:sz w:val="24"/>
          <w:szCs w:val="24"/>
        </w:rPr>
        <w:t>);</w:t>
      </w:r>
    </w:p>
    <w:p w:rsidR="00437274" w:rsidRPr="000B7917" w:rsidRDefault="00437274" w:rsidP="00437274">
      <w:pPr>
        <w:ind w:firstLine="567"/>
        <w:jc w:val="both"/>
        <w:rPr>
          <w:sz w:val="24"/>
          <w:szCs w:val="24"/>
        </w:rPr>
      </w:pPr>
      <w:r w:rsidRPr="000B7917">
        <w:rPr>
          <w:sz w:val="24"/>
          <w:szCs w:val="24"/>
        </w:rPr>
        <w:t xml:space="preserve">-на Едином портале государственных и муниципальных услуг в информационно-телекоммуникационной сети Интернет – </w:t>
      </w:r>
      <w:hyperlink r:id="rId65" w:history="1">
        <w:r w:rsidRPr="000B7917">
          <w:rPr>
            <w:rStyle w:val="a7"/>
            <w:sz w:val="24"/>
            <w:szCs w:val="24"/>
          </w:rPr>
          <w:t>www.gosuslugi.ru</w:t>
        </w:r>
      </w:hyperlink>
      <w:r w:rsidRPr="000B7917">
        <w:rPr>
          <w:sz w:val="24"/>
          <w:szCs w:val="24"/>
        </w:rPr>
        <w:t>;</w:t>
      </w:r>
    </w:p>
    <w:p w:rsidR="00437274" w:rsidRPr="000B7917" w:rsidRDefault="00437274" w:rsidP="00437274">
      <w:pPr>
        <w:ind w:firstLine="567"/>
        <w:jc w:val="both"/>
        <w:rPr>
          <w:sz w:val="24"/>
          <w:szCs w:val="24"/>
        </w:rPr>
      </w:pPr>
      <w:r w:rsidRPr="000B7917">
        <w:rPr>
          <w:sz w:val="24"/>
          <w:szCs w:val="24"/>
        </w:rPr>
        <w:t>-в средствах массовой информации.</w:t>
      </w:r>
    </w:p>
    <w:p w:rsidR="00437274" w:rsidRPr="000B7917" w:rsidRDefault="00437274" w:rsidP="00437274">
      <w:pPr>
        <w:ind w:firstLine="567"/>
        <w:jc w:val="both"/>
        <w:rPr>
          <w:sz w:val="24"/>
          <w:szCs w:val="24"/>
        </w:rPr>
      </w:pPr>
      <w:r w:rsidRPr="000B7917">
        <w:rPr>
          <w:sz w:val="24"/>
          <w:szCs w:val="24"/>
        </w:rPr>
        <w:t>1.3.2. Справочные телефоны, по которым проводится консультирование по вопросам предоставления муниципальной услуги:</w:t>
      </w:r>
    </w:p>
    <w:p w:rsidR="00437274" w:rsidRPr="000B7917" w:rsidRDefault="00437274" w:rsidP="00437274">
      <w:pPr>
        <w:ind w:firstLine="567"/>
        <w:jc w:val="both"/>
        <w:rPr>
          <w:sz w:val="24"/>
          <w:szCs w:val="24"/>
        </w:rPr>
      </w:pPr>
      <w:r w:rsidRPr="000B7917">
        <w:rPr>
          <w:sz w:val="24"/>
          <w:szCs w:val="24"/>
        </w:rPr>
        <w:t>справочные телефоны: (84456) 2-15-00 – отдел экономики и управления имуществом Администрации Ольховского муниципального района Волгоградской области.</w:t>
      </w:r>
    </w:p>
    <w:p w:rsidR="00437274" w:rsidRPr="000B7917" w:rsidRDefault="00437274" w:rsidP="00437274">
      <w:pPr>
        <w:ind w:firstLine="567"/>
        <w:jc w:val="both"/>
        <w:rPr>
          <w:sz w:val="24"/>
          <w:szCs w:val="24"/>
        </w:rPr>
      </w:pPr>
      <w:r w:rsidRPr="000B7917">
        <w:rPr>
          <w:sz w:val="24"/>
          <w:szCs w:val="24"/>
        </w:rPr>
        <w:t>1.3.3. Информирование заявителей о порядке предоставления муниципальной услуги осуществляется путем размещения информации:</w:t>
      </w:r>
    </w:p>
    <w:p w:rsidR="00437274" w:rsidRPr="000B7917" w:rsidRDefault="00437274" w:rsidP="00437274">
      <w:pPr>
        <w:ind w:firstLine="567"/>
        <w:jc w:val="both"/>
        <w:rPr>
          <w:sz w:val="24"/>
          <w:szCs w:val="24"/>
        </w:rPr>
      </w:pPr>
      <w:r w:rsidRPr="000B7917">
        <w:rPr>
          <w:sz w:val="24"/>
          <w:szCs w:val="24"/>
        </w:rPr>
        <w:t>непосредственно в Администрации Ольховского муниципального района (на информационных стендах), устное информирование сотрудниками Администрации;</w:t>
      </w:r>
    </w:p>
    <w:p w:rsidR="00437274" w:rsidRPr="000B7917" w:rsidRDefault="00437274" w:rsidP="00437274">
      <w:pPr>
        <w:ind w:firstLine="567"/>
        <w:jc w:val="both"/>
        <w:rPr>
          <w:sz w:val="24"/>
          <w:szCs w:val="24"/>
        </w:rPr>
      </w:pPr>
      <w:r w:rsidRPr="000B7917">
        <w:rPr>
          <w:sz w:val="24"/>
          <w:szCs w:val="24"/>
        </w:rPr>
        <w:t>по почте (по письменным обращениям);</w:t>
      </w:r>
    </w:p>
    <w:p w:rsidR="00437274" w:rsidRPr="000B7917" w:rsidRDefault="00437274" w:rsidP="00437274">
      <w:pPr>
        <w:ind w:firstLine="567"/>
        <w:jc w:val="both"/>
        <w:rPr>
          <w:sz w:val="24"/>
          <w:szCs w:val="24"/>
        </w:rPr>
      </w:pPr>
      <w:r w:rsidRPr="000B7917">
        <w:rPr>
          <w:sz w:val="24"/>
          <w:szCs w:val="24"/>
        </w:rPr>
        <w:t xml:space="preserve">посредством использования телефонной и факсимильной связи, электронной почты </w:t>
      </w:r>
      <w:hyperlink r:id="rId66" w:history="1">
        <w:r w:rsidRPr="000B7917">
          <w:rPr>
            <w:rStyle w:val="a7"/>
            <w:sz w:val="24"/>
            <w:szCs w:val="24"/>
          </w:rPr>
          <w:t>ra_olhov@volganet.ru</w:t>
        </w:r>
      </w:hyperlink>
      <w:r w:rsidRPr="000B7917">
        <w:rPr>
          <w:sz w:val="24"/>
          <w:szCs w:val="24"/>
        </w:rPr>
        <w:t>.</w:t>
      </w:r>
    </w:p>
    <w:p w:rsidR="00437274" w:rsidRPr="000B7917" w:rsidRDefault="00437274" w:rsidP="00437274">
      <w:pPr>
        <w:ind w:firstLine="567"/>
        <w:jc w:val="both"/>
        <w:rPr>
          <w:sz w:val="24"/>
          <w:szCs w:val="24"/>
        </w:rPr>
      </w:pPr>
      <w:r w:rsidRPr="000B7917">
        <w:rPr>
          <w:sz w:val="24"/>
          <w:szCs w:val="24"/>
        </w:rPr>
        <w:t>На информационном стенде и официальном сайте Администрации Ольховского муниципального района размещается следующая информация:</w:t>
      </w:r>
    </w:p>
    <w:p w:rsidR="00437274" w:rsidRPr="000B7917" w:rsidRDefault="00437274" w:rsidP="00437274">
      <w:pPr>
        <w:ind w:firstLine="567"/>
        <w:jc w:val="both"/>
        <w:rPr>
          <w:sz w:val="24"/>
          <w:szCs w:val="24"/>
        </w:rPr>
      </w:pPr>
      <w:r w:rsidRPr="000B7917">
        <w:rPr>
          <w:sz w:val="24"/>
          <w:szCs w:val="24"/>
        </w:rPr>
        <w:t>выдержки из законодательных и иных нормативных правовых актов, регулирующих предоставление муниципальной услуги;</w:t>
      </w:r>
    </w:p>
    <w:p w:rsidR="00437274" w:rsidRPr="000B7917" w:rsidRDefault="00437274" w:rsidP="00437274">
      <w:pPr>
        <w:ind w:firstLine="567"/>
        <w:jc w:val="both"/>
        <w:rPr>
          <w:sz w:val="24"/>
          <w:szCs w:val="24"/>
        </w:rPr>
      </w:pPr>
      <w:r w:rsidRPr="000B7917">
        <w:rPr>
          <w:sz w:val="24"/>
          <w:szCs w:val="24"/>
        </w:rPr>
        <w:t>текст Административного регламента (полная версия на официальном сайте Администрации Ольховского муниципального района и извлечения на информационном стенде отдела экономики и управления имуществом Администрации Ольховского муниципального района, касающиеся перечня документов, необходимых для предоставления муниципальной услуги, сроков предоставления муниципальной услуги, перечня оснований для отказа в предоставлении муниципальной услуги, досудебного (внесудебного) порядка обжалования решений и действий (бездействия) Администрации, предоставляющей муниципальную услугу, а также его должностных лиц);</w:t>
      </w:r>
    </w:p>
    <w:p w:rsidR="00437274" w:rsidRPr="000B7917" w:rsidRDefault="00437274" w:rsidP="00437274">
      <w:pPr>
        <w:ind w:firstLine="567"/>
        <w:jc w:val="both"/>
        <w:rPr>
          <w:sz w:val="24"/>
          <w:szCs w:val="24"/>
        </w:rPr>
      </w:pPr>
      <w:r w:rsidRPr="000B7917">
        <w:rPr>
          <w:sz w:val="24"/>
          <w:szCs w:val="24"/>
        </w:rPr>
        <w:t>блок-схема и краткое описание порядка предоставления муниципальной услуги;</w:t>
      </w:r>
    </w:p>
    <w:p w:rsidR="00437274" w:rsidRPr="000B7917" w:rsidRDefault="00437274" w:rsidP="00437274">
      <w:pPr>
        <w:ind w:firstLine="567"/>
        <w:jc w:val="both"/>
        <w:rPr>
          <w:sz w:val="24"/>
          <w:szCs w:val="24"/>
        </w:rPr>
      </w:pPr>
      <w:r w:rsidRPr="000B7917">
        <w:rPr>
          <w:sz w:val="24"/>
          <w:szCs w:val="24"/>
        </w:rPr>
        <w:t>формы документов и образцы оформления документов, необходимых для получения муниципальной услуги.</w:t>
      </w:r>
    </w:p>
    <w:p w:rsidR="00437274" w:rsidRPr="000B7917" w:rsidRDefault="00437274" w:rsidP="00437274">
      <w:pPr>
        <w:ind w:firstLine="567"/>
        <w:jc w:val="both"/>
        <w:rPr>
          <w:sz w:val="24"/>
          <w:szCs w:val="24"/>
        </w:rPr>
      </w:pPr>
      <w:r w:rsidRPr="000B7917">
        <w:rPr>
          <w:sz w:val="24"/>
          <w:szCs w:val="24"/>
        </w:rPr>
        <w:t>Для получения консультации о порядке предоставления муниципальной услуги заявители обращаются лично, по телефону в Администрацию или по почте, электронной почте в Администрацию.</w:t>
      </w:r>
    </w:p>
    <w:p w:rsidR="00437274" w:rsidRPr="000B7917" w:rsidRDefault="00437274" w:rsidP="00437274">
      <w:pPr>
        <w:ind w:firstLine="567"/>
        <w:jc w:val="both"/>
        <w:rPr>
          <w:sz w:val="24"/>
          <w:szCs w:val="24"/>
        </w:rPr>
      </w:pPr>
      <w:r w:rsidRPr="000B7917">
        <w:rPr>
          <w:sz w:val="24"/>
          <w:szCs w:val="24"/>
        </w:rPr>
        <w:lastRenderedPageBreak/>
        <w:t>Сотрудники Администрации должны принять все необходимые меры для дачи полного и оперативного ответа на поставленные вопросы.</w:t>
      </w:r>
    </w:p>
    <w:p w:rsidR="00437274" w:rsidRPr="000B7917" w:rsidRDefault="00437274" w:rsidP="00437274">
      <w:pPr>
        <w:ind w:firstLine="567"/>
        <w:jc w:val="both"/>
        <w:rPr>
          <w:sz w:val="24"/>
          <w:szCs w:val="24"/>
        </w:rPr>
      </w:pPr>
      <w:r w:rsidRPr="000B7917">
        <w:rPr>
          <w:sz w:val="24"/>
          <w:szCs w:val="24"/>
        </w:rPr>
        <w:t>Сотрудники Администрации, осуществляющие устное информирование, должны корректно и внимательно относиться к заявителям, не унижая их чести и достоинства, принять все необходимые меры для дачи полного и оперативного ответа на поставленные вопросы.</w:t>
      </w:r>
    </w:p>
    <w:p w:rsidR="00437274" w:rsidRPr="000B7917" w:rsidRDefault="00437274" w:rsidP="00437274">
      <w:pPr>
        <w:ind w:firstLine="567"/>
        <w:jc w:val="both"/>
        <w:rPr>
          <w:sz w:val="24"/>
          <w:szCs w:val="24"/>
        </w:rPr>
      </w:pPr>
      <w:r w:rsidRPr="000B7917">
        <w:rPr>
          <w:sz w:val="24"/>
          <w:szCs w:val="24"/>
        </w:rPr>
        <w:t>Прием заявителей для получения консультации о порядке предоставления муниципальной услуги осуществляется сотрудниками Администрации в порядке очередности.</w:t>
      </w:r>
    </w:p>
    <w:p w:rsidR="00437274" w:rsidRPr="000B7917" w:rsidRDefault="00437274" w:rsidP="00437274">
      <w:pPr>
        <w:ind w:firstLine="567"/>
        <w:jc w:val="both"/>
        <w:rPr>
          <w:sz w:val="24"/>
          <w:szCs w:val="24"/>
        </w:rPr>
      </w:pPr>
      <w:r w:rsidRPr="000B7917">
        <w:rPr>
          <w:sz w:val="24"/>
          <w:szCs w:val="24"/>
        </w:rPr>
        <w:t>Время ожидания заявителя при устном консультировании не может превышать 15 минут, время устного консультирования заявителя - не более 15 минут.</w:t>
      </w:r>
    </w:p>
    <w:p w:rsidR="00437274" w:rsidRPr="000B7917" w:rsidRDefault="00437274" w:rsidP="00437274">
      <w:pPr>
        <w:ind w:firstLine="567"/>
        <w:jc w:val="both"/>
        <w:rPr>
          <w:sz w:val="24"/>
          <w:szCs w:val="24"/>
        </w:rPr>
      </w:pPr>
      <w:r w:rsidRPr="000B7917">
        <w:rPr>
          <w:sz w:val="24"/>
          <w:szCs w:val="24"/>
        </w:rPr>
        <w:t>В случае, если для подготовки ответа требуется продолжительное время, сотрудники Администрации могут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437274" w:rsidRPr="000B7917" w:rsidRDefault="00437274" w:rsidP="00437274">
      <w:pPr>
        <w:ind w:firstLine="567"/>
        <w:jc w:val="both"/>
        <w:rPr>
          <w:sz w:val="24"/>
          <w:szCs w:val="24"/>
        </w:rPr>
      </w:pPr>
      <w:r w:rsidRPr="000B7917">
        <w:rPr>
          <w:sz w:val="24"/>
          <w:szCs w:val="24"/>
        </w:rPr>
        <w:t>Письменное консультирование при обращении заявителя в Администрацию осуществляется путем направления ответов в письменном виде почтой или электронной почтой в зависимости от способа обращения заявителя за информацией или способа доставки ответа, указанного в письменном обращении заявителя.</w:t>
      </w:r>
    </w:p>
    <w:p w:rsidR="00437274" w:rsidRPr="000B7917" w:rsidRDefault="00437274" w:rsidP="00437274">
      <w:pPr>
        <w:ind w:firstLine="567"/>
        <w:jc w:val="both"/>
        <w:rPr>
          <w:sz w:val="24"/>
          <w:szCs w:val="24"/>
        </w:rPr>
      </w:pPr>
      <w:r w:rsidRPr="000B7917">
        <w:rPr>
          <w:sz w:val="24"/>
          <w:szCs w:val="24"/>
        </w:rPr>
        <w:t>Ответ предоставляется в простой, четкой и понятной форме с указанием фамилии, имени, отчества, номера телефона исполнителя, подписывается Главой Администрации Ольховского муниципального района и должен содержать ответы на поставленные вопросы.</w:t>
      </w:r>
    </w:p>
    <w:p w:rsidR="00437274" w:rsidRPr="000B7917" w:rsidRDefault="00437274" w:rsidP="00437274">
      <w:pPr>
        <w:ind w:firstLine="567"/>
        <w:jc w:val="both"/>
        <w:rPr>
          <w:sz w:val="24"/>
          <w:szCs w:val="24"/>
        </w:rPr>
      </w:pPr>
      <w:r w:rsidRPr="000B7917">
        <w:rPr>
          <w:sz w:val="24"/>
          <w:szCs w:val="24"/>
        </w:rPr>
        <w:t xml:space="preserve">При письменном консультировании ответ направляется заявителю в течение 30 календарных дней со дня регистрации письменного обращения заявителя. </w:t>
      </w:r>
    </w:p>
    <w:p w:rsidR="00437274" w:rsidRPr="000B7917" w:rsidRDefault="00437274" w:rsidP="00437274">
      <w:pPr>
        <w:ind w:firstLine="567"/>
        <w:jc w:val="both"/>
        <w:rPr>
          <w:sz w:val="24"/>
          <w:szCs w:val="24"/>
        </w:rPr>
      </w:pPr>
      <w:r w:rsidRPr="000B7917">
        <w:rPr>
          <w:sz w:val="24"/>
          <w:szCs w:val="24"/>
        </w:rPr>
        <w:t>Заявитель получает отказ в приеме запроса о предоставлении информации о порядке предоставления муниципальной услуги (далее - запрос) в случаях, если:</w:t>
      </w:r>
    </w:p>
    <w:p w:rsidR="00437274" w:rsidRPr="000B7917" w:rsidRDefault="00437274" w:rsidP="00437274">
      <w:pPr>
        <w:ind w:firstLine="567"/>
        <w:jc w:val="both"/>
        <w:rPr>
          <w:sz w:val="24"/>
          <w:szCs w:val="24"/>
        </w:rPr>
      </w:pPr>
      <w:r w:rsidRPr="000B7917">
        <w:rPr>
          <w:sz w:val="24"/>
          <w:szCs w:val="24"/>
        </w:rPr>
        <w:t>-текст запроса написан неразборчиво;</w:t>
      </w:r>
    </w:p>
    <w:p w:rsidR="00437274" w:rsidRPr="000B7917" w:rsidRDefault="00437274" w:rsidP="00437274">
      <w:pPr>
        <w:ind w:firstLine="567"/>
        <w:jc w:val="both"/>
        <w:rPr>
          <w:sz w:val="24"/>
          <w:szCs w:val="24"/>
        </w:rPr>
      </w:pPr>
      <w:r w:rsidRPr="000B7917">
        <w:rPr>
          <w:sz w:val="24"/>
          <w:szCs w:val="24"/>
        </w:rPr>
        <w:t>-фамилия, имя и отчество в запросе написаны неразборчиво;</w:t>
      </w:r>
    </w:p>
    <w:p w:rsidR="00437274" w:rsidRPr="000B7917" w:rsidRDefault="00437274" w:rsidP="00437274">
      <w:pPr>
        <w:ind w:firstLine="567"/>
        <w:jc w:val="both"/>
        <w:rPr>
          <w:sz w:val="24"/>
          <w:szCs w:val="24"/>
        </w:rPr>
      </w:pPr>
      <w:r w:rsidRPr="000B7917">
        <w:rPr>
          <w:sz w:val="24"/>
          <w:szCs w:val="24"/>
        </w:rPr>
        <w:t>-в запросе есть подчистки, приписки, зачеркнутые слова и иные неоговоренные и незаверенные исправления;</w:t>
      </w:r>
    </w:p>
    <w:p w:rsidR="00437274" w:rsidRPr="000B7917" w:rsidRDefault="00437274" w:rsidP="00437274">
      <w:pPr>
        <w:ind w:firstLine="567"/>
        <w:jc w:val="both"/>
        <w:rPr>
          <w:sz w:val="24"/>
          <w:szCs w:val="24"/>
        </w:rPr>
      </w:pPr>
      <w:r w:rsidRPr="000B7917">
        <w:rPr>
          <w:sz w:val="24"/>
          <w:szCs w:val="24"/>
        </w:rPr>
        <w:t>-запрос имеет повреждения, наличие которых позволяет неоднозначно истолковать его содержание.</w:t>
      </w:r>
    </w:p>
    <w:p w:rsidR="00437274" w:rsidRPr="000B7917" w:rsidRDefault="00437274" w:rsidP="00437274">
      <w:pPr>
        <w:ind w:firstLine="567"/>
        <w:jc w:val="both"/>
        <w:rPr>
          <w:sz w:val="24"/>
          <w:szCs w:val="24"/>
        </w:rPr>
      </w:pPr>
      <w:r w:rsidRPr="000B7917">
        <w:rPr>
          <w:sz w:val="24"/>
          <w:szCs w:val="24"/>
        </w:rPr>
        <w:t xml:space="preserve">Устное и письменное информирование заявителей по вопросам предоставления муниципальной услуги осуществляется сотрудниками Администрации в соответствии с регламентом работы Администрации. </w:t>
      </w:r>
    </w:p>
    <w:p w:rsidR="00437274" w:rsidRPr="000B7917" w:rsidRDefault="00437274" w:rsidP="00437274">
      <w:pPr>
        <w:ind w:firstLine="567"/>
        <w:jc w:val="both"/>
        <w:rPr>
          <w:sz w:val="24"/>
          <w:szCs w:val="24"/>
        </w:rPr>
      </w:pPr>
      <w:r w:rsidRPr="000B7917">
        <w:rPr>
          <w:sz w:val="24"/>
          <w:szCs w:val="24"/>
        </w:rPr>
        <w:t>Публичное информирование осуществляется на официальном информационно-справочном портале Администрации Ольховского муниципального района в сети Интернет.</w:t>
      </w:r>
    </w:p>
    <w:p w:rsidR="00437274" w:rsidRPr="000B7917" w:rsidRDefault="00437274" w:rsidP="00437274">
      <w:pPr>
        <w:ind w:firstLine="567"/>
        <w:jc w:val="both"/>
        <w:rPr>
          <w:sz w:val="24"/>
          <w:szCs w:val="24"/>
        </w:rPr>
      </w:pPr>
      <w:r w:rsidRPr="000B7917">
        <w:rPr>
          <w:sz w:val="24"/>
          <w:szCs w:val="24"/>
        </w:rPr>
        <w:t>В запросе, поступившем в Администрацию в форме электронного документа (далее - электронный запрос), заявитель в обязательном порядке указывает свои фамилию, имя, отчество,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электронному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437274" w:rsidRPr="000B7917" w:rsidRDefault="00437274" w:rsidP="00437274">
      <w:pPr>
        <w:ind w:firstLine="567"/>
        <w:jc w:val="both"/>
        <w:rPr>
          <w:sz w:val="24"/>
          <w:szCs w:val="24"/>
        </w:rPr>
      </w:pPr>
    </w:p>
    <w:p w:rsidR="00437274" w:rsidRPr="000B7917" w:rsidRDefault="00437274" w:rsidP="00437274">
      <w:pPr>
        <w:jc w:val="center"/>
        <w:rPr>
          <w:b/>
          <w:sz w:val="24"/>
          <w:szCs w:val="24"/>
        </w:rPr>
      </w:pPr>
      <w:r w:rsidRPr="000B7917">
        <w:rPr>
          <w:b/>
          <w:sz w:val="24"/>
          <w:szCs w:val="24"/>
          <w:lang w:val="en-US"/>
        </w:rPr>
        <w:t>II</w:t>
      </w:r>
      <w:r w:rsidRPr="000B7917">
        <w:rPr>
          <w:b/>
          <w:sz w:val="24"/>
          <w:szCs w:val="24"/>
        </w:rPr>
        <w:t xml:space="preserve">. Стандарт предоставления муниципальной услуги </w:t>
      </w:r>
    </w:p>
    <w:p w:rsidR="00437274" w:rsidRPr="000B7917" w:rsidRDefault="00437274" w:rsidP="00437274">
      <w:pPr>
        <w:jc w:val="center"/>
        <w:rPr>
          <w:b/>
          <w:sz w:val="24"/>
          <w:szCs w:val="24"/>
        </w:rPr>
      </w:pPr>
    </w:p>
    <w:p w:rsidR="00437274" w:rsidRPr="000B7917" w:rsidRDefault="00437274" w:rsidP="00437274">
      <w:pPr>
        <w:ind w:firstLine="567"/>
        <w:jc w:val="both"/>
        <w:rPr>
          <w:sz w:val="24"/>
          <w:szCs w:val="24"/>
        </w:rPr>
      </w:pPr>
      <w:r w:rsidRPr="000B7917">
        <w:rPr>
          <w:sz w:val="24"/>
          <w:szCs w:val="24"/>
        </w:rPr>
        <w:t xml:space="preserve">2.1. Наименование муниципальной услуги: </w:t>
      </w:r>
    </w:p>
    <w:p w:rsidR="00437274" w:rsidRPr="000B7917" w:rsidRDefault="00437274" w:rsidP="00437274">
      <w:pPr>
        <w:ind w:firstLine="567"/>
        <w:jc w:val="both"/>
        <w:rPr>
          <w:sz w:val="24"/>
          <w:szCs w:val="24"/>
        </w:rPr>
      </w:pPr>
      <w:r w:rsidRPr="000B7917">
        <w:rPr>
          <w:sz w:val="24"/>
          <w:szCs w:val="24"/>
        </w:rPr>
        <w:t>"Рассмотрение предложений о включении (исключении) мест или внесении изменений в схему размещения нестационарных торговых объектов на территории Ольховского муниципального района Волгоградской области".</w:t>
      </w:r>
    </w:p>
    <w:p w:rsidR="00437274" w:rsidRPr="000B7917" w:rsidRDefault="00437274" w:rsidP="00437274">
      <w:pPr>
        <w:ind w:firstLine="567"/>
        <w:jc w:val="both"/>
        <w:rPr>
          <w:sz w:val="24"/>
          <w:szCs w:val="24"/>
        </w:rPr>
      </w:pPr>
      <w:r w:rsidRPr="000B7917">
        <w:rPr>
          <w:sz w:val="24"/>
          <w:szCs w:val="24"/>
        </w:rPr>
        <w:lastRenderedPageBreak/>
        <w:t>2.2. Наименование органа, предоставляющего муниципальную услугу.</w:t>
      </w:r>
    </w:p>
    <w:p w:rsidR="00437274" w:rsidRPr="000B7917" w:rsidRDefault="00437274" w:rsidP="00437274">
      <w:pPr>
        <w:ind w:firstLine="567"/>
        <w:jc w:val="both"/>
        <w:rPr>
          <w:sz w:val="24"/>
          <w:szCs w:val="24"/>
        </w:rPr>
      </w:pPr>
      <w:r w:rsidRPr="000B7917">
        <w:rPr>
          <w:sz w:val="24"/>
          <w:szCs w:val="24"/>
        </w:rPr>
        <w:t xml:space="preserve">2.2.1. Предоставление муниципальной услуги осуществляется Администрацией Ольховского муниципального района Волгоградской области. </w:t>
      </w:r>
    </w:p>
    <w:p w:rsidR="00437274" w:rsidRPr="000B7917" w:rsidRDefault="00437274" w:rsidP="00437274">
      <w:pPr>
        <w:ind w:firstLine="567"/>
        <w:jc w:val="both"/>
        <w:rPr>
          <w:sz w:val="24"/>
          <w:szCs w:val="24"/>
        </w:rPr>
      </w:pPr>
      <w:r w:rsidRPr="000B7917">
        <w:rPr>
          <w:sz w:val="24"/>
          <w:szCs w:val="24"/>
        </w:rPr>
        <w:t>Ответственными за предоставление муниципальной услуги являются специалисты отдела экономики и управления имуществом.</w:t>
      </w:r>
    </w:p>
    <w:p w:rsidR="00437274" w:rsidRPr="000B7917" w:rsidRDefault="00437274" w:rsidP="00437274">
      <w:pPr>
        <w:ind w:firstLine="567"/>
        <w:jc w:val="both"/>
        <w:rPr>
          <w:sz w:val="24"/>
          <w:szCs w:val="24"/>
        </w:rPr>
      </w:pPr>
      <w:r w:rsidRPr="000B7917">
        <w:rPr>
          <w:sz w:val="24"/>
          <w:szCs w:val="24"/>
        </w:rPr>
        <w:t xml:space="preserve">2.3. Результатом предоставления муниципальной услуги являются: </w:t>
      </w:r>
    </w:p>
    <w:p w:rsidR="00437274" w:rsidRPr="000B7917" w:rsidRDefault="00437274" w:rsidP="00437274">
      <w:pPr>
        <w:autoSpaceDE w:val="0"/>
        <w:autoSpaceDN w:val="0"/>
        <w:adjustRightInd w:val="0"/>
        <w:ind w:firstLine="567"/>
        <w:jc w:val="both"/>
        <w:rPr>
          <w:sz w:val="24"/>
          <w:szCs w:val="24"/>
        </w:rPr>
      </w:pPr>
      <w:r w:rsidRPr="000B7917">
        <w:rPr>
          <w:sz w:val="24"/>
          <w:szCs w:val="24"/>
        </w:rPr>
        <w:t>включение (исключение) места размещения нестационарного торгового объекта, внесение изменений в схему;</w:t>
      </w:r>
    </w:p>
    <w:p w:rsidR="00437274" w:rsidRPr="000B7917" w:rsidRDefault="00437274" w:rsidP="00437274">
      <w:pPr>
        <w:autoSpaceDE w:val="0"/>
        <w:autoSpaceDN w:val="0"/>
        <w:adjustRightInd w:val="0"/>
        <w:ind w:firstLine="567"/>
        <w:jc w:val="both"/>
        <w:rPr>
          <w:sz w:val="24"/>
          <w:szCs w:val="24"/>
        </w:rPr>
      </w:pPr>
      <w:r w:rsidRPr="000B7917">
        <w:rPr>
          <w:sz w:val="24"/>
          <w:szCs w:val="24"/>
        </w:rPr>
        <w:t>отказ во включении (исключении) места размещения нестационарного торгового объекта, внесение изменений в схему.</w:t>
      </w:r>
    </w:p>
    <w:p w:rsidR="00437274" w:rsidRPr="000B7917" w:rsidRDefault="00437274" w:rsidP="00437274">
      <w:pPr>
        <w:autoSpaceDE w:val="0"/>
        <w:autoSpaceDN w:val="0"/>
        <w:adjustRightInd w:val="0"/>
        <w:ind w:firstLine="567"/>
        <w:jc w:val="both"/>
        <w:rPr>
          <w:sz w:val="24"/>
          <w:szCs w:val="24"/>
        </w:rPr>
      </w:pPr>
      <w:r w:rsidRPr="000B7917">
        <w:rPr>
          <w:sz w:val="24"/>
          <w:szCs w:val="24"/>
        </w:rPr>
        <w:t>Юридическими фактами, которыми заканчивается процедура предоставления муниципальной услуги, является:</w:t>
      </w:r>
    </w:p>
    <w:p w:rsidR="00437274" w:rsidRPr="000B7917" w:rsidRDefault="00437274" w:rsidP="00437274">
      <w:pPr>
        <w:autoSpaceDE w:val="0"/>
        <w:autoSpaceDN w:val="0"/>
        <w:adjustRightInd w:val="0"/>
        <w:ind w:firstLine="567"/>
        <w:jc w:val="both"/>
        <w:rPr>
          <w:sz w:val="24"/>
          <w:szCs w:val="24"/>
        </w:rPr>
      </w:pPr>
      <w:r w:rsidRPr="000B7917">
        <w:rPr>
          <w:sz w:val="24"/>
          <w:szCs w:val="24"/>
        </w:rPr>
        <w:t>включение (исключение) места размещения нестационарного торгового объекта, внесение изменений в схему – издание постановления о включении (исключении) места размещения нестационарного торгового объекта, внесение изменений в схему и направление заявителю письменного уведомления;</w:t>
      </w:r>
    </w:p>
    <w:p w:rsidR="00437274" w:rsidRPr="000B7917" w:rsidRDefault="00437274" w:rsidP="00437274">
      <w:pPr>
        <w:autoSpaceDE w:val="0"/>
        <w:autoSpaceDN w:val="0"/>
        <w:adjustRightInd w:val="0"/>
        <w:ind w:firstLine="567"/>
        <w:jc w:val="both"/>
        <w:rPr>
          <w:sz w:val="24"/>
          <w:szCs w:val="24"/>
        </w:rPr>
      </w:pPr>
      <w:r w:rsidRPr="000B7917">
        <w:rPr>
          <w:sz w:val="24"/>
          <w:szCs w:val="24"/>
        </w:rPr>
        <w:t>отказ во включении (исключении) места размещения нестационарного торгового объекта, внесение изменений в схему - направление заявителю письменного уведомления.</w:t>
      </w:r>
    </w:p>
    <w:p w:rsidR="00437274" w:rsidRPr="000B7917" w:rsidRDefault="00437274" w:rsidP="00437274">
      <w:pPr>
        <w:tabs>
          <w:tab w:val="left" w:pos="4536"/>
        </w:tabs>
        <w:ind w:firstLine="567"/>
        <w:jc w:val="both"/>
        <w:rPr>
          <w:sz w:val="24"/>
          <w:szCs w:val="24"/>
        </w:rPr>
      </w:pPr>
      <w:r w:rsidRPr="000B7917">
        <w:rPr>
          <w:sz w:val="24"/>
          <w:szCs w:val="24"/>
        </w:rPr>
        <w:t>2.4. Срок предоставления муниципальной услуги.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Предложения заявителей о включении места размещения нестационарного торгового объекта оформляется в виде заявления, которое должно содержать следующие сведения:</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а) адресные ориентиры, площадь места размещения нестационарного торгового объекта, предлагаемого для включения в схему;</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б) вид нестационарного торгового объекта, предлагаемого для включения в схему;</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в) вид деятельности, специализация (при ее наличии) нестационарного торгового объекта, предлагаемого для включения в схему.</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К указанному заявлению прилагается копия инженерно-топографического плана в масштабе М 1:500 с нанесенными на нее границами места расположения нестационарного торгового объекта, предлагаемого для включения в схему.</w:t>
      </w:r>
    </w:p>
    <w:p w:rsidR="00437274" w:rsidRPr="000B7917" w:rsidRDefault="00437274" w:rsidP="00437274">
      <w:pPr>
        <w:pStyle w:val="ConsPlusNormal"/>
        <w:ind w:firstLine="540"/>
        <w:jc w:val="both"/>
        <w:rPr>
          <w:rFonts w:ascii="Times New Roman" w:hAnsi="Times New Roman" w:cs="Times New Roman"/>
          <w:sz w:val="24"/>
          <w:szCs w:val="24"/>
        </w:rPr>
      </w:pPr>
      <w:r w:rsidRPr="000B7917">
        <w:rPr>
          <w:rFonts w:ascii="Times New Roman" w:hAnsi="Times New Roman" w:cs="Times New Roman"/>
          <w:sz w:val="24"/>
          <w:szCs w:val="24"/>
        </w:rPr>
        <w:t>Заявление об исключении места размещения нестационарного торгового объекта или внесении изменений в схему (изменения вида нестационарных торговых объектов, видов деятельности (специализации) нестационарных торговых объектов, площади места размещения нестационарных торговых объектов) оформляется в свободной форме.  К заявлениям могут быть приложены документы, подтверждающие доводы заявителя.</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Специалист отдела экономики и управления имуществом регистрирует заявления с прилагаемыми к ним документами в журнале входящей корреспонденции отдела документооборота и архивной работы в день их поступления.</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2.5. </w:t>
      </w:r>
      <w:bookmarkStart w:id="48" w:name="P99"/>
      <w:bookmarkEnd w:id="48"/>
      <w:r w:rsidRPr="000B7917">
        <w:rPr>
          <w:rFonts w:ascii="Times New Roman" w:hAnsi="Times New Roman" w:cs="Times New Roman"/>
          <w:sz w:val="24"/>
          <w:szCs w:val="24"/>
        </w:rPr>
        <w:t>Специалист отдела экономики и управления имуществом в течение 30 календарных дней со дня регистрации заявления в журнале входящей корреспонденции отдела документооборота и архивной работы разрабатывает проект схемы и осуществляет его согласование.</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В случае если проект схемы предусматривает размещение нестационарных торговых объектов на территориях объектов культурного наследия или зонах их охраны, то он подлежит согласованию с органом исполнительной власти Волгоградской области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в зависимости от значения объектов культурного наследия (федерального, регионального или местного значения).</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2.6. Срок согласования проекта схемы составляет не более 14 календарных дней с даты поступления в каждое из согласующих структурных подразделений Администрации. Согласование, отказ в согласовании проекта схемы, замечания (предложения) к проекту схемы оформляются письменно и направляются в отдел экономики и управления имуществом. В случае наличия у согласующих структурных подразделений </w:t>
      </w:r>
      <w:r w:rsidRPr="000B7917">
        <w:rPr>
          <w:rFonts w:ascii="Times New Roman" w:hAnsi="Times New Roman" w:cs="Times New Roman"/>
          <w:sz w:val="24"/>
          <w:szCs w:val="24"/>
        </w:rPr>
        <w:lastRenderedPageBreak/>
        <w:t>Администрации возражений относительно мест размещения нестационарных торговых объектов они указываются в письменных замечаниях с обоснованием причин таких возражений.</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В случае неполучения согласованного согласующим структурным подразделением Администрации проекта схемы в течение 3 рабочих дней с даты истечения установленного для согласования срока проект схемы считается согласованным таким структурным подразделением Администрации.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2.7. Специалист отдела экономики и управления имуществом в течение 5 рабочих дней со дня истечения срока согласования проекта схемы, указанного в </w:t>
      </w:r>
      <w:hyperlink w:anchor="P100" w:history="1">
        <w:r w:rsidRPr="000B7917">
          <w:rPr>
            <w:rFonts w:ascii="Times New Roman" w:hAnsi="Times New Roman" w:cs="Times New Roman"/>
            <w:sz w:val="24"/>
            <w:szCs w:val="24"/>
          </w:rPr>
          <w:t>пункте</w:t>
        </w:r>
      </w:hyperlink>
      <w:r w:rsidRPr="000B7917">
        <w:rPr>
          <w:rFonts w:ascii="Times New Roman" w:hAnsi="Times New Roman" w:cs="Times New Roman"/>
          <w:sz w:val="24"/>
          <w:szCs w:val="24"/>
        </w:rPr>
        <w:t xml:space="preserve"> 2.6 настоящего Административного регламента, направляет его в межведомственную комиссию по разработке или внесению изменений в схему размещения нестационарных торговых объектов на территории Ольховского муниципального района Волгоградской области (далее именуется - комиссия) с приложением предложений, указанных в </w:t>
      </w:r>
      <w:hyperlink w:anchor="P82" w:history="1">
        <w:r w:rsidRPr="000B7917">
          <w:rPr>
            <w:rFonts w:ascii="Times New Roman" w:hAnsi="Times New Roman" w:cs="Times New Roman"/>
            <w:sz w:val="24"/>
            <w:szCs w:val="24"/>
          </w:rPr>
          <w:t>пункте</w:t>
        </w:r>
      </w:hyperlink>
      <w:r w:rsidRPr="000B7917">
        <w:rPr>
          <w:rFonts w:ascii="Times New Roman" w:hAnsi="Times New Roman" w:cs="Times New Roman"/>
          <w:sz w:val="24"/>
          <w:szCs w:val="24"/>
        </w:rPr>
        <w:t xml:space="preserve"> 2.4 настоящего Административного регламента, и документов о согласовании или отказе в согласовании проекта схемы, поступивших из согласующих структурных подразделений Администрации.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2.8. Проект схемы и документы, указанные в </w:t>
      </w:r>
      <w:hyperlink w:anchor="P82" w:history="1">
        <w:r w:rsidRPr="000B7917">
          <w:rPr>
            <w:rFonts w:ascii="Times New Roman" w:hAnsi="Times New Roman" w:cs="Times New Roman"/>
            <w:sz w:val="24"/>
            <w:szCs w:val="24"/>
          </w:rPr>
          <w:t>пункте</w:t>
        </w:r>
      </w:hyperlink>
      <w:r w:rsidRPr="000B7917">
        <w:rPr>
          <w:rFonts w:ascii="Times New Roman" w:hAnsi="Times New Roman" w:cs="Times New Roman"/>
          <w:sz w:val="24"/>
          <w:szCs w:val="24"/>
        </w:rPr>
        <w:t xml:space="preserve"> 2.4 настоящего Административного регламента, рассматриваются на заседании комиссии в течение 5 рабочих дней со дня их поступления в комиссию.</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2.9. По результатам рассмотрения документов, указанных в </w:t>
      </w:r>
      <w:hyperlink w:anchor="P82" w:history="1">
        <w:r w:rsidRPr="000B7917">
          <w:rPr>
            <w:rFonts w:ascii="Times New Roman" w:hAnsi="Times New Roman" w:cs="Times New Roman"/>
            <w:sz w:val="24"/>
            <w:szCs w:val="24"/>
          </w:rPr>
          <w:t>пункте</w:t>
        </w:r>
      </w:hyperlink>
      <w:r w:rsidRPr="000B7917">
        <w:rPr>
          <w:rFonts w:ascii="Times New Roman" w:hAnsi="Times New Roman" w:cs="Times New Roman"/>
          <w:sz w:val="24"/>
          <w:szCs w:val="24"/>
        </w:rPr>
        <w:t xml:space="preserve"> 2.4 настоящего Административного регламента, комиссия принимает решение о включении (исключении) мест размещения нестационарных торговых объектов, внесении изменений в схему или отказе во включении (исключении) мест размещения нестационарных торговых объектов,  внесении изменений в схему.</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В случае если на одно и то же место заявителями подано несколько предложений, то при включении такого места в схему учитывается предложение заявителя, подавшего предложение раньше.</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Решение комиссии направляется в отдел экономики и управления имуществом в течение 3 рабочих дней со дня его принятия.</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Максимальный срок предоставления муниципальной услуги составляет 54 календарных дня.</w:t>
      </w:r>
    </w:p>
    <w:p w:rsidR="00437274" w:rsidRPr="000B7917" w:rsidRDefault="00437274" w:rsidP="00437274">
      <w:pPr>
        <w:ind w:firstLine="567"/>
        <w:jc w:val="both"/>
        <w:rPr>
          <w:sz w:val="24"/>
          <w:szCs w:val="24"/>
        </w:rPr>
      </w:pPr>
      <w:r w:rsidRPr="000B7917">
        <w:rPr>
          <w:sz w:val="24"/>
          <w:szCs w:val="24"/>
        </w:rPr>
        <w:t>2.10. Перечень нормативных правовых актов, регулирующих предоставление муниципальной услуги:</w:t>
      </w:r>
    </w:p>
    <w:p w:rsidR="00437274" w:rsidRPr="000B7917" w:rsidRDefault="00437274" w:rsidP="00437274">
      <w:pPr>
        <w:pStyle w:val="ConsPlusNormal"/>
        <w:ind w:firstLine="540"/>
        <w:jc w:val="both"/>
        <w:rPr>
          <w:rFonts w:ascii="Times New Roman" w:hAnsi="Times New Roman" w:cs="Times New Roman"/>
          <w:sz w:val="24"/>
          <w:szCs w:val="24"/>
        </w:rPr>
      </w:pPr>
      <w:r w:rsidRPr="000B7917">
        <w:rPr>
          <w:rFonts w:ascii="Times New Roman" w:hAnsi="Times New Roman" w:cs="Times New Roman"/>
          <w:sz w:val="24"/>
          <w:szCs w:val="24"/>
        </w:rPr>
        <w:t xml:space="preserve">- </w:t>
      </w:r>
      <w:hyperlink r:id="rId67" w:history="1">
        <w:r w:rsidRPr="000B7917">
          <w:rPr>
            <w:rFonts w:ascii="Times New Roman" w:hAnsi="Times New Roman" w:cs="Times New Roman"/>
            <w:color w:val="000000"/>
            <w:sz w:val="24"/>
            <w:szCs w:val="24"/>
          </w:rPr>
          <w:t>Конституция</w:t>
        </w:r>
      </w:hyperlink>
      <w:r w:rsidRPr="000B7917">
        <w:rPr>
          <w:rFonts w:ascii="Times New Roman" w:hAnsi="Times New Roman" w:cs="Times New Roman"/>
          <w:sz w:val="24"/>
          <w:szCs w:val="24"/>
        </w:rPr>
        <w:t xml:space="preserve"> Российской Федерации от 12.12.1993 (официальный текст с внесенными поправками от 21.07.2014 опубликован 01.08.2014 на официальном интернет - портале правовой информации http://www.pravo.gov.ru, 04.08.2014 в издании "Собрание законодательства Российской Федерации");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 Федеральный </w:t>
      </w:r>
      <w:hyperlink r:id="rId68" w:history="1">
        <w:r w:rsidRPr="000B7917">
          <w:rPr>
            <w:rFonts w:ascii="Times New Roman" w:hAnsi="Times New Roman" w:cs="Times New Roman"/>
            <w:color w:val="000000"/>
            <w:sz w:val="24"/>
            <w:szCs w:val="24"/>
          </w:rPr>
          <w:t>закон</w:t>
        </w:r>
      </w:hyperlink>
      <w:r w:rsidRPr="000B7917">
        <w:rPr>
          <w:rFonts w:ascii="Times New Roman" w:hAnsi="Times New Roman" w:cs="Times New Roman"/>
          <w:sz w:val="24"/>
          <w:szCs w:val="24"/>
        </w:rPr>
        <w:t xml:space="preserve"> от 27.07.2010 № 210-ФЗ "Об организации предоставления государственных и муниципальных услуг" ("Российская газета", № 168, 30.07.2010);</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Федеральный закон от 26.07.2006 № 135-ФЗ "О защите конкуренции" ("Российская газета", № 162, 27.07.2006);</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Федеральный закон от 28.12.2009 № 381-ФЗ "Об основах государственного регулирования торговой деятельности в Российской Федерации" ("Российская газета", № 253, 30.12.2009);</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 Федеральный </w:t>
      </w:r>
      <w:hyperlink r:id="rId69" w:history="1">
        <w:r w:rsidRPr="000B7917">
          <w:rPr>
            <w:rFonts w:ascii="Times New Roman" w:hAnsi="Times New Roman" w:cs="Times New Roman"/>
            <w:color w:val="000000"/>
            <w:sz w:val="24"/>
            <w:szCs w:val="24"/>
          </w:rPr>
          <w:t>закон</w:t>
        </w:r>
      </w:hyperlink>
      <w:r w:rsidRPr="000B7917">
        <w:rPr>
          <w:rFonts w:ascii="Times New Roman" w:hAnsi="Times New Roman" w:cs="Times New Roman"/>
          <w:sz w:val="24"/>
          <w:szCs w:val="24"/>
        </w:rPr>
        <w:t xml:space="preserve"> от 27.07.2006 № 152-ФЗ "О персональных данных" ("Российская газета", № 165, 29.07.2006);</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 Федеральный </w:t>
      </w:r>
      <w:hyperlink r:id="rId70" w:history="1">
        <w:r w:rsidRPr="000B7917">
          <w:rPr>
            <w:rFonts w:ascii="Times New Roman" w:hAnsi="Times New Roman" w:cs="Times New Roman"/>
            <w:color w:val="000000"/>
            <w:sz w:val="24"/>
            <w:szCs w:val="24"/>
          </w:rPr>
          <w:t>закон</w:t>
        </w:r>
      </w:hyperlink>
      <w:r w:rsidRPr="000B7917">
        <w:rPr>
          <w:rFonts w:ascii="Times New Roman" w:hAnsi="Times New Roman" w:cs="Times New Roman"/>
          <w:sz w:val="24"/>
          <w:szCs w:val="24"/>
        </w:rPr>
        <w:t xml:space="preserve"> от 06.04.2011 № 63-ФЗ "Об электронной подписи" ("Российская газета", № 75, 08.04.2011);</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 </w:t>
      </w:r>
      <w:hyperlink r:id="rId71" w:history="1">
        <w:r w:rsidRPr="000B7917">
          <w:rPr>
            <w:rFonts w:ascii="Times New Roman" w:hAnsi="Times New Roman" w:cs="Times New Roman"/>
            <w:color w:val="000000"/>
            <w:sz w:val="24"/>
            <w:szCs w:val="24"/>
          </w:rPr>
          <w:t>постановление</w:t>
        </w:r>
      </w:hyperlink>
      <w:r w:rsidRPr="000B7917">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("Российская газета", № 148, </w:t>
      </w:r>
      <w:r w:rsidRPr="000B7917">
        <w:rPr>
          <w:rFonts w:ascii="Times New Roman" w:hAnsi="Times New Roman" w:cs="Times New Roman"/>
          <w:sz w:val="24"/>
          <w:szCs w:val="24"/>
        </w:rPr>
        <w:lastRenderedPageBreak/>
        <w:t>02.07.2012);</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Закон Волгоградской области от 27.10.2015 N 182-ОД "О торговой деятельности в Волгоградской области" ("Волгоградская правда", № 169, 03.11.2015);</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приказ комитета промышленности и торговли Волгоградской области от 04.02.1016 № 14-ОД "Об утверждении порядка разработки и утверждения схем нестационарных торговых объектов на территории Волгоградской области" ("Волгоградская правда", № 26, 16.02.2016).</w:t>
      </w:r>
    </w:p>
    <w:p w:rsidR="00437274" w:rsidRPr="000B7917" w:rsidRDefault="00437274" w:rsidP="00437274">
      <w:pPr>
        <w:autoSpaceDE w:val="0"/>
        <w:autoSpaceDN w:val="0"/>
        <w:adjustRightInd w:val="0"/>
        <w:ind w:firstLine="567"/>
        <w:jc w:val="both"/>
        <w:outlineLvl w:val="2"/>
        <w:rPr>
          <w:sz w:val="24"/>
          <w:szCs w:val="24"/>
        </w:rPr>
      </w:pPr>
      <w:r w:rsidRPr="000B7917">
        <w:rPr>
          <w:sz w:val="24"/>
          <w:szCs w:val="24"/>
        </w:rPr>
        <w:t>2.11. Исчерпывающий перечень документов, необходимых для предоставления муниципальной услуги.</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t>Для получения муниципальной услуги заявитель либо его представитель по доверенности представляет следующие документы:</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t>1) заявление о включении места размещения нестационарного торгового объекта в схему (приложение № 1), заявление об исключении места размещения нестационарного торгового объекта из схемы, заявление о внесении изменения в схему;</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2) копию документа, удостоверяющего личность заявителя или представителя заявителя;</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3) копию документа, удостоверяющего права (полномочия) представителя, если с заявлением обращается представитель заявителя;</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4) согласие заявителя на обработку персональных данных;</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5) копию инженерно-топографического плана в масштабе М 1:500 с нанесенными на нее границами места расположения нестационарного торгового объекта, предлагаемого для включения в схему.</w:t>
      </w:r>
    </w:p>
    <w:p w:rsidR="00437274" w:rsidRPr="000B7917" w:rsidRDefault="00437274" w:rsidP="00437274">
      <w:pPr>
        <w:ind w:firstLine="567"/>
        <w:jc w:val="both"/>
        <w:rPr>
          <w:sz w:val="24"/>
          <w:szCs w:val="24"/>
        </w:rPr>
      </w:pPr>
      <w:r w:rsidRPr="000B7917">
        <w:rPr>
          <w:sz w:val="24"/>
          <w:szCs w:val="24"/>
        </w:rPr>
        <w:t xml:space="preserve">2.12. Требования к оформлению документов. </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Документы, представляемые заявителем, должны соответствовать следующим требованиям: тексты документов написаны разборчиво, в документах нет подчисток, приписок, исправлений, не оговоренных в установленном законом порядке, нет серьезных повреждений, наличие которых не позволяет однозначно истолковать их содержание.</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2.13. В соответствии с </w:t>
      </w:r>
      <w:hyperlink r:id="rId72" w:history="1">
        <w:r w:rsidRPr="000B7917">
          <w:rPr>
            <w:rFonts w:ascii="Times New Roman" w:hAnsi="Times New Roman" w:cs="Times New Roman"/>
            <w:color w:val="000000"/>
            <w:sz w:val="24"/>
            <w:szCs w:val="24"/>
          </w:rPr>
          <w:t>пунктами 1</w:t>
        </w:r>
      </w:hyperlink>
      <w:r w:rsidRPr="000B7917">
        <w:rPr>
          <w:rFonts w:ascii="Times New Roman" w:hAnsi="Times New Roman" w:cs="Times New Roman"/>
          <w:sz w:val="24"/>
          <w:szCs w:val="24"/>
        </w:rPr>
        <w:t xml:space="preserve"> и </w:t>
      </w:r>
      <w:hyperlink r:id="rId73" w:history="1">
        <w:r w:rsidRPr="000B7917">
          <w:rPr>
            <w:rFonts w:ascii="Times New Roman" w:hAnsi="Times New Roman" w:cs="Times New Roman"/>
            <w:color w:val="000000"/>
            <w:sz w:val="24"/>
            <w:szCs w:val="24"/>
          </w:rPr>
          <w:t>2 статьи 7</w:t>
        </w:r>
      </w:hyperlink>
      <w:r w:rsidRPr="000B7917">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органы, предоставляющие муниципальные услуги, не вправе требовать от заявителя:</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представления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t>2.14. Исчерпывающий перечень оснований для отказа в приеме документов, необходимых для предоставления муниципальной услуги.</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t>Основания для отказа в приеме документов, необходимых для предоставления муниципальной услуги, отсутствуют.</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t>2.15. Исчерпывающий перечень оснований для приостановления и отказа в предоставлении муниципальной услуги.</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t xml:space="preserve">2.15.1. </w:t>
      </w:r>
      <w:bookmarkStart w:id="49" w:name="Par236"/>
      <w:bookmarkEnd w:id="49"/>
      <w:r w:rsidRPr="000B7917">
        <w:rPr>
          <w:sz w:val="24"/>
          <w:szCs w:val="24"/>
        </w:rPr>
        <w:t>Основания для приостановления предоставления муниципальной услуги отсутствуют.</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t>2.15.2. Основания для отказа заявителю в предоставлении муниципальной услуги.</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t>2.15.2.1. В случае поступления предложений о включении мест размещения нестационарных торговых объектов:</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а) несоответствие размещения нестационарного торгового объекта в таком месте требованиям нормативных правовых актов;</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lastRenderedPageBreak/>
        <w:t>б) несоответствие типа (вида) объекта, предполагаемого к размещению в таком месте, требованиям действующего законодательства;</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в)  несоответствие вида деятельности (специализации) нестационарного торгового объекта, место размещения которого планируется включить в схему, требованиям действующего законодательства;</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г) наличие решения уполномоченного органа государственной власти или органа местного самоуправления о резервировании или изъятии земель (земельных участков) для государственных или муниципальных нужд, в отношении территории, на которой планируется размещение нестационарного торгового объекта.</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2.15.2.2. В случае поступления предложения об исключении места размещения нестационарного торгового объекта:</w:t>
      </w:r>
    </w:p>
    <w:p w:rsidR="00437274" w:rsidRPr="000B7917" w:rsidRDefault="00437274" w:rsidP="00437274">
      <w:pPr>
        <w:pStyle w:val="ConsPlusNormal"/>
        <w:ind w:firstLine="567"/>
        <w:jc w:val="both"/>
        <w:rPr>
          <w:rFonts w:ascii="Times New Roman" w:hAnsi="Times New Roman" w:cs="Times New Roman"/>
          <w:sz w:val="24"/>
          <w:szCs w:val="24"/>
        </w:rPr>
      </w:pPr>
      <w:bookmarkStart w:id="50" w:name="P120"/>
      <w:bookmarkStart w:id="51" w:name="P121"/>
      <w:bookmarkEnd w:id="50"/>
      <w:bookmarkEnd w:id="51"/>
      <w:r w:rsidRPr="000B7917">
        <w:rPr>
          <w:rFonts w:ascii="Times New Roman" w:hAnsi="Times New Roman" w:cs="Times New Roman"/>
          <w:sz w:val="24"/>
          <w:szCs w:val="24"/>
        </w:rPr>
        <w:t>а) принятия решения об изъятии земельного участка, на котором предусмотрено место размещения нестационарного торгового объекта, для государственных или муниципальных нужд;</w:t>
      </w:r>
    </w:p>
    <w:p w:rsidR="00437274" w:rsidRPr="000B7917" w:rsidRDefault="00437274" w:rsidP="00437274">
      <w:pPr>
        <w:pStyle w:val="ConsPlusNormal"/>
        <w:ind w:firstLine="567"/>
        <w:jc w:val="both"/>
        <w:rPr>
          <w:rFonts w:ascii="Times New Roman" w:hAnsi="Times New Roman" w:cs="Times New Roman"/>
          <w:sz w:val="24"/>
          <w:szCs w:val="24"/>
        </w:rPr>
      </w:pPr>
      <w:bookmarkStart w:id="52" w:name="P122"/>
      <w:bookmarkEnd w:id="52"/>
      <w:r w:rsidRPr="000B7917">
        <w:rPr>
          <w:rFonts w:ascii="Times New Roman" w:hAnsi="Times New Roman" w:cs="Times New Roman"/>
          <w:sz w:val="24"/>
          <w:szCs w:val="24"/>
        </w:rPr>
        <w:t>б) если место размещения нестационарного торгового объекта не соответствует требованиям действующего законодательства.</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Внесение изменений в схему в части исключения места размещения нестационарного торгового объекта в случаях, предусмотренных </w:t>
      </w:r>
      <w:hyperlink w:anchor="P121" w:history="1">
        <w:r w:rsidRPr="000B7917">
          <w:rPr>
            <w:rFonts w:ascii="Times New Roman" w:hAnsi="Times New Roman" w:cs="Times New Roman"/>
            <w:sz w:val="24"/>
            <w:szCs w:val="24"/>
          </w:rPr>
          <w:t>подпунктами "а"</w:t>
        </w:r>
      </w:hyperlink>
      <w:r w:rsidRPr="000B7917">
        <w:rPr>
          <w:rFonts w:ascii="Times New Roman" w:hAnsi="Times New Roman" w:cs="Times New Roman"/>
          <w:sz w:val="24"/>
          <w:szCs w:val="24"/>
        </w:rPr>
        <w:t xml:space="preserve"> и "б" пункта 2.15.2.2 настоящего Административного регламента, осуществляется с предоставлением хозяйствующему субъекту, осуществляющему торговую деятельность в данном месте, другого места (далее именуется - компенсационное место) в порядке, установленном Решением Думы Ольховского муниципального района от 01 декабря 2016г. №34/171 «Об утверждении Порядка размещения нестационарных торговых объектов на территории Ольховского муниципального района Волгоградской области».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С заявлением об исключении места размещения нестационарного торгового объекта из схемы в случае, предусмотренном </w:t>
      </w:r>
      <w:hyperlink w:anchor="P121" w:history="1">
        <w:r w:rsidRPr="000B7917">
          <w:rPr>
            <w:rFonts w:ascii="Times New Roman" w:hAnsi="Times New Roman" w:cs="Times New Roman"/>
            <w:sz w:val="24"/>
            <w:szCs w:val="24"/>
          </w:rPr>
          <w:t>подпунктом</w:t>
        </w:r>
      </w:hyperlink>
      <w:r w:rsidRPr="000B7917">
        <w:rPr>
          <w:rFonts w:ascii="Times New Roman" w:hAnsi="Times New Roman" w:cs="Times New Roman"/>
          <w:sz w:val="24"/>
          <w:szCs w:val="24"/>
        </w:rPr>
        <w:t xml:space="preserve"> "а" пункта 2.15.2.2 настоящего Административного регламента, может обратиться орган местного самоуправления, уполномоченный на изъятие земельных участков для государственных или муниципальных нужд.</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К заявлению об исключении места размещения нестационарного торгового объекта в случае, предусмотренном </w:t>
      </w:r>
      <w:hyperlink w:anchor="P121" w:history="1">
        <w:r w:rsidRPr="000B7917">
          <w:rPr>
            <w:rFonts w:ascii="Times New Roman" w:hAnsi="Times New Roman" w:cs="Times New Roman"/>
            <w:sz w:val="24"/>
            <w:szCs w:val="24"/>
          </w:rPr>
          <w:t>подпунктом</w:t>
        </w:r>
      </w:hyperlink>
      <w:r w:rsidRPr="000B7917">
        <w:rPr>
          <w:rFonts w:ascii="Times New Roman" w:hAnsi="Times New Roman" w:cs="Times New Roman"/>
          <w:sz w:val="24"/>
          <w:szCs w:val="24"/>
        </w:rPr>
        <w:t xml:space="preserve"> "а" пункта 2.15.2.2 настоящего Административного регламента, прилагается заверенная в установленном порядке копия решения об изъятии земельного участка, на котором размещается нестационарный торговый объект, для государственных или муниципальных нужд.</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Отказ в исключении места размещения нестационарного торгового объекта из схемы принимается при наличии в представленных заявителем заявлении и (или) прилагаемых к нему документах недостоверной или искаженной информации.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Решение об отказе в исключении места размещения нестационарного торгового объекта из схемы принимается в течение 7 рабочих дней со дня поступления заявления в отдел экономики и управления имуществом и в течение 2 рабочих дней направляется заявителю.</w:t>
      </w:r>
    </w:p>
    <w:p w:rsidR="00437274" w:rsidRPr="000B7917" w:rsidRDefault="00437274" w:rsidP="00437274">
      <w:pPr>
        <w:pStyle w:val="ConsPlusNormal"/>
        <w:ind w:firstLine="540"/>
        <w:jc w:val="both"/>
        <w:rPr>
          <w:rFonts w:ascii="Times New Roman" w:hAnsi="Times New Roman" w:cs="Times New Roman"/>
          <w:sz w:val="24"/>
          <w:szCs w:val="24"/>
        </w:rPr>
      </w:pPr>
      <w:r w:rsidRPr="000B7917">
        <w:rPr>
          <w:rFonts w:ascii="Times New Roman" w:hAnsi="Times New Roman" w:cs="Times New Roman"/>
          <w:sz w:val="24"/>
          <w:szCs w:val="24"/>
        </w:rPr>
        <w:t>В случае отсутствия оснований для отказа в исключении места размещения нестационарного торгового объекта из схемы отдел по экономике:</w:t>
      </w:r>
    </w:p>
    <w:p w:rsidR="00437274" w:rsidRPr="000B7917" w:rsidRDefault="00437274" w:rsidP="00437274">
      <w:pPr>
        <w:pStyle w:val="ConsPlusNormal"/>
        <w:ind w:firstLine="540"/>
        <w:jc w:val="both"/>
        <w:rPr>
          <w:rFonts w:ascii="Times New Roman" w:hAnsi="Times New Roman" w:cs="Times New Roman"/>
          <w:sz w:val="24"/>
          <w:szCs w:val="24"/>
        </w:rPr>
      </w:pPr>
      <w:r w:rsidRPr="000B7917">
        <w:rPr>
          <w:rFonts w:ascii="Times New Roman" w:hAnsi="Times New Roman" w:cs="Times New Roman"/>
          <w:sz w:val="24"/>
          <w:szCs w:val="24"/>
        </w:rPr>
        <w:t>в случае если место размещения нестационарного торгового объекта не используется (не предоставлено), в течение 7 рабочих дней со дня поступления заявления в отдел по экономике, специалист отдела по экономике вносит изменения в схему в части исключения места размещения нестационарного торгового объекта и в течение 2 рабочих дней направляет копию правового акта заявителю;</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в случае если место размещения нестационарного торгового объекта используется (предоставлено), в течение 7 рабочих дней со дня завершения процедур, связанных с предоставлением хозяйствующему субъекту, осуществляющему торговую деятельность в данном месте, компенсационного места, специалист отдела по экономике вносит изменения в схему в части исключения места размещения нестационарного торгового </w:t>
      </w:r>
      <w:r w:rsidRPr="000B7917">
        <w:rPr>
          <w:rFonts w:ascii="Times New Roman" w:hAnsi="Times New Roman" w:cs="Times New Roman"/>
          <w:sz w:val="24"/>
          <w:szCs w:val="24"/>
        </w:rPr>
        <w:lastRenderedPageBreak/>
        <w:t>объекта и в течение 2 рабочих дней направляет копию правового акта заявителю.</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С заявлением об исключении места размещения нестационарного торгового объекта из схемы в случае, предусмотренном подпунктом "б" пункта 2.15.2.2 настоящего Административного регламента, могут обращаться органы государственной власти, органы местного самоуправления, хозяйствующие субъекты и граждане.</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В заявлении об исключении места размещения нестационарного торгового объекта в случае, предусмотренном подпунктом "б" пункта 2.15.2.2 настоящего Административного регламента, указывается обоснование несоответствия действующему законодательству места размещения нестационарного торгового объекта. К заявлению могут быть приложены документы, подтверждающие доводы заявителя, указанные в заявлении.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Специалист отдела экономики и управления имуществом обязан проверить указанные в заявлении заявителя доводы в течение 7 рабочих дней со дня получения заявления.</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В случае если в результате проверки доводы заявителя, указанные в заявлении, не подтвердились, специалист отдела экономики и управления имуществом в течение 7 рабочих дней со дня получения заявления принимает решение об отказе в исключении места размещения нестационарного объекта из схемы и в течение 2 рабочих дней направляет копию такого решения заявителю.</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В случае если в результате проверки доводы заявителя, указанные в заявлении, подтвердились, специалист отдела экономики и управления имуществом в течение 30 календарных дней со дня поступления заявления в отдел экономики и управления имуществом разрабатывает проект изменений в схему и осуществляет его согласование со структурными подразделениями Администрации, указанными в </w:t>
      </w:r>
      <w:hyperlink w:anchor="P90" w:history="1">
        <w:r w:rsidRPr="000B7917">
          <w:rPr>
            <w:rFonts w:ascii="Times New Roman" w:hAnsi="Times New Roman" w:cs="Times New Roman"/>
            <w:sz w:val="24"/>
            <w:szCs w:val="24"/>
          </w:rPr>
          <w:t>пункте</w:t>
        </w:r>
      </w:hyperlink>
      <w:r w:rsidRPr="000B7917">
        <w:rPr>
          <w:rFonts w:ascii="Times New Roman" w:hAnsi="Times New Roman" w:cs="Times New Roman"/>
          <w:sz w:val="24"/>
          <w:szCs w:val="24"/>
        </w:rPr>
        <w:t xml:space="preserve"> 2.5 настоящего Административного регламента.</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Решение об исключении или об отказе в исключении места размещения нестационарного торгового объекта из схемы принимается в порядке и сроки, установленные пунктами 2.4 - 2.9 настоящего Административного регламента.</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t>2.16. Перечень услуг, необходимых и обязательных для предоставления муниципальной услуги.</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t>Для предоставления муниципальной услуги необходимой и обязательной является услуга по изготовлению инженерно-топографического плана в масштабе       М 1:500 с нанесенными на нее границами места расположения нестационарного торгового объекта, предлагаемого для включения в схему.</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t>2.17. Порядок, размер и основания взимания государственной пошлины или иной платы, взимаемой за предоставление муниципальной услуги.</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t>Государственная пошлина за предоставление муниципальной услуги не взимается.</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t>Иная плата за предоставление муниципальной услуги не взимается.</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t>2.18. Порядок, размер и основания взимания платы за предоставление услуг, необходимых и обязательных для предоставления муниципальной услуги.</w:t>
      </w:r>
    </w:p>
    <w:p w:rsidR="00437274" w:rsidRPr="000B7917" w:rsidRDefault="00437274" w:rsidP="00437274">
      <w:pPr>
        <w:autoSpaceDE w:val="0"/>
        <w:autoSpaceDN w:val="0"/>
        <w:adjustRightInd w:val="0"/>
        <w:ind w:firstLine="567"/>
        <w:jc w:val="both"/>
        <w:rPr>
          <w:bCs/>
          <w:sz w:val="24"/>
          <w:szCs w:val="24"/>
        </w:rPr>
      </w:pPr>
      <w:r w:rsidRPr="000B7917">
        <w:rPr>
          <w:bCs/>
          <w:sz w:val="24"/>
          <w:szCs w:val="24"/>
        </w:rPr>
        <w:t xml:space="preserve">Вознаграждение за изготовление </w:t>
      </w:r>
      <w:r w:rsidRPr="000B7917">
        <w:rPr>
          <w:sz w:val="24"/>
          <w:szCs w:val="24"/>
        </w:rPr>
        <w:t>инженерно-топографического плана в масштабе М 1:500 с нанесенными на нее границами места расположения нестационарного торгового объекта, предлагаемого для включения в схему</w:t>
      </w:r>
      <w:r w:rsidRPr="000B7917">
        <w:rPr>
          <w:bCs/>
          <w:sz w:val="24"/>
          <w:szCs w:val="24"/>
        </w:rPr>
        <w:t>, устанавливается организациями, оказывающими услуги в сфере геодезических и картографических работ.</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2.19. 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Максимальный срок ожидания в очереди при подаче запроса о предоставлении услуги, а также при получении результата предоставления муниципальной услуги не может превышать 15 минут.</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2.20. Срок и порядок регистрации заявления о предоставлении муниципальной услуги прописаны в </w:t>
      </w:r>
      <w:r w:rsidRPr="000B7917">
        <w:rPr>
          <w:rFonts w:ascii="Times New Roman" w:hAnsi="Times New Roman" w:cs="Times New Roman"/>
          <w:color w:val="000000"/>
          <w:sz w:val="24"/>
          <w:szCs w:val="24"/>
        </w:rPr>
        <w:t xml:space="preserve">пункте 3.2 </w:t>
      </w:r>
      <w:r w:rsidRPr="000B7917">
        <w:rPr>
          <w:rFonts w:ascii="Times New Roman" w:hAnsi="Times New Roman" w:cs="Times New Roman"/>
          <w:sz w:val="24"/>
          <w:szCs w:val="24"/>
        </w:rPr>
        <w:t>настоящего Административного регламента.</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2.21. Требования к помещениям, в которых предоставляется муниципальная услуга.</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Требования к помещениям, в которых предоставляется муниципальная услуга, к </w:t>
      </w:r>
      <w:r w:rsidRPr="000B7917">
        <w:rPr>
          <w:rFonts w:ascii="Times New Roman" w:hAnsi="Times New Roman" w:cs="Times New Roman"/>
          <w:sz w:val="24"/>
          <w:szCs w:val="24"/>
        </w:rPr>
        <w:lastRenderedPageBreak/>
        <w:t>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Организация приема заявителей осуществляется в соответствии с графиком, приведенным в подпункте 1.3.1.2 пункта 1.3 настоящего Административного регламента.</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Для ожидания приема заявителей отводятся места, оборудованные стульями, столами, образцами документов для возможности оформления документов.</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Помещение для работы с заявителями должно быть оборудовано в соответствии с требованиями санитарных правил и норм, правил пожарной безопасности.</w:t>
      </w:r>
    </w:p>
    <w:p w:rsidR="00437274" w:rsidRPr="000B7917" w:rsidRDefault="00437274" w:rsidP="00437274">
      <w:pPr>
        <w:pStyle w:val="ConsPlusNormal"/>
        <w:ind w:firstLine="540"/>
        <w:jc w:val="both"/>
        <w:rPr>
          <w:rFonts w:ascii="Times New Roman" w:hAnsi="Times New Roman" w:cs="Times New Roman"/>
          <w:sz w:val="24"/>
          <w:szCs w:val="24"/>
        </w:rPr>
      </w:pPr>
      <w:r w:rsidRPr="000B7917">
        <w:rPr>
          <w:rFonts w:ascii="Times New Roman" w:hAnsi="Times New Roman" w:cs="Times New Roman"/>
          <w:sz w:val="24"/>
          <w:szCs w:val="24"/>
        </w:rPr>
        <w:t>2.22. Требования к обеспечению доступности предоставления муниципальной услуги для инвалидов.</w:t>
      </w:r>
    </w:p>
    <w:p w:rsidR="00437274" w:rsidRPr="000B7917" w:rsidRDefault="00437274" w:rsidP="00437274">
      <w:pPr>
        <w:pStyle w:val="ConsPlusNormal"/>
        <w:jc w:val="both"/>
        <w:rPr>
          <w:rFonts w:ascii="Times New Roman" w:hAnsi="Times New Roman" w:cs="Times New Roman"/>
          <w:sz w:val="24"/>
          <w:szCs w:val="24"/>
        </w:rPr>
      </w:pPr>
      <w:r w:rsidRPr="000B7917">
        <w:rPr>
          <w:rFonts w:ascii="Times New Roman" w:hAnsi="Times New Roman" w:cs="Times New Roman"/>
          <w:sz w:val="24"/>
          <w:szCs w:val="24"/>
        </w:rPr>
        <w:t>Администрацией обеспечивается создание инвалидам следующих условий доступности:</w:t>
      </w:r>
    </w:p>
    <w:p w:rsidR="00437274" w:rsidRPr="000B7917" w:rsidRDefault="00437274" w:rsidP="00437274">
      <w:pPr>
        <w:pStyle w:val="ConsPlusNormal"/>
        <w:ind w:firstLine="540"/>
        <w:jc w:val="both"/>
        <w:rPr>
          <w:rFonts w:ascii="Times New Roman" w:hAnsi="Times New Roman" w:cs="Times New Roman"/>
          <w:sz w:val="24"/>
          <w:szCs w:val="24"/>
        </w:rPr>
      </w:pPr>
      <w:r w:rsidRPr="000B7917">
        <w:rPr>
          <w:rFonts w:ascii="Times New Roman" w:hAnsi="Times New Roman" w:cs="Times New Roman"/>
          <w:sz w:val="24"/>
          <w:szCs w:val="24"/>
        </w:rPr>
        <w:t>а) возможность беспрепятственного входа в помещения, в которых оказывается муниципальная услуга и выхода из них;</w:t>
      </w:r>
    </w:p>
    <w:p w:rsidR="00437274" w:rsidRPr="000B7917" w:rsidRDefault="00437274" w:rsidP="00437274">
      <w:pPr>
        <w:pStyle w:val="ConsPlusNormal"/>
        <w:ind w:firstLine="540"/>
        <w:jc w:val="both"/>
        <w:rPr>
          <w:rFonts w:ascii="Times New Roman" w:hAnsi="Times New Roman" w:cs="Times New Roman"/>
          <w:sz w:val="24"/>
          <w:szCs w:val="24"/>
        </w:rPr>
      </w:pPr>
      <w:r w:rsidRPr="000B7917">
        <w:rPr>
          <w:rFonts w:ascii="Times New Roman" w:hAnsi="Times New Roman" w:cs="Times New Roman"/>
          <w:sz w:val="24"/>
          <w:szCs w:val="24"/>
        </w:rPr>
        <w:t>б) возможность самостоятельного передвижения в помещениях, в которых оказывается муниципальная услуга в целях доступа к месту предоставления услуги, в том числе с помощью работников, предоставляющих муниципальную услугу;</w:t>
      </w:r>
    </w:p>
    <w:p w:rsidR="00437274" w:rsidRPr="000B7917" w:rsidRDefault="00437274" w:rsidP="00437274">
      <w:pPr>
        <w:pStyle w:val="ConsPlusNormal"/>
        <w:ind w:firstLine="540"/>
        <w:jc w:val="both"/>
        <w:rPr>
          <w:rFonts w:ascii="Times New Roman" w:hAnsi="Times New Roman" w:cs="Times New Roman"/>
          <w:sz w:val="24"/>
          <w:szCs w:val="24"/>
        </w:rPr>
      </w:pPr>
      <w:r w:rsidRPr="000B7917">
        <w:rPr>
          <w:rFonts w:ascii="Times New Roman" w:hAnsi="Times New Roman" w:cs="Times New Roman"/>
          <w:sz w:val="24"/>
          <w:szCs w:val="24"/>
        </w:rPr>
        <w:t>в)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работников Администрации;</w:t>
      </w:r>
    </w:p>
    <w:p w:rsidR="00437274" w:rsidRPr="000B7917" w:rsidRDefault="00437274" w:rsidP="00437274">
      <w:pPr>
        <w:pStyle w:val="ConsPlusNormal"/>
        <w:ind w:firstLine="540"/>
        <w:jc w:val="both"/>
        <w:rPr>
          <w:rFonts w:ascii="Times New Roman" w:hAnsi="Times New Roman" w:cs="Times New Roman"/>
          <w:sz w:val="24"/>
          <w:szCs w:val="24"/>
        </w:rPr>
      </w:pPr>
      <w:r w:rsidRPr="000B7917">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оказание им помощи в помещениях Администрации;</w:t>
      </w:r>
    </w:p>
    <w:p w:rsidR="00437274" w:rsidRPr="000B7917" w:rsidRDefault="00437274" w:rsidP="00437274">
      <w:pPr>
        <w:pStyle w:val="ConsPlusNormal"/>
        <w:ind w:firstLine="540"/>
        <w:jc w:val="both"/>
        <w:rPr>
          <w:rFonts w:ascii="Times New Roman" w:hAnsi="Times New Roman" w:cs="Times New Roman"/>
          <w:sz w:val="24"/>
          <w:szCs w:val="24"/>
        </w:rPr>
      </w:pPr>
      <w:r w:rsidRPr="000B7917">
        <w:rPr>
          <w:rFonts w:ascii="Times New Roman" w:hAnsi="Times New Roman" w:cs="Times New Roman"/>
          <w:sz w:val="24"/>
          <w:szCs w:val="24"/>
        </w:rPr>
        <w:t>д)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437274" w:rsidRPr="000B7917" w:rsidRDefault="00437274" w:rsidP="00437274">
      <w:pPr>
        <w:pStyle w:val="ConsPlusNormal"/>
        <w:ind w:firstLine="540"/>
        <w:jc w:val="both"/>
        <w:rPr>
          <w:rFonts w:ascii="Times New Roman" w:hAnsi="Times New Roman" w:cs="Times New Roman"/>
          <w:sz w:val="24"/>
          <w:szCs w:val="24"/>
        </w:rPr>
      </w:pPr>
      <w:r w:rsidRPr="000B7917">
        <w:rPr>
          <w:rFonts w:ascii="Times New Roman" w:hAnsi="Times New Roman" w:cs="Times New Roman"/>
          <w:sz w:val="24"/>
          <w:szCs w:val="24"/>
        </w:rPr>
        <w:t>е) обеспечение допуска в помещение,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N 386н;</w:t>
      </w:r>
    </w:p>
    <w:p w:rsidR="00437274" w:rsidRPr="000B7917" w:rsidRDefault="00437274" w:rsidP="00437274">
      <w:pPr>
        <w:pStyle w:val="ConsPlusNormal"/>
        <w:ind w:firstLine="540"/>
        <w:jc w:val="both"/>
        <w:rPr>
          <w:rFonts w:ascii="Times New Roman" w:hAnsi="Times New Roman" w:cs="Times New Roman"/>
          <w:sz w:val="24"/>
          <w:szCs w:val="24"/>
        </w:rPr>
      </w:pPr>
      <w:r w:rsidRPr="000B7917">
        <w:rPr>
          <w:rFonts w:ascii="Times New Roman" w:hAnsi="Times New Roman" w:cs="Times New Roman"/>
          <w:sz w:val="24"/>
          <w:szCs w:val="24"/>
        </w:rPr>
        <w:t>ж) оказание работниками Администрации иной необходимой инвалидам помощи в преодолении барьеров, мешающих получению ими услуг наравне с другими лицами.</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t>2.23. Показатели доступности и качества муниципальной услуги.</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t>2.23.1. Показателями доступности муниципальной услуги являются:</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транспортная доступность к местам предоставления услуги;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размещение информации о порядке предоставления услуги на официальном сайте Администрации Ольховского муниципального района Волгоградской области;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t>2.23.2. Показателями качества муниципальной услуги являются:</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количество взаимодействий заявителя с должностными лицами при получении муниципальной услуги (не более двух раз);</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соблюдение срока предоставления муниципальной услуги;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соблюдение сроков ожидания в очереди при подаче запроса о предоставлении услуги, а также при получении результата предоставления муниципальной услуги (не более 15 минут);</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возможность получения информации о ходе предоставления муниципальной услуги;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отсутствие поданных в установленном порядке жалоб на решения или действия (бездействие) должностных лиц и специалистов отдела по экономике при предоставлении муниципальной услуги.</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t>2.24. Предоставление услуги в электронной форме не предусмотрено.</w:t>
      </w:r>
    </w:p>
    <w:p w:rsidR="00437274" w:rsidRPr="000B7917" w:rsidRDefault="00437274" w:rsidP="00437274">
      <w:pPr>
        <w:tabs>
          <w:tab w:val="left" w:pos="5271"/>
        </w:tabs>
        <w:autoSpaceDE w:val="0"/>
        <w:autoSpaceDN w:val="0"/>
        <w:adjustRightInd w:val="0"/>
        <w:jc w:val="center"/>
        <w:outlineLvl w:val="1"/>
        <w:rPr>
          <w:sz w:val="24"/>
          <w:szCs w:val="24"/>
        </w:rPr>
      </w:pPr>
    </w:p>
    <w:p w:rsidR="00437274" w:rsidRPr="000B7917" w:rsidRDefault="00437274" w:rsidP="00437274">
      <w:pPr>
        <w:tabs>
          <w:tab w:val="left" w:pos="5271"/>
        </w:tabs>
        <w:autoSpaceDE w:val="0"/>
        <w:autoSpaceDN w:val="0"/>
        <w:adjustRightInd w:val="0"/>
        <w:jc w:val="center"/>
        <w:outlineLvl w:val="1"/>
        <w:rPr>
          <w:b/>
          <w:sz w:val="24"/>
          <w:szCs w:val="24"/>
        </w:rPr>
      </w:pPr>
      <w:r w:rsidRPr="000B7917">
        <w:rPr>
          <w:b/>
          <w:sz w:val="24"/>
          <w:szCs w:val="24"/>
          <w:lang w:val="en-US"/>
        </w:rPr>
        <w:t>III</w:t>
      </w:r>
      <w:r w:rsidRPr="000B7917">
        <w:rPr>
          <w:b/>
          <w:sz w:val="24"/>
          <w:szCs w:val="24"/>
        </w:rPr>
        <w:t xml:space="preserve">. Состав, последовательность и сроки выполнения </w:t>
      </w:r>
    </w:p>
    <w:p w:rsidR="00437274" w:rsidRPr="000B7917" w:rsidRDefault="00437274" w:rsidP="00437274">
      <w:pPr>
        <w:tabs>
          <w:tab w:val="left" w:pos="5271"/>
        </w:tabs>
        <w:autoSpaceDE w:val="0"/>
        <w:autoSpaceDN w:val="0"/>
        <w:adjustRightInd w:val="0"/>
        <w:jc w:val="center"/>
        <w:outlineLvl w:val="1"/>
        <w:rPr>
          <w:b/>
          <w:sz w:val="24"/>
          <w:szCs w:val="24"/>
        </w:rPr>
      </w:pPr>
      <w:r w:rsidRPr="000B7917">
        <w:rPr>
          <w:b/>
          <w:sz w:val="24"/>
          <w:szCs w:val="24"/>
        </w:rPr>
        <w:t>административных процедур, требования к порядку их выполнения</w:t>
      </w:r>
    </w:p>
    <w:p w:rsidR="00437274" w:rsidRPr="000B7917" w:rsidRDefault="00437274" w:rsidP="00437274">
      <w:pPr>
        <w:pStyle w:val="ConsPlusNormal"/>
        <w:ind w:firstLine="567"/>
        <w:jc w:val="both"/>
        <w:rPr>
          <w:rFonts w:ascii="Times New Roman" w:hAnsi="Times New Roman" w:cs="Times New Roman"/>
          <w:sz w:val="24"/>
          <w:szCs w:val="24"/>
        </w:rPr>
      </w:pPr>
    </w:p>
    <w:p w:rsidR="00437274" w:rsidRPr="000B7917" w:rsidRDefault="00437274" w:rsidP="00437274">
      <w:pPr>
        <w:ind w:firstLine="567"/>
        <w:jc w:val="both"/>
        <w:rPr>
          <w:sz w:val="24"/>
          <w:szCs w:val="24"/>
        </w:rPr>
      </w:pPr>
      <w:r w:rsidRPr="000B7917">
        <w:rPr>
          <w:sz w:val="24"/>
          <w:szCs w:val="24"/>
        </w:rPr>
        <w:t>3.1.Состав и последовательность административных процедур по предоставлению муниципальной услуги.</w:t>
      </w:r>
    </w:p>
    <w:p w:rsidR="00437274" w:rsidRPr="000B7917" w:rsidRDefault="00437274" w:rsidP="00437274">
      <w:pPr>
        <w:widowControl w:val="0"/>
        <w:autoSpaceDE w:val="0"/>
        <w:autoSpaceDN w:val="0"/>
        <w:adjustRightInd w:val="0"/>
        <w:ind w:firstLine="567"/>
        <w:jc w:val="both"/>
        <w:rPr>
          <w:sz w:val="24"/>
          <w:szCs w:val="24"/>
        </w:rPr>
      </w:pPr>
      <w:r w:rsidRPr="000B7917">
        <w:rPr>
          <w:sz w:val="24"/>
          <w:szCs w:val="24"/>
        </w:rPr>
        <w:t>Предоставление муниципальной услуги включает в себя следующие административные процедуры:</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1) прием и регистрация заявления;</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2) разработка проекта схемы и его согласование;</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3) рассмотрение комиссией проекта схемы, принятие решения о включении (исключении) места или внесении изменений в схему размещения нестационарных торговых объектов или отказе во включении (исключении) места или внесении изменений в схему размещения нестационарных торговых объектов;</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4) разработка проекта постановления о внесении изменений в схему и направление заявителю письменного уведомления о результате предоставления муниципальной услуги.</w:t>
      </w:r>
    </w:p>
    <w:p w:rsidR="00437274" w:rsidRPr="000B7917" w:rsidRDefault="009E5E89" w:rsidP="00437274">
      <w:pPr>
        <w:pStyle w:val="ConsPlusNormal"/>
        <w:ind w:firstLine="567"/>
        <w:jc w:val="both"/>
        <w:rPr>
          <w:rFonts w:ascii="Times New Roman" w:hAnsi="Times New Roman" w:cs="Times New Roman"/>
          <w:sz w:val="24"/>
          <w:szCs w:val="24"/>
        </w:rPr>
      </w:pPr>
      <w:hyperlink w:anchor="Par1207" w:history="1">
        <w:r w:rsidR="00437274" w:rsidRPr="000B7917">
          <w:rPr>
            <w:rFonts w:ascii="Times New Roman" w:hAnsi="Times New Roman" w:cs="Times New Roman"/>
            <w:sz w:val="24"/>
            <w:szCs w:val="24"/>
          </w:rPr>
          <w:t>Блок-схема</w:t>
        </w:r>
      </w:hyperlink>
      <w:r w:rsidR="00437274" w:rsidRPr="000B7917">
        <w:rPr>
          <w:rFonts w:ascii="Times New Roman" w:hAnsi="Times New Roman" w:cs="Times New Roman"/>
          <w:sz w:val="24"/>
          <w:szCs w:val="24"/>
        </w:rPr>
        <w:t xml:space="preserve"> предоставления муниципальной услуги приведена в приложении 2 к настоящему Административному регламенту.</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3.2. Прием и регистрация заявлений.</w:t>
      </w:r>
    </w:p>
    <w:p w:rsidR="00437274" w:rsidRPr="000B7917" w:rsidRDefault="00437274" w:rsidP="00437274">
      <w:pPr>
        <w:ind w:firstLine="567"/>
        <w:jc w:val="both"/>
        <w:rPr>
          <w:sz w:val="24"/>
          <w:szCs w:val="24"/>
        </w:rPr>
      </w:pPr>
      <w:r w:rsidRPr="000B7917">
        <w:rPr>
          <w:sz w:val="24"/>
          <w:szCs w:val="24"/>
        </w:rPr>
        <w:t>3.2.1. Основанием для начала административной процедуры служит факт поступления заявления на предоставление муниципальной услуги и документов, указанных в пункте 2.11 настоящего Административного регламента.</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3.2.2 Результатом исполнения административной процедуры по приему и регистрации заявления является зарегистрированное заявление и прилагаемые к нему документы в установленном порядке в журнале входящей корреспонденции отдела документооборота и архивной работы.</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Максимальный срок исполнения административной процедуры - 3 рабочих дня.</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3.3. Разработка проекта схемы и его согласование.</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3.3.1. </w:t>
      </w:r>
      <w:r w:rsidRPr="000B7917">
        <w:rPr>
          <w:rFonts w:ascii="Times New Roman" w:hAnsi="Times New Roman" w:cs="Times New Roman"/>
          <w:sz w:val="24"/>
          <w:szCs w:val="24"/>
          <w:lang w:eastAsia="en-US"/>
        </w:rPr>
        <w:t xml:space="preserve">Основанием для начала выполнения административной процедуры является </w:t>
      </w:r>
      <w:r w:rsidRPr="000B7917">
        <w:rPr>
          <w:rFonts w:ascii="Times New Roman" w:hAnsi="Times New Roman" w:cs="Times New Roman"/>
          <w:sz w:val="24"/>
          <w:szCs w:val="24"/>
        </w:rPr>
        <w:t>заявление и прилагаемые к нему документы, зарегистрированные в установленном порядке в журнале входящей корреспонденции отдела документооборота и архивной работы.</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3.3.2. Специалист отдела по экономике в течение 30 календарных дней со дня регистрации заявления в журнале входящей корреспонденции отдела документооборота и архивной работы разрабатывает проект схемы и осуществляет его согласование.</w:t>
      </w:r>
    </w:p>
    <w:p w:rsidR="00437274" w:rsidRPr="000B7917" w:rsidRDefault="00437274" w:rsidP="00437274">
      <w:pPr>
        <w:pStyle w:val="ConsPlusNormal"/>
        <w:ind w:firstLine="540"/>
        <w:jc w:val="both"/>
        <w:rPr>
          <w:rFonts w:ascii="Times New Roman" w:hAnsi="Times New Roman" w:cs="Times New Roman"/>
          <w:sz w:val="24"/>
          <w:szCs w:val="24"/>
        </w:rPr>
      </w:pPr>
      <w:r w:rsidRPr="000B7917">
        <w:rPr>
          <w:rFonts w:ascii="Times New Roman" w:hAnsi="Times New Roman" w:cs="Times New Roman"/>
          <w:sz w:val="24"/>
          <w:szCs w:val="24"/>
        </w:rPr>
        <w:t>3.3.3. В случае если проект схемы предусматривает размещение нестационарных торговых объектов на территориях объектов культурного наследия или зонах их охраны, то он подлежит согласованию с органом исполнительной власти Волгоградской области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в зависимости от значения объектов культурного наследия (федерального, регионального или местного значения).</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3.3.4. Срок согласования проекта схемы составляет не более 14 календарных дней с даты поступления в каждое из согласующих структурных подразделений Администрации. Согласование, отказ в согласовании проекта схемы, замечания (предложения) к проекту схемы оформляются письменно и направляются в отдел экономики и управление имуществом. В случае наличия у согласующих структурных подразделений Администрации возражений относительно мест размещения нестационарных торговых объектов они указываются в письменных замечаниях с обоснованием причин таких возражений.</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В случае неполучения согласованного согласующим структурным подразделением Администрации проекта схемы в течение 3 рабочих дней с даты истечения установленного для согласования срока проект схемы считается согласованным таким </w:t>
      </w:r>
      <w:r w:rsidRPr="000B7917">
        <w:rPr>
          <w:rFonts w:ascii="Times New Roman" w:hAnsi="Times New Roman" w:cs="Times New Roman"/>
          <w:sz w:val="24"/>
          <w:szCs w:val="24"/>
        </w:rPr>
        <w:lastRenderedPageBreak/>
        <w:t>структурным подразделением Администрации.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3.3.5. Специалист отдела экономики и управления имуществом в течение 5 рабочих дней со дня истечения срока согласования проекта схемы направляет проект схемы и документы о согласовании или отказе в согласовании проекта схемы, поступивших из согласующих структурных подразделений Администрации, в комиссию.</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Максимальный срок исполнения административной процедуры по разработке специалистом отдела по экономике проекта схемы и его согласованию - 35 календарных дней.</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3.4. Рассмотрение комиссией проекта схемы, принятие решения о включении (исключении) места или внесении изменений в схему размещения нестационарных торговых объектов или отказе во включении (исключении) места или внесении изменений в схему размещения нестационарных торговых объектов.</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В состав данной административной процедуры включаются следующие административные действия:</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1) рассмотрение комиссией проекта схемы с приложением предложений от заявителей о включении (исключении) мест или внесении изменений в схему размещения нестационарных торговых объектов;</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2) принятие решения о включении (исключении) мест или внесении изменений в схему размещения нестационарных торговых объектов или отказе во включении (исключении) мест или внесении изменений в схему размещения нестационарных торговых объектов.</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3.4.1. Основанием для начала выполнения административной процедуры по рассмотрению комиссией проекта схемы, принятие решения о включении (исключении) места или внесении изменений в схему размещения нестационарных торговых объектов или отказе во включении (исключении) места или внесении изменений в схему размещения нестационарных торговых объектов является направление специалистом отдела экономики и управления имуществом проекта схемы и документов о согласовании или отказе в согласовании проекта схемы, поступивших из согласующих структурных подразделений Администрации в комиссию.</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3.4.2. Рассмотрение комиссией проекта схемы с приложением предложений от заявителей о включении (исключении) мест или внесении изменений в схему размещения нестационарных торговых объектов.</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Проект схемы с предложением о включении (исключении) мест или внесении изменений в схему и документы о согласовании или отказе в согласовании проекта схемы, поступившие из согласующих структурных подразделений Администрации, рассматриваются на заседании комиссии в течение 5 рабочих дней со дня их поступления в комиссию.</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Максимальный срок выполнения данного действия составляет 5 рабочих дней.</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3.4.3. Принятие решения о включении (исключении) мест или внесении изменений в схему размещения нестационарных торговых объектов или отказе во включении (исключении) мест или внесении изменений в схему.</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По результатам рассмотрения документов, указанных в </w:t>
      </w:r>
      <w:hyperlink w:anchor="P82" w:history="1">
        <w:r w:rsidRPr="000B7917">
          <w:rPr>
            <w:rFonts w:ascii="Times New Roman" w:hAnsi="Times New Roman" w:cs="Times New Roman"/>
            <w:sz w:val="24"/>
            <w:szCs w:val="24"/>
          </w:rPr>
          <w:t>пункте</w:t>
        </w:r>
      </w:hyperlink>
      <w:r w:rsidRPr="000B7917">
        <w:rPr>
          <w:rFonts w:ascii="Times New Roman" w:hAnsi="Times New Roman" w:cs="Times New Roman"/>
          <w:sz w:val="24"/>
          <w:szCs w:val="24"/>
        </w:rPr>
        <w:t xml:space="preserve"> 2.4 настоящего Административного регламента, комиссия принимает решение о включении (исключении) мест, внесении изменений в схему или отказе во включении (исключении) мест, внесении изменений в схему.</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В случае если на одно и то же место заявителями подано несколько предложений, то при включении такого места в схему учитывается предложение заявителя, подавшего предложение раньше.</w:t>
      </w:r>
    </w:p>
    <w:p w:rsidR="00437274" w:rsidRPr="000B7917" w:rsidRDefault="00437274" w:rsidP="00437274">
      <w:pPr>
        <w:ind w:firstLine="567"/>
        <w:jc w:val="both"/>
        <w:rPr>
          <w:sz w:val="24"/>
          <w:szCs w:val="24"/>
        </w:rPr>
      </w:pPr>
      <w:r w:rsidRPr="000B7917">
        <w:rPr>
          <w:sz w:val="24"/>
          <w:szCs w:val="24"/>
        </w:rPr>
        <w:t>Принятые комиссией решения о включении (исключении) мест, внесении изменений в схему или отказе во включении (исключении) мест, внесении изменений в схему, оформляются протоколом, который подписывается всеми членами комиссии и направляется не позднее 3 рабочих дней со дня проведения заседания комиссии в отдел экономики и управления имуществом.</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lastRenderedPageBreak/>
        <w:t>Специалист отдела экономики и управления имуществом в течение 3 рабочих дней со дня получения решения комиссии размещает его на официальном сайте Администрации Ольховского муниципального района в информационно-телекоммуникационной сети "Интернет".</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Максимальный срок выполнения данного действия составляет 6 рабочих дня.</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3.4.4. Результатом исполнения административной процедуры по рассмотрению комиссией проекта схемы, принятие решения о включении (исключении) места или внесении изменений в схему размещения нестационарных торговых объектов или отказе во включении (исключении) места или внесении изменений в схему размещения нестационарных торговых объектов является принятие решения о включении (исключении) мест или внесении изменений в схему размещения нестационарных торговых объектов или отказе во включении (исключении) мест или внесении изменений в схему размещения нестационарных торговых объектов.</w:t>
      </w:r>
    </w:p>
    <w:p w:rsidR="00437274" w:rsidRPr="000B7917" w:rsidRDefault="00437274" w:rsidP="00437274">
      <w:pPr>
        <w:ind w:firstLine="567"/>
        <w:jc w:val="both"/>
        <w:rPr>
          <w:sz w:val="24"/>
          <w:szCs w:val="24"/>
        </w:rPr>
      </w:pPr>
      <w:r w:rsidRPr="000B7917">
        <w:rPr>
          <w:sz w:val="24"/>
          <w:szCs w:val="24"/>
        </w:rPr>
        <w:t>Максимальный срок выполнения административной процедуры - 11 рабочих дней.</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3.5.</w:t>
      </w:r>
      <w:r w:rsidRPr="000B7917">
        <w:rPr>
          <w:rFonts w:ascii="Times New Roman" w:hAnsi="Times New Roman" w:cs="Times New Roman"/>
          <w:b/>
          <w:sz w:val="24"/>
          <w:szCs w:val="24"/>
        </w:rPr>
        <w:t xml:space="preserve"> </w:t>
      </w:r>
      <w:r w:rsidRPr="000B7917">
        <w:rPr>
          <w:rFonts w:ascii="Times New Roman" w:hAnsi="Times New Roman" w:cs="Times New Roman"/>
          <w:sz w:val="24"/>
          <w:szCs w:val="24"/>
        </w:rPr>
        <w:t>Разработка проекта постановления о внесении изменений в схему и направление заявителю письменного уведомления о результате предоставления муниципальной услуги.</w:t>
      </w:r>
    </w:p>
    <w:p w:rsidR="00437274" w:rsidRPr="000B7917" w:rsidRDefault="00437274" w:rsidP="00437274">
      <w:pPr>
        <w:spacing w:line="100" w:lineRule="atLeast"/>
        <w:ind w:firstLine="567"/>
        <w:jc w:val="both"/>
        <w:rPr>
          <w:sz w:val="24"/>
          <w:szCs w:val="24"/>
        </w:rPr>
      </w:pPr>
      <w:r w:rsidRPr="000B7917">
        <w:rPr>
          <w:sz w:val="24"/>
          <w:szCs w:val="24"/>
        </w:rPr>
        <w:t>3.5.1. Основанием для выполнения административной процедуры по разработке проекта постановления о внесении изменений в схему и направлению заявителю письменного уведомления о результате предоставления муниципальной услуги является направление протокола заседания комиссии в отдел экономики и управления имуществом.</w:t>
      </w:r>
    </w:p>
    <w:p w:rsidR="00437274" w:rsidRPr="000B7917" w:rsidRDefault="00437274" w:rsidP="00437274">
      <w:pPr>
        <w:spacing w:line="100" w:lineRule="atLeast"/>
        <w:ind w:firstLine="567"/>
        <w:jc w:val="both"/>
        <w:rPr>
          <w:sz w:val="24"/>
          <w:szCs w:val="24"/>
        </w:rPr>
      </w:pPr>
      <w:r w:rsidRPr="000B7917">
        <w:rPr>
          <w:sz w:val="24"/>
          <w:szCs w:val="24"/>
        </w:rPr>
        <w:t xml:space="preserve">На основании решения комиссии специалист отдела экономики и управления имуществом в течение 5 рабочих дней готовит проект постановления о внесении изменений в схему, согласовывает его со структурными подразделениями Администрации и направляет для утверждения на подпись Главе Администрации. </w:t>
      </w:r>
    </w:p>
    <w:p w:rsidR="00437274" w:rsidRPr="000B7917" w:rsidRDefault="00437274" w:rsidP="00437274">
      <w:pPr>
        <w:spacing w:line="100" w:lineRule="atLeast"/>
        <w:ind w:firstLine="567"/>
        <w:jc w:val="both"/>
        <w:rPr>
          <w:sz w:val="24"/>
          <w:szCs w:val="24"/>
        </w:rPr>
      </w:pPr>
      <w:r w:rsidRPr="000B7917">
        <w:rPr>
          <w:sz w:val="24"/>
          <w:szCs w:val="24"/>
        </w:rPr>
        <w:t>Одновременно, специалист отдела  экономики и управления имуществом готовит письменное уведомление заявителю</w:t>
      </w:r>
      <w:r w:rsidRPr="000B7917">
        <w:rPr>
          <w:b/>
          <w:sz w:val="24"/>
          <w:szCs w:val="24"/>
        </w:rPr>
        <w:t xml:space="preserve"> </w:t>
      </w:r>
      <w:r w:rsidRPr="000B7917">
        <w:rPr>
          <w:sz w:val="24"/>
          <w:szCs w:val="24"/>
        </w:rPr>
        <w:t>с выпиской из решения заседания комиссии о включении (исключении) мест или внесении изменений в схему размещения нестационарных торговых объектов или об отказе во включении (исключении) мест или внесении изменений в схему размещения нестационарных торговых объектов, передает его заявителю лично либо направляет заказным почтовым отправлением с уведомлением о вручении.</w:t>
      </w:r>
    </w:p>
    <w:p w:rsidR="00437274" w:rsidRPr="000B7917" w:rsidRDefault="00437274" w:rsidP="00437274">
      <w:pPr>
        <w:spacing w:line="100" w:lineRule="atLeast"/>
        <w:ind w:firstLine="567"/>
        <w:jc w:val="both"/>
        <w:rPr>
          <w:sz w:val="24"/>
          <w:szCs w:val="24"/>
        </w:rPr>
      </w:pPr>
      <w:r w:rsidRPr="000B7917">
        <w:rPr>
          <w:sz w:val="24"/>
          <w:szCs w:val="24"/>
        </w:rPr>
        <w:t>3.5.1. Результатом исполнения административной процедуры по разработке проекта постановления о внесении изменений в схему и направлению заявителю письменного уведомления о результате предоставления муниципальной услуги является утверждение постановления о внесении изменений в схему и направление заявителю письменного уведомления о результате предоставления муниципальной услуги.</w:t>
      </w:r>
    </w:p>
    <w:p w:rsidR="00437274" w:rsidRPr="000B7917" w:rsidRDefault="00437274" w:rsidP="00437274">
      <w:pPr>
        <w:spacing w:line="100" w:lineRule="atLeast"/>
        <w:ind w:firstLine="567"/>
        <w:jc w:val="both"/>
        <w:rPr>
          <w:sz w:val="24"/>
          <w:szCs w:val="24"/>
        </w:rPr>
      </w:pPr>
      <w:r w:rsidRPr="000B7917">
        <w:rPr>
          <w:sz w:val="24"/>
          <w:szCs w:val="24"/>
        </w:rPr>
        <w:t>Максимальный срок выполнения административной процедуры - 5 рабочих дней.</w:t>
      </w:r>
    </w:p>
    <w:p w:rsidR="00437274" w:rsidRPr="000B7917" w:rsidRDefault="00437274" w:rsidP="00437274">
      <w:pPr>
        <w:pStyle w:val="ConsPlusNormal"/>
        <w:rPr>
          <w:rFonts w:ascii="Times New Roman" w:hAnsi="Times New Roman" w:cs="Times New Roman"/>
          <w:b/>
          <w:sz w:val="24"/>
          <w:szCs w:val="24"/>
        </w:rPr>
      </w:pPr>
    </w:p>
    <w:p w:rsidR="00437274" w:rsidRPr="000B7917" w:rsidRDefault="00437274" w:rsidP="00437274">
      <w:pPr>
        <w:pStyle w:val="ConsPlusNormal"/>
        <w:jc w:val="center"/>
        <w:rPr>
          <w:rFonts w:ascii="Times New Roman" w:hAnsi="Times New Roman" w:cs="Times New Roman"/>
          <w:b/>
          <w:sz w:val="24"/>
          <w:szCs w:val="24"/>
        </w:rPr>
      </w:pPr>
      <w:r w:rsidRPr="000B7917">
        <w:rPr>
          <w:rFonts w:ascii="Times New Roman" w:hAnsi="Times New Roman" w:cs="Times New Roman"/>
          <w:b/>
          <w:sz w:val="24"/>
          <w:szCs w:val="24"/>
          <w:lang w:val="en-US"/>
        </w:rPr>
        <w:t>IV</w:t>
      </w:r>
      <w:r w:rsidRPr="000B7917">
        <w:rPr>
          <w:rFonts w:ascii="Times New Roman" w:hAnsi="Times New Roman" w:cs="Times New Roman"/>
          <w:b/>
          <w:sz w:val="24"/>
          <w:szCs w:val="24"/>
        </w:rPr>
        <w:t xml:space="preserve">. Формы контроля </w:t>
      </w:r>
    </w:p>
    <w:p w:rsidR="00437274" w:rsidRPr="000B7917" w:rsidRDefault="00437274" w:rsidP="00437274">
      <w:pPr>
        <w:pStyle w:val="ConsPlusNormal"/>
        <w:jc w:val="center"/>
        <w:rPr>
          <w:rFonts w:ascii="Times New Roman" w:hAnsi="Times New Roman" w:cs="Times New Roman"/>
          <w:b/>
          <w:sz w:val="24"/>
          <w:szCs w:val="24"/>
        </w:rPr>
      </w:pPr>
      <w:r w:rsidRPr="000B7917">
        <w:rPr>
          <w:rFonts w:ascii="Times New Roman" w:hAnsi="Times New Roman" w:cs="Times New Roman"/>
          <w:b/>
          <w:sz w:val="24"/>
          <w:szCs w:val="24"/>
        </w:rPr>
        <w:t>за исполнением муниципальной услуги</w:t>
      </w:r>
    </w:p>
    <w:p w:rsidR="00437274" w:rsidRPr="000B7917" w:rsidRDefault="00437274" w:rsidP="00437274">
      <w:pPr>
        <w:pStyle w:val="ConsPlusNormal"/>
        <w:jc w:val="center"/>
        <w:rPr>
          <w:rFonts w:ascii="Times New Roman" w:hAnsi="Times New Roman" w:cs="Times New Roman"/>
          <w:sz w:val="24"/>
          <w:szCs w:val="24"/>
        </w:rPr>
      </w:pP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4.1. Контроль за исполнением муниципальной услуги осуществляется в форме текущего контроля.</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4.2. Текущий контроль осуществляется начальником отдела экономики и управления имуществом. Проверяются все принятые заявления и документы для предоставления муниципальной услуги.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4.3. Контроль осуществляется путем проведения проверок соблюдения специалистом отдела экономики и управления и имуществом, в должностные обязанности которого входит работа по исполнению муниципальной услуги,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4.4. Контроль за полнотой и качеством предоставления муниципальной услуги включает в себя проведение проверок, выявление и установление нарушений прав </w:t>
      </w:r>
      <w:r w:rsidRPr="000B7917">
        <w:rPr>
          <w:rFonts w:ascii="Times New Roman" w:hAnsi="Times New Roman" w:cs="Times New Roman"/>
          <w:sz w:val="24"/>
          <w:szCs w:val="24"/>
        </w:rPr>
        <w:lastRenderedPageBreak/>
        <w:t>заявителей, принятие решений об устранении соответствующих нарушений и осуществляется начальником отдела экономики и управления имуществом.</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4.5. По результатам проведения проверок,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437274" w:rsidRPr="000B7917" w:rsidRDefault="00437274" w:rsidP="00437274">
      <w:pPr>
        <w:pStyle w:val="ConsPlusTitle"/>
        <w:ind w:firstLine="567"/>
        <w:jc w:val="both"/>
        <w:rPr>
          <w:rFonts w:ascii="Times New Roman" w:hAnsi="Times New Roman" w:cs="Times New Roman"/>
          <w:b w:val="0"/>
          <w:sz w:val="24"/>
          <w:szCs w:val="24"/>
        </w:rPr>
      </w:pPr>
    </w:p>
    <w:p w:rsidR="00437274" w:rsidRPr="000B7917" w:rsidRDefault="00437274" w:rsidP="00437274">
      <w:pPr>
        <w:pStyle w:val="ConsPlusNormal"/>
        <w:jc w:val="center"/>
        <w:rPr>
          <w:rFonts w:ascii="Times New Roman" w:hAnsi="Times New Roman" w:cs="Times New Roman"/>
          <w:b/>
          <w:sz w:val="24"/>
          <w:szCs w:val="24"/>
        </w:rPr>
      </w:pPr>
      <w:r w:rsidRPr="000B7917">
        <w:rPr>
          <w:rFonts w:ascii="Times New Roman" w:hAnsi="Times New Roman" w:cs="Times New Roman"/>
          <w:b/>
          <w:sz w:val="24"/>
          <w:szCs w:val="24"/>
          <w:lang w:val="en-US"/>
        </w:rPr>
        <w:t>V</w:t>
      </w:r>
      <w:r w:rsidRPr="000B7917">
        <w:rPr>
          <w:rFonts w:ascii="Times New Roman" w:hAnsi="Times New Roman" w:cs="Times New Roman"/>
          <w:b/>
          <w:sz w:val="24"/>
          <w:szCs w:val="24"/>
        </w:rPr>
        <w:t xml:space="preserve">. Досудебный (внесудебный) порядок обжалования </w:t>
      </w:r>
    </w:p>
    <w:p w:rsidR="00437274" w:rsidRPr="000B7917" w:rsidRDefault="00437274" w:rsidP="00437274">
      <w:pPr>
        <w:pStyle w:val="ConsPlusNormal"/>
        <w:jc w:val="center"/>
        <w:rPr>
          <w:rFonts w:ascii="Times New Roman" w:hAnsi="Times New Roman" w:cs="Times New Roman"/>
          <w:b/>
          <w:sz w:val="24"/>
          <w:szCs w:val="24"/>
        </w:rPr>
      </w:pPr>
      <w:r w:rsidRPr="000B7917">
        <w:rPr>
          <w:rFonts w:ascii="Times New Roman" w:hAnsi="Times New Roman" w:cs="Times New Roman"/>
          <w:b/>
          <w:sz w:val="24"/>
          <w:szCs w:val="24"/>
        </w:rPr>
        <w:t>решений и действий (бездействия) органа, предоставляющего</w:t>
      </w:r>
    </w:p>
    <w:p w:rsidR="00437274" w:rsidRPr="000B7917" w:rsidRDefault="00437274" w:rsidP="00437274">
      <w:pPr>
        <w:pStyle w:val="ConsPlusNormal"/>
        <w:jc w:val="center"/>
        <w:rPr>
          <w:rFonts w:ascii="Times New Roman" w:hAnsi="Times New Roman" w:cs="Times New Roman"/>
          <w:b/>
          <w:sz w:val="24"/>
          <w:szCs w:val="24"/>
        </w:rPr>
      </w:pPr>
      <w:r w:rsidRPr="000B7917">
        <w:rPr>
          <w:rFonts w:ascii="Times New Roman" w:hAnsi="Times New Roman" w:cs="Times New Roman"/>
          <w:b/>
          <w:sz w:val="24"/>
          <w:szCs w:val="24"/>
        </w:rPr>
        <w:t>муниципальную услугу, а также должностных лиц,</w:t>
      </w:r>
    </w:p>
    <w:p w:rsidR="00437274" w:rsidRPr="000B7917" w:rsidRDefault="00437274" w:rsidP="00437274">
      <w:pPr>
        <w:pStyle w:val="ConsPlusNormal"/>
        <w:jc w:val="center"/>
        <w:rPr>
          <w:rFonts w:ascii="Times New Roman" w:hAnsi="Times New Roman" w:cs="Times New Roman"/>
          <w:b/>
          <w:sz w:val="24"/>
          <w:szCs w:val="24"/>
        </w:rPr>
      </w:pPr>
      <w:r w:rsidRPr="000B7917">
        <w:rPr>
          <w:rFonts w:ascii="Times New Roman" w:hAnsi="Times New Roman" w:cs="Times New Roman"/>
          <w:b/>
          <w:sz w:val="24"/>
          <w:szCs w:val="24"/>
        </w:rPr>
        <w:t>муниципальных служащих</w:t>
      </w:r>
    </w:p>
    <w:p w:rsidR="00437274" w:rsidRPr="000B7917" w:rsidRDefault="00437274" w:rsidP="00437274">
      <w:pPr>
        <w:pStyle w:val="ConsPlusNormal"/>
        <w:jc w:val="center"/>
        <w:rPr>
          <w:rFonts w:ascii="Times New Roman" w:hAnsi="Times New Roman" w:cs="Times New Roman"/>
          <w:b/>
          <w:sz w:val="24"/>
          <w:szCs w:val="24"/>
        </w:rPr>
      </w:pP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уполномоченного органа и организаций, принимающих участие в предоставлении муниципальной услуги, в досудебном (внесудебном) порядке.</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5.2. Предмет досудебного (внесудебного) обжалования заявителем решений и действий (бездействия) уполномоченного органа и организаций, принимающих участие в предоставлении муниципальной услуги, и их должностных лиц.</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Заявитель может обратиться с жалобой, в том числе в следующих случаях:</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1) нарушения срока регистрации заявления заявителя о предоставлении муниципальной услуги;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2)   нарушения срока предоставления муниципальной услуги;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3) требования у заявителя документов, не предусмотренных нормативными правовыми актами для предоставления муниципальной услуги;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4) отказа в приеме документов, представление которых предусмотрено нормативными правовыми актами для предоставления муниципальной услуги, у заявителя;</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6)  затребования с заявителя при предоставлении муниципальной услуги платы, не предусмотренной нормативными правовыми актами;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7)  отказа уполномоченного органа,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5.3. Исчерпывающий перечень оснований для отказа в рассмотрении жалобы (претензии) либо приостановления ее рассмотрения:</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отсутствие в жалобе фамилии заявителя, направившего жалобу, и почтового адреса, по которому должен быть направлен ответ;</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получение жалобы, в которой содержатся нецензурные либо оскорбительные выражения, угрозы жизни, здоровью и имуществу должностных лиц, оказывающих   муниципальную услугу, а также членов их семьи;</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невозможность прочтения текста жалобы, о чем сообщается заявителю, направившему жалобу, если его фамилия и почтовый адрес поддаются прочтению.</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 xml:space="preserve">5.4. Заявитель вправе подать жалобу в письменной форме на бумажном носителе, в электронной форме в орган, предоставляющий муниципальную услугу.  </w:t>
      </w:r>
    </w:p>
    <w:p w:rsidR="00437274" w:rsidRPr="000B7917" w:rsidRDefault="00437274" w:rsidP="00437274">
      <w:pPr>
        <w:pStyle w:val="ConsPlusNormal"/>
        <w:ind w:firstLine="567"/>
        <w:jc w:val="both"/>
        <w:rPr>
          <w:rFonts w:ascii="Times New Roman" w:hAnsi="Times New Roman" w:cs="Times New Roman"/>
          <w:sz w:val="24"/>
          <w:szCs w:val="24"/>
        </w:rPr>
      </w:pPr>
      <w:r w:rsidRPr="000B7917">
        <w:rPr>
          <w:rFonts w:ascii="Times New Roman" w:hAnsi="Times New Roman" w:cs="Times New Roman"/>
          <w:sz w:val="24"/>
          <w:szCs w:val="24"/>
        </w:rPr>
        <w:t>5.5. Жалоба может быть направлена по почте, с использованием информационно-телекоммуникационной сети "Интернет", официального сайта уполномоченного органа, единого портала государственных и муниципальных услуг, регионального портала государственных и муниципальных услуг, а также может быть принята при личном приеме заявителя.</w:t>
      </w:r>
    </w:p>
    <w:p w:rsidR="00437274" w:rsidRPr="000B7917" w:rsidRDefault="00437274" w:rsidP="00437274">
      <w:pPr>
        <w:pStyle w:val="ConsPlusNormal"/>
        <w:ind w:firstLine="284"/>
        <w:jc w:val="both"/>
        <w:rPr>
          <w:rFonts w:ascii="Times New Roman" w:hAnsi="Times New Roman" w:cs="Times New Roman"/>
          <w:sz w:val="24"/>
          <w:szCs w:val="24"/>
        </w:rPr>
      </w:pPr>
      <w:r w:rsidRPr="000B7917">
        <w:rPr>
          <w:rFonts w:ascii="Times New Roman" w:hAnsi="Times New Roman" w:cs="Times New Roman"/>
          <w:sz w:val="24"/>
          <w:szCs w:val="24"/>
        </w:rPr>
        <w:t xml:space="preserve"> 5.6. Жалоба, поступившая в уполномоченный орган, подлежит рассмотрению </w:t>
      </w:r>
      <w:r w:rsidRPr="000B7917">
        <w:rPr>
          <w:rFonts w:ascii="Times New Roman" w:hAnsi="Times New Roman" w:cs="Times New Roman"/>
          <w:sz w:val="24"/>
          <w:szCs w:val="24"/>
        </w:rPr>
        <w:lastRenderedPageBreak/>
        <w:t>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37274" w:rsidRPr="000B7917" w:rsidRDefault="00437274" w:rsidP="00437274">
      <w:pPr>
        <w:pStyle w:val="ConsPlusNormal"/>
        <w:ind w:firstLine="284"/>
        <w:jc w:val="both"/>
        <w:rPr>
          <w:rFonts w:ascii="Times New Roman" w:hAnsi="Times New Roman" w:cs="Times New Roman"/>
          <w:sz w:val="24"/>
          <w:szCs w:val="24"/>
        </w:rPr>
      </w:pPr>
      <w:r w:rsidRPr="000B7917">
        <w:rPr>
          <w:rFonts w:ascii="Times New Roman" w:hAnsi="Times New Roman" w:cs="Times New Roman"/>
          <w:sz w:val="24"/>
          <w:szCs w:val="24"/>
        </w:rPr>
        <w:t>5.7. Основания для приостановления рассмотрения жалобы отсутствуют.</w:t>
      </w:r>
    </w:p>
    <w:p w:rsidR="00437274" w:rsidRPr="000B7917" w:rsidRDefault="00437274" w:rsidP="00437274">
      <w:pPr>
        <w:pStyle w:val="ConsPlusNormal"/>
        <w:ind w:firstLine="284"/>
        <w:jc w:val="both"/>
        <w:rPr>
          <w:rFonts w:ascii="Times New Roman" w:hAnsi="Times New Roman" w:cs="Times New Roman"/>
          <w:sz w:val="24"/>
          <w:szCs w:val="24"/>
        </w:rPr>
      </w:pPr>
      <w:r w:rsidRPr="000B7917">
        <w:rPr>
          <w:rFonts w:ascii="Times New Roman" w:hAnsi="Times New Roman" w:cs="Times New Roman"/>
          <w:sz w:val="24"/>
          <w:szCs w:val="24"/>
        </w:rPr>
        <w:t>5.8. Жалоба должна содержать:</w:t>
      </w:r>
    </w:p>
    <w:p w:rsidR="00437274" w:rsidRPr="000B7917" w:rsidRDefault="00437274" w:rsidP="00437274">
      <w:pPr>
        <w:pStyle w:val="ConsPlusNormal"/>
        <w:ind w:firstLine="284"/>
        <w:jc w:val="both"/>
        <w:rPr>
          <w:rFonts w:ascii="Times New Roman" w:hAnsi="Times New Roman" w:cs="Times New Roman"/>
          <w:sz w:val="24"/>
          <w:szCs w:val="24"/>
        </w:rPr>
      </w:pPr>
      <w:r w:rsidRPr="000B7917">
        <w:rPr>
          <w:rFonts w:ascii="Times New Roman" w:hAnsi="Times New Roman" w:cs="Times New Roman"/>
          <w:sz w:val="24"/>
          <w:szCs w:val="24"/>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решения и действия (бездействие) которых обжалуются;</w:t>
      </w:r>
    </w:p>
    <w:p w:rsidR="00437274" w:rsidRPr="000B7917" w:rsidRDefault="00437274" w:rsidP="00437274">
      <w:pPr>
        <w:pStyle w:val="ConsPlusNormal"/>
        <w:ind w:firstLine="284"/>
        <w:jc w:val="both"/>
        <w:rPr>
          <w:rFonts w:ascii="Times New Roman" w:hAnsi="Times New Roman" w:cs="Times New Roman"/>
          <w:sz w:val="24"/>
          <w:szCs w:val="24"/>
        </w:rPr>
      </w:pPr>
      <w:r w:rsidRPr="000B7917">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7274" w:rsidRPr="000B7917" w:rsidRDefault="00437274" w:rsidP="00437274">
      <w:pPr>
        <w:pStyle w:val="ConsPlusNormal"/>
        <w:ind w:firstLine="284"/>
        <w:jc w:val="both"/>
        <w:rPr>
          <w:rFonts w:ascii="Times New Roman" w:hAnsi="Times New Roman" w:cs="Times New Roman"/>
          <w:sz w:val="24"/>
          <w:szCs w:val="24"/>
        </w:rPr>
      </w:pPr>
      <w:r w:rsidRPr="000B7917">
        <w:rPr>
          <w:rFonts w:ascii="Times New Roman" w:hAnsi="Times New Roman" w:cs="Times New Roman"/>
          <w:sz w:val="24"/>
          <w:szCs w:val="24"/>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w:t>
      </w:r>
    </w:p>
    <w:p w:rsidR="00437274" w:rsidRPr="000B7917" w:rsidRDefault="00437274" w:rsidP="00437274">
      <w:pPr>
        <w:pStyle w:val="ConsPlusNormal"/>
        <w:ind w:firstLine="284"/>
        <w:jc w:val="both"/>
        <w:rPr>
          <w:rFonts w:ascii="Times New Roman" w:hAnsi="Times New Roman" w:cs="Times New Roman"/>
          <w:sz w:val="24"/>
          <w:szCs w:val="24"/>
        </w:rPr>
      </w:pPr>
      <w:r w:rsidRPr="000B7917">
        <w:rPr>
          <w:rFonts w:ascii="Times New Roman" w:hAnsi="Times New Roman" w:cs="Times New Roman"/>
          <w:sz w:val="24"/>
          <w:szCs w:val="24"/>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w:t>
      </w:r>
    </w:p>
    <w:p w:rsidR="00437274" w:rsidRPr="000B7917" w:rsidRDefault="00437274" w:rsidP="00437274">
      <w:pPr>
        <w:pStyle w:val="ConsPlusNormal"/>
        <w:ind w:firstLine="284"/>
        <w:jc w:val="both"/>
        <w:rPr>
          <w:rFonts w:ascii="Times New Roman" w:hAnsi="Times New Roman" w:cs="Times New Roman"/>
          <w:sz w:val="24"/>
          <w:szCs w:val="24"/>
        </w:rPr>
      </w:pPr>
      <w:r w:rsidRPr="000B7917">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437274" w:rsidRPr="000B7917" w:rsidRDefault="00437274" w:rsidP="00437274">
      <w:pPr>
        <w:pStyle w:val="ConsPlusNormal"/>
        <w:ind w:firstLine="284"/>
        <w:jc w:val="both"/>
        <w:rPr>
          <w:rFonts w:ascii="Times New Roman" w:hAnsi="Times New Roman" w:cs="Times New Roman"/>
          <w:sz w:val="24"/>
          <w:szCs w:val="24"/>
        </w:rPr>
      </w:pPr>
      <w:r w:rsidRPr="000B7917">
        <w:rPr>
          <w:rFonts w:ascii="Times New Roman" w:hAnsi="Times New Roman" w:cs="Times New Roman"/>
          <w:sz w:val="24"/>
          <w:szCs w:val="24"/>
        </w:rPr>
        <w:t>5.9. Заявители имеют право обратиться в уполномоченный орган за получением информации и документов, необходимых для обоснования и рассмотрения жалобы.</w:t>
      </w:r>
    </w:p>
    <w:p w:rsidR="00437274" w:rsidRPr="000B7917" w:rsidRDefault="00437274" w:rsidP="00437274">
      <w:pPr>
        <w:pStyle w:val="ConsPlusNormal"/>
        <w:ind w:firstLine="284"/>
        <w:jc w:val="both"/>
        <w:rPr>
          <w:rFonts w:ascii="Times New Roman" w:hAnsi="Times New Roman" w:cs="Times New Roman"/>
          <w:sz w:val="24"/>
          <w:szCs w:val="24"/>
        </w:rPr>
      </w:pPr>
      <w:r w:rsidRPr="000B7917">
        <w:rPr>
          <w:rFonts w:ascii="Times New Roman" w:hAnsi="Times New Roman" w:cs="Times New Roman"/>
          <w:sz w:val="24"/>
          <w:szCs w:val="24"/>
        </w:rPr>
        <w:t>5.10. По результатам рассмотрения жалобы уполномоченный орган, предоставляющий муниципальную услугу, принимает одно из следующих решений:</w:t>
      </w:r>
    </w:p>
    <w:p w:rsidR="00437274" w:rsidRPr="000B7917" w:rsidRDefault="00437274" w:rsidP="00437274">
      <w:pPr>
        <w:pStyle w:val="ConsPlusNormal"/>
        <w:ind w:firstLine="284"/>
        <w:jc w:val="both"/>
        <w:rPr>
          <w:rFonts w:ascii="Times New Roman" w:hAnsi="Times New Roman" w:cs="Times New Roman"/>
          <w:sz w:val="24"/>
          <w:szCs w:val="24"/>
        </w:rPr>
      </w:pPr>
      <w:r w:rsidRPr="000B7917">
        <w:rPr>
          <w:rFonts w:ascii="Times New Roman" w:hAnsi="Times New Roman" w:cs="Times New Roman"/>
          <w:sz w:val="24"/>
          <w:szCs w:val="24"/>
        </w:rPr>
        <w:t>1) удовлетворяет жалобу, в том числе в форме отмены принятого решения, исправления допущенных уполномоченным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w:t>
      </w:r>
    </w:p>
    <w:p w:rsidR="00437274" w:rsidRPr="000B7917" w:rsidRDefault="00437274" w:rsidP="00437274">
      <w:pPr>
        <w:pStyle w:val="ConsPlusNormal"/>
        <w:ind w:firstLine="284"/>
        <w:jc w:val="both"/>
        <w:rPr>
          <w:rFonts w:ascii="Times New Roman" w:hAnsi="Times New Roman" w:cs="Times New Roman"/>
          <w:sz w:val="24"/>
          <w:szCs w:val="24"/>
        </w:rPr>
      </w:pPr>
      <w:r w:rsidRPr="000B7917">
        <w:rPr>
          <w:rFonts w:ascii="Times New Roman" w:hAnsi="Times New Roman" w:cs="Times New Roman"/>
          <w:sz w:val="24"/>
          <w:szCs w:val="24"/>
        </w:rPr>
        <w:t>2) отказывает в удовлетворении жалобы.</w:t>
      </w:r>
    </w:p>
    <w:p w:rsidR="00437274" w:rsidRPr="000B7917" w:rsidRDefault="00437274" w:rsidP="00437274">
      <w:pPr>
        <w:pStyle w:val="ConsPlusNormal"/>
        <w:ind w:firstLine="284"/>
        <w:jc w:val="both"/>
        <w:rPr>
          <w:rFonts w:ascii="Times New Roman" w:hAnsi="Times New Roman" w:cs="Times New Roman"/>
          <w:sz w:val="24"/>
          <w:szCs w:val="24"/>
        </w:rPr>
      </w:pPr>
      <w:r w:rsidRPr="000B7917">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уполномо-ченный орган направляет имеющиеся материалы в органы прокуратуры.</w:t>
      </w:r>
    </w:p>
    <w:p w:rsidR="00437274" w:rsidRPr="000B7917" w:rsidRDefault="00437274" w:rsidP="00437274">
      <w:pPr>
        <w:pStyle w:val="ConsPlusNormal"/>
        <w:ind w:firstLine="284"/>
        <w:jc w:val="both"/>
        <w:rPr>
          <w:rFonts w:ascii="Times New Roman" w:hAnsi="Times New Roman" w:cs="Times New Roman"/>
          <w:sz w:val="24"/>
          <w:szCs w:val="24"/>
        </w:rPr>
      </w:pPr>
      <w:r w:rsidRPr="000B7917">
        <w:rPr>
          <w:rFonts w:ascii="Times New Roman" w:hAnsi="Times New Roman" w:cs="Times New Roman"/>
          <w:sz w:val="24"/>
          <w:szCs w:val="24"/>
        </w:rPr>
        <w:t>5.11.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7274" w:rsidRPr="000B7917" w:rsidRDefault="00437274" w:rsidP="00437274">
      <w:pPr>
        <w:pStyle w:val="ConsPlusNormal"/>
        <w:ind w:firstLine="284"/>
        <w:jc w:val="both"/>
        <w:rPr>
          <w:rFonts w:ascii="Times New Roman" w:hAnsi="Times New Roman" w:cs="Times New Roman"/>
          <w:sz w:val="24"/>
          <w:szCs w:val="24"/>
        </w:rPr>
      </w:pPr>
      <w:r w:rsidRPr="000B7917">
        <w:rPr>
          <w:rFonts w:ascii="Times New Roman" w:hAnsi="Times New Roman" w:cs="Times New Roman"/>
          <w:sz w:val="24"/>
          <w:szCs w:val="24"/>
        </w:rPr>
        <w:t>5.12. Заявители вправе обжаловать решения, принятые в ходе предоставления муниципальной услуги, действия или бездействие должностных лиц уполномоченных органов, предоставляющих муниципальную услугу, в судебном порядке.</w:t>
      </w:r>
    </w:p>
    <w:p w:rsidR="00437274" w:rsidRPr="000B7917" w:rsidRDefault="00437274" w:rsidP="00437274">
      <w:pPr>
        <w:pStyle w:val="ConsPlusNormal"/>
        <w:ind w:firstLine="567"/>
        <w:jc w:val="right"/>
        <w:rPr>
          <w:rFonts w:ascii="Times New Roman" w:hAnsi="Times New Roman" w:cs="Times New Roman"/>
          <w:sz w:val="24"/>
          <w:szCs w:val="24"/>
        </w:rPr>
      </w:pPr>
      <w:r w:rsidRPr="000B7917">
        <w:rPr>
          <w:rFonts w:ascii="Times New Roman" w:hAnsi="Times New Roman" w:cs="Times New Roman"/>
          <w:sz w:val="24"/>
          <w:szCs w:val="24"/>
        </w:rPr>
        <w:t>Приложение № 1</w:t>
      </w:r>
    </w:p>
    <w:p w:rsidR="00437274" w:rsidRPr="000B7917" w:rsidRDefault="00437274" w:rsidP="00437274">
      <w:pPr>
        <w:pStyle w:val="ConsPlusNormal"/>
        <w:ind w:firstLine="567"/>
        <w:jc w:val="right"/>
        <w:rPr>
          <w:rFonts w:ascii="Times New Roman" w:hAnsi="Times New Roman" w:cs="Times New Roman"/>
          <w:sz w:val="24"/>
          <w:szCs w:val="24"/>
        </w:rPr>
      </w:pPr>
      <w:r w:rsidRPr="000B7917">
        <w:rPr>
          <w:rFonts w:ascii="Times New Roman" w:hAnsi="Times New Roman" w:cs="Times New Roman"/>
          <w:sz w:val="24"/>
          <w:szCs w:val="24"/>
        </w:rPr>
        <w:t xml:space="preserve">к настоящему </w:t>
      </w:r>
    </w:p>
    <w:p w:rsidR="00437274" w:rsidRPr="000B7917" w:rsidRDefault="00437274" w:rsidP="00437274">
      <w:pPr>
        <w:pStyle w:val="ConsPlusNormal"/>
        <w:ind w:firstLine="567"/>
        <w:jc w:val="right"/>
        <w:rPr>
          <w:rFonts w:ascii="Times New Roman" w:hAnsi="Times New Roman" w:cs="Times New Roman"/>
          <w:sz w:val="24"/>
          <w:szCs w:val="24"/>
        </w:rPr>
      </w:pPr>
      <w:r w:rsidRPr="000B7917">
        <w:rPr>
          <w:rFonts w:ascii="Times New Roman" w:hAnsi="Times New Roman" w:cs="Times New Roman"/>
          <w:sz w:val="24"/>
          <w:szCs w:val="24"/>
        </w:rPr>
        <w:t>Административному регламенту</w:t>
      </w:r>
    </w:p>
    <w:p w:rsidR="00437274" w:rsidRPr="000B7917" w:rsidRDefault="00437274" w:rsidP="00437274">
      <w:pPr>
        <w:pStyle w:val="ConsPlusNormal"/>
        <w:ind w:firstLine="567"/>
        <w:jc w:val="right"/>
        <w:rPr>
          <w:rFonts w:ascii="Times New Roman" w:hAnsi="Times New Roman" w:cs="Times New Roman"/>
          <w:szCs w:val="28"/>
        </w:rPr>
      </w:pPr>
    </w:p>
    <w:p w:rsidR="00437274" w:rsidRPr="000B7917" w:rsidRDefault="00437274" w:rsidP="00437274">
      <w:pPr>
        <w:pStyle w:val="ConsPlusNonformat"/>
        <w:jc w:val="right"/>
        <w:rPr>
          <w:rFonts w:ascii="Times New Roman" w:hAnsi="Times New Roman" w:cs="Times New Roman"/>
          <w:color w:val="000000"/>
          <w:sz w:val="24"/>
          <w:szCs w:val="24"/>
        </w:rPr>
      </w:pPr>
      <w:r w:rsidRPr="000B7917">
        <w:rPr>
          <w:rFonts w:ascii="Times New Roman" w:hAnsi="Times New Roman" w:cs="Times New Roman"/>
          <w:color w:val="000000"/>
          <w:sz w:val="24"/>
          <w:szCs w:val="24"/>
        </w:rPr>
        <w:t>Главе Администрации</w:t>
      </w:r>
    </w:p>
    <w:p w:rsidR="00437274" w:rsidRPr="000B7917" w:rsidRDefault="00437274" w:rsidP="00437274">
      <w:pPr>
        <w:pStyle w:val="ConsPlusNonformat"/>
        <w:jc w:val="right"/>
        <w:rPr>
          <w:rFonts w:ascii="Times New Roman" w:hAnsi="Times New Roman" w:cs="Times New Roman"/>
          <w:color w:val="000000"/>
          <w:sz w:val="24"/>
          <w:szCs w:val="24"/>
        </w:rPr>
      </w:pPr>
      <w:r w:rsidRPr="000B7917">
        <w:rPr>
          <w:rFonts w:ascii="Times New Roman" w:hAnsi="Times New Roman" w:cs="Times New Roman"/>
          <w:color w:val="000000"/>
          <w:sz w:val="24"/>
          <w:szCs w:val="24"/>
        </w:rPr>
        <w:t xml:space="preserve"> Ольховского муниципального района </w:t>
      </w:r>
    </w:p>
    <w:p w:rsidR="00437274" w:rsidRPr="000B7917" w:rsidRDefault="00437274" w:rsidP="00437274">
      <w:pPr>
        <w:pStyle w:val="ConsPlusNonformat"/>
        <w:jc w:val="right"/>
        <w:rPr>
          <w:rFonts w:ascii="Times New Roman" w:hAnsi="Times New Roman" w:cs="Times New Roman"/>
          <w:color w:val="000000"/>
          <w:sz w:val="24"/>
          <w:szCs w:val="24"/>
        </w:rPr>
      </w:pPr>
      <w:r w:rsidRPr="000B7917">
        <w:rPr>
          <w:rFonts w:ascii="Times New Roman" w:hAnsi="Times New Roman" w:cs="Times New Roman"/>
          <w:color w:val="000000"/>
          <w:sz w:val="24"/>
          <w:szCs w:val="24"/>
        </w:rPr>
        <w:t>Волгоградской области</w:t>
      </w:r>
    </w:p>
    <w:p w:rsidR="00437274" w:rsidRPr="000B7917" w:rsidRDefault="00437274" w:rsidP="00437274">
      <w:pPr>
        <w:pStyle w:val="ConsPlusNonformat"/>
        <w:jc w:val="right"/>
        <w:rPr>
          <w:rFonts w:ascii="Times New Roman" w:hAnsi="Times New Roman" w:cs="Times New Roman"/>
          <w:color w:val="000000"/>
          <w:sz w:val="24"/>
          <w:szCs w:val="24"/>
        </w:rPr>
      </w:pPr>
      <w:r w:rsidRPr="000B7917">
        <w:rPr>
          <w:rFonts w:ascii="Times New Roman" w:hAnsi="Times New Roman" w:cs="Times New Roman"/>
          <w:color w:val="000000"/>
          <w:sz w:val="24"/>
          <w:szCs w:val="24"/>
        </w:rPr>
        <w:t xml:space="preserve">                                            ___________________________________</w:t>
      </w:r>
    </w:p>
    <w:p w:rsidR="00437274" w:rsidRPr="000B7917" w:rsidRDefault="00437274" w:rsidP="00437274">
      <w:pPr>
        <w:pStyle w:val="ConsPlusNormal"/>
        <w:ind w:firstLine="567"/>
        <w:jc w:val="both"/>
        <w:rPr>
          <w:rFonts w:ascii="Times New Roman" w:hAnsi="Times New Roman" w:cs="Times New Roman"/>
          <w:sz w:val="24"/>
          <w:szCs w:val="24"/>
        </w:rPr>
      </w:pPr>
    </w:p>
    <w:p w:rsidR="00437274" w:rsidRPr="000B7917" w:rsidRDefault="00437274" w:rsidP="00437274">
      <w:pPr>
        <w:pStyle w:val="ConsPlusNormal"/>
        <w:ind w:firstLine="567"/>
        <w:jc w:val="center"/>
        <w:rPr>
          <w:rFonts w:ascii="Times New Roman" w:hAnsi="Times New Roman" w:cs="Times New Roman"/>
          <w:color w:val="000000"/>
          <w:sz w:val="24"/>
          <w:szCs w:val="24"/>
        </w:rPr>
      </w:pPr>
      <w:r w:rsidRPr="000B7917">
        <w:rPr>
          <w:rFonts w:ascii="Times New Roman" w:hAnsi="Times New Roman" w:cs="Times New Roman"/>
          <w:sz w:val="24"/>
          <w:szCs w:val="24"/>
        </w:rPr>
        <w:t xml:space="preserve">Заявление </w:t>
      </w:r>
    </w:p>
    <w:p w:rsidR="00437274" w:rsidRPr="000B7917" w:rsidRDefault="00437274" w:rsidP="00437274">
      <w:pPr>
        <w:pStyle w:val="ConsPlusNormal"/>
        <w:ind w:firstLine="567"/>
        <w:jc w:val="both"/>
        <w:rPr>
          <w:rFonts w:ascii="Times New Roman" w:hAnsi="Times New Roman" w:cs="Times New Roman"/>
          <w:sz w:val="24"/>
          <w:szCs w:val="24"/>
        </w:rPr>
      </w:pPr>
    </w:p>
    <w:p w:rsidR="00437274" w:rsidRPr="000B7917" w:rsidRDefault="00437274" w:rsidP="00437274">
      <w:pPr>
        <w:pStyle w:val="ConsPlusNonformat"/>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Заявитель ___________________________________________________________</w:t>
      </w:r>
    </w:p>
    <w:p w:rsidR="00437274" w:rsidRPr="000B7917" w:rsidRDefault="00437274" w:rsidP="00437274">
      <w:pPr>
        <w:pStyle w:val="ConsPlusNonformat"/>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Хозяйствующий субъект ________________________________________________</w:t>
      </w:r>
    </w:p>
    <w:p w:rsidR="00437274" w:rsidRPr="000B7917" w:rsidRDefault="00437274" w:rsidP="00437274">
      <w:pPr>
        <w:pStyle w:val="ConsPlusNonformat"/>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Юридический (домашний) адрес __________________________________________</w:t>
      </w:r>
    </w:p>
    <w:p w:rsidR="00437274" w:rsidRPr="000B7917" w:rsidRDefault="00437274" w:rsidP="00437274">
      <w:pPr>
        <w:pStyle w:val="ConsPlusNonformat"/>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______________________________________________________________________</w:t>
      </w:r>
    </w:p>
    <w:p w:rsidR="00437274" w:rsidRPr="000B7917" w:rsidRDefault="00437274" w:rsidP="00437274">
      <w:pPr>
        <w:pStyle w:val="ConsPlusNonformat"/>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Ф.И.О. руководителя предприятия ________________________________________</w:t>
      </w:r>
    </w:p>
    <w:p w:rsidR="00437274" w:rsidRPr="000B7917" w:rsidRDefault="00437274" w:rsidP="00437274">
      <w:pPr>
        <w:pStyle w:val="ConsPlusNonformat"/>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ИНН _______________________ ОГРН ___________________________________</w:t>
      </w:r>
    </w:p>
    <w:p w:rsidR="00437274" w:rsidRPr="000B7917" w:rsidRDefault="00437274" w:rsidP="00437274">
      <w:pPr>
        <w:pStyle w:val="ConsPlusNonformat"/>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контактный телефон ___________________________________________________</w:t>
      </w:r>
    </w:p>
    <w:p w:rsidR="00437274" w:rsidRPr="000B7917" w:rsidRDefault="00437274" w:rsidP="00437274">
      <w:pPr>
        <w:pStyle w:val="ConsPlusNonformat"/>
        <w:jc w:val="both"/>
        <w:rPr>
          <w:rFonts w:ascii="Times New Roman" w:hAnsi="Times New Roman" w:cs="Times New Roman"/>
          <w:color w:val="000000"/>
          <w:sz w:val="24"/>
          <w:szCs w:val="24"/>
        </w:rPr>
      </w:pPr>
    </w:p>
    <w:p w:rsidR="00437274" w:rsidRPr="000B7917" w:rsidRDefault="00437274" w:rsidP="00437274">
      <w:pPr>
        <w:pStyle w:val="ConsPlusNonformat"/>
        <w:ind w:firstLine="567"/>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 xml:space="preserve">Прошу включить </w:t>
      </w:r>
      <w:r w:rsidRPr="000B7917">
        <w:rPr>
          <w:rFonts w:ascii="Times New Roman" w:hAnsi="Times New Roman" w:cs="Times New Roman"/>
          <w:sz w:val="24"/>
          <w:szCs w:val="24"/>
        </w:rPr>
        <w:t>место размещения нестационарного торгового объекта в схему размещения нестационарных торговых объектов</w:t>
      </w:r>
      <w:r w:rsidRPr="000B7917">
        <w:rPr>
          <w:rFonts w:ascii="Times New Roman" w:hAnsi="Times New Roman" w:cs="Times New Roman"/>
          <w:color w:val="000000"/>
          <w:sz w:val="24"/>
          <w:szCs w:val="24"/>
        </w:rPr>
        <w:t xml:space="preserve"> на территории Ольховского муниципального района Волгоградской области:</w:t>
      </w:r>
    </w:p>
    <w:p w:rsidR="00437274" w:rsidRPr="000B7917" w:rsidRDefault="00437274" w:rsidP="00437274">
      <w:pPr>
        <w:pStyle w:val="ConsPlusNonformat"/>
        <w:ind w:firstLine="567"/>
        <w:jc w:val="both"/>
        <w:rPr>
          <w:rFonts w:ascii="Times New Roman" w:hAnsi="Times New Roman" w:cs="Times New Roman"/>
          <w:color w:val="000000"/>
          <w:sz w:val="24"/>
          <w:szCs w:val="24"/>
        </w:rPr>
      </w:pPr>
    </w:p>
    <w:p w:rsidR="00437274" w:rsidRPr="000B7917" w:rsidRDefault="00437274" w:rsidP="00437274">
      <w:pPr>
        <w:pStyle w:val="ConsPlusNonformat"/>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адресные ориентиры места размещения нестационарного торгового объекта, предлагаемого для включения в схему_____________________________________</w:t>
      </w:r>
    </w:p>
    <w:p w:rsidR="00437274" w:rsidRPr="000B7917" w:rsidRDefault="00437274" w:rsidP="00437274">
      <w:pPr>
        <w:pStyle w:val="ConsPlusNonformat"/>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______________________________________________________________________</w:t>
      </w:r>
    </w:p>
    <w:p w:rsidR="00437274" w:rsidRPr="000B7917" w:rsidRDefault="00437274" w:rsidP="00437274">
      <w:pPr>
        <w:pStyle w:val="ConsPlusNonformat"/>
        <w:jc w:val="both"/>
        <w:rPr>
          <w:rFonts w:ascii="Times New Roman" w:hAnsi="Times New Roman" w:cs="Times New Roman"/>
          <w:color w:val="000000"/>
          <w:sz w:val="24"/>
          <w:szCs w:val="24"/>
        </w:rPr>
      </w:pPr>
    </w:p>
    <w:p w:rsidR="00437274" w:rsidRPr="000B7917" w:rsidRDefault="00437274" w:rsidP="00437274">
      <w:pPr>
        <w:pStyle w:val="ConsPlusNonformat"/>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площадь места размещения нестационарного торгового объекта, предлагаемого для включения в схему__________________________________________________</w:t>
      </w:r>
    </w:p>
    <w:p w:rsidR="00437274" w:rsidRPr="000B7917" w:rsidRDefault="00437274" w:rsidP="00437274">
      <w:pPr>
        <w:pStyle w:val="ConsPlusNonformat"/>
        <w:jc w:val="both"/>
        <w:rPr>
          <w:rFonts w:ascii="Times New Roman" w:hAnsi="Times New Roman" w:cs="Times New Roman"/>
          <w:color w:val="000000"/>
          <w:sz w:val="24"/>
          <w:szCs w:val="24"/>
        </w:rPr>
      </w:pPr>
    </w:p>
    <w:p w:rsidR="00437274" w:rsidRPr="000B7917" w:rsidRDefault="00437274" w:rsidP="00437274">
      <w:pPr>
        <w:pStyle w:val="ConsPlusNonformat"/>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вид деятельности______________________________________________________</w:t>
      </w:r>
    </w:p>
    <w:p w:rsidR="00437274" w:rsidRPr="000B7917" w:rsidRDefault="00437274" w:rsidP="00437274">
      <w:pPr>
        <w:pStyle w:val="ConsPlusNonformat"/>
        <w:jc w:val="both"/>
        <w:rPr>
          <w:rFonts w:ascii="Times New Roman" w:hAnsi="Times New Roman" w:cs="Times New Roman"/>
          <w:color w:val="000000"/>
          <w:sz w:val="24"/>
          <w:szCs w:val="24"/>
        </w:rPr>
      </w:pPr>
    </w:p>
    <w:p w:rsidR="00437274" w:rsidRPr="000B7917" w:rsidRDefault="00437274" w:rsidP="00437274">
      <w:pPr>
        <w:pStyle w:val="ConsPlusNonformat"/>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специализация (при ее наличии) нестационарного торгового объекта, предлагаемого для включения в схему ____________________________________.</w:t>
      </w:r>
    </w:p>
    <w:p w:rsidR="00437274" w:rsidRPr="000B7917" w:rsidRDefault="00437274" w:rsidP="00437274">
      <w:pPr>
        <w:pStyle w:val="ConsPlusNonformat"/>
        <w:jc w:val="both"/>
        <w:rPr>
          <w:rFonts w:ascii="Times New Roman" w:hAnsi="Times New Roman" w:cs="Times New Roman"/>
          <w:color w:val="000000"/>
          <w:sz w:val="24"/>
          <w:szCs w:val="24"/>
        </w:rPr>
      </w:pPr>
    </w:p>
    <w:p w:rsidR="00437274" w:rsidRPr="000B7917" w:rsidRDefault="00437274" w:rsidP="00437274">
      <w:pPr>
        <w:pStyle w:val="ConsPlusNonformat"/>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 xml:space="preserve">Приложение:   </w:t>
      </w:r>
    </w:p>
    <w:p w:rsidR="00437274" w:rsidRPr="000B7917" w:rsidRDefault="00437274" w:rsidP="00437274">
      <w:pPr>
        <w:pStyle w:val="ConsPlusNonformat"/>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 xml:space="preserve">       1. </w:t>
      </w:r>
      <w:r w:rsidRPr="000B7917">
        <w:rPr>
          <w:rFonts w:ascii="Times New Roman" w:hAnsi="Times New Roman" w:cs="Times New Roman"/>
          <w:sz w:val="24"/>
          <w:szCs w:val="24"/>
        </w:rPr>
        <w:t>копия инженерно-топографического плана в масштабе М 1:500 с нанесенными на нее границами места расположения нестационарного торгового объекта, предлагаемого для включения в схему</w:t>
      </w:r>
      <w:r w:rsidRPr="000B7917">
        <w:rPr>
          <w:rFonts w:ascii="Times New Roman" w:hAnsi="Times New Roman" w:cs="Times New Roman"/>
          <w:color w:val="000000"/>
          <w:sz w:val="24"/>
          <w:szCs w:val="24"/>
        </w:rPr>
        <w:t xml:space="preserve"> </w:t>
      </w:r>
      <w:r w:rsidRPr="000B7917">
        <w:rPr>
          <w:rFonts w:ascii="Times New Roman" w:hAnsi="Times New Roman" w:cs="Times New Roman"/>
          <w:sz w:val="24"/>
          <w:szCs w:val="24"/>
        </w:rPr>
        <w:t>размещения нестационарных торговых объектов</w:t>
      </w:r>
      <w:r w:rsidRPr="000B7917">
        <w:rPr>
          <w:rFonts w:ascii="Times New Roman" w:hAnsi="Times New Roman" w:cs="Times New Roman"/>
          <w:color w:val="000000"/>
          <w:sz w:val="24"/>
          <w:szCs w:val="24"/>
        </w:rPr>
        <w:t xml:space="preserve"> на территории Ольховского муниципального района Волгоградской области.</w:t>
      </w:r>
    </w:p>
    <w:p w:rsidR="00437274" w:rsidRPr="000B7917" w:rsidRDefault="00437274" w:rsidP="00437274">
      <w:pPr>
        <w:pStyle w:val="ConsPlusNonformat"/>
        <w:ind w:firstLine="567"/>
        <w:jc w:val="both"/>
        <w:rPr>
          <w:rFonts w:ascii="Times New Roman" w:hAnsi="Times New Roman" w:cs="Times New Roman"/>
          <w:color w:val="000000"/>
          <w:sz w:val="24"/>
          <w:szCs w:val="24"/>
        </w:rPr>
      </w:pPr>
    </w:p>
    <w:p w:rsidR="00437274" w:rsidRPr="000B7917" w:rsidRDefault="00437274" w:rsidP="00437274">
      <w:pPr>
        <w:pStyle w:val="ConsPlusNonformat"/>
        <w:jc w:val="both"/>
        <w:rPr>
          <w:rFonts w:ascii="Times New Roman" w:hAnsi="Times New Roman" w:cs="Times New Roman"/>
          <w:color w:val="000000"/>
          <w:sz w:val="24"/>
          <w:szCs w:val="24"/>
        </w:rPr>
      </w:pPr>
    </w:p>
    <w:p w:rsidR="00437274" w:rsidRPr="000B7917" w:rsidRDefault="00437274" w:rsidP="00437274">
      <w:pPr>
        <w:pStyle w:val="ConsPlusNonformat"/>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"___" ____________ 20__ г.       ___________________________                 ________</w:t>
      </w:r>
    </w:p>
    <w:p w:rsidR="00437274" w:rsidRPr="000B7917" w:rsidRDefault="00437274" w:rsidP="00437274">
      <w:pPr>
        <w:pStyle w:val="ConsPlusNonformat"/>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 xml:space="preserve"> (дата подачи заявления)           (Ф.И.О. предпринимателя,                          (подпись)</w:t>
      </w:r>
    </w:p>
    <w:p w:rsidR="00437274" w:rsidRPr="000B7917" w:rsidRDefault="00437274" w:rsidP="00437274">
      <w:pPr>
        <w:pStyle w:val="ConsPlusNonformat"/>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 xml:space="preserve">                                                        руководителя организации,</w:t>
      </w:r>
    </w:p>
    <w:p w:rsidR="00437274" w:rsidRPr="000B7917" w:rsidRDefault="00437274" w:rsidP="00437274">
      <w:pPr>
        <w:pStyle w:val="ConsPlusNonformat"/>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 xml:space="preserve">                                                            доверенного лица)</w:t>
      </w:r>
    </w:p>
    <w:p w:rsidR="00437274" w:rsidRPr="000B7917" w:rsidRDefault="00437274" w:rsidP="00437274">
      <w:pPr>
        <w:pStyle w:val="ConsPlusNonformat"/>
        <w:jc w:val="both"/>
        <w:rPr>
          <w:rFonts w:ascii="Times New Roman" w:hAnsi="Times New Roman" w:cs="Times New Roman"/>
          <w:color w:val="000000"/>
          <w:sz w:val="24"/>
          <w:szCs w:val="24"/>
        </w:rPr>
      </w:pPr>
      <w:r w:rsidRPr="000B7917">
        <w:rPr>
          <w:rFonts w:ascii="Times New Roman" w:hAnsi="Times New Roman" w:cs="Times New Roman"/>
          <w:color w:val="000000"/>
          <w:sz w:val="24"/>
          <w:szCs w:val="24"/>
        </w:rPr>
        <w:t xml:space="preserve">         М.П.</w:t>
      </w:r>
    </w:p>
    <w:p w:rsidR="00437274" w:rsidRPr="000B7917" w:rsidRDefault="00437274" w:rsidP="00437274">
      <w:pPr>
        <w:pStyle w:val="ConsPlusNonformat"/>
        <w:jc w:val="both"/>
        <w:rPr>
          <w:rFonts w:ascii="Times New Roman" w:hAnsi="Times New Roman" w:cs="Times New Roman"/>
          <w:color w:val="000000"/>
          <w:sz w:val="24"/>
          <w:szCs w:val="24"/>
        </w:rPr>
      </w:pPr>
    </w:p>
    <w:p w:rsidR="00437274" w:rsidRPr="000B7917" w:rsidRDefault="00437274" w:rsidP="00437274">
      <w:pPr>
        <w:pStyle w:val="ConsPlusNormal"/>
        <w:jc w:val="right"/>
        <w:rPr>
          <w:rFonts w:ascii="Times New Roman" w:hAnsi="Times New Roman" w:cs="Times New Roman"/>
          <w:sz w:val="24"/>
          <w:szCs w:val="24"/>
        </w:rPr>
      </w:pPr>
    </w:p>
    <w:p w:rsidR="00437274" w:rsidRPr="000B7917" w:rsidRDefault="00437274" w:rsidP="00437274">
      <w:pPr>
        <w:pStyle w:val="ConsPlusNormal"/>
        <w:jc w:val="right"/>
        <w:rPr>
          <w:rFonts w:ascii="Times New Roman" w:hAnsi="Times New Roman" w:cs="Times New Roman"/>
          <w:sz w:val="24"/>
          <w:szCs w:val="24"/>
        </w:rPr>
      </w:pPr>
    </w:p>
    <w:p w:rsidR="00437274" w:rsidRPr="000B7917" w:rsidRDefault="00437274" w:rsidP="00437274">
      <w:pPr>
        <w:pStyle w:val="ConsPlusNormal"/>
        <w:jc w:val="right"/>
        <w:rPr>
          <w:rFonts w:ascii="Times New Roman" w:hAnsi="Times New Roman" w:cs="Times New Roman"/>
          <w:sz w:val="24"/>
          <w:szCs w:val="24"/>
        </w:rPr>
      </w:pPr>
    </w:p>
    <w:p w:rsidR="00437274" w:rsidRPr="000B7917" w:rsidRDefault="00437274" w:rsidP="00437274">
      <w:pPr>
        <w:pStyle w:val="ConsPlusNormal"/>
        <w:jc w:val="right"/>
        <w:rPr>
          <w:rFonts w:ascii="Times New Roman" w:hAnsi="Times New Roman" w:cs="Times New Roman"/>
          <w:sz w:val="24"/>
          <w:szCs w:val="24"/>
        </w:rPr>
      </w:pPr>
      <w:r w:rsidRPr="000B7917">
        <w:rPr>
          <w:rFonts w:ascii="Times New Roman" w:hAnsi="Times New Roman" w:cs="Times New Roman"/>
          <w:sz w:val="24"/>
          <w:szCs w:val="24"/>
        </w:rPr>
        <w:t xml:space="preserve">Приложение № 2 </w:t>
      </w:r>
    </w:p>
    <w:p w:rsidR="00437274" w:rsidRPr="000B7917" w:rsidRDefault="00437274" w:rsidP="00437274">
      <w:pPr>
        <w:pStyle w:val="ConsPlusNormal"/>
        <w:ind w:firstLine="567"/>
        <w:jc w:val="right"/>
        <w:rPr>
          <w:rFonts w:ascii="Times New Roman" w:hAnsi="Times New Roman" w:cs="Times New Roman"/>
          <w:sz w:val="24"/>
          <w:szCs w:val="24"/>
        </w:rPr>
      </w:pPr>
      <w:r w:rsidRPr="000B7917">
        <w:rPr>
          <w:rFonts w:ascii="Times New Roman" w:hAnsi="Times New Roman" w:cs="Times New Roman"/>
          <w:sz w:val="24"/>
          <w:szCs w:val="24"/>
        </w:rPr>
        <w:t xml:space="preserve">к настоящему </w:t>
      </w:r>
    </w:p>
    <w:p w:rsidR="00437274" w:rsidRPr="000B7917" w:rsidRDefault="00437274" w:rsidP="00437274">
      <w:pPr>
        <w:pStyle w:val="ConsPlusNormal"/>
        <w:ind w:firstLine="567"/>
        <w:jc w:val="right"/>
        <w:rPr>
          <w:rFonts w:ascii="Times New Roman" w:hAnsi="Times New Roman" w:cs="Times New Roman"/>
          <w:sz w:val="24"/>
          <w:szCs w:val="24"/>
        </w:rPr>
      </w:pPr>
      <w:r w:rsidRPr="000B7917">
        <w:rPr>
          <w:rFonts w:ascii="Times New Roman" w:hAnsi="Times New Roman" w:cs="Times New Roman"/>
          <w:sz w:val="24"/>
          <w:szCs w:val="24"/>
        </w:rPr>
        <w:t>Административному регламенту</w:t>
      </w:r>
    </w:p>
    <w:p w:rsidR="00437274" w:rsidRPr="000B7917" w:rsidRDefault="00437274" w:rsidP="00437274">
      <w:pPr>
        <w:pStyle w:val="ConsPlusNormal"/>
        <w:tabs>
          <w:tab w:val="left" w:pos="6521"/>
        </w:tabs>
        <w:rPr>
          <w:rFonts w:ascii="Times New Roman" w:hAnsi="Times New Roman" w:cs="Times New Roman"/>
          <w:sz w:val="24"/>
          <w:szCs w:val="24"/>
        </w:rPr>
      </w:pPr>
    </w:p>
    <w:p w:rsidR="00437274" w:rsidRPr="000B7917" w:rsidRDefault="00437274" w:rsidP="00437274">
      <w:pPr>
        <w:widowControl w:val="0"/>
        <w:autoSpaceDE w:val="0"/>
        <w:autoSpaceDN w:val="0"/>
        <w:adjustRightInd w:val="0"/>
        <w:jc w:val="center"/>
        <w:rPr>
          <w:bCs/>
          <w:sz w:val="24"/>
          <w:szCs w:val="24"/>
        </w:rPr>
      </w:pPr>
      <w:r w:rsidRPr="000B7917">
        <w:rPr>
          <w:bCs/>
          <w:sz w:val="24"/>
          <w:szCs w:val="24"/>
        </w:rPr>
        <w:t>БЛОК-СХЕМА</w:t>
      </w:r>
    </w:p>
    <w:p w:rsidR="00437274" w:rsidRPr="000B7917" w:rsidRDefault="00437274" w:rsidP="00437274">
      <w:pPr>
        <w:widowControl w:val="0"/>
        <w:autoSpaceDE w:val="0"/>
        <w:autoSpaceDN w:val="0"/>
        <w:adjustRightInd w:val="0"/>
        <w:jc w:val="center"/>
        <w:rPr>
          <w:sz w:val="24"/>
          <w:szCs w:val="24"/>
        </w:rPr>
      </w:pPr>
      <w:r w:rsidRPr="000B7917">
        <w:rPr>
          <w:bCs/>
          <w:sz w:val="24"/>
          <w:szCs w:val="24"/>
        </w:rPr>
        <w:t>предоставления муниципальной услуги</w:t>
      </w:r>
      <w:r w:rsidRPr="000B7917">
        <w:rPr>
          <w:sz w:val="24"/>
          <w:szCs w:val="24"/>
        </w:rPr>
        <w:t xml:space="preserve">    </w:t>
      </w:r>
    </w:p>
    <w:p w:rsidR="00437274" w:rsidRPr="000B7917" w:rsidRDefault="00437274" w:rsidP="00437274">
      <w:pPr>
        <w:widowControl w:val="0"/>
        <w:autoSpaceDE w:val="0"/>
        <w:autoSpaceDN w:val="0"/>
        <w:adjustRightInd w:val="0"/>
        <w:jc w:val="center"/>
        <w:rPr>
          <w:sz w:val="24"/>
          <w:szCs w:val="24"/>
        </w:rPr>
      </w:pPr>
      <w:r w:rsidRPr="000B7917">
        <w:rPr>
          <w:sz w:val="24"/>
          <w:szCs w:val="24"/>
        </w:rPr>
        <w:t>"Рассмотрение предложений о включении (исключении) мест или внесении изменений в схему размещения нестационарных торговых объектов на территории Ольховского муниципального района Волгоградской области"</w:t>
      </w:r>
    </w:p>
    <w:p w:rsidR="00437274" w:rsidRPr="000B7917" w:rsidRDefault="00437274" w:rsidP="00437274">
      <w:pPr>
        <w:widowControl w:val="0"/>
        <w:autoSpaceDE w:val="0"/>
        <w:autoSpaceDN w:val="0"/>
        <w:adjustRightInd w:val="0"/>
        <w:jc w:val="center"/>
        <w:rPr>
          <w:sz w:val="18"/>
          <w:szCs w:val="18"/>
        </w:rPr>
      </w:pPr>
      <w:r w:rsidRPr="000B7917">
        <w:rPr>
          <w:sz w:val="18"/>
          <w:szCs w:val="18"/>
        </w:rPr>
        <w:t xml:space="preserve">         </w:t>
      </w:r>
    </w:p>
    <w:p w:rsidR="00437274" w:rsidRPr="000B7917" w:rsidRDefault="009E5E89" w:rsidP="00437274">
      <w:pPr>
        <w:widowControl w:val="0"/>
        <w:autoSpaceDE w:val="0"/>
        <w:autoSpaceDN w:val="0"/>
        <w:adjustRightInd w:val="0"/>
      </w:pPr>
      <w:r>
        <w:rPr>
          <w:noProof/>
        </w:rPr>
        <w:pict>
          <v:rect id="_x0000_s1040" style="position:absolute;margin-left:151.55pt;margin-top:2.55pt;width:154.5pt;height:116.25pt;z-index:251653120">
            <v:textbox style="mso-next-textbox:#_x0000_s1040">
              <w:txbxContent>
                <w:p w:rsidR="00437274" w:rsidRPr="00414530" w:rsidRDefault="00437274" w:rsidP="00437274">
                  <w:pPr>
                    <w:jc w:val="center"/>
                    <w:rPr>
                      <w:sz w:val="16"/>
                      <w:szCs w:val="16"/>
                    </w:rPr>
                  </w:pPr>
                  <w:r w:rsidRPr="00414530">
                    <w:rPr>
                      <w:sz w:val="16"/>
                      <w:szCs w:val="16"/>
                    </w:rPr>
                    <w:t>Получение информации (консультации) о процедуре предоставления муниципальной услуги, сведений о месте нахождения и графике работы Администрации Ольховского муниципального района (далее именуется - Администрация)</w:t>
                  </w:r>
                </w:p>
              </w:txbxContent>
            </v:textbox>
          </v:rect>
        </w:pict>
      </w:r>
      <w:r>
        <w:rPr>
          <w:noProof/>
        </w:rPr>
        <w:pict>
          <v:rect id="_x0000_s1041" style="position:absolute;margin-left:330.8pt;margin-top:2.55pt;width:117pt;height:34.5pt;z-index:251654144">
            <v:textbox style="mso-next-textbox:#_x0000_s1041">
              <w:txbxContent>
                <w:p w:rsidR="00437274" w:rsidRPr="00414530" w:rsidRDefault="00437274" w:rsidP="00437274">
                  <w:pPr>
                    <w:jc w:val="center"/>
                    <w:rPr>
                      <w:sz w:val="16"/>
                      <w:szCs w:val="16"/>
                    </w:rPr>
                  </w:pPr>
                  <w:r w:rsidRPr="00414530">
                    <w:rPr>
                      <w:sz w:val="16"/>
                      <w:szCs w:val="16"/>
                    </w:rPr>
                    <w:t>Письменное информирование</w:t>
                  </w:r>
                </w:p>
              </w:txbxContent>
            </v:textbox>
          </v:rect>
        </w:pict>
      </w:r>
      <w:r>
        <w:rPr>
          <w:noProof/>
        </w:rPr>
        <w:pict>
          <v:rect id="_x0000_s1039" style="position:absolute;margin-left:.8pt;margin-top:2.55pt;width:136.5pt;height:34.5pt;z-index:251655168">
            <v:textbox style="mso-next-textbox:#_x0000_s1039">
              <w:txbxContent>
                <w:p w:rsidR="00437274" w:rsidRPr="00414530" w:rsidRDefault="00437274" w:rsidP="00437274">
                  <w:pPr>
                    <w:jc w:val="center"/>
                    <w:rPr>
                      <w:sz w:val="16"/>
                      <w:szCs w:val="16"/>
                    </w:rPr>
                  </w:pPr>
                  <w:r w:rsidRPr="00414530">
                    <w:rPr>
                      <w:sz w:val="16"/>
                      <w:szCs w:val="16"/>
                    </w:rPr>
                    <w:t xml:space="preserve">Устное </w:t>
                  </w:r>
                </w:p>
                <w:p w:rsidR="00437274" w:rsidRPr="00414530" w:rsidRDefault="00437274" w:rsidP="00437274">
                  <w:pPr>
                    <w:jc w:val="center"/>
                    <w:rPr>
                      <w:sz w:val="16"/>
                      <w:szCs w:val="16"/>
                    </w:rPr>
                  </w:pPr>
                  <w:r w:rsidRPr="00414530">
                    <w:rPr>
                      <w:sz w:val="16"/>
                      <w:szCs w:val="16"/>
                    </w:rPr>
                    <w:t>информирование</w:t>
                  </w:r>
                </w:p>
              </w:txbxContent>
            </v:textbox>
          </v:rect>
        </w:pict>
      </w:r>
    </w:p>
    <w:p w:rsidR="00437274" w:rsidRPr="000B7917" w:rsidRDefault="009E5E89" w:rsidP="00437274">
      <w:pPr>
        <w:spacing w:line="100" w:lineRule="atLeast"/>
        <w:jc w:val="right"/>
      </w:pPr>
      <w:r>
        <w:rPr>
          <w:noProof/>
        </w:rPr>
        <w:pict>
          <v:shape id="_x0000_s1052" type="#_x0000_t32" style="position:absolute;left:0;text-align:left;margin-left:306.05pt;margin-top:1.8pt;width:24.75pt;height:0;z-index:251656192" o:connectortype="straight">
            <v:stroke endarrow="block"/>
          </v:shape>
        </w:pict>
      </w:r>
      <w:r>
        <w:rPr>
          <w:noProof/>
        </w:rPr>
        <w:pict>
          <v:shape id="_x0000_s1051" type="#_x0000_t32" style="position:absolute;left:0;text-align:left;margin-left:137.3pt;margin-top:1.8pt;width:14.25pt;height:0;flip:x;z-index:251657216" o:connectortype="straight">
            <v:stroke endarrow="block"/>
          </v:shape>
        </w:pict>
      </w:r>
    </w:p>
    <w:p w:rsidR="00437274" w:rsidRPr="000B7917" w:rsidRDefault="009E5E89" w:rsidP="00437274">
      <w:pPr>
        <w:spacing w:line="100" w:lineRule="atLeast"/>
        <w:jc w:val="right"/>
      </w:pPr>
      <w:r>
        <w:rPr>
          <w:noProof/>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8" type="#_x0000_t34" style="position:absolute;left:0;text-align:left;margin-left:377.3pt;margin-top:24.35pt;width:81.75pt;height:42.75pt;rotation:90;flip:x;z-index:251658240" o:connectortype="elbow" adj="16143,86400,-126033">
            <v:stroke endarrow="block"/>
          </v:shape>
        </w:pict>
      </w:r>
      <w:r>
        <w:rPr>
          <w:noProof/>
        </w:rPr>
        <w:pict>
          <v:shape id="_x0000_s1047" type="#_x0000_t34" style="position:absolute;left:0;text-align:left;margin-left:327.45pt;margin-top:25.45pt;width:85.5pt;height:44.25pt;rotation:90;z-index:251659264" o:connectortype="elbow" adj="15360,-83471,-118800">
            <v:stroke endarrow="block"/>
          </v:shape>
        </w:pict>
      </w:r>
      <w:r>
        <w:rPr>
          <w:noProof/>
        </w:rPr>
        <w:pict>
          <v:shape id="_x0000_s1044" type="#_x0000_t32" style="position:absolute;left:0;text-align:left;margin-left:342.8pt;margin-top:4.85pt;width:.75pt;height:15pt;z-index:251660288" o:connectortype="straight">
            <v:stroke endarrow="block"/>
          </v:shape>
        </w:pict>
      </w:r>
      <w:r>
        <w:rPr>
          <w:noProof/>
        </w:rPr>
        <w:pict>
          <v:shape id="_x0000_s1042" type="#_x0000_t32" style="position:absolute;left:0;text-align:left;margin-left:18.8pt;margin-top:4.85pt;width:.05pt;height:27pt;z-index:251661312" o:connectortype="straight">
            <v:stroke endarrow="block"/>
          </v:shape>
        </w:pict>
      </w:r>
    </w:p>
    <w:p w:rsidR="00437274" w:rsidRPr="000B7917" w:rsidRDefault="009E5E89" w:rsidP="00437274">
      <w:pPr>
        <w:spacing w:line="100" w:lineRule="atLeast"/>
        <w:jc w:val="right"/>
      </w:pPr>
      <w:r>
        <w:rPr>
          <w:noProof/>
        </w:rPr>
        <w:pict>
          <v:rect id="_x0000_s1045" style="position:absolute;left:0;text-align:left;margin-left:309.8pt;margin-top:3.75pt;width:77.25pt;height:42pt;z-index:251662336">
            <v:textbox style="mso-next-textbox:#_x0000_s1045">
              <w:txbxContent>
                <w:p w:rsidR="00437274" w:rsidRPr="00177430" w:rsidRDefault="00437274" w:rsidP="00437274">
                  <w:pPr>
                    <w:jc w:val="center"/>
                    <w:rPr>
                      <w:sz w:val="18"/>
                      <w:szCs w:val="18"/>
                    </w:rPr>
                  </w:pPr>
                  <w:r w:rsidRPr="00177430">
                    <w:rPr>
                      <w:sz w:val="18"/>
                      <w:szCs w:val="18"/>
                    </w:rPr>
                    <w:t>Почтой, электронной почтой</w:t>
                  </w:r>
                </w:p>
                <w:p w:rsidR="00437274" w:rsidRDefault="00437274" w:rsidP="00437274">
                  <w:pPr>
                    <w:jc w:val="center"/>
                    <w:rPr>
                      <w:sz w:val="22"/>
                      <w:szCs w:val="22"/>
                    </w:rPr>
                  </w:pPr>
                </w:p>
                <w:p w:rsidR="00437274" w:rsidRDefault="00437274" w:rsidP="00437274">
                  <w:pPr>
                    <w:jc w:val="center"/>
                    <w:rPr>
                      <w:sz w:val="22"/>
                      <w:szCs w:val="22"/>
                    </w:rPr>
                  </w:pPr>
                </w:p>
                <w:p w:rsidR="00437274" w:rsidRPr="00A76F35" w:rsidRDefault="00437274" w:rsidP="00437274">
                  <w:pPr>
                    <w:jc w:val="center"/>
                    <w:rPr>
                      <w:sz w:val="22"/>
                      <w:szCs w:val="22"/>
                    </w:rPr>
                  </w:pPr>
                </w:p>
              </w:txbxContent>
            </v:textbox>
          </v:rect>
        </w:pict>
      </w:r>
    </w:p>
    <w:p w:rsidR="00437274" w:rsidRPr="000B7917" w:rsidRDefault="009E5E89" w:rsidP="00437274">
      <w:pPr>
        <w:spacing w:line="100" w:lineRule="atLeast"/>
        <w:jc w:val="right"/>
      </w:pPr>
      <w:r>
        <w:rPr>
          <w:noProof/>
        </w:rPr>
        <w:pict>
          <v:rect id="_x0000_s1043" style="position:absolute;left:0;text-align:left;margin-left:.8pt;margin-top:-.35pt;width:96.75pt;height:24.75pt;z-index:251663360">
            <v:textbox style="mso-next-textbox:#_x0000_s1043">
              <w:txbxContent>
                <w:p w:rsidR="00437274" w:rsidRPr="00414530" w:rsidRDefault="00437274" w:rsidP="00437274">
                  <w:pPr>
                    <w:jc w:val="center"/>
                    <w:rPr>
                      <w:sz w:val="16"/>
                      <w:szCs w:val="16"/>
                    </w:rPr>
                  </w:pPr>
                  <w:r w:rsidRPr="00414530">
                    <w:rPr>
                      <w:sz w:val="16"/>
                      <w:szCs w:val="16"/>
                    </w:rPr>
                    <w:t>Индивидуальное</w:t>
                  </w:r>
                </w:p>
              </w:txbxContent>
            </v:textbox>
          </v:rect>
        </w:pict>
      </w:r>
    </w:p>
    <w:p w:rsidR="00437274" w:rsidRPr="000B7917" w:rsidRDefault="00437274" w:rsidP="00437274">
      <w:pPr>
        <w:spacing w:line="100" w:lineRule="atLeast"/>
        <w:jc w:val="right"/>
      </w:pPr>
    </w:p>
    <w:p w:rsidR="00437274" w:rsidRPr="000B7917" w:rsidRDefault="00437274" w:rsidP="00437274">
      <w:pPr>
        <w:spacing w:line="100" w:lineRule="atLeast"/>
        <w:jc w:val="right"/>
      </w:pPr>
    </w:p>
    <w:p w:rsidR="00437274" w:rsidRPr="000B7917" w:rsidRDefault="009E5E89" w:rsidP="00437274">
      <w:pPr>
        <w:spacing w:line="100" w:lineRule="atLeast"/>
        <w:jc w:val="right"/>
      </w:pPr>
      <w:r>
        <w:rPr>
          <w:noProof/>
        </w:rPr>
        <w:pict>
          <v:rect id="_x0000_s1049" style="position:absolute;left:0;text-align:left;margin-left:404.3pt;margin-top:9.85pt;width:84pt;height:154pt;z-index:251664384">
            <v:textbox style="mso-next-textbox:#_x0000_s1049">
              <w:txbxContent>
                <w:p w:rsidR="00437274" w:rsidRPr="00414530" w:rsidRDefault="00437274" w:rsidP="00437274">
                  <w:pPr>
                    <w:jc w:val="center"/>
                    <w:rPr>
                      <w:sz w:val="16"/>
                      <w:szCs w:val="16"/>
                    </w:rPr>
                  </w:pPr>
                  <w:r w:rsidRPr="00414530">
                    <w:rPr>
                      <w:sz w:val="16"/>
                      <w:szCs w:val="16"/>
                    </w:rPr>
                    <w:t>Единый портал государственных и муниципальных услуг (функций) и Региональный портал государственных и муниципальных услуг Волгоградской области</w:t>
                  </w:r>
                </w:p>
              </w:txbxContent>
            </v:textbox>
          </v:rect>
        </w:pict>
      </w:r>
      <w:r>
        <w:rPr>
          <w:noProof/>
        </w:rPr>
        <w:pict>
          <v:shape id="_x0000_s1050" type="#_x0000_t32" style="position:absolute;left:0;text-align:left;margin-left:237.8pt;margin-top:9.1pt;width:1.5pt;height:179.05pt;z-index:251665408" o:connectortype="straight">
            <v:stroke endarrow="block"/>
          </v:shape>
        </w:pict>
      </w:r>
      <w:r>
        <w:rPr>
          <w:noProof/>
        </w:rPr>
        <w:pict>
          <v:rect id="_x0000_s1046" style="position:absolute;left:0;text-align:left;margin-left:309.8pt;margin-top:6.1pt;width:77.25pt;height:75.75pt;z-index:251666432">
            <v:textbox style="mso-next-textbox:#_x0000_s1046">
              <w:txbxContent>
                <w:p w:rsidR="00437274" w:rsidRPr="00414530" w:rsidRDefault="00437274" w:rsidP="00437274">
                  <w:pPr>
                    <w:jc w:val="center"/>
                    <w:rPr>
                      <w:sz w:val="16"/>
                      <w:szCs w:val="16"/>
                    </w:rPr>
                  </w:pPr>
                  <w:r w:rsidRPr="00414530">
                    <w:rPr>
                      <w:sz w:val="16"/>
                      <w:szCs w:val="16"/>
                    </w:rPr>
                    <w:t xml:space="preserve">На официальном сайте Администрации </w:t>
                  </w:r>
                  <w:hyperlink r:id="rId74" w:history="1">
                    <w:r w:rsidRPr="00414530">
                      <w:rPr>
                        <w:rStyle w:val="a7"/>
                        <w:sz w:val="16"/>
                        <w:szCs w:val="16"/>
                      </w:rPr>
                      <w:t>http://olhovskijnew.volgograd.ru</w:t>
                    </w:r>
                  </w:hyperlink>
                </w:p>
              </w:txbxContent>
            </v:textbox>
          </v:rect>
        </w:pict>
      </w:r>
    </w:p>
    <w:p w:rsidR="00437274" w:rsidRPr="000B7917" w:rsidRDefault="00437274" w:rsidP="00437274">
      <w:pPr>
        <w:spacing w:line="100" w:lineRule="atLeast"/>
        <w:jc w:val="right"/>
      </w:pPr>
    </w:p>
    <w:p w:rsidR="00437274" w:rsidRPr="000B7917" w:rsidRDefault="00437274" w:rsidP="00437274">
      <w:pPr>
        <w:spacing w:line="100" w:lineRule="atLeast"/>
        <w:jc w:val="right"/>
      </w:pPr>
    </w:p>
    <w:p w:rsidR="00437274" w:rsidRPr="000B7917" w:rsidRDefault="00437274" w:rsidP="00437274">
      <w:pPr>
        <w:spacing w:line="100" w:lineRule="atLeast"/>
        <w:jc w:val="right"/>
      </w:pPr>
    </w:p>
    <w:p w:rsidR="00437274" w:rsidRPr="000B7917" w:rsidRDefault="00437274" w:rsidP="00437274">
      <w:pPr>
        <w:spacing w:line="100" w:lineRule="atLeast"/>
        <w:jc w:val="right"/>
      </w:pPr>
    </w:p>
    <w:p w:rsidR="00437274" w:rsidRPr="000B7917" w:rsidRDefault="00437274" w:rsidP="00437274">
      <w:pPr>
        <w:spacing w:line="100" w:lineRule="atLeast"/>
        <w:jc w:val="right"/>
      </w:pPr>
    </w:p>
    <w:p w:rsidR="00437274" w:rsidRPr="000B7917" w:rsidRDefault="00437274" w:rsidP="00437274">
      <w:pPr>
        <w:spacing w:line="100" w:lineRule="atLeast"/>
        <w:jc w:val="right"/>
      </w:pPr>
    </w:p>
    <w:p w:rsidR="00437274" w:rsidRPr="000B7917" w:rsidRDefault="00437274" w:rsidP="00437274">
      <w:pPr>
        <w:spacing w:line="100" w:lineRule="atLeast"/>
        <w:jc w:val="right"/>
      </w:pPr>
    </w:p>
    <w:p w:rsidR="00437274" w:rsidRPr="000B7917" w:rsidRDefault="00437274" w:rsidP="00437274">
      <w:pPr>
        <w:spacing w:line="100" w:lineRule="atLeast"/>
        <w:jc w:val="right"/>
      </w:pPr>
    </w:p>
    <w:p w:rsidR="00437274" w:rsidRPr="000B7917" w:rsidRDefault="00437274" w:rsidP="00437274">
      <w:pPr>
        <w:spacing w:line="100" w:lineRule="atLeast"/>
        <w:jc w:val="right"/>
      </w:pPr>
    </w:p>
    <w:p w:rsidR="00437274" w:rsidRPr="000B7917" w:rsidRDefault="00437274" w:rsidP="00437274">
      <w:pPr>
        <w:spacing w:line="100" w:lineRule="atLeast"/>
        <w:jc w:val="right"/>
      </w:pPr>
    </w:p>
    <w:p w:rsidR="00437274" w:rsidRPr="000B7917" w:rsidRDefault="009E5E89" w:rsidP="00437274">
      <w:pPr>
        <w:spacing w:line="100" w:lineRule="atLeast"/>
        <w:jc w:val="right"/>
      </w:pPr>
      <w:r>
        <w:rPr>
          <w:noProof/>
        </w:rPr>
        <w:pict>
          <v:rect id="_x0000_s1053" style="position:absolute;left:0;text-align:left;margin-left:.8pt;margin-top:13.05pt;width:451.5pt;height:39pt;z-index:251667456">
            <v:textbox style="mso-next-textbox:#_x0000_s1053">
              <w:txbxContent>
                <w:p w:rsidR="00437274" w:rsidRPr="00414530" w:rsidRDefault="00437274" w:rsidP="00437274">
                  <w:pPr>
                    <w:jc w:val="center"/>
                    <w:rPr>
                      <w:sz w:val="16"/>
                      <w:szCs w:val="16"/>
                    </w:rPr>
                  </w:pPr>
                  <w:r w:rsidRPr="00414530">
                    <w:rPr>
                      <w:sz w:val="16"/>
                      <w:szCs w:val="16"/>
                    </w:rPr>
                    <w:t>Подача в Администрацию Ольховского муниципального района заявления о включении (исключении) мест или внесении изменений в схему размещения нестационарных торговых объектов в схему и прилагаемых к нему документов</w:t>
                  </w:r>
                </w:p>
              </w:txbxContent>
            </v:textbox>
          </v:rect>
        </w:pict>
      </w:r>
    </w:p>
    <w:p w:rsidR="00437274" w:rsidRPr="000B7917" w:rsidRDefault="00437274" w:rsidP="00437274">
      <w:pPr>
        <w:spacing w:line="100" w:lineRule="atLeast"/>
        <w:jc w:val="right"/>
      </w:pPr>
    </w:p>
    <w:p w:rsidR="00437274" w:rsidRPr="000B7917" w:rsidRDefault="00437274" w:rsidP="00437274">
      <w:pPr>
        <w:spacing w:line="100" w:lineRule="atLeast"/>
        <w:jc w:val="right"/>
      </w:pPr>
    </w:p>
    <w:p w:rsidR="00437274" w:rsidRPr="000B7917" w:rsidRDefault="009E5E89" w:rsidP="00437274">
      <w:pPr>
        <w:spacing w:line="100" w:lineRule="atLeast"/>
        <w:jc w:val="right"/>
      </w:pPr>
      <w:r>
        <w:rPr>
          <w:noProof/>
        </w:rPr>
        <w:pict>
          <v:shape id="_x0000_s1054" type="#_x0000_t32" style="position:absolute;left:0;text-align:left;margin-left:238.55pt;margin-top:7.5pt;width:0;height:16.5pt;z-index:251668480" o:connectortype="straight">
            <v:stroke endarrow="block"/>
          </v:shape>
        </w:pict>
      </w:r>
    </w:p>
    <w:p w:rsidR="00437274" w:rsidRPr="000B7917" w:rsidRDefault="009E5E89" w:rsidP="00437274">
      <w:pPr>
        <w:spacing w:line="100" w:lineRule="atLeast"/>
        <w:jc w:val="right"/>
      </w:pPr>
      <w:r>
        <w:rPr>
          <w:noProof/>
        </w:rPr>
        <w:pict>
          <v:rect id="_x0000_s1055" style="position:absolute;left:0;text-align:left;margin-left:1.85pt;margin-top:11.65pt;width:454.2pt;height:24.95pt;z-index:251669504">
            <v:textbox style="mso-next-textbox:#_x0000_s1055">
              <w:txbxContent>
                <w:p w:rsidR="00437274" w:rsidRPr="00414530" w:rsidRDefault="00437274" w:rsidP="00437274">
                  <w:pPr>
                    <w:pStyle w:val="ConsPlusNormal"/>
                    <w:jc w:val="center"/>
                    <w:rPr>
                      <w:sz w:val="16"/>
                      <w:szCs w:val="16"/>
                    </w:rPr>
                  </w:pPr>
                  <w:r w:rsidRPr="00414530">
                    <w:rPr>
                      <w:sz w:val="16"/>
                      <w:szCs w:val="16"/>
                    </w:rPr>
                    <w:t>Разработка проекта схемы и ее согласование</w:t>
                  </w:r>
                </w:p>
                <w:p w:rsidR="00437274" w:rsidRPr="00414530" w:rsidRDefault="00437274" w:rsidP="00437274">
                  <w:pPr>
                    <w:jc w:val="both"/>
                    <w:rPr>
                      <w:sz w:val="16"/>
                      <w:szCs w:val="16"/>
                    </w:rPr>
                  </w:pPr>
                </w:p>
              </w:txbxContent>
            </v:textbox>
          </v:rect>
        </w:pict>
      </w:r>
    </w:p>
    <w:p w:rsidR="00437274" w:rsidRPr="000B7917" w:rsidRDefault="00437274" w:rsidP="00437274">
      <w:pPr>
        <w:spacing w:line="100" w:lineRule="atLeast"/>
        <w:jc w:val="right"/>
      </w:pPr>
    </w:p>
    <w:p w:rsidR="00437274" w:rsidRPr="000B7917" w:rsidRDefault="009E5E89" w:rsidP="00437274">
      <w:pPr>
        <w:pStyle w:val="ConsPlusNormal"/>
        <w:ind w:firstLine="567"/>
        <w:jc w:val="both"/>
        <w:rPr>
          <w:rFonts w:ascii="Times New Roman" w:hAnsi="Times New Roman" w:cs="Times New Roman"/>
          <w:szCs w:val="28"/>
        </w:rPr>
      </w:pPr>
      <w:r>
        <w:rPr>
          <w:rFonts w:ascii="Times New Roman" w:hAnsi="Times New Roman" w:cs="Times New Roman"/>
          <w:noProof/>
          <w:szCs w:val="28"/>
        </w:rPr>
        <w:pict>
          <v:shape id="_x0000_s1056" type="#_x0000_t32" style="position:absolute;left:0;text-align:left;margin-left:239.3pt;margin-top:7.2pt;width:0;height:17.25pt;z-index:251670528" o:connectortype="straight">
            <v:stroke endarrow="block"/>
          </v:shape>
        </w:pict>
      </w:r>
    </w:p>
    <w:p w:rsidR="00437274" w:rsidRPr="000B7917" w:rsidRDefault="009E5E89" w:rsidP="00437274">
      <w:pPr>
        <w:pStyle w:val="ConsPlusNormal"/>
        <w:ind w:firstLine="567"/>
        <w:jc w:val="both"/>
        <w:rPr>
          <w:rFonts w:ascii="Times New Roman" w:hAnsi="Times New Roman" w:cs="Times New Roman"/>
          <w:szCs w:val="28"/>
        </w:rPr>
      </w:pPr>
      <w:r>
        <w:rPr>
          <w:rFonts w:ascii="Times New Roman" w:hAnsi="Times New Roman" w:cs="Times New Roman"/>
          <w:noProof/>
          <w:szCs w:val="28"/>
        </w:rPr>
        <w:pict>
          <v:rect id="_x0000_s1057" style="position:absolute;left:0;text-align:left;margin-left:3.8pt;margin-top:13.8pt;width:453.75pt;height:39.2pt;z-index:251671552">
            <v:textbox style="mso-next-textbox:#_x0000_s1057">
              <w:txbxContent>
                <w:p w:rsidR="00437274" w:rsidRPr="00414530" w:rsidRDefault="00437274" w:rsidP="00437274">
                  <w:pPr>
                    <w:jc w:val="center"/>
                    <w:rPr>
                      <w:sz w:val="16"/>
                      <w:szCs w:val="16"/>
                    </w:rPr>
                  </w:pPr>
                  <w:r w:rsidRPr="00414530">
                    <w:rPr>
                      <w:sz w:val="16"/>
                      <w:szCs w:val="16"/>
                    </w:rPr>
                    <w:t>Рассмотрение комиссией проекта схемы, принятие решения о включении (исключении) места или внесении изменений в схему размещения нестационарных торговых объектов или отказе во включении (исключении) места или внесении изменений в схему размещения нестационарных торговых объектов</w:t>
                  </w:r>
                </w:p>
              </w:txbxContent>
            </v:textbox>
          </v:rect>
        </w:pict>
      </w:r>
    </w:p>
    <w:p w:rsidR="00437274" w:rsidRPr="000B7917" w:rsidRDefault="00437274" w:rsidP="00437274">
      <w:pPr>
        <w:pStyle w:val="ConsPlusNormal"/>
        <w:jc w:val="both"/>
        <w:rPr>
          <w:rFonts w:ascii="Times New Roman" w:hAnsi="Times New Roman" w:cs="Times New Roman"/>
          <w:szCs w:val="28"/>
        </w:rPr>
      </w:pPr>
    </w:p>
    <w:p w:rsidR="00437274" w:rsidRPr="000B7917" w:rsidRDefault="00437274" w:rsidP="00437274"/>
    <w:p w:rsidR="00437274" w:rsidRPr="000B7917" w:rsidRDefault="009E5E89" w:rsidP="00437274">
      <w:r>
        <w:rPr>
          <w:noProof/>
        </w:rPr>
        <w:pict>
          <v:shape id="_x0000_s1058" type="#_x0000_t32" style="position:absolute;margin-left:339.05pt;margin-top:11.25pt;width:0;height:17.2pt;z-index:251672576" o:connectortype="straight">
            <v:stroke endarrow="block"/>
          </v:shape>
        </w:pict>
      </w:r>
      <w:r>
        <w:rPr>
          <w:noProof/>
        </w:rPr>
        <w:pict>
          <v:shape id="_x0000_s1059" type="#_x0000_t32" style="position:absolute;margin-left:105.8pt;margin-top:11.95pt;width:0;height:16.5pt;z-index:251673600" o:connectortype="straight">
            <v:stroke endarrow="block"/>
          </v:shape>
        </w:pict>
      </w:r>
    </w:p>
    <w:p w:rsidR="00437274" w:rsidRPr="000B7917" w:rsidRDefault="00437274" w:rsidP="00437274"/>
    <w:p w:rsidR="00437274" w:rsidRPr="000B7917" w:rsidRDefault="009E5E89" w:rsidP="00437274">
      <w:r>
        <w:rPr>
          <w:noProof/>
        </w:rPr>
        <w:pict>
          <v:rect id="_x0000_s1061" style="position:absolute;margin-left:229.85pt;margin-top:3.8pt;width:215.7pt;height:49.5pt;z-index:251674624">
            <v:textbox style="mso-next-textbox:#_x0000_s1061">
              <w:txbxContent>
                <w:p w:rsidR="00437274" w:rsidRPr="00414530" w:rsidRDefault="00437274" w:rsidP="00437274">
                  <w:pPr>
                    <w:jc w:val="both"/>
                    <w:rPr>
                      <w:sz w:val="16"/>
                      <w:szCs w:val="16"/>
                    </w:rPr>
                  </w:pPr>
                  <w:r w:rsidRPr="00414530">
                    <w:rPr>
                      <w:sz w:val="16"/>
                      <w:szCs w:val="16"/>
                    </w:rPr>
                    <w:t xml:space="preserve">Разработка проекта постановления о внесении изменений в схему и направление заявителю письменного уведомления о результате предоставления муниципальной услуги </w:t>
                  </w:r>
                </w:p>
              </w:txbxContent>
            </v:textbox>
          </v:rect>
        </w:pict>
      </w:r>
      <w:r>
        <w:rPr>
          <w:noProof/>
        </w:rPr>
        <w:pict>
          <v:rect id="_x0000_s1060" style="position:absolute;margin-left:.8pt;margin-top:6.55pt;width:220.95pt;height:32.65pt;z-index:251675648">
            <v:textbox style="mso-next-textbox:#_x0000_s1060">
              <w:txbxContent>
                <w:p w:rsidR="00437274" w:rsidRPr="00414530" w:rsidRDefault="00437274" w:rsidP="00437274">
                  <w:pPr>
                    <w:jc w:val="both"/>
                    <w:rPr>
                      <w:sz w:val="16"/>
                      <w:szCs w:val="16"/>
                    </w:rPr>
                  </w:pPr>
                  <w:r w:rsidRPr="00414530">
                    <w:rPr>
                      <w:sz w:val="16"/>
                      <w:szCs w:val="16"/>
                    </w:rPr>
                    <w:t>Направление заявителю письменного уведомления об отказе в предоставлении муниципальной услуги</w:t>
                  </w:r>
                </w:p>
              </w:txbxContent>
            </v:textbox>
          </v:rect>
        </w:pict>
      </w:r>
    </w:p>
    <w:p w:rsidR="00437274" w:rsidRPr="000B7917" w:rsidRDefault="00437274" w:rsidP="00437274"/>
    <w:p w:rsidR="00437274" w:rsidRPr="000B7917" w:rsidRDefault="00437274" w:rsidP="00437274"/>
    <w:p w:rsidR="00437274" w:rsidRPr="000B7917" w:rsidRDefault="00437274" w:rsidP="00437274"/>
    <w:p w:rsidR="00437274" w:rsidRPr="000B7917" w:rsidRDefault="00437274" w:rsidP="00437274"/>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Pr="00437274" w:rsidRDefault="00437274" w:rsidP="000B2332"/>
    <w:p w:rsidR="00437274" w:rsidRPr="00437274" w:rsidRDefault="00437274" w:rsidP="00437274">
      <w:pPr>
        <w:jc w:val="center"/>
        <w:rPr>
          <w:bCs/>
        </w:rPr>
      </w:pPr>
      <w:r w:rsidRPr="00437274">
        <w:rPr>
          <w:bCs/>
        </w:rPr>
        <w:t>А Д М И Н И С Т Р А Ц И Я</w:t>
      </w:r>
    </w:p>
    <w:p w:rsidR="00437274" w:rsidRPr="00437274" w:rsidRDefault="00437274" w:rsidP="00437274">
      <w:pPr>
        <w:jc w:val="center"/>
        <w:rPr>
          <w:bCs/>
        </w:rPr>
      </w:pPr>
      <w:r w:rsidRPr="00437274">
        <w:rPr>
          <w:bCs/>
        </w:rPr>
        <w:t>ОЛЬХОВСКОГО МУНИЦИПАЛЬНОГО РАЙОНА</w:t>
      </w:r>
    </w:p>
    <w:p w:rsidR="00437274" w:rsidRPr="00437274" w:rsidRDefault="00437274" w:rsidP="00437274">
      <w:pPr>
        <w:jc w:val="center"/>
        <w:rPr>
          <w:bCs/>
        </w:rPr>
      </w:pPr>
      <w:r w:rsidRPr="00437274">
        <w:rPr>
          <w:bCs/>
        </w:rPr>
        <w:t>ВОЛГОГРАДСКОЙ ОБЛАСТИ</w:t>
      </w:r>
    </w:p>
    <w:p w:rsidR="00437274" w:rsidRPr="00437274" w:rsidRDefault="00437274" w:rsidP="00437274">
      <w:pPr>
        <w:jc w:val="center"/>
        <w:rPr>
          <w:bCs/>
        </w:rPr>
      </w:pPr>
      <w:r w:rsidRPr="00437274">
        <w:rPr>
          <w:bCs/>
        </w:rPr>
        <w:t>________________________________________________________</w:t>
      </w:r>
    </w:p>
    <w:p w:rsidR="00437274" w:rsidRPr="00437274" w:rsidRDefault="00437274" w:rsidP="00437274">
      <w:pPr>
        <w:jc w:val="center"/>
        <w:rPr>
          <w:bCs/>
        </w:rPr>
      </w:pPr>
      <w:r w:rsidRPr="00437274">
        <w:rPr>
          <w:bCs/>
        </w:rPr>
        <w:t>П О С Т А Н О В Л Е Н И Е</w:t>
      </w:r>
    </w:p>
    <w:p w:rsidR="00437274" w:rsidRPr="00437274" w:rsidRDefault="00437274" w:rsidP="00437274"/>
    <w:p w:rsidR="00437274" w:rsidRPr="00437274" w:rsidRDefault="00437274" w:rsidP="00437274">
      <w:r w:rsidRPr="00437274">
        <w:t>от 15.09.2017  № 637</w:t>
      </w:r>
    </w:p>
    <w:p w:rsidR="00437274" w:rsidRPr="00437274" w:rsidRDefault="00437274" w:rsidP="00437274">
      <w:r w:rsidRPr="00437274">
        <w:t xml:space="preserve">Об утверждении требований к разработке плана </w:t>
      </w:r>
    </w:p>
    <w:p w:rsidR="00437274" w:rsidRPr="00437274" w:rsidRDefault="00437274" w:rsidP="00437274">
      <w:r w:rsidRPr="00437274">
        <w:t xml:space="preserve">по предупреждению и ликвидации разливов нефти </w:t>
      </w:r>
    </w:p>
    <w:p w:rsidR="00437274" w:rsidRPr="00437274" w:rsidRDefault="00437274" w:rsidP="00437274">
      <w:r w:rsidRPr="00437274">
        <w:t xml:space="preserve">и нефтепродуктов на территории Ольховского </w:t>
      </w:r>
    </w:p>
    <w:p w:rsidR="00437274" w:rsidRPr="00437274" w:rsidRDefault="00437274" w:rsidP="00437274">
      <w:r w:rsidRPr="00437274">
        <w:t>муниципального района</w:t>
      </w:r>
    </w:p>
    <w:p w:rsidR="00437274" w:rsidRPr="00437274" w:rsidRDefault="00437274" w:rsidP="00437274"/>
    <w:p w:rsidR="00437274" w:rsidRPr="00437274" w:rsidRDefault="00437274" w:rsidP="00437274">
      <w:pPr>
        <w:ind w:firstLine="284"/>
        <w:jc w:val="both"/>
        <w:rPr>
          <w:color w:val="000000"/>
        </w:rPr>
      </w:pPr>
      <w:r w:rsidRPr="00437274">
        <w:t xml:space="preserve">  В соответствии с нормами утвержденными постановлениями Правительства Российской Федерации от 21 августа </w:t>
      </w:r>
      <w:r w:rsidRPr="00437274">
        <w:rPr>
          <w:color w:val="000000"/>
        </w:rPr>
        <w:t>2000 г. №</w:t>
      </w:r>
      <w:hyperlink r:id="rId75" w:history="1">
        <w:r w:rsidRPr="00437274">
          <w:rPr>
            <w:rStyle w:val="a7"/>
            <w:rFonts w:eastAsia="Calibri"/>
            <w:color w:val="000000"/>
          </w:rPr>
          <w:t xml:space="preserve"> 613</w:t>
        </w:r>
      </w:hyperlink>
      <w:r w:rsidRPr="00437274">
        <w:rPr>
          <w:color w:val="000000"/>
        </w:rPr>
        <w:t xml:space="preserve"> «О неотложных мерах по предупреждению и ликвидации аварийных разливов нефти и нефтепродуктов» и от 15 апреля 2002 г. №</w:t>
      </w:r>
      <w:hyperlink r:id="rId76" w:history="1">
        <w:r w:rsidRPr="00437274">
          <w:rPr>
            <w:rStyle w:val="a7"/>
            <w:rFonts w:eastAsia="Calibri"/>
            <w:color w:val="000000"/>
          </w:rPr>
          <w:t xml:space="preserve"> 240</w:t>
        </w:r>
      </w:hyperlink>
      <w:r w:rsidRPr="00437274">
        <w:rPr>
          <w:color w:val="000000"/>
        </w:rPr>
        <w:t xml:space="preserve"> «О порядке организации мероприятий по предупреждению и ликвидации разливов нефти и нефтепродуктов на территории Российской Федерации», от 21 мая 2007 г. № 304 «О Классификации чрезвычайных ситуаций природного и техногенного характера», в целях предупреждения и ликвидации последствий разливов нефти и нефтепродуктов, защиты населения и окружающей природной среды от их вредного воздействия на территории Ольховского муниципального района, с учетом местных особенностей, </w:t>
      </w:r>
    </w:p>
    <w:p w:rsidR="00437274" w:rsidRPr="00437274" w:rsidRDefault="00437274" w:rsidP="00437274">
      <w:pPr>
        <w:jc w:val="both"/>
        <w:rPr>
          <w:color w:val="000000"/>
        </w:rPr>
      </w:pPr>
      <w:r w:rsidRPr="00437274">
        <w:rPr>
          <w:color w:val="000000"/>
        </w:rPr>
        <w:t>ПОСТАНОВЛЯЮ:</w:t>
      </w:r>
    </w:p>
    <w:p w:rsidR="00437274" w:rsidRPr="00437274" w:rsidRDefault="00437274" w:rsidP="00437274">
      <w:pPr>
        <w:ind w:firstLine="284"/>
        <w:jc w:val="both"/>
        <w:rPr>
          <w:color w:val="000000"/>
        </w:rPr>
      </w:pPr>
      <w:r w:rsidRPr="00437274">
        <w:rPr>
          <w:color w:val="000000"/>
        </w:rPr>
        <w:lastRenderedPageBreak/>
        <w:t xml:space="preserve">1. Утвердить прилагаемые </w:t>
      </w:r>
      <w:hyperlink w:anchor="Par40" w:history="1">
        <w:r w:rsidRPr="00437274">
          <w:rPr>
            <w:rStyle w:val="a7"/>
            <w:rFonts w:eastAsia="Calibri"/>
            <w:color w:val="000000"/>
          </w:rPr>
          <w:t>Требования</w:t>
        </w:r>
      </w:hyperlink>
      <w:r w:rsidRPr="00437274">
        <w:rPr>
          <w:color w:val="000000"/>
        </w:rPr>
        <w:t xml:space="preserve"> к разработке планов по предупреждению и ликвидации аварийных разливов нефти и нефтепродуктов локального и муниципального значения на территории Ольховского муниципального района (Приложение №1).</w:t>
      </w:r>
    </w:p>
    <w:p w:rsidR="00437274" w:rsidRPr="00437274" w:rsidRDefault="00437274" w:rsidP="00437274">
      <w:pPr>
        <w:ind w:firstLine="284"/>
        <w:jc w:val="both"/>
      </w:pPr>
      <w:r w:rsidRPr="00437274">
        <w:rPr>
          <w:color w:val="000000"/>
        </w:rPr>
        <w:t>2. Отделу МОП и ГОЧС Администрации Ольховского муниципального</w:t>
      </w:r>
      <w:r w:rsidRPr="00437274">
        <w:t xml:space="preserve"> района разработку планов по предупреждению и ликвидации аварийных разливов нефти и нефтепродуктов на территории Ольховского муниципального района осуществлять, в соответствии с утвержденными Требованиями, согласно п.1 настоящего постановления.</w:t>
      </w:r>
    </w:p>
    <w:p w:rsidR="00437274" w:rsidRPr="00437274" w:rsidRDefault="00437274" w:rsidP="00437274">
      <w:pPr>
        <w:ind w:firstLine="284"/>
        <w:jc w:val="both"/>
      </w:pPr>
      <w:r w:rsidRPr="00437274">
        <w:t>3. Рекомендовать руководителям организаций независимо от их организационно - правовой формы и формы собственности, осуществляющих на территории Ольховского муниципального района разведку месторождений, добычу нефти, а также переработку, транспортировку, хранение нефти и нефтепродуктов, принять к руководству Требования согласно п.1 настоящего постановления.</w:t>
      </w:r>
    </w:p>
    <w:p w:rsidR="00437274" w:rsidRPr="00437274" w:rsidRDefault="00437274" w:rsidP="00437274">
      <w:pPr>
        <w:ind w:firstLine="284"/>
        <w:jc w:val="both"/>
      </w:pPr>
      <w:r w:rsidRPr="00437274">
        <w:t>4. Контроль за выполнением настоящего постановления возложить на заместителя Главы Администрации Ольховского муниципального района С.Ф. Ермоленко.</w:t>
      </w:r>
    </w:p>
    <w:p w:rsidR="00437274" w:rsidRPr="00437274" w:rsidRDefault="00437274" w:rsidP="00437274">
      <w:pPr>
        <w:ind w:firstLine="284"/>
      </w:pPr>
      <w:r w:rsidRPr="00437274">
        <w:t>5. Постановление вступает в силу со дня его официального обнародования.</w:t>
      </w:r>
    </w:p>
    <w:p w:rsidR="00437274" w:rsidRPr="00437274" w:rsidRDefault="00437274" w:rsidP="00437274">
      <w:pPr>
        <w:ind w:firstLine="284"/>
      </w:pPr>
    </w:p>
    <w:p w:rsidR="00437274" w:rsidRPr="00437274" w:rsidRDefault="00437274" w:rsidP="00437274">
      <w:pPr>
        <w:ind w:firstLine="284"/>
      </w:pPr>
    </w:p>
    <w:p w:rsidR="00437274" w:rsidRPr="00437274" w:rsidRDefault="00437274" w:rsidP="00437274">
      <w:r w:rsidRPr="00437274">
        <w:t xml:space="preserve">Глава Администрации </w:t>
      </w:r>
    </w:p>
    <w:p w:rsidR="00437274" w:rsidRPr="00437274" w:rsidRDefault="00437274" w:rsidP="00437274">
      <w:r w:rsidRPr="00437274">
        <w:t>Ольховского муниципального района                                                В.А. Орлов</w:t>
      </w:r>
    </w:p>
    <w:p w:rsidR="00437274" w:rsidRPr="00437274" w:rsidRDefault="00437274" w:rsidP="00437274">
      <w:r w:rsidRPr="00437274">
        <w:t xml:space="preserve">                                                                                       </w:t>
      </w:r>
    </w:p>
    <w:p w:rsidR="00437274" w:rsidRPr="00437274" w:rsidRDefault="00437274" w:rsidP="00437274"/>
    <w:p w:rsidR="00437274" w:rsidRPr="00437274" w:rsidRDefault="00437274" w:rsidP="00437274"/>
    <w:p w:rsidR="00437274" w:rsidRPr="00437274" w:rsidRDefault="00437274" w:rsidP="00437274"/>
    <w:p w:rsidR="00437274" w:rsidRPr="00437274" w:rsidRDefault="00437274" w:rsidP="00437274"/>
    <w:p w:rsidR="00437274" w:rsidRPr="00437274" w:rsidRDefault="00437274" w:rsidP="00437274">
      <w:pPr>
        <w:jc w:val="right"/>
      </w:pPr>
      <w:r w:rsidRPr="00437274">
        <w:t xml:space="preserve">                  Приложение №1</w:t>
      </w:r>
    </w:p>
    <w:p w:rsidR="00437274" w:rsidRPr="00437274" w:rsidRDefault="00437274" w:rsidP="00437274">
      <w:pPr>
        <w:pStyle w:val="ConsPlusNormal"/>
        <w:widowControl/>
        <w:jc w:val="right"/>
        <w:outlineLvl w:val="0"/>
        <w:rPr>
          <w:rFonts w:ascii="Times New Roman" w:hAnsi="Times New Roman" w:cs="Times New Roman"/>
          <w:sz w:val="28"/>
          <w:szCs w:val="28"/>
        </w:rPr>
      </w:pPr>
      <w:r w:rsidRPr="00437274">
        <w:rPr>
          <w:rFonts w:ascii="Times New Roman" w:hAnsi="Times New Roman" w:cs="Times New Roman"/>
          <w:sz w:val="28"/>
          <w:szCs w:val="28"/>
        </w:rPr>
        <w:t>Утверждено постановлением</w:t>
      </w:r>
    </w:p>
    <w:p w:rsidR="00437274" w:rsidRPr="00437274" w:rsidRDefault="00437274" w:rsidP="00437274">
      <w:pPr>
        <w:pStyle w:val="ConsPlusNormal"/>
        <w:widowControl/>
        <w:jc w:val="right"/>
        <w:rPr>
          <w:rFonts w:ascii="Times New Roman" w:hAnsi="Times New Roman" w:cs="Times New Roman"/>
          <w:sz w:val="28"/>
          <w:szCs w:val="28"/>
        </w:rPr>
      </w:pPr>
      <w:r w:rsidRPr="00437274">
        <w:rPr>
          <w:rFonts w:ascii="Times New Roman" w:hAnsi="Times New Roman" w:cs="Times New Roman"/>
          <w:sz w:val="28"/>
          <w:szCs w:val="28"/>
        </w:rPr>
        <w:t>Администрации Ольховского</w:t>
      </w:r>
    </w:p>
    <w:p w:rsidR="00437274" w:rsidRPr="00437274" w:rsidRDefault="00437274" w:rsidP="00437274">
      <w:pPr>
        <w:pStyle w:val="ConsPlusNormal"/>
        <w:widowControl/>
        <w:jc w:val="right"/>
        <w:rPr>
          <w:rFonts w:ascii="Times New Roman" w:hAnsi="Times New Roman" w:cs="Times New Roman"/>
          <w:sz w:val="28"/>
          <w:szCs w:val="28"/>
        </w:rPr>
      </w:pPr>
      <w:r w:rsidRPr="00437274">
        <w:rPr>
          <w:rFonts w:ascii="Times New Roman" w:hAnsi="Times New Roman" w:cs="Times New Roman"/>
          <w:sz w:val="28"/>
          <w:szCs w:val="28"/>
        </w:rPr>
        <w:t>муниципального района</w:t>
      </w:r>
    </w:p>
    <w:p w:rsidR="00437274" w:rsidRPr="00437274" w:rsidRDefault="00437274" w:rsidP="00437274">
      <w:pPr>
        <w:pStyle w:val="ConsPlusNormal"/>
        <w:widowControl/>
        <w:jc w:val="center"/>
        <w:rPr>
          <w:rFonts w:ascii="Times New Roman" w:hAnsi="Times New Roman" w:cs="Times New Roman"/>
          <w:sz w:val="28"/>
          <w:szCs w:val="28"/>
        </w:rPr>
      </w:pPr>
      <w:r w:rsidRPr="00437274">
        <w:rPr>
          <w:rFonts w:ascii="Times New Roman" w:hAnsi="Times New Roman" w:cs="Times New Roman"/>
          <w:sz w:val="28"/>
          <w:szCs w:val="28"/>
        </w:rPr>
        <w:t xml:space="preserve">                                                                                                       от 15.09.2017  № 637 </w:t>
      </w:r>
    </w:p>
    <w:p w:rsidR="00437274" w:rsidRPr="00437274" w:rsidRDefault="00437274" w:rsidP="00437274">
      <w:pPr>
        <w:pStyle w:val="ConsPlusNormal"/>
        <w:widowControl/>
        <w:jc w:val="center"/>
        <w:rPr>
          <w:rFonts w:ascii="Times New Roman" w:hAnsi="Times New Roman" w:cs="Times New Roman"/>
          <w:sz w:val="28"/>
          <w:szCs w:val="28"/>
        </w:rPr>
      </w:pPr>
    </w:p>
    <w:p w:rsidR="00437274" w:rsidRPr="00437274" w:rsidRDefault="00437274" w:rsidP="00437274">
      <w:pPr>
        <w:jc w:val="center"/>
        <w:rPr>
          <w:bCs/>
        </w:rPr>
      </w:pPr>
      <w:r w:rsidRPr="00437274">
        <w:rPr>
          <w:bCs/>
        </w:rPr>
        <w:t>ТРЕБОВАНИЯ</w:t>
      </w:r>
    </w:p>
    <w:p w:rsidR="00437274" w:rsidRPr="00437274" w:rsidRDefault="00437274" w:rsidP="00437274">
      <w:pPr>
        <w:jc w:val="center"/>
        <w:rPr>
          <w:bCs/>
        </w:rPr>
      </w:pPr>
      <w:r w:rsidRPr="00437274">
        <w:rPr>
          <w:bCs/>
        </w:rPr>
        <w:t>к разработке планов по предупреждению и ликвидации аварийных разливов нефти и нефтепродуктов локального и муниципального значения на территории Ольховского муниципального района</w:t>
      </w:r>
    </w:p>
    <w:p w:rsidR="00437274" w:rsidRPr="00437274" w:rsidRDefault="00437274" w:rsidP="00437274">
      <w:pPr>
        <w:jc w:val="both"/>
        <w:rPr>
          <w:bCs/>
        </w:rPr>
      </w:pPr>
    </w:p>
    <w:p w:rsidR="00437274" w:rsidRPr="00437274" w:rsidRDefault="00437274" w:rsidP="00437274">
      <w:pPr>
        <w:jc w:val="both"/>
        <w:rPr>
          <w:bCs/>
        </w:rPr>
      </w:pPr>
      <w:r w:rsidRPr="00437274">
        <w:rPr>
          <w:bCs/>
        </w:rPr>
        <w:t xml:space="preserve">1. Настоящие Требования разработаны в соответствии с </w:t>
      </w:r>
      <w:hyperlink r:id="rId77" w:history="1">
        <w:r w:rsidRPr="00437274">
          <w:rPr>
            <w:rStyle w:val="a7"/>
            <w:rFonts w:eastAsia="Calibri"/>
            <w:bCs/>
            <w:color w:val="000000"/>
          </w:rPr>
          <w:t>Основными требованиями</w:t>
        </w:r>
      </w:hyperlink>
      <w:r w:rsidRPr="00437274">
        <w:rPr>
          <w:bCs/>
          <w:color w:val="000000"/>
        </w:rPr>
        <w:t xml:space="preserve"> к разработке планов по предупреждению и ликвидации аварийных разливов нефти и нефтепродуктов, утвержденными </w:t>
      </w:r>
      <w:r w:rsidRPr="00437274">
        <w:rPr>
          <w:bCs/>
        </w:rPr>
        <w:t xml:space="preserve">Постановлением Правительства Российской Федерации от 21 августа 2000 г. N 613 "О неотложных мерах по предупреждению и ликвидации аварийных </w:t>
      </w:r>
      <w:r w:rsidRPr="00437274">
        <w:rPr>
          <w:bCs/>
        </w:rPr>
        <w:lastRenderedPageBreak/>
        <w:t>разливов нефти и нефтепродуктов", Постановлением Правительства Российской Федерации от 21 мая 2007 г. № 304 «О классификации чрезвычайных ситуаций природного и техногенного характера» с учетом особенностей Ольховского муниципального района.</w:t>
      </w:r>
    </w:p>
    <w:p w:rsidR="00437274" w:rsidRPr="00437274" w:rsidRDefault="00437274" w:rsidP="00437274">
      <w:pPr>
        <w:jc w:val="both"/>
        <w:rPr>
          <w:bCs/>
        </w:rPr>
      </w:pPr>
      <w:r w:rsidRPr="00437274">
        <w:rPr>
          <w:bCs/>
        </w:rPr>
        <w:t>2. Требования определяют принципы формирования планов по предупреждению и ликвидации аварийных разливов нефти и нефтепродуктов (далее именуются - Планы), которые относятся к чрезвычайным ситуациям локального и муниципального характера, а также организации взаимодействия сил и средств, привлекаемых для их ликвидации.</w:t>
      </w:r>
    </w:p>
    <w:p w:rsidR="00437274" w:rsidRPr="00437274" w:rsidRDefault="00437274" w:rsidP="00437274">
      <w:pPr>
        <w:jc w:val="both"/>
        <w:rPr>
          <w:bCs/>
        </w:rPr>
      </w:pPr>
      <w:r w:rsidRPr="00437274">
        <w:rPr>
          <w:bCs/>
        </w:rPr>
        <w:t>3. На территории Ольховского муниципального района Планы разрабатываются в соответствии с действующими нормативными правовыми актами Российской Федерации, Волгоградской области и Ольховского муниципального района применительно к местным условиям, с учетом максимально возможного объема разлившихся нефти и нефтепродуктов, который определяется для следующих объектов:</w:t>
      </w:r>
    </w:p>
    <w:p w:rsidR="00437274" w:rsidRPr="00437274" w:rsidRDefault="00437274" w:rsidP="00437274">
      <w:pPr>
        <w:jc w:val="both"/>
        <w:rPr>
          <w:bCs/>
        </w:rPr>
      </w:pPr>
      <w:r w:rsidRPr="00437274">
        <w:rPr>
          <w:bCs/>
        </w:rPr>
        <w:t>- стационарные добывающие установки и нефтяные терминалы - 1500 тонн;</w:t>
      </w:r>
    </w:p>
    <w:p w:rsidR="00437274" w:rsidRPr="00437274" w:rsidRDefault="00437274" w:rsidP="00437274">
      <w:pPr>
        <w:jc w:val="both"/>
        <w:rPr>
          <w:bCs/>
        </w:rPr>
      </w:pPr>
      <w:r w:rsidRPr="00437274">
        <w:rPr>
          <w:bCs/>
        </w:rPr>
        <w:t>- автоцистерна - 100 процентов объема;</w:t>
      </w:r>
    </w:p>
    <w:p w:rsidR="00437274" w:rsidRPr="00437274" w:rsidRDefault="00437274" w:rsidP="00437274">
      <w:pPr>
        <w:jc w:val="both"/>
        <w:rPr>
          <w:bCs/>
        </w:rPr>
      </w:pPr>
      <w:r w:rsidRPr="00437274">
        <w:rPr>
          <w:bCs/>
        </w:rPr>
        <w:t>- железнодорожный состав - 50 процентов общего объема цистерн в железнодорожном составе;</w:t>
      </w:r>
    </w:p>
    <w:p w:rsidR="00437274" w:rsidRPr="00437274" w:rsidRDefault="00437274" w:rsidP="00437274">
      <w:pPr>
        <w:jc w:val="both"/>
        <w:rPr>
          <w:bCs/>
        </w:rPr>
      </w:pPr>
      <w:r w:rsidRPr="00437274">
        <w:rPr>
          <w:bCs/>
        </w:rPr>
        <w:t>- трубопровод при порыве - 25 процентов максимального объема прокачки в течение 6 часов и объем нефти между запорными задвижками на порванном участке трубопровода;</w:t>
      </w:r>
    </w:p>
    <w:p w:rsidR="00437274" w:rsidRPr="00437274" w:rsidRDefault="00437274" w:rsidP="00437274">
      <w:pPr>
        <w:jc w:val="both"/>
        <w:rPr>
          <w:bCs/>
        </w:rPr>
      </w:pPr>
      <w:r w:rsidRPr="00437274">
        <w:rPr>
          <w:bCs/>
        </w:rPr>
        <w:t>- трубопровод при проколе - 2 процента максимального объема прокачки в течение 14 дней;</w:t>
      </w:r>
    </w:p>
    <w:p w:rsidR="00437274" w:rsidRPr="00437274" w:rsidRDefault="00437274" w:rsidP="00437274">
      <w:pPr>
        <w:jc w:val="both"/>
        <w:rPr>
          <w:bCs/>
        </w:rPr>
      </w:pPr>
      <w:r w:rsidRPr="00437274">
        <w:rPr>
          <w:bCs/>
        </w:rPr>
        <w:t>- стационарные объекты хранения нефти и нефтепродуктов (нефтебаза, нефтехранилище, автозаправочная станция) - 100 процентов объема максимальной емкости одного объекта хранения.</w:t>
      </w:r>
    </w:p>
    <w:p w:rsidR="00437274" w:rsidRPr="00437274" w:rsidRDefault="00437274" w:rsidP="00437274">
      <w:pPr>
        <w:jc w:val="both"/>
        <w:rPr>
          <w:bCs/>
        </w:rPr>
      </w:pPr>
      <w:r w:rsidRPr="00437274">
        <w:rPr>
          <w:bCs/>
        </w:rPr>
        <w:t>4. Разливы нефти и нефтепродуктов классифицируются как чрезвычайные ситуации и ликвидируются в соответствии с законодательством Российской Федерации и Волгоградской области.</w:t>
      </w:r>
    </w:p>
    <w:p w:rsidR="00437274" w:rsidRPr="00437274" w:rsidRDefault="00437274" w:rsidP="00437274">
      <w:pPr>
        <w:ind w:firstLine="708"/>
        <w:jc w:val="both"/>
        <w:rPr>
          <w:bCs/>
        </w:rPr>
      </w:pPr>
      <w:r w:rsidRPr="00437274">
        <w:rPr>
          <w:bCs/>
        </w:rPr>
        <w:t>В зависимости от объема и площади разлива нефти и нефтепродуктов на местности, речных акваториях в границах Ольховского муниципального района Волгоградской области выделяются чрезвычайные ситуации следующих категорий:</w:t>
      </w:r>
    </w:p>
    <w:p w:rsidR="00437274" w:rsidRPr="00437274" w:rsidRDefault="00437274" w:rsidP="00437274">
      <w:pPr>
        <w:jc w:val="both"/>
        <w:rPr>
          <w:bCs/>
        </w:rPr>
      </w:pPr>
      <w:r w:rsidRPr="00437274">
        <w:rPr>
          <w:bCs/>
        </w:rPr>
        <w:t>- локального характера - разлив до 100 тонн нефти и нефтепродуктов в пределах территории объекта;</w:t>
      </w:r>
    </w:p>
    <w:p w:rsidR="00437274" w:rsidRPr="00437274" w:rsidRDefault="00437274" w:rsidP="00437274">
      <w:pPr>
        <w:jc w:val="both"/>
        <w:rPr>
          <w:bCs/>
        </w:rPr>
      </w:pPr>
      <w:r w:rsidRPr="00437274">
        <w:rPr>
          <w:bCs/>
        </w:rPr>
        <w:t>- муниципального характера - разлив от 100 до 500 тонн нефти и нефтепродуктов в пределах административной границы Ольховского муниципального района Волгоградской области либо разлив до 100 тонн нефти и нефтепродуктов, выходящий за пределы территории объекта;</w:t>
      </w:r>
    </w:p>
    <w:p w:rsidR="00437274" w:rsidRPr="00437274" w:rsidRDefault="00437274" w:rsidP="00437274">
      <w:pPr>
        <w:ind w:firstLine="708"/>
        <w:jc w:val="both"/>
        <w:rPr>
          <w:bCs/>
        </w:rPr>
      </w:pPr>
      <w:r w:rsidRPr="00437274">
        <w:rPr>
          <w:bCs/>
        </w:rPr>
        <w:t>Исходя из местоположения разлива и гидрометеорологических условий категория чрезвычайной ситуации может быть повышена.</w:t>
      </w:r>
    </w:p>
    <w:p w:rsidR="00437274" w:rsidRPr="00437274" w:rsidRDefault="00437274" w:rsidP="00437274">
      <w:pPr>
        <w:jc w:val="both"/>
        <w:rPr>
          <w:bCs/>
        </w:rPr>
      </w:pPr>
      <w:r w:rsidRPr="00437274">
        <w:rPr>
          <w:bCs/>
        </w:rPr>
        <w:t xml:space="preserve">5. Планы разрабатываются организациями, осуществляющими разведку месторождений, добычу нефти, а также переработку, транспортировку, хранение нефти и нефтепродуктов на территории Ольховского </w:t>
      </w:r>
      <w:r w:rsidRPr="00437274">
        <w:rPr>
          <w:bCs/>
        </w:rPr>
        <w:lastRenderedPageBreak/>
        <w:t>муниципального района Волгоградской области, и состоят из следующих разделов:</w:t>
      </w:r>
    </w:p>
    <w:p w:rsidR="00437274" w:rsidRPr="00437274" w:rsidRDefault="00437274" w:rsidP="00437274">
      <w:pPr>
        <w:jc w:val="both"/>
        <w:rPr>
          <w:bCs/>
        </w:rPr>
      </w:pPr>
      <w:r w:rsidRPr="00437274">
        <w:rPr>
          <w:bCs/>
        </w:rPr>
        <w:t>а) термины, определения и принятые сокращения;</w:t>
      </w:r>
    </w:p>
    <w:p w:rsidR="00437274" w:rsidRPr="00437274" w:rsidRDefault="00437274" w:rsidP="00437274">
      <w:pPr>
        <w:jc w:val="both"/>
        <w:rPr>
          <w:bCs/>
        </w:rPr>
      </w:pPr>
      <w:r w:rsidRPr="00437274">
        <w:rPr>
          <w:bCs/>
        </w:rPr>
        <w:t>б) общая часть (краткие сведения об объекте);</w:t>
      </w:r>
    </w:p>
    <w:p w:rsidR="00437274" w:rsidRPr="00437274" w:rsidRDefault="00437274" w:rsidP="00437274">
      <w:pPr>
        <w:jc w:val="both"/>
        <w:rPr>
          <w:bCs/>
        </w:rPr>
      </w:pPr>
      <w:r w:rsidRPr="00437274">
        <w:rPr>
          <w:bCs/>
        </w:rPr>
        <w:t>в) общие меры обеспечения промышленной безопасности (перечень действующих лицензий на право осуществления деятельности, связанной с разведкой месторождений, добычей нефти, а также переработкой, транспортировкой, хранением нефти и нефтепродуктов, наличие декларации промышленной безопасности, перечень нормативных и методических документов, регламентирующих требования по безопасному ведению работ, система контроля за безопасностью);</w:t>
      </w:r>
    </w:p>
    <w:p w:rsidR="00437274" w:rsidRPr="00437274" w:rsidRDefault="00437274" w:rsidP="00437274">
      <w:pPr>
        <w:jc w:val="both"/>
        <w:rPr>
          <w:bCs/>
        </w:rPr>
      </w:pPr>
      <w:r w:rsidRPr="00437274">
        <w:rPr>
          <w:bCs/>
        </w:rPr>
        <w:t>г) анализ опасности и риска возникновения аварий (сведения об авариях, сценарий развития аварий и их прогнозирование);</w:t>
      </w:r>
    </w:p>
    <w:p w:rsidR="00437274" w:rsidRPr="00437274" w:rsidRDefault="00437274" w:rsidP="00437274">
      <w:pPr>
        <w:jc w:val="both"/>
        <w:rPr>
          <w:bCs/>
        </w:rPr>
      </w:pPr>
      <w:r w:rsidRPr="00437274">
        <w:rPr>
          <w:bCs/>
        </w:rPr>
        <w:t>д) план ликвидации возможных аварий (порядок оповещения, действия сил и средств, привлекаемых к ликвидации аварий, порядок взаимодействия с административными и надзорными органами, землевладельцами);</w:t>
      </w:r>
    </w:p>
    <w:p w:rsidR="00437274" w:rsidRPr="00437274" w:rsidRDefault="00437274" w:rsidP="00437274">
      <w:pPr>
        <w:jc w:val="both"/>
        <w:rPr>
          <w:bCs/>
        </w:rPr>
      </w:pPr>
      <w:r w:rsidRPr="00437274">
        <w:rPr>
          <w:bCs/>
        </w:rPr>
        <w:t>е) перечень документов, прилагаемых к плану.</w:t>
      </w:r>
    </w:p>
    <w:p w:rsidR="00437274" w:rsidRPr="00437274" w:rsidRDefault="00437274" w:rsidP="00437274">
      <w:pPr>
        <w:jc w:val="both"/>
        <w:rPr>
          <w:bCs/>
        </w:rPr>
      </w:pPr>
      <w:r w:rsidRPr="00437274">
        <w:rPr>
          <w:bCs/>
        </w:rPr>
        <w:t>6. Планом должны предусматриваться:</w:t>
      </w:r>
    </w:p>
    <w:p w:rsidR="00437274" w:rsidRPr="00437274" w:rsidRDefault="00437274" w:rsidP="00437274">
      <w:pPr>
        <w:jc w:val="both"/>
        <w:rPr>
          <w:bCs/>
        </w:rPr>
      </w:pPr>
      <w:r w:rsidRPr="00437274">
        <w:rPr>
          <w:bCs/>
        </w:rPr>
        <w:t>а) прогнозирование возможных разливов нефти и нефтепродуктов;</w:t>
      </w:r>
    </w:p>
    <w:p w:rsidR="00437274" w:rsidRPr="00437274" w:rsidRDefault="00437274" w:rsidP="00437274">
      <w:pPr>
        <w:jc w:val="both"/>
        <w:rPr>
          <w:bCs/>
        </w:rPr>
      </w:pPr>
      <w:r w:rsidRPr="00437274">
        <w:rPr>
          <w:bCs/>
        </w:rPr>
        <w:t>б) количество сил и средств, достаточное для ликвидации чрезвычайных ситуаций, связанных с разливом нефти и нефтепродуктов (далее именуются - силы и средства), соответствие имеющихся на объекте сил и средств задачам ликвидации и необходимость привлечения профессиональных аварийно-спасательных формирований;</w:t>
      </w:r>
    </w:p>
    <w:p w:rsidR="00437274" w:rsidRPr="00437274" w:rsidRDefault="00437274" w:rsidP="00437274">
      <w:pPr>
        <w:jc w:val="both"/>
        <w:rPr>
          <w:bCs/>
        </w:rPr>
      </w:pPr>
      <w:r w:rsidRPr="00437274">
        <w:rPr>
          <w:bCs/>
        </w:rPr>
        <w:t>в) организация взаимодействия сил и средств;</w:t>
      </w:r>
    </w:p>
    <w:p w:rsidR="00437274" w:rsidRPr="00437274" w:rsidRDefault="00437274" w:rsidP="00437274">
      <w:pPr>
        <w:jc w:val="both"/>
        <w:rPr>
          <w:bCs/>
        </w:rPr>
      </w:pPr>
      <w:r w:rsidRPr="00437274">
        <w:rPr>
          <w:bCs/>
        </w:rPr>
        <w:t>г) состав и дислокация сил и средств;</w:t>
      </w:r>
    </w:p>
    <w:p w:rsidR="00437274" w:rsidRPr="00437274" w:rsidRDefault="00437274" w:rsidP="00437274">
      <w:pPr>
        <w:jc w:val="both"/>
        <w:rPr>
          <w:bCs/>
        </w:rPr>
      </w:pPr>
      <w:r w:rsidRPr="00437274">
        <w:rPr>
          <w:bCs/>
        </w:rPr>
        <w:t>д) организация управления, связи и оповещения;</w:t>
      </w:r>
    </w:p>
    <w:p w:rsidR="00437274" w:rsidRPr="00437274" w:rsidRDefault="00437274" w:rsidP="00437274">
      <w:pPr>
        <w:jc w:val="both"/>
        <w:rPr>
          <w:bCs/>
        </w:rPr>
      </w:pPr>
      <w:r w:rsidRPr="00437274">
        <w:rPr>
          <w:bCs/>
        </w:rPr>
        <w:t>е) порядок обеспечения постоянной готовности сил и средств с указанием организаций, которые несут ответственность за их поддержание в установленной степени готовности;</w:t>
      </w:r>
    </w:p>
    <w:p w:rsidR="00437274" w:rsidRPr="00437274" w:rsidRDefault="00437274" w:rsidP="00437274">
      <w:pPr>
        <w:jc w:val="both"/>
        <w:rPr>
          <w:bCs/>
        </w:rPr>
      </w:pPr>
      <w:r w:rsidRPr="00437274">
        <w:rPr>
          <w:bCs/>
        </w:rPr>
        <w:t>ж) система взаимного обмена информацией между организациями - участниками ликвидации разлива нефти и нефтепродуктов;</w:t>
      </w:r>
    </w:p>
    <w:p w:rsidR="00437274" w:rsidRPr="00437274" w:rsidRDefault="00437274" w:rsidP="00437274">
      <w:pPr>
        <w:jc w:val="both"/>
        <w:rPr>
          <w:bCs/>
        </w:rPr>
      </w:pPr>
      <w:r w:rsidRPr="00437274">
        <w:rPr>
          <w:bCs/>
        </w:rPr>
        <w:t>з) первоочередные действия при получении сигнала о чрезвычайной ситуации;</w:t>
      </w:r>
    </w:p>
    <w:p w:rsidR="00437274" w:rsidRPr="00437274" w:rsidRDefault="00437274" w:rsidP="00437274">
      <w:pPr>
        <w:contextualSpacing/>
        <w:jc w:val="both"/>
        <w:rPr>
          <w:bCs/>
        </w:rPr>
      </w:pPr>
      <w:r w:rsidRPr="00437274">
        <w:rPr>
          <w:bCs/>
        </w:rPr>
        <w:t>и) географические, навигационно-гидрографические, гидрометеорологические и другие особенности района разлива нефти и нефтепродуктов, которые учитываются при организации и проведении операции по его ликвидации;</w:t>
      </w:r>
    </w:p>
    <w:p w:rsidR="00437274" w:rsidRPr="00437274" w:rsidRDefault="00437274" w:rsidP="00437274">
      <w:pPr>
        <w:contextualSpacing/>
        <w:jc w:val="both"/>
        <w:rPr>
          <w:bCs/>
        </w:rPr>
      </w:pPr>
      <w:r w:rsidRPr="00437274">
        <w:rPr>
          <w:bCs/>
        </w:rPr>
        <w:t>к) обеспечение безопасности населения и оказание медицинской помощи;</w:t>
      </w:r>
    </w:p>
    <w:p w:rsidR="00437274" w:rsidRPr="00437274" w:rsidRDefault="00437274" w:rsidP="00437274">
      <w:pPr>
        <w:jc w:val="both"/>
        <w:rPr>
          <w:bCs/>
        </w:rPr>
      </w:pPr>
      <w:r w:rsidRPr="00437274">
        <w:rPr>
          <w:bCs/>
        </w:rPr>
        <w:t>л) график проведения операций по ликвидации разливов нефти и нефтепродуктов;</w:t>
      </w:r>
    </w:p>
    <w:p w:rsidR="00437274" w:rsidRPr="00437274" w:rsidRDefault="00437274" w:rsidP="00437274">
      <w:pPr>
        <w:jc w:val="both"/>
        <w:rPr>
          <w:bCs/>
        </w:rPr>
      </w:pPr>
      <w:r w:rsidRPr="00437274">
        <w:rPr>
          <w:bCs/>
        </w:rPr>
        <w:t>м) организация материально - технического, инженерного и финансового обеспечения операций по ликвидации разливов нефти и нефтепродуктов.</w:t>
      </w:r>
    </w:p>
    <w:p w:rsidR="00437274" w:rsidRPr="00437274" w:rsidRDefault="00437274" w:rsidP="00437274">
      <w:pPr>
        <w:jc w:val="both"/>
        <w:rPr>
          <w:bCs/>
        </w:rPr>
      </w:pPr>
      <w:r w:rsidRPr="00437274">
        <w:rPr>
          <w:bCs/>
        </w:rPr>
        <w:t>7. При расчете необходимого количества сил и средств должны учитываться:</w:t>
      </w:r>
    </w:p>
    <w:p w:rsidR="00437274" w:rsidRPr="00437274" w:rsidRDefault="00437274" w:rsidP="00437274">
      <w:pPr>
        <w:jc w:val="both"/>
        <w:rPr>
          <w:bCs/>
        </w:rPr>
      </w:pPr>
      <w:r w:rsidRPr="00437274">
        <w:rPr>
          <w:bCs/>
        </w:rPr>
        <w:t>а) максимально возможный объем разлившихся нефти и нефтепродуктов;</w:t>
      </w:r>
    </w:p>
    <w:p w:rsidR="00437274" w:rsidRPr="00437274" w:rsidRDefault="00437274" w:rsidP="00437274">
      <w:pPr>
        <w:jc w:val="both"/>
        <w:rPr>
          <w:bCs/>
        </w:rPr>
      </w:pPr>
      <w:r w:rsidRPr="00437274">
        <w:rPr>
          <w:bCs/>
        </w:rPr>
        <w:lastRenderedPageBreak/>
        <w:t>б) площадь аварийного разлива;</w:t>
      </w:r>
    </w:p>
    <w:p w:rsidR="00437274" w:rsidRPr="00437274" w:rsidRDefault="00437274" w:rsidP="00437274">
      <w:pPr>
        <w:jc w:val="both"/>
        <w:rPr>
          <w:bCs/>
        </w:rPr>
      </w:pPr>
      <w:r w:rsidRPr="00437274">
        <w:rPr>
          <w:bCs/>
        </w:rPr>
        <w:t>в) год ввода в действие и год последнего капитального ремонта объекта;</w:t>
      </w:r>
    </w:p>
    <w:p w:rsidR="00437274" w:rsidRPr="00437274" w:rsidRDefault="00437274" w:rsidP="00437274">
      <w:pPr>
        <w:jc w:val="both"/>
        <w:rPr>
          <w:bCs/>
        </w:rPr>
      </w:pPr>
      <w:r w:rsidRPr="00437274">
        <w:rPr>
          <w:bCs/>
        </w:rPr>
        <w:t>г) максимальный объем нефти и нефтепродуктов на объекте;</w:t>
      </w:r>
    </w:p>
    <w:p w:rsidR="00437274" w:rsidRPr="00437274" w:rsidRDefault="00437274" w:rsidP="00437274">
      <w:pPr>
        <w:jc w:val="both"/>
        <w:rPr>
          <w:bCs/>
        </w:rPr>
      </w:pPr>
      <w:r w:rsidRPr="00437274">
        <w:rPr>
          <w:bCs/>
        </w:rPr>
        <w:t>д) физико-химические свойства нефти и нефтепродуктов;</w:t>
      </w:r>
    </w:p>
    <w:p w:rsidR="00437274" w:rsidRPr="00437274" w:rsidRDefault="00437274" w:rsidP="00437274">
      <w:pPr>
        <w:jc w:val="both"/>
        <w:rPr>
          <w:bCs/>
        </w:rPr>
      </w:pPr>
      <w:r w:rsidRPr="00437274">
        <w:rPr>
          <w:bCs/>
        </w:rPr>
        <w:t>е) влияние места расположения объекта на скорость распространения нефти и нефтепродуктов с учетом возможности их попадания в речные акватории и во внутренние водоемы;</w:t>
      </w:r>
    </w:p>
    <w:p w:rsidR="00437274" w:rsidRPr="00437274" w:rsidRDefault="00437274" w:rsidP="00437274">
      <w:pPr>
        <w:jc w:val="both"/>
        <w:rPr>
          <w:bCs/>
        </w:rPr>
      </w:pPr>
      <w:r w:rsidRPr="00437274">
        <w:rPr>
          <w:bCs/>
        </w:rPr>
        <w:t>ж) гидрометеорологические, гидротехнические и другие условия в месте расположения объекта;</w:t>
      </w:r>
    </w:p>
    <w:p w:rsidR="00437274" w:rsidRPr="00437274" w:rsidRDefault="00437274" w:rsidP="00437274">
      <w:pPr>
        <w:jc w:val="both"/>
        <w:rPr>
          <w:bCs/>
        </w:rPr>
      </w:pPr>
      <w:r w:rsidRPr="00437274">
        <w:rPr>
          <w:bCs/>
        </w:rPr>
        <w:t>з) возможности имеющихся на объекте сил и средств, а также профессиональных аварийно-спасательных формирований, дислоцированных на территории Ольховского муниципального района Волгоградской области (при условии их письменного согласия на участие в ликвидации разливов нефти и нефтепродуктов);</w:t>
      </w:r>
    </w:p>
    <w:p w:rsidR="00437274" w:rsidRPr="00437274" w:rsidRDefault="00437274" w:rsidP="00437274">
      <w:pPr>
        <w:jc w:val="both"/>
        <w:rPr>
          <w:bCs/>
        </w:rPr>
      </w:pPr>
      <w:r w:rsidRPr="00437274">
        <w:rPr>
          <w:bCs/>
        </w:rPr>
        <w:t>и) наличие полигонов по перевалке, хранению и переработке нефтяных отходов;</w:t>
      </w:r>
    </w:p>
    <w:p w:rsidR="00437274" w:rsidRPr="00437274" w:rsidRDefault="00437274" w:rsidP="00437274">
      <w:pPr>
        <w:jc w:val="both"/>
        <w:rPr>
          <w:bCs/>
        </w:rPr>
      </w:pPr>
      <w:r w:rsidRPr="00437274">
        <w:rPr>
          <w:bCs/>
        </w:rPr>
        <w:t>к) транспортная инфраструктура в районе возможного разлива нефти и нефтепродуктов;</w:t>
      </w:r>
    </w:p>
    <w:p w:rsidR="00437274" w:rsidRPr="00437274" w:rsidRDefault="00437274" w:rsidP="00437274">
      <w:pPr>
        <w:jc w:val="both"/>
        <w:rPr>
          <w:bCs/>
        </w:rPr>
      </w:pPr>
      <w:r w:rsidRPr="00437274">
        <w:rPr>
          <w:bCs/>
        </w:rPr>
        <w:t>л) время доставки сил и средств к месту чрезвычайной ситуации;</w:t>
      </w:r>
    </w:p>
    <w:p w:rsidR="00437274" w:rsidRPr="00437274" w:rsidRDefault="00437274" w:rsidP="00437274">
      <w:pPr>
        <w:jc w:val="both"/>
        <w:rPr>
          <w:bCs/>
        </w:rPr>
      </w:pPr>
      <w:r w:rsidRPr="00437274">
        <w:rPr>
          <w:bCs/>
        </w:rPr>
        <w:t>м) время локализации разлива нефти и нефтепродуктов, которое не должно превышать 4 часов при разливе в акватории и 6 часов - при разливе на почве.</w:t>
      </w:r>
    </w:p>
    <w:p w:rsidR="00437274" w:rsidRPr="00437274" w:rsidRDefault="00437274" w:rsidP="00437274">
      <w:pPr>
        <w:jc w:val="both"/>
        <w:rPr>
          <w:bCs/>
        </w:rPr>
      </w:pPr>
      <w:r w:rsidRPr="00437274">
        <w:rPr>
          <w:bCs/>
        </w:rPr>
        <w:t xml:space="preserve">8. На локальном уровне Планы утверждаются соответствующими руководителями организаций и специально уполномоченным решать задачи гражданской обороны и задачи по предупреждению и ликвидации чрезвычайных ситуаций. </w:t>
      </w:r>
    </w:p>
    <w:p w:rsidR="00437274" w:rsidRPr="00437274" w:rsidRDefault="00437274" w:rsidP="00437274">
      <w:pPr>
        <w:jc w:val="both"/>
        <w:rPr>
          <w:bCs/>
        </w:rPr>
      </w:pPr>
      <w:r w:rsidRPr="00437274">
        <w:rPr>
          <w:bCs/>
        </w:rPr>
        <w:t>9. На муниципальном уровне План утверждается Главой Администрации Ольховского муниципального района и согласовывается с Главным управлением МЧС России по Волгоградской области и другими заинтересованными федеральными органами исполнительной власти. Планы подписываются руководителями организаций.</w:t>
      </w:r>
    </w:p>
    <w:p w:rsidR="00437274" w:rsidRPr="00437274" w:rsidRDefault="00437274" w:rsidP="00437274">
      <w:pPr>
        <w:jc w:val="both"/>
        <w:rPr>
          <w:bCs/>
        </w:rPr>
      </w:pPr>
      <w:r w:rsidRPr="00437274">
        <w:rPr>
          <w:bCs/>
        </w:rPr>
        <w:t>10. Планы представляются на утверждение в двух экземплярах, один из которых после утверждения возвращается в организацию, представившую план, а другой хранится в Главном управлении МЧС России по Волгоградской области.</w:t>
      </w:r>
    </w:p>
    <w:p w:rsidR="00437274" w:rsidRPr="00437274" w:rsidRDefault="00437274" w:rsidP="00437274">
      <w:pPr>
        <w:jc w:val="both"/>
        <w:rPr>
          <w:bCs/>
        </w:rPr>
      </w:pPr>
      <w:r w:rsidRPr="00437274">
        <w:rPr>
          <w:bCs/>
        </w:rPr>
        <w:t>11. Учитывая необходимость комплексного подхода к решению проблем разработки планов, сложность решения задач оценки риска возникновения аварий, прогнозирования их развития, к разработке планов целесообразно привлекать научно - исследовательские организации, имеющие соответствующие лицензии в данной сфере деятельности.</w:t>
      </w:r>
    </w:p>
    <w:p w:rsidR="00437274" w:rsidRPr="00437274" w:rsidRDefault="00437274" w:rsidP="00437274">
      <w:pPr>
        <w:jc w:val="both"/>
        <w:rPr>
          <w:bCs/>
        </w:rPr>
      </w:pPr>
      <w:r w:rsidRPr="00437274">
        <w:rPr>
          <w:bCs/>
        </w:rPr>
        <w:t>12. В целях отработки планов на локальном, муниципальном уровнях не реже одного раза в 2 года проводятся комплексные учения или командно-штабные тренировки.</w:t>
      </w:r>
    </w:p>
    <w:p w:rsidR="00437274" w:rsidRPr="00437274" w:rsidRDefault="00437274" w:rsidP="00437274">
      <w:pPr>
        <w:ind w:firstLine="708"/>
        <w:jc w:val="both"/>
      </w:pPr>
    </w:p>
    <w:p w:rsidR="00437274" w:rsidRPr="00437274" w:rsidRDefault="00437274" w:rsidP="00437274">
      <w:pPr>
        <w:ind w:firstLine="708"/>
        <w:jc w:val="both"/>
      </w:pPr>
    </w:p>
    <w:p w:rsidR="00437274" w:rsidRPr="00437274" w:rsidRDefault="00437274" w:rsidP="00437274">
      <w:pPr>
        <w:ind w:firstLine="708"/>
        <w:jc w:val="both"/>
      </w:pPr>
    </w:p>
    <w:p w:rsidR="00437274" w:rsidRPr="00437274" w:rsidRDefault="00437274" w:rsidP="00437274"/>
    <w:p w:rsidR="00437274" w:rsidRPr="00437274" w:rsidRDefault="00437274" w:rsidP="00437274"/>
    <w:p w:rsidR="00437274" w:rsidRPr="00437274" w:rsidRDefault="00437274" w:rsidP="00437274">
      <w:pPr>
        <w:jc w:val="center"/>
      </w:pPr>
    </w:p>
    <w:p w:rsidR="00437274" w:rsidRPr="00437274" w:rsidRDefault="00437274" w:rsidP="00437274">
      <w:pPr>
        <w:jc w:val="center"/>
      </w:pPr>
    </w:p>
    <w:p w:rsidR="00437274" w:rsidRPr="00437274" w:rsidRDefault="00437274" w:rsidP="00437274">
      <w:pPr>
        <w:jc w:val="center"/>
      </w:pPr>
    </w:p>
    <w:p w:rsidR="00437274" w:rsidRPr="00437274" w:rsidRDefault="00437274" w:rsidP="00437274">
      <w:pPr>
        <w:jc w:val="center"/>
      </w:pPr>
    </w:p>
    <w:p w:rsidR="00437274" w:rsidRPr="00437274" w:rsidRDefault="00437274" w:rsidP="00437274">
      <w:pPr>
        <w:jc w:val="center"/>
      </w:pPr>
    </w:p>
    <w:p w:rsidR="00437274" w:rsidRPr="002B25D5" w:rsidRDefault="00437274" w:rsidP="00437274">
      <w:pPr>
        <w:jc w:val="center"/>
        <w:rPr>
          <w:rFonts w:ascii="Arial" w:hAnsi="Arial" w:cs="Arial"/>
          <w:sz w:val="24"/>
          <w:szCs w:val="24"/>
        </w:rPr>
      </w:pPr>
    </w:p>
    <w:p w:rsidR="00437274" w:rsidRPr="002B25D5" w:rsidRDefault="00437274" w:rsidP="00437274">
      <w:pPr>
        <w:jc w:val="center"/>
        <w:rPr>
          <w:rFonts w:ascii="Arial" w:hAnsi="Arial" w:cs="Arial"/>
          <w:sz w:val="24"/>
          <w:szCs w:val="24"/>
        </w:rPr>
      </w:pPr>
    </w:p>
    <w:p w:rsidR="00437274" w:rsidRPr="002B25D5" w:rsidRDefault="00437274" w:rsidP="00437274">
      <w:pPr>
        <w:jc w:val="center"/>
        <w:rPr>
          <w:rFonts w:ascii="Arial" w:hAnsi="Arial" w:cs="Arial"/>
          <w:sz w:val="24"/>
          <w:szCs w:val="24"/>
        </w:rPr>
      </w:pPr>
    </w:p>
    <w:p w:rsidR="00437274" w:rsidRPr="002B25D5" w:rsidRDefault="00437274" w:rsidP="00437274">
      <w:pPr>
        <w:jc w:val="center"/>
        <w:rPr>
          <w:rFonts w:ascii="Arial" w:hAnsi="Arial" w:cs="Arial"/>
          <w:sz w:val="24"/>
          <w:szCs w:val="24"/>
        </w:rPr>
      </w:pPr>
    </w:p>
    <w:p w:rsidR="00437274" w:rsidRPr="002B25D5" w:rsidRDefault="00437274" w:rsidP="00437274">
      <w:pPr>
        <w:jc w:val="center"/>
        <w:rPr>
          <w:rFonts w:ascii="Arial" w:hAnsi="Arial" w:cs="Arial"/>
          <w:sz w:val="24"/>
          <w:szCs w:val="24"/>
        </w:rPr>
      </w:pPr>
    </w:p>
    <w:p w:rsidR="00437274" w:rsidRDefault="00437274" w:rsidP="00437274">
      <w:pPr>
        <w:jc w:val="center"/>
        <w:rPr>
          <w:rFonts w:ascii="Arial" w:hAnsi="Arial" w:cs="Arial"/>
          <w:sz w:val="24"/>
          <w:szCs w:val="24"/>
        </w:rPr>
      </w:pPr>
    </w:p>
    <w:p w:rsidR="00437274" w:rsidRDefault="00437274" w:rsidP="00437274">
      <w:pPr>
        <w:jc w:val="center"/>
        <w:rPr>
          <w:rFonts w:ascii="Arial" w:hAnsi="Arial" w:cs="Arial"/>
          <w:sz w:val="24"/>
          <w:szCs w:val="24"/>
        </w:rPr>
      </w:pPr>
    </w:p>
    <w:p w:rsidR="00437274" w:rsidRDefault="00437274" w:rsidP="00437274">
      <w:pPr>
        <w:jc w:val="center"/>
        <w:rPr>
          <w:rFonts w:ascii="Arial" w:hAnsi="Arial" w:cs="Arial"/>
          <w:sz w:val="24"/>
          <w:szCs w:val="24"/>
        </w:rPr>
      </w:pPr>
    </w:p>
    <w:p w:rsidR="00437274" w:rsidRDefault="00437274" w:rsidP="00437274">
      <w:pPr>
        <w:jc w:val="center"/>
        <w:rPr>
          <w:rFonts w:ascii="Arial" w:hAnsi="Arial" w:cs="Arial"/>
          <w:sz w:val="24"/>
          <w:szCs w:val="24"/>
        </w:rPr>
      </w:pPr>
    </w:p>
    <w:p w:rsidR="00437274" w:rsidRDefault="00437274" w:rsidP="00437274">
      <w:pPr>
        <w:jc w:val="center"/>
        <w:rPr>
          <w:rFonts w:ascii="Arial" w:hAnsi="Arial" w:cs="Arial"/>
          <w:sz w:val="24"/>
          <w:szCs w:val="24"/>
        </w:rPr>
      </w:pPr>
    </w:p>
    <w:p w:rsidR="00437274" w:rsidRDefault="00437274" w:rsidP="00437274">
      <w:pPr>
        <w:jc w:val="center"/>
        <w:rPr>
          <w:rFonts w:ascii="Arial" w:hAnsi="Arial" w:cs="Arial"/>
          <w:sz w:val="24"/>
          <w:szCs w:val="24"/>
        </w:rPr>
      </w:pPr>
    </w:p>
    <w:p w:rsidR="00437274" w:rsidRDefault="00437274" w:rsidP="00437274">
      <w:pPr>
        <w:jc w:val="center"/>
        <w:rPr>
          <w:rFonts w:ascii="Arial" w:hAnsi="Arial" w:cs="Arial"/>
          <w:sz w:val="24"/>
          <w:szCs w:val="24"/>
        </w:rPr>
      </w:pPr>
    </w:p>
    <w:p w:rsidR="00437274" w:rsidRDefault="00437274" w:rsidP="00437274">
      <w:pPr>
        <w:jc w:val="center"/>
        <w:rPr>
          <w:rFonts w:ascii="Arial" w:hAnsi="Arial" w:cs="Arial"/>
          <w:sz w:val="24"/>
          <w:szCs w:val="24"/>
        </w:rPr>
      </w:pPr>
    </w:p>
    <w:p w:rsidR="00437274" w:rsidRDefault="00437274" w:rsidP="00437274">
      <w:pPr>
        <w:jc w:val="center"/>
        <w:rPr>
          <w:rFonts w:ascii="Arial" w:hAnsi="Arial" w:cs="Arial"/>
          <w:sz w:val="24"/>
          <w:szCs w:val="24"/>
        </w:rPr>
      </w:pPr>
    </w:p>
    <w:p w:rsidR="00437274" w:rsidRDefault="00437274" w:rsidP="00437274">
      <w:pPr>
        <w:jc w:val="center"/>
        <w:rPr>
          <w:rFonts w:ascii="Arial" w:hAnsi="Arial" w:cs="Arial"/>
          <w:sz w:val="24"/>
          <w:szCs w:val="24"/>
        </w:rPr>
      </w:pPr>
    </w:p>
    <w:p w:rsidR="00437274" w:rsidRDefault="00437274" w:rsidP="00437274">
      <w:pPr>
        <w:jc w:val="center"/>
        <w:rPr>
          <w:rFonts w:ascii="Arial" w:hAnsi="Arial" w:cs="Arial"/>
          <w:sz w:val="24"/>
          <w:szCs w:val="24"/>
        </w:rPr>
      </w:pPr>
    </w:p>
    <w:p w:rsidR="00437274" w:rsidRDefault="00437274" w:rsidP="00437274">
      <w:pPr>
        <w:jc w:val="center"/>
        <w:rPr>
          <w:rFonts w:ascii="Arial" w:hAnsi="Arial" w:cs="Arial"/>
          <w:sz w:val="24"/>
          <w:szCs w:val="24"/>
        </w:rPr>
      </w:pPr>
    </w:p>
    <w:p w:rsidR="00437274" w:rsidRPr="00F930D0" w:rsidRDefault="00437274" w:rsidP="00437274">
      <w:pPr>
        <w:jc w:val="center"/>
        <w:rPr>
          <w:bCs/>
        </w:rPr>
      </w:pPr>
      <w:r w:rsidRPr="00F930D0">
        <w:rPr>
          <w:bCs/>
        </w:rPr>
        <w:t>А Д М И Н И С Т Р А Ц И Я</w:t>
      </w:r>
    </w:p>
    <w:p w:rsidR="00437274" w:rsidRPr="00F930D0" w:rsidRDefault="00437274" w:rsidP="00437274">
      <w:pPr>
        <w:jc w:val="center"/>
        <w:rPr>
          <w:bCs/>
        </w:rPr>
      </w:pPr>
      <w:r w:rsidRPr="00F930D0">
        <w:rPr>
          <w:bCs/>
        </w:rPr>
        <w:t>ОЛЬХОВСКОГО МУНИЦИПАЛЬНОГО РАЙОНА</w:t>
      </w:r>
    </w:p>
    <w:p w:rsidR="00437274" w:rsidRPr="00F930D0" w:rsidRDefault="00437274" w:rsidP="00437274">
      <w:pPr>
        <w:jc w:val="center"/>
        <w:rPr>
          <w:bCs/>
        </w:rPr>
      </w:pPr>
      <w:r w:rsidRPr="00F930D0">
        <w:rPr>
          <w:bCs/>
        </w:rPr>
        <w:t>ВОЛГОГРАДСКОЙ ОБЛАСТИ</w:t>
      </w:r>
    </w:p>
    <w:p w:rsidR="00437274" w:rsidRPr="00F930D0" w:rsidRDefault="00437274" w:rsidP="00437274">
      <w:pPr>
        <w:jc w:val="center"/>
        <w:rPr>
          <w:bCs/>
        </w:rPr>
      </w:pPr>
      <w:r w:rsidRPr="00F930D0">
        <w:rPr>
          <w:bCs/>
        </w:rPr>
        <w:t>________________________________________________________</w:t>
      </w:r>
    </w:p>
    <w:p w:rsidR="00437274" w:rsidRPr="00F930D0" w:rsidRDefault="00437274" w:rsidP="00437274">
      <w:pPr>
        <w:jc w:val="center"/>
        <w:rPr>
          <w:bCs/>
        </w:rPr>
      </w:pPr>
      <w:r w:rsidRPr="00F930D0">
        <w:rPr>
          <w:bCs/>
        </w:rPr>
        <w:t>П О С Т А Н О В Л Е Н И Е</w:t>
      </w:r>
    </w:p>
    <w:p w:rsidR="00437274" w:rsidRPr="00F930D0" w:rsidRDefault="00437274" w:rsidP="00437274"/>
    <w:p w:rsidR="00437274" w:rsidRPr="00F930D0" w:rsidRDefault="00437274" w:rsidP="00437274">
      <w:r w:rsidRPr="00F930D0">
        <w:t>от 20.09.2017  № 645</w:t>
      </w:r>
    </w:p>
    <w:p w:rsidR="00437274" w:rsidRPr="00F930D0" w:rsidRDefault="00437274" w:rsidP="00437274">
      <w:r w:rsidRPr="00F930D0">
        <w:t xml:space="preserve">О внесении изменений в постановление о </w:t>
      </w:r>
    </w:p>
    <w:p w:rsidR="00437274" w:rsidRPr="00F930D0" w:rsidRDefault="00437274" w:rsidP="00437274">
      <w:r w:rsidRPr="00F930D0">
        <w:t xml:space="preserve">межведомственной комиссии по </w:t>
      </w:r>
    </w:p>
    <w:p w:rsidR="00437274" w:rsidRPr="00F930D0" w:rsidRDefault="00437274" w:rsidP="00437274">
      <w:r w:rsidRPr="00F930D0">
        <w:t xml:space="preserve">профилактике правонарушений </w:t>
      </w:r>
    </w:p>
    <w:p w:rsidR="00437274" w:rsidRPr="00F930D0" w:rsidRDefault="00437274" w:rsidP="00437274">
      <w:r w:rsidRPr="00F930D0">
        <w:t>Администрации Ольховского муниципального</w:t>
      </w:r>
    </w:p>
    <w:p w:rsidR="00437274" w:rsidRPr="00F930D0" w:rsidRDefault="00437274" w:rsidP="00437274">
      <w:r w:rsidRPr="00F930D0">
        <w:t>района Волгоградской области № 382 от 20.06.2012г.</w:t>
      </w:r>
    </w:p>
    <w:p w:rsidR="00437274" w:rsidRPr="00F930D0" w:rsidRDefault="00437274" w:rsidP="00437274"/>
    <w:p w:rsidR="00437274" w:rsidRPr="00F930D0" w:rsidRDefault="00437274" w:rsidP="00437274"/>
    <w:p w:rsidR="00437274" w:rsidRPr="00F930D0" w:rsidRDefault="00437274" w:rsidP="00437274">
      <w:pPr>
        <w:ind w:firstLine="284"/>
        <w:jc w:val="both"/>
      </w:pPr>
      <w:r w:rsidRPr="00F930D0">
        <w:t xml:space="preserve"> В связи с кадровыми перестановками внести изменения в состав комиссии по профилактике правонарушений Администрации Ольховского муниципального района:</w:t>
      </w:r>
    </w:p>
    <w:p w:rsidR="00437274" w:rsidRPr="00F930D0" w:rsidRDefault="00437274" w:rsidP="00437274">
      <w:r w:rsidRPr="00F930D0">
        <w:t>ПОСТАНОВЛЯЮ:</w:t>
      </w:r>
    </w:p>
    <w:p w:rsidR="00437274" w:rsidRPr="00F930D0" w:rsidRDefault="00437274" w:rsidP="00437274">
      <w:pPr>
        <w:numPr>
          <w:ilvl w:val="0"/>
          <w:numId w:val="4"/>
        </w:numPr>
        <w:ind w:left="0" w:firstLine="284"/>
        <w:jc w:val="both"/>
      </w:pPr>
      <w:r w:rsidRPr="00F930D0">
        <w:t xml:space="preserve">Вывести из состава межведомственной комиссии по профилактике правонарушений Администрации Ольховского муниципального района Бассанскую Н.В., </w:t>
      </w:r>
    </w:p>
    <w:p w:rsidR="00437274" w:rsidRPr="00F930D0" w:rsidRDefault="00437274" w:rsidP="00437274">
      <w:pPr>
        <w:numPr>
          <w:ilvl w:val="0"/>
          <w:numId w:val="4"/>
        </w:numPr>
        <w:ind w:left="0" w:firstLine="284"/>
        <w:jc w:val="both"/>
      </w:pPr>
      <w:r w:rsidRPr="00F930D0">
        <w:t>Ввести в состав межведомственной комиссии по профилактике правонарушений Администрации Ольховского муниципального района:</w:t>
      </w:r>
    </w:p>
    <w:p w:rsidR="00437274" w:rsidRPr="00F930D0" w:rsidRDefault="00437274" w:rsidP="00437274">
      <w:pPr>
        <w:ind w:firstLine="284"/>
        <w:jc w:val="both"/>
      </w:pPr>
      <w:r w:rsidRPr="00F930D0">
        <w:lastRenderedPageBreak/>
        <w:t>Вершкову Светлану Викторовну – начальника отдела по образованию Администрации Ольховского муниципального района.</w:t>
      </w:r>
    </w:p>
    <w:p w:rsidR="00437274" w:rsidRPr="00F930D0" w:rsidRDefault="00437274" w:rsidP="00437274">
      <w:pPr>
        <w:numPr>
          <w:ilvl w:val="0"/>
          <w:numId w:val="4"/>
        </w:numPr>
        <w:ind w:left="0" w:firstLine="284"/>
        <w:jc w:val="both"/>
      </w:pPr>
      <w:r w:rsidRPr="00F930D0">
        <w:t>Контроль за исполнением настоящего постановления возложить на заместителя Главы Администрации Ольховского муниципального района Волгоградской области Ермрленко С.Ф.</w:t>
      </w:r>
    </w:p>
    <w:p w:rsidR="00437274" w:rsidRPr="00F930D0" w:rsidRDefault="00437274" w:rsidP="00437274">
      <w:pPr>
        <w:numPr>
          <w:ilvl w:val="0"/>
          <w:numId w:val="4"/>
        </w:numPr>
        <w:jc w:val="both"/>
      </w:pPr>
      <w:r w:rsidRPr="00F930D0">
        <w:t>Настоящее постановление вступает в силу со дня его подписания.</w:t>
      </w:r>
    </w:p>
    <w:p w:rsidR="00437274" w:rsidRPr="00F930D0" w:rsidRDefault="00437274" w:rsidP="00437274">
      <w:pPr>
        <w:ind w:left="720"/>
        <w:jc w:val="both"/>
      </w:pPr>
    </w:p>
    <w:p w:rsidR="00437274" w:rsidRPr="00F930D0" w:rsidRDefault="00437274" w:rsidP="00437274">
      <w:pPr>
        <w:ind w:left="720"/>
        <w:jc w:val="both"/>
      </w:pPr>
    </w:p>
    <w:p w:rsidR="00437274" w:rsidRPr="00F930D0" w:rsidRDefault="00437274" w:rsidP="00437274">
      <w:pPr>
        <w:ind w:left="720"/>
        <w:jc w:val="both"/>
      </w:pPr>
    </w:p>
    <w:p w:rsidR="00437274" w:rsidRPr="00F930D0" w:rsidRDefault="00437274" w:rsidP="00437274">
      <w:r w:rsidRPr="00F930D0">
        <w:t xml:space="preserve"> И.о. Главы Администрации </w:t>
      </w:r>
    </w:p>
    <w:p w:rsidR="00437274" w:rsidRPr="00F930D0" w:rsidRDefault="00437274" w:rsidP="00437274">
      <w:r w:rsidRPr="00F930D0">
        <w:t>Ольховского муниципального района                                               Л.И. Курина</w:t>
      </w:r>
    </w:p>
    <w:p w:rsidR="00437274" w:rsidRPr="00F930D0" w:rsidRDefault="00437274" w:rsidP="00437274">
      <w:pPr>
        <w:jc w:val="center"/>
      </w:pPr>
    </w:p>
    <w:p w:rsidR="00437274" w:rsidRPr="00F930D0" w:rsidRDefault="00437274" w:rsidP="00437274">
      <w:pPr>
        <w:jc w:val="center"/>
      </w:pPr>
    </w:p>
    <w:p w:rsidR="00437274" w:rsidRPr="00F930D0" w:rsidRDefault="00437274" w:rsidP="00437274">
      <w:pPr>
        <w:jc w:val="center"/>
      </w:pPr>
    </w:p>
    <w:p w:rsidR="00437274" w:rsidRPr="00F930D0" w:rsidRDefault="00437274" w:rsidP="00437274">
      <w:pPr>
        <w:jc w:val="center"/>
      </w:pPr>
    </w:p>
    <w:p w:rsidR="00437274" w:rsidRPr="00F930D0" w:rsidRDefault="00437274" w:rsidP="00437274">
      <w:pPr>
        <w:jc w:val="center"/>
      </w:pPr>
    </w:p>
    <w:p w:rsidR="00437274" w:rsidRPr="00F930D0" w:rsidRDefault="00437274" w:rsidP="00437274">
      <w:pPr>
        <w:jc w:val="center"/>
      </w:pPr>
    </w:p>
    <w:p w:rsidR="00437274" w:rsidRPr="00F930D0" w:rsidRDefault="00437274" w:rsidP="00437274"/>
    <w:p w:rsidR="00437274" w:rsidRPr="002B25D5" w:rsidRDefault="00437274" w:rsidP="00437274">
      <w:pPr>
        <w:jc w:val="center"/>
        <w:rPr>
          <w:rFonts w:ascii="Arial" w:hAnsi="Arial" w:cs="Arial"/>
          <w:sz w:val="24"/>
          <w:szCs w:val="24"/>
        </w:rPr>
      </w:pPr>
    </w:p>
    <w:p w:rsidR="00437274" w:rsidRPr="002B25D5" w:rsidRDefault="00437274" w:rsidP="00437274">
      <w:pPr>
        <w:jc w:val="center"/>
        <w:rPr>
          <w:rFonts w:ascii="Arial" w:hAnsi="Arial" w:cs="Arial"/>
          <w:sz w:val="24"/>
          <w:szCs w:val="24"/>
        </w:rPr>
      </w:pPr>
    </w:p>
    <w:p w:rsidR="00437274" w:rsidRPr="002B25D5" w:rsidRDefault="00437274" w:rsidP="00437274">
      <w:pPr>
        <w:jc w:val="center"/>
        <w:rPr>
          <w:rFonts w:ascii="Arial" w:hAnsi="Arial" w:cs="Arial"/>
          <w:sz w:val="24"/>
          <w:szCs w:val="24"/>
        </w:rPr>
      </w:pPr>
    </w:p>
    <w:p w:rsidR="00437274" w:rsidRPr="00513641" w:rsidRDefault="00437274" w:rsidP="00437274">
      <w:pPr>
        <w:jc w:val="center"/>
      </w:pPr>
      <w:r w:rsidRPr="00513641">
        <w:t>А Д М И Н И С Т Р А Ц И Я</w:t>
      </w:r>
    </w:p>
    <w:p w:rsidR="00437274" w:rsidRPr="00513641" w:rsidRDefault="00437274" w:rsidP="00437274">
      <w:pPr>
        <w:jc w:val="center"/>
      </w:pPr>
      <w:r w:rsidRPr="00513641">
        <w:t>ОЛЬХОВСКОГО МУНИЦИПАЛЬНОГО РАЙОНА</w:t>
      </w:r>
    </w:p>
    <w:p w:rsidR="00437274" w:rsidRPr="00513641" w:rsidRDefault="00437274" w:rsidP="00437274">
      <w:pPr>
        <w:jc w:val="center"/>
      </w:pPr>
      <w:r w:rsidRPr="00513641">
        <w:t>ВОЛГОГРАДСКОЙ ОБЛАСТИ</w:t>
      </w:r>
    </w:p>
    <w:p w:rsidR="00437274" w:rsidRPr="00513641" w:rsidRDefault="00437274" w:rsidP="00437274">
      <w:pPr>
        <w:jc w:val="center"/>
      </w:pPr>
      <w:r w:rsidRPr="00513641">
        <w:t>________________________________________________________</w:t>
      </w:r>
    </w:p>
    <w:p w:rsidR="00437274" w:rsidRPr="00513641" w:rsidRDefault="00437274" w:rsidP="00437274">
      <w:pPr>
        <w:jc w:val="center"/>
      </w:pPr>
      <w:r w:rsidRPr="00513641">
        <w:t>П О С Т А Н О В Л Е Н И Е</w:t>
      </w:r>
    </w:p>
    <w:p w:rsidR="00437274" w:rsidRPr="00513641" w:rsidRDefault="00437274" w:rsidP="00437274">
      <w:r w:rsidRPr="00513641">
        <w:t>от 20.09.2017  № 647</w:t>
      </w:r>
    </w:p>
    <w:p w:rsidR="00437274" w:rsidRPr="00513641" w:rsidRDefault="00437274" w:rsidP="00437274">
      <w:r w:rsidRPr="00513641">
        <w:t xml:space="preserve">О муниципальной системе оповещения </w:t>
      </w:r>
    </w:p>
    <w:p w:rsidR="00437274" w:rsidRPr="00513641" w:rsidRDefault="00437274" w:rsidP="00437274">
      <w:r w:rsidRPr="00513641">
        <w:t>и информирования населения Ольховского</w:t>
      </w:r>
    </w:p>
    <w:p w:rsidR="00437274" w:rsidRPr="00513641" w:rsidRDefault="00437274" w:rsidP="00437274">
      <w:r w:rsidRPr="00513641">
        <w:t xml:space="preserve">муниципального района об угрозе возникновения </w:t>
      </w:r>
    </w:p>
    <w:p w:rsidR="00437274" w:rsidRPr="00513641" w:rsidRDefault="00437274" w:rsidP="00437274">
      <w:r w:rsidRPr="00513641">
        <w:t xml:space="preserve">и возникновении чрезвычайных ситуаций </w:t>
      </w:r>
    </w:p>
    <w:p w:rsidR="00437274" w:rsidRPr="00513641" w:rsidRDefault="00437274" w:rsidP="00437274"/>
    <w:p w:rsidR="00437274" w:rsidRPr="00513641" w:rsidRDefault="00437274" w:rsidP="00437274">
      <w:pPr>
        <w:jc w:val="both"/>
      </w:pPr>
      <w:r w:rsidRPr="00513641">
        <w:t xml:space="preserve">  В соответствии с Федеральным законом от 21.12.1994  № 68-ФЗ «О защите населения и территорий от чрезвычайных ситуаций природного и техногенного характера», постановлением Главы Администрации Волгоградской области от 04.12.2007 года № 2006 «О системе оповещения и информирования населения Волгоградской области об угрозе возникновения или о возникновении  чрезвычайных ситуаций», в целях совершенствования системы оповещения и информирования населения Ольховского муниципального района, об угрозе возникновения или возникновении чрезвычайных ситуаций межмуниципального, муниципального и локального характера, </w:t>
      </w:r>
    </w:p>
    <w:p w:rsidR="00437274" w:rsidRPr="00513641" w:rsidRDefault="00437274" w:rsidP="00437274">
      <w:r w:rsidRPr="00513641">
        <w:t>ПОСТАНОВЛЯЮ:</w:t>
      </w:r>
    </w:p>
    <w:p w:rsidR="00437274" w:rsidRPr="00513641" w:rsidRDefault="00437274" w:rsidP="00437274">
      <w:pPr>
        <w:jc w:val="both"/>
      </w:pPr>
      <w:r w:rsidRPr="00513641">
        <w:t>1. Утвердить:</w:t>
      </w:r>
    </w:p>
    <w:p w:rsidR="00437274" w:rsidRPr="00513641" w:rsidRDefault="00437274" w:rsidP="00437274">
      <w:pPr>
        <w:jc w:val="both"/>
      </w:pPr>
      <w:r w:rsidRPr="00513641">
        <w:lastRenderedPageBreak/>
        <w:t>- Положение о муниципальной системе оповещения и информирования населения Ольховского муниципального района об угрозе возникновения и возникновении чрезвычайных ситуаций (Приложение № 1).</w:t>
      </w:r>
    </w:p>
    <w:p w:rsidR="00437274" w:rsidRPr="00513641" w:rsidRDefault="00437274" w:rsidP="00437274">
      <w:pPr>
        <w:jc w:val="both"/>
      </w:pPr>
      <w:r w:rsidRPr="00513641">
        <w:t>- Перечень технических средств оповещения на территории Ольховского муниципального района (приложение № 2).</w:t>
      </w:r>
    </w:p>
    <w:p w:rsidR="00437274" w:rsidRPr="00513641" w:rsidRDefault="00437274" w:rsidP="00437274">
      <w:pPr>
        <w:jc w:val="both"/>
      </w:pPr>
      <w:r w:rsidRPr="00513641">
        <w:t>2. Использовать муниципальную систему оповещения для оповещения должностных лиц и населения о чрезвычайных ситуациях природного и техногенного характера.</w:t>
      </w:r>
    </w:p>
    <w:p w:rsidR="00437274" w:rsidRPr="00513641" w:rsidRDefault="00437274" w:rsidP="00437274">
      <w:pPr>
        <w:jc w:val="both"/>
      </w:pPr>
      <w:r w:rsidRPr="00513641">
        <w:t>3. Отделу МОП и ГОЧС Администрации Ольховского муниципального района:</w:t>
      </w:r>
    </w:p>
    <w:p w:rsidR="00437274" w:rsidRPr="00513641" w:rsidRDefault="00437274" w:rsidP="00437274">
      <w:pPr>
        <w:jc w:val="both"/>
      </w:pPr>
      <w:r w:rsidRPr="00513641">
        <w:t xml:space="preserve"> - ежегодно проводить проверку всех объектов на наличие и исправность средств оповещения, с последующим составлением актов.</w:t>
      </w:r>
    </w:p>
    <w:p w:rsidR="00437274" w:rsidRPr="00513641" w:rsidRDefault="00437274" w:rsidP="00437274">
      <w:pPr>
        <w:jc w:val="both"/>
      </w:pPr>
      <w:r w:rsidRPr="00513641">
        <w:t>4. Постановление вступает в силу с момента официального обнародования.</w:t>
      </w:r>
    </w:p>
    <w:p w:rsidR="00437274" w:rsidRPr="00513641" w:rsidRDefault="00437274" w:rsidP="00437274">
      <w:pPr>
        <w:jc w:val="both"/>
      </w:pPr>
      <w:r w:rsidRPr="00513641">
        <w:t>5. Контроль за исполнением настоящего постановления возложить на заместителя Главы Администрации Ольховского муниципального района С.Ф. Ермоленко.</w:t>
      </w:r>
    </w:p>
    <w:p w:rsidR="00437274" w:rsidRPr="00513641" w:rsidRDefault="00437274" w:rsidP="00437274"/>
    <w:p w:rsidR="00437274" w:rsidRPr="00513641" w:rsidRDefault="00437274" w:rsidP="00437274">
      <w:r w:rsidRPr="00513641">
        <w:t xml:space="preserve">И.о. Главы Администрации </w:t>
      </w:r>
    </w:p>
    <w:p w:rsidR="00437274" w:rsidRPr="00513641" w:rsidRDefault="00437274" w:rsidP="00437274">
      <w:r w:rsidRPr="00513641">
        <w:t>Ольховского муниципального района                                   Л.И.Курина</w:t>
      </w:r>
    </w:p>
    <w:p w:rsidR="00437274" w:rsidRPr="00513641" w:rsidRDefault="00437274" w:rsidP="00437274"/>
    <w:p w:rsidR="00437274" w:rsidRPr="00513641" w:rsidRDefault="00437274" w:rsidP="00437274"/>
    <w:p w:rsidR="00437274" w:rsidRPr="00513641" w:rsidRDefault="00437274" w:rsidP="00437274">
      <w:pPr>
        <w:jc w:val="right"/>
      </w:pPr>
      <w:r w:rsidRPr="00513641">
        <w:t xml:space="preserve">   Приложение № 1</w:t>
      </w:r>
    </w:p>
    <w:p w:rsidR="00437274" w:rsidRPr="00513641" w:rsidRDefault="00437274" w:rsidP="00437274">
      <w:pPr>
        <w:jc w:val="right"/>
      </w:pPr>
      <w:r w:rsidRPr="00513641">
        <w:t xml:space="preserve">                                                                                       Утверждено постановлением  </w:t>
      </w:r>
    </w:p>
    <w:p w:rsidR="00437274" w:rsidRPr="00513641" w:rsidRDefault="00437274" w:rsidP="00437274">
      <w:pPr>
        <w:jc w:val="right"/>
      </w:pPr>
      <w:r w:rsidRPr="00513641">
        <w:t xml:space="preserve">                                                                      Администрации Ольховского            </w:t>
      </w:r>
    </w:p>
    <w:p w:rsidR="00437274" w:rsidRPr="00513641" w:rsidRDefault="00437274" w:rsidP="00437274">
      <w:pPr>
        <w:jc w:val="right"/>
      </w:pPr>
      <w:r w:rsidRPr="00513641">
        <w:t xml:space="preserve">     </w:t>
      </w:r>
      <w:r w:rsidRPr="00513641">
        <w:tab/>
        <w:t xml:space="preserve"> муниципального района </w:t>
      </w:r>
    </w:p>
    <w:p w:rsidR="00437274" w:rsidRPr="00513641" w:rsidRDefault="00437274" w:rsidP="00437274">
      <w:pPr>
        <w:jc w:val="right"/>
      </w:pPr>
      <w:r w:rsidRPr="00513641">
        <w:t xml:space="preserve">                                                                               от 20.09.2017г. № 647 </w:t>
      </w:r>
    </w:p>
    <w:p w:rsidR="00437274" w:rsidRPr="00513641" w:rsidRDefault="00437274" w:rsidP="00437274">
      <w:pPr>
        <w:jc w:val="center"/>
      </w:pPr>
      <w:r w:rsidRPr="00513641">
        <w:t>Положение</w:t>
      </w:r>
    </w:p>
    <w:p w:rsidR="00437274" w:rsidRPr="00513641" w:rsidRDefault="00437274" w:rsidP="00437274">
      <w:pPr>
        <w:jc w:val="center"/>
      </w:pPr>
      <w:r w:rsidRPr="00513641">
        <w:t>о муниципальной системе оповещения и информирования населения Ольховского муниципального района об угрозе возникновения и возникновении чрезвычайных ситуаций</w:t>
      </w:r>
    </w:p>
    <w:p w:rsidR="00437274" w:rsidRPr="00513641" w:rsidRDefault="00437274" w:rsidP="00437274"/>
    <w:p w:rsidR="00437274" w:rsidRPr="00513641" w:rsidRDefault="00437274" w:rsidP="00437274">
      <w:pPr>
        <w:jc w:val="both"/>
      </w:pPr>
      <w:r w:rsidRPr="00513641">
        <w:t>1.Общие положения</w:t>
      </w:r>
    </w:p>
    <w:p w:rsidR="00437274" w:rsidRPr="00513641" w:rsidRDefault="00437274" w:rsidP="00437274">
      <w:pPr>
        <w:jc w:val="both"/>
      </w:pPr>
      <w:r w:rsidRPr="00513641">
        <w:t>1.1.</w:t>
      </w:r>
      <w:r w:rsidRPr="00513641">
        <w:tab/>
        <w:t>Настоящее Положение разработано в соответствии с Федеральным законом от 21 декабря 1994 г. № 68-ФЗ «О защите населения и территорий от чрезвычайных ситуаций природного и техногенного характера».</w:t>
      </w:r>
    </w:p>
    <w:p w:rsidR="00437274" w:rsidRPr="00513641" w:rsidRDefault="00437274" w:rsidP="00437274">
      <w:pPr>
        <w:jc w:val="both"/>
      </w:pPr>
      <w:r w:rsidRPr="00513641">
        <w:t>1.2.</w:t>
      </w:r>
      <w:r w:rsidRPr="00513641">
        <w:tab/>
        <w:t xml:space="preserve">Муниципальная система оповещения и информирования населения Ольховского муниципального района об угрозе возникновения или о возникновении чрезвычайных ситуаций муниципального и межмуниципального характера (далее система оповещения и информирования населения Ольховского муниципального района) представляет собой организационно-техническое объединение сил, средств оповещения и связи, сетей вещания, каналов сети связи общего пользования, обеспечивающих доведение сигналов оповещения и информации до населения, органов управления, сил, специально уполномоченных на </w:t>
      </w:r>
      <w:r w:rsidRPr="00513641">
        <w:lastRenderedPageBreak/>
        <w:t>решение задач в области защиты населения и территорий от чрезвычайных ситуаций.</w:t>
      </w:r>
    </w:p>
    <w:p w:rsidR="00437274" w:rsidRPr="00513641" w:rsidRDefault="00437274" w:rsidP="00437274">
      <w:pPr>
        <w:jc w:val="both"/>
      </w:pPr>
      <w:r w:rsidRPr="00513641">
        <w:t>1.3.</w:t>
      </w:r>
      <w:r w:rsidRPr="00513641">
        <w:tab/>
        <w:t>Система оповещения и информирования населения Ольховского муниципального района объединяет местные (на муниципальном уровне) и локальные (на объектовом уровне) системы оповещения.</w:t>
      </w:r>
    </w:p>
    <w:p w:rsidR="00437274" w:rsidRPr="00513641" w:rsidRDefault="00437274" w:rsidP="00437274">
      <w:pPr>
        <w:jc w:val="both"/>
      </w:pPr>
      <w:r w:rsidRPr="00513641">
        <w:t>1.4.</w:t>
      </w:r>
      <w:r w:rsidRPr="00513641">
        <w:tab/>
        <w:t>Создание, совершенствование (реконструкция) и поддержание в постоянной готовности к задействованию системы оповещения информирования населения Ольховского муниципального района является составной частью мероприятий, проводимых Комитетом по обеспечению безопасности жизнедеятельности населения Волгоградской области.</w:t>
      </w:r>
    </w:p>
    <w:p w:rsidR="00437274" w:rsidRPr="00513641" w:rsidRDefault="00437274" w:rsidP="00437274">
      <w:pPr>
        <w:jc w:val="both"/>
      </w:pPr>
      <w:r w:rsidRPr="00513641">
        <w:t>1.5, Системы оповещения всех уровней должны технически и программно сопрягаться.</w:t>
      </w:r>
    </w:p>
    <w:p w:rsidR="00437274" w:rsidRPr="00513641" w:rsidRDefault="00437274" w:rsidP="00437274">
      <w:pPr>
        <w:jc w:val="both"/>
      </w:pPr>
    </w:p>
    <w:p w:rsidR="00437274" w:rsidRPr="00513641" w:rsidRDefault="00437274" w:rsidP="00437274">
      <w:pPr>
        <w:jc w:val="both"/>
      </w:pPr>
      <w:r w:rsidRPr="00513641">
        <w:t>2. Предназначение и основные задачи системы оповещения и информирования населения Ольховского муниципального района</w:t>
      </w:r>
    </w:p>
    <w:p w:rsidR="00437274" w:rsidRPr="00513641" w:rsidRDefault="00437274" w:rsidP="00437274">
      <w:pPr>
        <w:jc w:val="both"/>
      </w:pPr>
      <w:r w:rsidRPr="00513641">
        <w:t>2.1.</w:t>
      </w:r>
      <w:r w:rsidRPr="00513641">
        <w:tab/>
        <w:t>Система оповещения и информирования населения Ольховского муниципального района предназначена для своевременного доведения сигналов оповещения и информации до органов управления Ольховского районного звена территориальной подсистемы Волгоградской области единой государственной системы предупреждения и ликвидации чрезвычайных ситуаций (далее именуется — силы и средства районного звена ТП РСЧС) и населения об опасностях, возникающих при угрозе возникновения или возникновении чрезвычайных ситуаций муниципального и межмуниципального характера.</w:t>
      </w:r>
    </w:p>
    <w:p w:rsidR="00437274" w:rsidRPr="00513641" w:rsidRDefault="00437274" w:rsidP="00437274">
      <w:pPr>
        <w:jc w:val="both"/>
      </w:pPr>
      <w:r w:rsidRPr="00513641">
        <w:t>2.2 Основными задачами системы оповещения и информирования населения Ольховского муниципального района является обеспечение доведения сигналов оповещения и информации до:</w:t>
      </w:r>
    </w:p>
    <w:p w:rsidR="00437274" w:rsidRPr="00513641" w:rsidRDefault="00437274" w:rsidP="00437274">
      <w:pPr>
        <w:jc w:val="both"/>
      </w:pPr>
      <w:r w:rsidRPr="00513641">
        <w:t xml:space="preserve">- Главы Администрации Ольховского муниципального района; </w:t>
      </w:r>
    </w:p>
    <w:p w:rsidR="00437274" w:rsidRPr="00513641" w:rsidRDefault="00437274" w:rsidP="00437274">
      <w:pPr>
        <w:jc w:val="both"/>
      </w:pPr>
      <w:r w:rsidRPr="00513641">
        <w:t xml:space="preserve">- федеральных органов исполнительной власти; </w:t>
      </w:r>
    </w:p>
    <w:p w:rsidR="00437274" w:rsidRPr="00513641" w:rsidRDefault="00437274" w:rsidP="00437274">
      <w:pPr>
        <w:jc w:val="both"/>
      </w:pPr>
      <w:r w:rsidRPr="00513641">
        <w:t xml:space="preserve">- комиссии по предупреждению и ликвидации чрезвычайных ситуаций и обеспечению пожарной безопасности Ольховского муниципального района; </w:t>
      </w:r>
    </w:p>
    <w:p w:rsidR="00437274" w:rsidRPr="00513641" w:rsidRDefault="00437274" w:rsidP="00437274">
      <w:pPr>
        <w:jc w:val="both"/>
      </w:pPr>
      <w:r w:rsidRPr="00513641">
        <w:t xml:space="preserve">- структурных подразделений Администрации Ольховского муниципального района; - сил и средств районного звена ТП РСЧС; </w:t>
      </w:r>
    </w:p>
    <w:p w:rsidR="00437274" w:rsidRPr="00513641" w:rsidRDefault="00437274" w:rsidP="00437274">
      <w:pPr>
        <w:jc w:val="both"/>
      </w:pPr>
      <w:r w:rsidRPr="00513641">
        <w:t xml:space="preserve">- оперативных дежурных органов, специально уполномоченных на решение задач в области защиты населения и территорий от чрезвычайных ситуаций; </w:t>
      </w:r>
    </w:p>
    <w:p w:rsidR="00437274" w:rsidRPr="00513641" w:rsidRDefault="00437274" w:rsidP="00437274">
      <w:pPr>
        <w:jc w:val="both"/>
      </w:pPr>
      <w:r w:rsidRPr="00513641">
        <w:t xml:space="preserve">- дежурно-диспетчерских служб организаций, эксплуатирующих потенциально опасные объекты; </w:t>
      </w:r>
    </w:p>
    <w:p w:rsidR="00437274" w:rsidRPr="00513641" w:rsidRDefault="00437274" w:rsidP="00437274">
      <w:pPr>
        <w:jc w:val="both"/>
      </w:pPr>
      <w:r w:rsidRPr="00513641">
        <w:t xml:space="preserve">населения, проживающего на территории Ольховского муниципального района. </w:t>
      </w:r>
    </w:p>
    <w:p w:rsidR="00437274" w:rsidRPr="00513641" w:rsidRDefault="00437274" w:rsidP="00437274">
      <w:pPr>
        <w:jc w:val="both"/>
      </w:pPr>
    </w:p>
    <w:p w:rsidR="00437274" w:rsidRPr="00513641" w:rsidRDefault="00437274" w:rsidP="00437274">
      <w:pPr>
        <w:jc w:val="both"/>
      </w:pPr>
      <w:r w:rsidRPr="00513641">
        <w:t xml:space="preserve">3. Порядок использования системы оповещения и информирования населения Ольховского муниципального района </w:t>
      </w:r>
    </w:p>
    <w:p w:rsidR="00437274" w:rsidRPr="00513641" w:rsidRDefault="00437274" w:rsidP="00437274">
      <w:pPr>
        <w:jc w:val="both"/>
      </w:pPr>
      <w:r w:rsidRPr="00513641">
        <w:t xml:space="preserve">3.1. Решение на задействование системы оповещения и информирования населения Ольховского муниципального района принимает Глава </w:t>
      </w:r>
      <w:r w:rsidRPr="00513641">
        <w:lastRenderedPageBreak/>
        <w:t>Администрации Ольховского муниципального района или лицо его замещающее.</w:t>
      </w:r>
    </w:p>
    <w:p w:rsidR="00437274" w:rsidRPr="00513641" w:rsidRDefault="00437274" w:rsidP="00437274">
      <w:pPr>
        <w:jc w:val="both"/>
      </w:pPr>
      <w:r w:rsidRPr="00513641">
        <w:t xml:space="preserve">      В исключительных случаях, не терпящих отлагательства, решение на задействование системы оповещения и информирования Ольховского муниципального района может быть принято отделом МОП и ГОЧС Администрации Ольховского муниципального района (далее именуется — отдел МОП и ГОЧС).</w:t>
      </w:r>
    </w:p>
    <w:p w:rsidR="00437274" w:rsidRPr="00513641" w:rsidRDefault="00437274" w:rsidP="00437274">
      <w:pPr>
        <w:jc w:val="both"/>
      </w:pPr>
      <w:r w:rsidRPr="00513641">
        <w:t>3.2 Получив сигнал дежурный диспетчер ЕДДС района:</w:t>
      </w:r>
    </w:p>
    <w:p w:rsidR="00437274" w:rsidRPr="00513641" w:rsidRDefault="00437274" w:rsidP="00437274">
      <w:pPr>
        <w:jc w:val="both"/>
      </w:pPr>
      <w:r w:rsidRPr="00513641">
        <w:t xml:space="preserve">- подтверждает получение сигнала оповещения или информации; </w:t>
      </w:r>
    </w:p>
    <w:p w:rsidR="00437274" w:rsidRPr="00513641" w:rsidRDefault="00437274" w:rsidP="00437274">
      <w:pPr>
        <w:jc w:val="both"/>
      </w:pPr>
      <w:r w:rsidRPr="00513641">
        <w:t xml:space="preserve">- доводит до Главы Администрации Ольховского муниципального района (лица его замещающего) сигнал оповещения, информацию об угрозе возникновения или о возникновении чрезвычайной ситуации; </w:t>
      </w:r>
    </w:p>
    <w:p w:rsidR="00437274" w:rsidRPr="00513641" w:rsidRDefault="00437274" w:rsidP="00437274">
      <w:pPr>
        <w:jc w:val="both"/>
      </w:pPr>
      <w:r w:rsidRPr="00513641">
        <w:t xml:space="preserve">- доводит полученные сигналы оповещения или информации по схеме согласно приложению, к настоящему Положению до федеральных органов исполнительной власти, председателя комиссии по предупреждению и ликвидации чрезвычайных ситуаций и обеспечению пожарной безопасности Ольховского муниципального района, структурных подразделений Администрации Ольховского муниципального района, дежурно-диспетчерских служб, глав сельских поселений.   </w:t>
      </w:r>
    </w:p>
    <w:p w:rsidR="00437274" w:rsidRPr="00513641" w:rsidRDefault="00437274" w:rsidP="00437274">
      <w:pPr>
        <w:jc w:val="both"/>
      </w:pPr>
      <w:r w:rsidRPr="00513641">
        <w:t>3.3. Передача сигналов оповещения и информации осуществляется в неавтоматизированном режиме.</w:t>
      </w:r>
    </w:p>
    <w:p w:rsidR="00437274" w:rsidRPr="00513641" w:rsidRDefault="00437274" w:rsidP="00437274">
      <w:pPr>
        <w:jc w:val="both"/>
      </w:pPr>
      <w:r w:rsidRPr="00513641">
        <w:t>В неавтоматизированном режиме передача сигналов оповещения и информации осуществляется с использованием средств связи и каналов общегосударственной сети связи и ведомственных сетей связи, а также сетей вещания,</w:t>
      </w:r>
    </w:p>
    <w:p w:rsidR="00437274" w:rsidRPr="00513641" w:rsidRDefault="00437274" w:rsidP="00437274">
      <w:pPr>
        <w:jc w:val="both"/>
      </w:pPr>
      <w:r w:rsidRPr="00513641">
        <w:t>3.4. Основным способом оповещения и информации населения является передача сигналов оповещения и речевой информации по сетям радио, телевизионного и проводного вещания,</w:t>
      </w:r>
    </w:p>
    <w:p w:rsidR="00437274" w:rsidRPr="00513641" w:rsidRDefault="00437274" w:rsidP="00437274">
      <w:pPr>
        <w:jc w:val="both"/>
      </w:pPr>
      <w:r w:rsidRPr="00513641">
        <w:t>3.5. Передачу сигналов оповещения и информации осуществляет ЕДДС района по распоряжению Главы Администрации Ольховского муниципального района по средствам связи и каналам общегосударственной сети связи и ведомственных сетей связи, сетей вещания для оповещения и информирования до:</w:t>
      </w:r>
    </w:p>
    <w:p w:rsidR="00437274" w:rsidRPr="00513641" w:rsidRDefault="00437274" w:rsidP="00437274">
      <w:pPr>
        <w:jc w:val="both"/>
      </w:pPr>
      <w:r w:rsidRPr="00513641">
        <w:t>- федеральных органов исполнительной власти;</w:t>
      </w:r>
    </w:p>
    <w:p w:rsidR="00437274" w:rsidRPr="00513641" w:rsidRDefault="00437274" w:rsidP="00437274">
      <w:pPr>
        <w:jc w:val="both"/>
      </w:pPr>
      <w:r w:rsidRPr="00513641">
        <w:t>- председателя комиссии по предупреждению и ликвидации чрезвычайных ситуаций и обеспечению пожарной безопасности Ольховского муниципального района;</w:t>
      </w:r>
    </w:p>
    <w:p w:rsidR="00437274" w:rsidRPr="00513641" w:rsidRDefault="00437274" w:rsidP="00437274">
      <w:pPr>
        <w:jc w:val="both"/>
      </w:pPr>
      <w:r w:rsidRPr="00513641">
        <w:t xml:space="preserve">- структурных подразделений Администрации Ольховского муниципального района; </w:t>
      </w:r>
    </w:p>
    <w:p w:rsidR="00437274" w:rsidRPr="00513641" w:rsidRDefault="00437274" w:rsidP="00437274">
      <w:pPr>
        <w:jc w:val="both"/>
      </w:pPr>
      <w:r w:rsidRPr="00513641">
        <w:t>- дежурно-диспетчерских служб;</w:t>
      </w:r>
    </w:p>
    <w:p w:rsidR="00437274" w:rsidRPr="00513641" w:rsidRDefault="00437274" w:rsidP="00437274">
      <w:pPr>
        <w:jc w:val="both"/>
      </w:pPr>
      <w:r w:rsidRPr="00513641">
        <w:t>- глав сельских поселений.</w:t>
      </w:r>
    </w:p>
    <w:p w:rsidR="00437274" w:rsidRPr="00513641" w:rsidRDefault="00437274" w:rsidP="00437274">
      <w:pPr>
        <w:jc w:val="both"/>
      </w:pPr>
      <w:r w:rsidRPr="00513641">
        <w:t>3.6. Речевая информация передается населению с перерывом программ вещания длительностью не более 5 минут. Допускается трехкратное повторение передачи речевой информации.</w:t>
      </w:r>
    </w:p>
    <w:p w:rsidR="00437274" w:rsidRPr="00513641" w:rsidRDefault="00437274" w:rsidP="00437274">
      <w:pPr>
        <w:jc w:val="both"/>
      </w:pPr>
      <w:r w:rsidRPr="00513641">
        <w:lastRenderedPageBreak/>
        <w:t xml:space="preserve">3.7. Отдел МОП и ГОЧС, Ольховского ЛТЦ Волгоградского филиала ПАО «Ростелеком» проводят комплекс организационно-технических мероприятий по исключению несанкционированного задействования системы оповещения и информирования населения Ольховского муниципального района. </w:t>
      </w:r>
    </w:p>
    <w:p w:rsidR="00437274" w:rsidRPr="00513641" w:rsidRDefault="00437274" w:rsidP="00437274">
      <w:pPr>
        <w:jc w:val="both"/>
      </w:pPr>
      <w:r w:rsidRPr="00513641">
        <w:t>4. Руководство организацией оповещения</w:t>
      </w:r>
    </w:p>
    <w:p w:rsidR="00437274" w:rsidRPr="00513641" w:rsidRDefault="00437274" w:rsidP="00437274">
      <w:pPr>
        <w:jc w:val="both"/>
      </w:pPr>
      <w:r w:rsidRPr="00513641">
        <w:t xml:space="preserve">     Руководство организацией оповещения и информирования населения Ольховского муниципального района об угрозе возникновения или о возникновении чрезвычайных ситуаций осуществляет отдел МОП и ГОЧС во взаимодействии с Ольховским ЛТЦ Волгоградского филиала ПАО «Ростелеком».</w:t>
      </w:r>
    </w:p>
    <w:p w:rsidR="00437274" w:rsidRPr="00513641" w:rsidRDefault="00437274" w:rsidP="00437274">
      <w:pPr>
        <w:jc w:val="both"/>
      </w:pPr>
    </w:p>
    <w:p w:rsidR="00437274" w:rsidRPr="00513641" w:rsidRDefault="00437274" w:rsidP="00437274">
      <w:pPr>
        <w:jc w:val="both"/>
      </w:pPr>
      <w:r w:rsidRPr="00513641">
        <w:t>Порядок совершенствования и поддержания в готовности системы оповещения</w:t>
      </w:r>
    </w:p>
    <w:p w:rsidR="00437274" w:rsidRPr="00513641" w:rsidRDefault="00437274" w:rsidP="00437274">
      <w:pPr>
        <w:jc w:val="both"/>
      </w:pPr>
      <w:r w:rsidRPr="00513641">
        <w:t>5.1.</w:t>
      </w:r>
      <w:r w:rsidRPr="00513641">
        <w:tab/>
        <w:t>В целях поддержания в состоянии постоянной готовности к использованию системы оповещения и. информирования населения Ольховского муниципального района отдел МОП и ГОЧС:</w:t>
      </w:r>
    </w:p>
    <w:p w:rsidR="00437274" w:rsidRPr="00513641" w:rsidRDefault="00437274" w:rsidP="00437274">
      <w:pPr>
        <w:jc w:val="both"/>
      </w:pPr>
      <w:r w:rsidRPr="00513641">
        <w:t xml:space="preserve">- разрабатывает тексты речевых сообщений для оповещения и информирования населения; </w:t>
      </w:r>
    </w:p>
    <w:p w:rsidR="00437274" w:rsidRPr="00513641" w:rsidRDefault="00437274" w:rsidP="00437274">
      <w:pPr>
        <w:jc w:val="both"/>
      </w:pPr>
      <w:r w:rsidRPr="00513641">
        <w:t xml:space="preserve">- планирует и проводит совместно с Ольховским ЛТЦ Волгоградского филиала ПАО «Ростелеком» проверки системы оповещения, тренировки по передаче сигналов оповещения и речевой информации; </w:t>
      </w:r>
    </w:p>
    <w:p w:rsidR="00437274" w:rsidRPr="00513641" w:rsidRDefault="00437274" w:rsidP="00437274">
      <w:pPr>
        <w:jc w:val="both"/>
      </w:pPr>
      <w:r w:rsidRPr="00513641">
        <w:t>- разрабатывает совместно с Ольховским ЛТЦ Волгоградского филиала ПАО «Ростелеком» порядок взаимодействия по передаче сигналов оповещения и речевой информации.</w:t>
      </w:r>
    </w:p>
    <w:p w:rsidR="00437274" w:rsidRPr="00513641" w:rsidRDefault="00437274" w:rsidP="00437274">
      <w:pPr>
        <w:jc w:val="both"/>
      </w:pPr>
      <w:r w:rsidRPr="00513641">
        <w:t>5.2.</w:t>
      </w:r>
      <w:r w:rsidRPr="00513641">
        <w:tab/>
        <w:t xml:space="preserve">В целях обеспечения постоянной готовности системы оповещения и информирования населения Ольховского муниципального района Ольховский ЛТЦ Волгоградского филиала ПАО «Ростелеком»: </w:t>
      </w:r>
    </w:p>
    <w:p w:rsidR="00437274" w:rsidRPr="00513641" w:rsidRDefault="00437274" w:rsidP="00437274">
      <w:pPr>
        <w:jc w:val="both"/>
      </w:pPr>
      <w:r w:rsidRPr="00513641">
        <w:t xml:space="preserve">- обеспечивает техническую готовность аппаратуры оповещения, средств связи, каналов связи, используемых в системе оповещения; </w:t>
      </w:r>
    </w:p>
    <w:p w:rsidR="00437274" w:rsidRPr="00513641" w:rsidRDefault="00437274" w:rsidP="00437274">
      <w:pPr>
        <w:jc w:val="both"/>
      </w:pPr>
      <w:r w:rsidRPr="00513641">
        <w:t>- обеспечивает готовность технических средств передачи сигналов оповещения и речевой информации.</w:t>
      </w:r>
    </w:p>
    <w:p w:rsidR="00437274" w:rsidRPr="00513641" w:rsidRDefault="00437274" w:rsidP="00437274">
      <w:pPr>
        <w:jc w:val="both"/>
      </w:pPr>
      <w:r w:rsidRPr="00513641">
        <w:t>5.3.</w:t>
      </w:r>
      <w:r w:rsidRPr="00513641">
        <w:tab/>
        <w:t xml:space="preserve">Ольховский ЛТЦ Волгоградского филиала ПАО «Ростелеком» непосредственно осуществляет работы по поддержанию технической готовности системы оповещения (аппаратуры оповещения).  </w:t>
      </w:r>
    </w:p>
    <w:p w:rsidR="00437274" w:rsidRPr="00513641" w:rsidRDefault="00437274" w:rsidP="00437274">
      <w:pPr>
        <w:jc w:val="both"/>
      </w:pPr>
    </w:p>
    <w:p w:rsidR="00437274" w:rsidRPr="00513641" w:rsidRDefault="00437274" w:rsidP="00437274">
      <w:pPr>
        <w:jc w:val="both"/>
      </w:pPr>
    </w:p>
    <w:p w:rsidR="00437274" w:rsidRPr="00513641" w:rsidRDefault="00437274" w:rsidP="00437274"/>
    <w:p w:rsidR="00437274" w:rsidRPr="00513641" w:rsidRDefault="00437274" w:rsidP="00437274"/>
    <w:p w:rsidR="00437274" w:rsidRPr="00513641" w:rsidRDefault="00437274" w:rsidP="00437274"/>
    <w:p w:rsidR="00437274" w:rsidRPr="00513641" w:rsidRDefault="00437274" w:rsidP="00437274"/>
    <w:p w:rsidR="00437274" w:rsidRPr="00513641" w:rsidRDefault="00437274" w:rsidP="00437274"/>
    <w:p w:rsidR="00437274" w:rsidRPr="00513641" w:rsidRDefault="00437274" w:rsidP="00437274"/>
    <w:p w:rsidR="00437274" w:rsidRPr="00513641" w:rsidRDefault="00437274" w:rsidP="00437274"/>
    <w:p w:rsidR="00437274" w:rsidRPr="00513641" w:rsidRDefault="00437274" w:rsidP="00437274"/>
    <w:p w:rsidR="00437274" w:rsidRPr="00513641" w:rsidRDefault="00437274" w:rsidP="00437274"/>
    <w:p w:rsidR="00437274" w:rsidRPr="00513641" w:rsidRDefault="00437274" w:rsidP="00437274"/>
    <w:p w:rsidR="00437274" w:rsidRPr="00513641" w:rsidRDefault="00437274" w:rsidP="00437274"/>
    <w:p w:rsidR="00437274" w:rsidRPr="00513641" w:rsidRDefault="00437274" w:rsidP="00437274"/>
    <w:p w:rsidR="00437274" w:rsidRPr="00513641" w:rsidRDefault="00437274" w:rsidP="00437274"/>
    <w:p w:rsidR="00437274" w:rsidRPr="00513641" w:rsidRDefault="00437274" w:rsidP="00437274"/>
    <w:p w:rsidR="00437274" w:rsidRPr="00513641" w:rsidRDefault="00437274" w:rsidP="00437274"/>
    <w:p w:rsidR="00437274" w:rsidRPr="00513641" w:rsidRDefault="00437274" w:rsidP="00437274"/>
    <w:p w:rsidR="00437274" w:rsidRPr="00513641" w:rsidRDefault="00437274" w:rsidP="00437274">
      <w:r w:rsidRPr="00513641">
        <w:tab/>
      </w:r>
    </w:p>
    <w:p w:rsidR="00437274" w:rsidRPr="00513641" w:rsidRDefault="00437274" w:rsidP="00437274"/>
    <w:p w:rsidR="00437274" w:rsidRPr="00513641" w:rsidRDefault="00437274" w:rsidP="00437274"/>
    <w:p w:rsidR="00437274" w:rsidRPr="00513641" w:rsidRDefault="00437274" w:rsidP="00437274">
      <w:pPr>
        <w:jc w:val="center"/>
      </w:pPr>
      <w:r w:rsidRPr="00513641">
        <w:t>Приложение</w:t>
      </w:r>
    </w:p>
    <w:p w:rsidR="00437274" w:rsidRPr="00513641" w:rsidRDefault="00437274" w:rsidP="00437274">
      <w:pPr>
        <w:jc w:val="center"/>
      </w:pPr>
      <w:r w:rsidRPr="00513641">
        <w:t>к Положению о муниципальной системе оповещения и информирования населения Ольховского муниципального района об угрозе возникновения и о возникновении чрезвычайных</w:t>
      </w:r>
    </w:p>
    <w:p w:rsidR="00437274" w:rsidRPr="00513641" w:rsidRDefault="00437274" w:rsidP="00437274">
      <w:pPr>
        <w:jc w:val="center"/>
      </w:pPr>
      <w:r w:rsidRPr="00513641">
        <w:t>ситуаций</w:t>
      </w:r>
    </w:p>
    <w:p w:rsidR="00437274" w:rsidRPr="00513641" w:rsidRDefault="00437274" w:rsidP="00437274">
      <w:pPr>
        <w:jc w:val="center"/>
      </w:pPr>
      <w:r w:rsidRPr="00513641">
        <w:t>СХЕМА</w:t>
      </w:r>
    </w:p>
    <w:p w:rsidR="00437274" w:rsidRPr="00513641" w:rsidRDefault="00437274" w:rsidP="00437274">
      <w:pPr>
        <w:jc w:val="center"/>
      </w:pPr>
      <w:r w:rsidRPr="00513641">
        <w:t>организации оповещения и информирования населения Ольховского муниципального района об угрозе возникновения и возникновении чрезвычайных ситуаций</w:t>
      </w:r>
    </w:p>
    <w:p w:rsidR="00437274" w:rsidRPr="00513641" w:rsidRDefault="00437274" w:rsidP="00437274">
      <w:r w:rsidRPr="00513641">
        <w:rPr>
          <w:noProof/>
          <w:lang w:eastAsia="ru-RU"/>
        </w:rPr>
        <w:lastRenderedPageBreak/>
        <w:drawing>
          <wp:inline distT="0" distB="0" distL="0" distR="0">
            <wp:extent cx="6199090" cy="7156174"/>
            <wp:effectExtent l="19050" t="0" r="0" b="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78" cstate="print"/>
                    <a:srcRect/>
                    <a:stretch>
                      <a:fillRect/>
                    </a:stretch>
                  </pic:blipFill>
                  <pic:spPr bwMode="auto">
                    <a:xfrm>
                      <a:off x="0" y="0"/>
                      <a:ext cx="6199271" cy="7156383"/>
                    </a:xfrm>
                    <a:prstGeom prst="rect">
                      <a:avLst/>
                    </a:prstGeom>
                    <a:noFill/>
                    <a:ln w="9525">
                      <a:noFill/>
                      <a:miter lim="800000"/>
                      <a:headEnd/>
                      <a:tailEnd/>
                    </a:ln>
                  </pic:spPr>
                </pic:pic>
              </a:graphicData>
            </a:graphic>
          </wp:inline>
        </w:drawing>
      </w:r>
    </w:p>
    <w:p w:rsidR="00437274" w:rsidRPr="00513641" w:rsidRDefault="00437274" w:rsidP="00437274">
      <w:pPr>
        <w:jc w:val="right"/>
        <w:sectPr w:rsidR="00437274" w:rsidRPr="00513641" w:rsidSect="00916B97">
          <w:pgSz w:w="11900" w:h="16800"/>
          <w:pgMar w:top="567" w:right="1128" w:bottom="1440" w:left="1418" w:header="720" w:footer="720" w:gutter="0"/>
          <w:cols w:space="720"/>
          <w:noEndnote/>
        </w:sectPr>
      </w:pPr>
    </w:p>
    <w:p w:rsidR="00437274" w:rsidRPr="00513641" w:rsidRDefault="00437274" w:rsidP="00437274">
      <w:pPr>
        <w:jc w:val="right"/>
      </w:pPr>
      <w:r w:rsidRPr="00513641">
        <w:lastRenderedPageBreak/>
        <w:t>Приложение № 2</w:t>
      </w:r>
    </w:p>
    <w:p w:rsidR="00437274" w:rsidRPr="00513641" w:rsidRDefault="00437274" w:rsidP="00437274">
      <w:pPr>
        <w:jc w:val="right"/>
      </w:pPr>
      <w:r w:rsidRPr="00513641">
        <w:t xml:space="preserve">                                                                                                   Утверждено постановлением                                                                                                                                    </w:t>
      </w:r>
    </w:p>
    <w:p w:rsidR="00437274" w:rsidRPr="00513641" w:rsidRDefault="00437274" w:rsidP="00437274">
      <w:pPr>
        <w:jc w:val="right"/>
      </w:pPr>
      <w:r w:rsidRPr="00513641">
        <w:t xml:space="preserve">                                                                                                  Администрации Ольховского            </w:t>
      </w:r>
    </w:p>
    <w:p w:rsidR="00437274" w:rsidRPr="00513641" w:rsidRDefault="00437274" w:rsidP="00437274">
      <w:pPr>
        <w:jc w:val="right"/>
      </w:pPr>
      <w:r w:rsidRPr="00513641">
        <w:t xml:space="preserve">     </w:t>
      </w:r>
      <w:r w:rsidRPr="00513641">
        <w:tab/>
        <w:t xml:space="preserve"> муниципального района </w:t>
      </w:r>
    </w:p>
    <w:p w:rsidR="00437274" w:rsidRPr="00513641" w:rsidRDefault="00437274" w:rsidP="00437274">
      <w:pPr>
        <w:jc w:val="right"/>
      </w:pPr>
      <w:r w:rsidRPr="00513641">
        <w:t xml:space="preserve">                                                                                                   от 20.09.2017 г.   № 647</w:t>
      </w:r>
    </w:p>
    <w:p w:rsidR="00437274" w:rsidRPr="00513641" w:rsidRDefault="00437274" w:rsidP="00437274">
      <w:pPr>
        <w:jc w:val="center"/>
      </w:pPr>
      <w:r w:rsidRPr="00513641">
        <w:t>Перечень</w:t>
      </w:r>
    </w:p>
    <w:p w:rsidR="00437274" w:rsidRPr="00513641" w:rsidRDefault="00437274" w:rsidP="00437274">
      <w:pPr>
        <w:jc w:val="center"/>
      </w:pPr>
      <w:r w:rsidRPr="00513641">
        <w:t>технических средств оповещения, установленных на территории Ольховского муниципального района</w:t>
      </w:r>
    </w:p>
    <w:p w:rsidR="00437274" w:rsidRPr="00513641" w:rsidRDefault="00437274" w:rsidP="00437274">
      <w:r w:rsidRPr="00513641">
        <w:t xml:space="preserve">                                                                                                                                                            </w:t>
      </w: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268"/>
        <w:gridCol w:w="4819"/>
        <w:gridCol w:w="1559"/>
        <w:gridCol w:w="5387"/>
      </w:tblGrid>
      <w:tr w:rsidR="00437274" w:rsidRPr="00513641" w:rsidTr="00BB255A">
        <w:trPr>
          <w:trHeight w:val="1234"/>
        </w:trPr>
        <w:tc>
          <w:tcPr>
            <w:tcW w:w="568" w:type="dxa"/>
          </w:tcPr>
          <w:p w:rsidR="00437274" w:rsidRPr="00513641" w:rsidRDefault="00437274" w:rsidP="00BB255A">
            <w:r w:rsidRPr="00513641">
              <w:t>№ п/п</w:t>
            </w:r>
          </w:p>
        </w:tc>
        <w:tc>
          <w:tcPr>
            <w:tcW w:w="2268" w:type="dxa"/>
          </w:tcPr>
          <w:p w:rsidR="00437274" w:rsidRPr="00513641" w:rsidRDefault="00437274" w:rsidP="00BB255A">
            <w:r w:rsidRPr="00513641">
              <w:t>Наименование</w:t>
            </w:r>
          </w:p>
          <w:p w:rsidR="00437274" w:rsidRPr="00513641" w:rsidRDefault="00437274" w:rsidP="00BB255A">
            <w:r w:rsidRPr="00513641">
              <w:t>населенного пункта</w:t>
            </w:r>
          </w:p>
        </w:tc>
        <w:tc>
          <w:tcPr>
            <w:tcW w:w="4819" w:type="dxa"/>
            <w:tcBorders>
              <w:right w:val="single" w:sz="4" w:space="0" w:color="auto"/>
            </w:tcBorders>
          </w:tcPr>
          <w:p w:rsidR="00437274" w:rsidRPr="00513641" w:rsidRDefault="00437274" w:rsidP="00BB255A">
            <w:r w:rsidRPr="00513641">
              <w:t>Наименование средств оповещения и связи</w:t>
            </w:r>
          </w:p>
        </w:tc>
        <w:tc>
          <w:tcPr>
            <w:tcW w:w="1559" w:type="dxa"/>
            <w:tcBorders>
              <w:left w:val="single" w:sz="4" w:space="0" w:color="auto"/>
            </w:tcBorders>
          </w:tcPr>
          <w:p w:rsidR="00437274" w:rsidRPr="00513641" w:rsidRDefault="00437274" w:rsidP="00BB255A">
            <w:r w:rsidRPr="00513641">
              <w:t>Количество технических средств</w:t>
            </w:r>
          </w:p>
          <w:p w:rsidR="00437274" w:rsidRPr="00513641" w:rsidRDefault="00437274" w:rsidP="00BB255A">
            <w:r w:rsidRPr="00513641">
              <w:t>(шт.)</w:t>
            </w:r>
          </w:p>
        </w:tc>
        <w:tc>
          <w:tcPr>
            <w:tcW w:w="5387" w:type="dxa"/>
            <w:tcBorders>
              <w:right w:val="single" w:sz="4" w:space="0" w:color="auto"/>
            </w:tcBorders>
          </w:tcPr>
          <w:p w:rsidR="00437274" w:rsidRPr="00513641" w:rsidRDefault="00437274" w:rsidP="00BB255A">
            <w:r w:rsidRPr="00513641">
              <w:t>Ответственный за сохранность и исправное состояние технических средств,</w:t>
            </w:r>
          </w:p>
          <w:p w:rsidR="00437274" w:rsidRPr="00513641" w:rsidRDefault="00437274" w:rsidP="00BB255A">
            <w:r w:rsidRPr="00513641">
              <w:t>(ФИО, должность)</w:t>
            </w:r>
          </w:p>
        </w:tc>
      </w:tr>
      <w:tr w:rsidR="00437274" w:rsidRPr="00513641" w:rsidTr="00BB255A">
        <w:tc>
          <w:tcPr>
            <w:tcW w:w="568" w:type="dxa"/>
          </w:tcPr>
          <w:p w:rsidR="00437274" w:rsidRPr="00513641" w:rsidRDefault="00437274" w:rsidP="00BB255A">
            <w:r w:rsidRPr="00513641">
              <w:t>1.</w:t>
            </w:r>
          </w:p>
        </w:tc>
        <w:tc>
          <w:tcPr>
            <w:tcW w:w="2268" w:type="dxa"/>
          </w:tcPr>
          <w:p w:rsidR="00437274" w:rsidRPr="00513641" w:rsidRDefault="00437274" w:rsidP="00BB255A">
            <w:r w:rsidRPr="00513641">
              <w:t>х. Гурово</w:t>
            </w:r>
          </w:p>
        </w:tc>
        <w:tc>
          <w:tcPr>
            <w:tcW w:w="4819" w:type="dxa"/>
            <w:tcBorders>
              <w:right w:val="single" w:sz="4" w:space="0" w:color="auto"/>
            </w:tcBorders>
          </w:tcPr>
          <w:p w:rsidR="00437274" w:rsidRPr="00513641" w:rsidRDefault="00437274" w:rsidP="00BB255A">
            <w:r w:rsidRPr="00513641">
              <w:t>Система речевого оповещения «Маяк 12 К»</w:t>
            </w:r>
          </w:p>
        </w:tc>
        <w:tc>
          <w:tcPr>
            <w:tcW w:w="1559" w:type="dxa"/>
            <w:tcBorders>
              <w:left w:val="single" w:sz="4" w:space="0" w:color="auto"/>
            </w:tcBorders>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Директор Гуровского СДК Скрябина Н.Д.</w:t>
            </w:r>
          </w:p>
        </w:tc>
      </w:tr>
      <w:tr w:rsidR="00437274" w:rsidRPr="00513641" w:rsidTr="00BB255A">
        <w:tc>
          <w:tcPr>
            <w:tcW w:w="568" w:type="dxa"/>
          </w:tcPr>
          <w:p w:rsidR="00437274" w:rsidRPr="00513641" w:rsidRDefault="00437274" w:rsidP="00BB255A">
            <w:r w:rsidRPr="00513641">
              <w:t>2.</w:t>
            </w:r>
          </w:p>
        </w:tc>
        <w:tc>
          <w:tcPr>
            <w:tcW w:w="2268" w:type="dxa"/>
          </w:tcPr>
          <w:p w:rsidR="00437274" w:rsidRPr="00513641" w:rsidRDefault="00437274" w:rsidP="00BB255A">
            <w:r w:rsidRPr="00513641">
              <w:t>х. Новоольховка</w:t>
            </w:r>
          </w:p>
        </w:tc>
        <w:tc>
          <w:tcPr>
            <w:tcW w:w="4819" w:type="dxa"/>
            <w:tcBorders>
              <w:right w:val="single" w:sz="4" w:space="0" w:color="auto"/>
            </w:tcBorders>
          </w:tcPr>
          <w:p w:rsidR="00437274" w:rsidRPr="00513641" w:rsidRDefault="00437274" w:rsidP="00BB255A">
            <w:r w:rsidRPr="00513641">
              <w:t>Система речевого оповещения «Маяк 12 К»</w:t>
            </w:r>
          </w:p>
        </w:tc>
        <w:tc>
          <w:tcPr>
            <w:tcW w:w="1559" w:type="dxa"/>
            <w:tcBorders>
              <w:left w:val="single" w:sz="4" w:space="0" w:color="auto"/>
            </w:tcBorders>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Директор Новоольховского СК Филиппова Н.В.</w:t>
            </w:r>
          </w:p>
        </w:tc>
      </w:tr>
      <w:tr w:rsidR="00437274" w:rsidRPr="00513641" w:rsidTr="00BB255A">
        <w:tc>
          <w:tcPr>
            <w:tcW w:w="568" w:type="dxa"/>
            <w:vMerge w:val="restart"/>
          </w:tcPr>
          <w:p w:rsidR="00437274" w:rsidRPr="00513641" w:rsidRDefault="00437274" w:rsidP="00BB255A"/>
          <w:p w:rsidR="00437274" w:rsidRPr="00513641" w:rsidRDefault="00437274" w:rsidP="00BB255A">
            <w:r w:rsidRPr="00513641">
              <w:t>3.</w:t>
            </w:r>
          </w:p>
          <w:p w:rsidR="00437274" w:rsidRPr="00513641" w:rsidRDefault="00437274" w:rsidP="00BB255A"/>
        </w:tc>
        <w:tc>
          <w:tcPr>
            <w:tcW w:w="2268" w:type="dxa"/>
            <w:vMerge w:val="restart"/>
          </w:tcPr>
          <w:p w:rsidR="00437274" w:rsidRPr="00513641" w:rsidRDefault="00437274" w:rsidP="00BB255A"/>
          <w:p w:rsidR="00437274" w:rsidRPr="00513641" w:rsidRDefault="00437274" w:rsidP="00BB255A">
            <w:r w:rsidRPr="00513641">
              <w:t>с. Гусевка</w:t>
            </w:r>
          </w:p>
        </w:tc>
        <w:tc>
          <w:tcPr>
            <w:tcW w:w="4819" w:type="dxa"/>
            <w:tcBorders>
              <w:right w:val="single" w:sz="4" w:space="0" w:color="auto"/>
            </w:tcBorders>
          </w:tcPr>
          <w:p w:rsidR="00437274" w:rsidRPr="00513641" w:rsidRDefault="00437274" w:rsidP="00BB255A">
            <w:r w:rsidRPr="00513641">
              <w:t>Сирена С-40</w:t>
            </w:r>
          </w:p>
        </w:tc>
        <w:tc>
          <w:tcPr>
            <w:tcW w:w="1559" w:type="dxa"/>
            <w:tcBorders>
              <w:left w:val="single" w:sz="4" w:space="0" w:color="auto"/>
            </w:tcBorders>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Начальник Гусевского пожарного поста Ванюшин Р.В.</w:t>
            </w:r>
          </w:p>
        </w:tc>
      </w:tr>
      <w:tr w:rsidR="00437274" w:rsidRPr="00513641" w:rsidTr="00BB255A">
        <w:tc>
          <w:tcPr>
            <w:tcW w:w="568" w:type="dxa"/>
            <w:vMerge/>
          </w:tcPr>
          <w:p w:rsidR="00437274" w:rsidRPr="00513641" w:rsidRDefault="00437274" w:rsidP="00BB255A"/>
        </w:tc>
        <w:tc>
          <w:tcPr>
            <w:tcW w:w="2268" w:type="dxa"/>
            <w:vMerge/>
          </w:tcPr>
          <w:p w:rsidR="00437274" w:rsidRPr="00513641" w:rsidRDefault="00437274" w:rsidP="00BB255A"/>
        </w:tc>
        <w:tc>
          <w:tcPr>
            <w:tcW w:w="4819" w:type="dxa"/>
            <w:tcBorders>
              <w:right w:val="single" w:sz="4" w:space="0" w:color="auto"/>
            </w:tcBorders>
            <w:vAlign w:val="center"/>
          </w:tcPr>
          <w:p w:rsidR="00437274" w:rsidRPr="00513641" w:rsidRDefault="00437274" w:rsidP="00BB255A">
            <w:r w:rsidRPr="00513641">
              <w:t>Речевой оповещатель</w:t>
            </w:r>
          </w:p>
        </w:tc>
        <w:tc>
          <w:tcPr>
            <w:tcW w:w="1559" w:type="dxa"/>
            <w:tcBorders>
              <w:left w:val="single" w:sz="4" w:space="0" w:color="auto"/>
            </w:tcBorders>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Специалист Администрации Гусевского сельского поселения Шимук А.И.</w:t>
            </w:r>
          </w:p>
        </w:tc>
      </w:tr>
      <w:tr w:rsidR="00437274" w:rsidRPr="00513641" w:rsidTr="00BB255A">
        <w:tc>
          <w:tcPr>
            <w:tcW w:w="568" w:type="dxa"/>
          </w:tcPr>
          <w:p w:rsidR="00437274" w:rsidRPr="00513641" w:rsidRDefault="00437274" w:rsidP="00BB255A">
            <w:r w:rsidRPr="00513641">
              <w:t>4.</w:t>
            </w:r>
          </w:p>
        </w:tc>
        <w:tc>
          <w:tcPr>
            <w:tcW w:w="2268" w:type="dxa"/>
          </w:tcPr>
          <w:p w:rsidR="00437274" w:rsidRPr="00513641" w:rsidRDefault="00437274" w:rsidP="00BB255A">
            <w:r w:rsidRPr="00513641">
              <w:t>х. Забурунный</w:t>
            </w:r>
          </w:p>
        </w:tc>
        <w:tc>
          <w:tcPr>
            <w:tcW w:w="4819" w:type="dxa"/>
            <w:tcBorders>
              <w:right w:val="single" w:sz="4" w:space="0" w:color="auto"/>
            </w:tcBorders>
          </w:tcPr>
          <w:p w:rsidR="00437274" w:rsidRPr="00513641" w:rsidRDefault="00437274" w:rsidP="00BB255A">
            <w:r w:rsidRPr="00513641">
              <w:t>Звуковой оповещатель TTL-120</w:t>
            </w:r>
          </w:p>
        </w:tc>
        <w:tc>
          <w:tcPr>
            <w:tcW w:w="1559" w:type="dxa"/>
            <w:tcBorders>
              <w:left w:val="single" w:sz="4" w:space="0" w:color="auto"/>
            </w:tcBorders>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Заведующая Забурунновской сельской библиотеки Глазкова О.И.</w:t>
            </w:r>
          </w:p>
        </w:tc>
      </w:tr>
      <w:tr w:rsidR="00437274" w:rsidRPr="00513641" w:rsidTr="00BB255A">
        <w:tc>
          <w:tcPr>
            <w:tcW w:w="568" w:type="dxa"/>
            <w:vAlign w:val="center"/>
          </w:tcPr>
          <w:p w:rsidR="00437274" w:rsidRPr="00513641" w:rsidRDefault="00437274" w:rsidP="00BB255A">
            <w:r w:rsidRPr="00513641">
              <w:t>5.</w:t>
            </w:r>
          </w:p>
        </w:tc>
        <w:tc>
          <w:tcPr>
            <w:tcW w:w="2268" w:type="dxa"/>
            <w:vAlign w:val="center"/>
          </w:tcPr>
          <w:p w:rsidR="00437274" w:rsidRPr="00513641" w:rsidRDefault="00437274" w:rsidP="00BB255A">
            <w:r w:rsidRPr="00513641">
              <w:t>с. Солодча</w:t>
            </w:r>
          </w:p>
        </w:tc>
        <w:tc>
          <w:tcPr>
            <w:tcW w:w="4819" w:type="dxa"/>
            <w:tcBorders>
              <w:right w:val="single" w:sz="4" w:space="0" w:color="auto"/>
            </w:tcBorders>
            <w:vAlign w:val="center"/>
          </w:tcPr>
          <w:p w:rsidR="00437274" w:rsidRPr="00513641" w:rsidRDefault="00437274" w:rsidP="00BB255A">
            <w:r w:rsidRPr="00513641">
              <w:t xml:space="preserve">Сирена двух тональная 719 </w:t>
            </w:r>
          </w:p>
        </w:tc>
        <w:tc>
          <w:tcPr>
            <w:tcW w:w="1559" w:type="dxa"/>
            <w:tcBorders>
              <w:left w:val="single" w:sz="4" w:space="0" w:color="auto"/>
            </w:tcBorders>
            <w:vAlign w:val="center"/>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Специалист Администрации Солодчинского сельского поселения Вахромеева Ю.С.</w:t>
            </w:r>
          </w:p>
        </w:tc>
      </w:tr>
      <w:tr w:rsidR="00437274" w:rsidRPr="00513641" w:rsidTr="00BB255A">
        <w:tc>
          <w:tcPr>
            <w:tcW w:w="568" w:type="dxa"/>
            <w:vAlign w:val="center"/>
          </w:tcPr>
          <w:p w:rsidR="00437274" w:rsidRPr="00513641" w:rsidRDefault="00437274" w:rsidP="00BB255A">
            <w:r w:rsidRPr="00513641">
              <w:t>6.</w:t>
            </w:r>
          </w:p>
        </w:tc>
        <w:tc>
          <w:tcPr>
            <w:tcW w:w="2268" w:type="dxa"/>
            <w:vAlign w:val="center"/>
          </w:tcPr>
          <w:p w:rsidR="00437274" w:rsidRPr="00513641" w:rsidRDefault="00437274" w:rsidP="00BB255A">
            <w:r w:rsidRPr="00513641">
              <w:t>с. Захаровка</w:t>
            </w:r>
          </w:p>
        </w:tc>
        <w:tc>
          <w:tcPr>
            <w:tcW w:w="4819" w:type="dxa"/>
            <w:tcBorders>
              <w:right w:val="single" w:sz="4" w:space="0" w:color="auto"/>
            </w:tcBorders>
            <w:vAlign w:val="center"/>
          </w:tcPr>
          <w:p w:rsidR="00437274" w:rsidRPr="00513641" w:rsidRDefault="00437274" w:rsidP="00BB255A">
            <w:r w:rsidRPr="00513641">
              <w:t xml:space="preserve">Сирена двух тональная 719 </w:t>
            </w:r>
          </w:p>
        </w:tc>
        <w:tc>
          <w:tcPr>
            <w:tcW w:w="1559" w:type="dxa"/>
            <w:tcBorders>
              <w:left w:val="single" w:sz="4" w:space="0" w:color="auto"/>
            </w:tcBorders>
            <w:vAlign w:val="center"/>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Специалист Администрации Солодчинского сельского поселения Вахромеева Ю.С.</w:t>
            </w:r>
          </w:p>
        </w:tc>
      </w:tr>
      <w:tr w:rsidR="00437274" w:rsidRPr="00513641" w:rsidTr="00BB255A">
        <w:tc>
          <w:tcPr>
            <w:tcW w:w="568" w:type="dxa"/>
            <w:vAlign w:val="center"/>
          </w:tcPr>
          <w:p w:rsidR="00437274" w:rsidRPr="00513641" w:rsidRDefault="00437274" w:rsidP="00BB255A">
            <w:r w:rsidRPr="00513641">
              <w:t>7.</w:t>
            </w:r>
          </w:p>
        </w:tc>
        <w:tc>
          <w:tcPr>
            <w:tcW w:w="2268" w:type="dxa"/>
            <w:vAlign w:val="center"/>
          </w:tcPr>
          <w:p w:rsidR="00437274" w:rsidRPr="00513641" w:rsidRDefault="00437274" w:rsidP="00BB255A">
            <w:r w:rsidRPr="00513641">
              <w:t>с. Тишанка</w:t>
            </w:r>
          </w:p>
        </w:tc>
        <w:tc>
          <w:tcPr>
            <w:tcW w:w="4819" w:type="dxa"/>
            <w:tcBorders>
              <w:right w:val="single" w:sz="4" w:space="0" w:color="auto"/>
            </w:tcBorders>
            <w:vAlign w:val="center"/>
          </w:tcPr>
          <w:p w:rsidR="00437274" w:rsidRPr="00513641" w:rsidRDefault="00437274" w:rsidP="00BB255A">
            <w:r w:rsidRPr="00513641">
              <w:t xml:space="preserve">Сирена двух тональная 719 </w:t>
            </w:r>
          </w:p>
        </w:tc>
        <w:tc>
          <w:tcPr>
            <w:tcW w:w="1559" w:type="dxa"/>
            <w:tcBorders>
              <w:left w:val="single" w:sz="4" w:space="0" w:color="auto"/>
            </w:tcBorders>
            <w:vAlign w:val="center"/>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Специалист Администрации Солодчинского сельского поселения Вахромеева Ю.С.</w:t>
            </w:r>
          </w:p>
        </w:tc>
      </w:tr>
      <w:tr w:rsidR="00437274" w:rsidRPr="00513641" w:rsidTr="00BB255A">
        <w:tc>
          <w:tcPr>
            <w:tcW w:w="568" w:type="dxa"/>
            <w:vAlign w:val="center"/>
          </w:tcPr>
          <w:p w:rsidR="00437274" w:rsidRPr="00513641" w:rsidRDefault="00437274" w:rsidP="00BB255A">
            <w:r w:rsidRPr="00513641">
              <w:t>8.</w:t>
            </w:r>
          </w:p>
        </w:tc>
        <w:tc>
          <w:tcPr>
            <w:tcW w:w="2268" w:type="dxa"/>
            <w:vAlign w:val="center"/>
          </w:tcPr>
          <w:p w:rsidR="00437274" w:rsidRPr="00513641" w:rsidRDefault="00437274" w:rsidP="00BB255A">
            <w:r w:rsidRPr="00513641">
              <w:t>с. Дмитриевка</w:t>
            </w:r>
          </w:p>
        </w:tc>
        <w:tc>
          <w:tcPr>
            <w:tcW w:w="4819" w:type="dxa"/>
            <w:tcBorders>
              <w:right w:val="single" w:sz="4" w:space="0" w:color="auto"/>
            </w:tcBorders>
            <w:vAlign w:val="center"/>
          </w:tcPr>
          <w:p w:rsidR="00437274" w:rsidRPr="00513641" w:rsidRDefault="00437274" w:rsidP="00BB255A">
            <w:r w:rsidRPr="00513641">
              <w:t xml:space="preserve">Сирена двух тональная 719 </w:t>
            </w:r>
          </w:p>
        </w:tc>
        <w:tc>
          <w:tcPr>
            <w:tcW w:w="1559" w:type="dxa"/>
            <w:tcBorders>
              <w:left w:val="single" w:sz="4" w:space="0" w:color="auto"/>
            </w:tcBorders>
            <w:vAlign w:val="center"/>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Специалист Администрации Солодчинского сельского поселения Вахромеева Ю.С.</w:t>
            </w:r>
          </w:p>
        </w:tc>
      </w:tr>
      <w:tr w:rsidR="00437274" w:rsidRPr="00513641" w:rsidTr="00BB255A">
        <w:tc>
          <w:tcPr>
            <w:tcW w:w="568" w:type="dxa"/>
            <w:vAlign w:val="center"/>
          </w:tcPr>
          <w:p w:rsidR="00437274" w:rsidRPr="00513641" w:rsidRDefault="00437274" w:rsidP="00BB255A">
            <w:r w:rsidRPr="00513641">
              <w:t>9.</w:t>
            </w:r>
          </w:p>
        </w:tc>
        <w:tc>
          <w:tcPr>
            <w:tcW w:w="2268" w:type="dxa"/>
            <w:vAlign w:val="center"/>
          </w:tcPr>
          <w:p w:rsidR="00437274" w:rsidRPr="00513641" w:rsidRDefault="00437274" w:rsidP="00BB255A">
            <w:r w:rsidRPr="00513641">
              <w:t>с. Стефанидовка</w:t>
            </w:r>
          </w:p>
        </w:tc>
        <w:tc>
          <w:tcPr>
            <w:tcW w:w="4819" w:type="dxa"/>
            <w:tcBorders>
              <w:right w:val="single" w:sz="4" w:space="0" w:color="auto"/>
            </w:tcBorders>
            <w:vAlign w:val="center"/>
          </w:tcPr>
          <w:p w:rsidR="00437274" w:rsidRPr="00513641" w:rsidRDefault="00437274" w:rsidP="00BB255A">
            <w:r w:rsidRPr="00513641">
              <w:t xml:space="preserve">Сирена двух тональная 719 </w:t>
            </w:r>
          </w:p>
        </w:tc>
        <w:tc>
          <w:tcPr>
            <w:tcW w:w="1559" w:type="dxa"/>
            <w:tcBorders>
              <w:left w:val="single" w:sz="4" w:space="0" w:color="auto"/>
            </w:tcBorders>
            <w:vAlign w:val="center"/>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Специалист Администрации Солодчинского сельского поселения Вахромеева Ю.С.</w:t>
            </w:r>
          </w:p>
        </w:tc>
      </w:tr>
      <w:tr w:rsidR="00437274" w:rsidRPr="00513641" w:rsidTr="00BB255A">
        <w:tc>
          <w:tcPr>
            <w:tcW w:w="568" w:type="dxa"/>
            <w:vAlign w:val="center"/>
          </w:tcPr>
          <w:p w:rsidR="00437274" w:rsidRPr="00513641" w:rsidRDefault="00437274" w:rsidP="00BB255A">
            <w:r w:rsidRPr="00513641">
              <w:t>10.</w:t>
            </w:r>
          </w:p>
        </w:tc>
        <w:tc>
          <w:tcPr>
            <w:tcW w:w="2268" w:type="dxa"/>
            <w:vAlign w:val="center"/>
          </w:tcPr>
          <w:p w:rsidR="00437274" w:rsidRPr="00513641" w:rsidRDefault="00437274" w:rsidP="00BB255A">
            <w:r w:rsidRPr="00513641">
              <w:t>с. Зензеватка</w:t>
            </w:r>
          </w:p>
        </w:tc>
        <w:tc>
          <w:tcPr>
            <w:tcW w:w="4819" w:type="dxa"/>
            <w:tcBorders>
              <w:right w:val="single" w:sz="4" w:space="0" w:color="auto"/>
            </w:tcBorders>
          </w:tcPr>
          <w:p w:rsidR="00437274" w:rsidRPr="00513641" w:rsidRDefault="00437274" w:rsidP="00BB255A">
            <w:r w:rsidRPr="00513641">
              <w:t xml:space="preserve">Система речевого оповещения </w:t>
            </w:r>
          </w:p>
          <w:p w:rsidR="00437274" w:rsidRPr="00513641" w:rsidRDefault="00437274" w:rsidP="00BB255A">
            <w:r w:rsidRPr="00513641">
              <w:t>LPA – 240 MA - M</w:t>
            </w:r>
          </w:p>
        </w:tc>
        <w:tc>
          <w:tcPr>
            <w:tcW w:w="1559" w:type="dxa"/>
            <w:tcBorders>
              <w:left w:val="single" w:sz="4" w:space="0" w:color="auto"/>
            </w:tcBorders>
            <w:vAlign w:val="center"/>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Специалист Администрации Зензеватского сельского поселения Цыбина Е.А.</w:t>
            </w:r>
          </w:p>
        </w:tc>
      </w:tr>
      <w:tr w:rsidR="00437274" w:rsidRPr="00513641" w:rsidTr="00BB255A">
        <w:trPr>
          <w:trHeight w:val="303"/>
        </w:trPr>
        <w:tc>
          <w:tcPr>
            <w:tcW w:w="568" w:type="dxa"/>
            <w:vMerge w:val="restart"/>
          </w:tcPr>
          <w:p w:rsidR="00437274" w:rsidRPr="00513641" w:rsidRDefault="00437274" w:rsidP="00BB255A">
            <w:r w:rsidRPr="00513641">
              <w:t>11.</w:t>
            </w:r>
          </w:p>
        </w:tc>
        <w:tc>
          <w:tcPr>
            <w:tcW w:w="2268" w:type="dxa"/>
            <w:vMerge w:val="restart"/>
          </w:tcPr>
          <w:p w:rsidR="00437274" w:rsidRPr="00513641" w:rsidRDefault="00437274" w:rsidP="00BB255A">
            <w:r w:rsidRPr="00513641">
              <w:t>с. Каменный Брод</w:t>
            </w:r>
          </w:p>
        </w:tc>
        <w:tc>
          <w:tcPr>
            <w:tcW w:w="4819" w:type="dxa"/>
            <w:tcBorders>
              <w:bottom w:val="single" w:sz="4" w:space="0" w:color="auto"/>
              <w:right w:val="single" w:sz="4" w:space="0" w:color="auto"/>
            </w:tcBorders>
          </w:tcPr>
          <w:p w:rsidR="00437274" w:rsidRPr="00513641" w:rsidRDefault="00437274" w:rsidP="00BB255A">
            <w:r w:rsidRPr="00513641">
              <w:t>Сирена двух тональная 109</w:t>
            </w:r>
          </w:p>
        </w:tc>
        <w:tc>
          <w:tcPr>
            <w:tcW w:w="1559" w:type="dxa"/>
            <w:tcBorders>
              <w:left w:val="single" w:sz="4" w:space="0" w:color="auto"/>
              <w:bottom w:val="single" w:sz="4" w:space="0" w:color="auto"/>
            </w:tcBorders>
          </w:tcPr>
          <w:p w:rsidR="00437274" w:rsidRPr="00513641" w:rsidRDefault="00437274" w:rsidP="00BB255A">
            <w:r w:rsidRPr="00513641">
              <w:t>1</w:t>
            </w:r>
          </w:p>
        </w:tc>
        <w:tc>
          <w:tcPr>
            <w:tcW w:w="5387" w:type="dxa"/>
            <w:vMerge w:val="restart"/>
            <w:tcBorders>
              <w:right w:val="single" w:sz="4" w:space="0" w:color="auto"/>
            </w:tcBorders>
            <w:vAlign w:val="center"/>
          </w:tcPr>
          <w:p w:rsidR="00437274" w:rsidRPr="00513641" w:rsidRDefault="00437274" w:rsidP="00BB255A">
            <w:r w:rsidRPr="00513641">
              <w:t>Глава Каменнобродского сельского поселения Фролова О.И.</w:t>
            </w:r>
          </w:p>
        </w:tc>
      </w:tr>
      <w:tr w:rsidR="00437274" w:rsidRPr="00513641" w:rsidTr="00BB255A">
        <w:trPr>
          <w:trHeight w:val="225"/>
        </w:trPr>
        <w:tc>
          <w:tcPr>
            <w:tcW w:w="568" w:type="dxa"/>
            <w:vMerge/>
          </w:tcPr>
          <w:p w:rsidR="00437274" w:rsidRPr="00513641" w:rsidRDefault="00437274" w:rsidP="00BB255A"/>
        </w:tc>
        <w:tc>
          <w:tcPr>
            <w:tcW w:w="2268" w:type="dxa"/>
            <w:vMerge/>
          </w:tcPr>
          <w:p w:rsidR="00437274" w:rsidRPr="00513641" w:rsidRDefault="00437274" w:rsidP="00BB255A"/>
        </w:tc>
        <w:tc>
          <w:tcPr>
            <w:tcW w:w="4819" w:type="dxa"/>
            <w:tcBorders>
              <w:top w:val="single" w:sz="4" w:space="0" w:color="auto"/>
              <w:right w:val="single" w:sz="4" w:space="0" w:color="auto"/>
            </w:tcBorders>
          </w:tcPr>
          <w:p w:rsidR="00437274" w:rsidRPr="00513641" w:rsidRDefault="00437274" w:rsidP="00BB255A">
            <w:r w:rsidRPr="00513641">
              <w:t>Сирена «Ревун»</w:t>
            </w:r>
          </w:p>
        </w:tc>
        <w:tc>
          <w:tcPr>
            <w:tcW w:w="1559" w:type="dxa"/>
            <w:tcBorders>
              <w:top w:val="single" w:sz="4" w:space="0" w:color="auto"/>
              <w:left w:val="single" w:sz="4" w:space="0" w:color="auto"/>
            </w:tcBorders>
          </w:tcPr>
          <w:p w:rsidR="00437274" w:rsidRPr="00513641" w:rsidRDefault="00437274" w:rsidP="00BB255A">
            <w:r w:rsidRPr="00513641">
              <w:t>1</w:t>
            </w:r>
          </w:p>
        </w:tc>
        <w:tc>
          <w:tcPr>
            <w:tcW w:w="5387" w:type="dxa"/>
            <w:vMerge/>
            <w:tcBorders>
              <w:right w:val="single" w:sz="4" w:space="0" w:color="auto"/>
            </w:tcBorders>
          </w:tcPr>
          <w:p w:rsidR="00437274" w:rsidRPr="00513641" w:rsidRDefault="00437274" w:rsidP="00BB255A"/>
        </w:tc>
      </w:tr>
      <w:tr w:rsidR="00437274" w:rsidRPr="00513641" w:rsidTr="00BB255A">
        <w:tc>
          <w:tcPr>
            <w:tcW w:w="568" w:type="dxa"/>
          </w:tcPr>
          <w:p w:rsidR="00437274" w:rsidRPr="00513641" w:rsidRDefault="00437274" w:rsidP="00BB255A">
            <w:r w:rsidRPr="00513641">
              <w:t>12.</w:t>
            </w:r>
          </w:p>
        </w:tc>
        <w:tc>
          <w:tcPr>
            <w:tcW w:w="2268" w:type="dxa"/>
          </w:tcPr>
          <w:p w:rsidR="00437274" w:rsidRPr="00513641" w:rsidRDefault="00437274" w:rsidP="00BB255A">
            <w:r w:rsidRPr="00513641">
              <w:t>с. Михайловка</w:t>
            </w:r>
          </w:p>
        </w:tc>
        <w:tc>
          <w:tcPr>
            <w:tcW w:w="4819" w:type="dxa"/>
            <w:tcBorders>
              <w:right w:val="single" w:sz="4" w:space="0" w:color="auto"/>
            </w:tcBorders>
          </w:tcPr>
          <w:p w:rsidR="00437274" w:rsidRPr="00513641" w:rsidRDefault="00437274" w:rsidP="00BB255A">
            <w:r w:rsidRPr="00513641">
              <w:t>Сирена двух тональная 109</w:t>
            </w:r>
          </w:p>
        </w:tc>
        <w:tc>
          <w:tcPr>
            <w:tcW w:w="1559" w:type="dxa"/>
            <w:tcBorders>
              <w:left w:val="single" w:sz="4" w:space="0" w:color="auto"/>
            </w:tcBorders>
          </w:tcPr>
          <w:p w:rsidR="00437274" w:rsidRPr="00513641" w:rsidRDefault="00437274" w:rsidP="00BB255A">
            <w:r w:rsidRPr="00513641">
              <w:t>1</w:t>
            </w:r>
          </w:p>
        </w:tc>
        <w:tc>
          <w:tcPr>
            <w:tcW w:w="5387" w:type="dxa"/>
            <w:vMerge/>
            <w:tcBorders>
              <w:right w:val="single" w:sz="4" w:space="0" w:color="auto"/>
            </w:tcBorders>
          </w:tcPr>
          <w:p w:rsidR="00437274" w:rsidRPr="00513641" w:rsidRDefault="00437274" w:rsidP="00BB255A"/>
        </w:tc>
      </w:tr>
      <w:tr w:rsidR="00437274" w:rsidRPr="00513641" w:rsidTr="00BB255A">
        <w:tc>
          <w:tcPr>
            <w:tcW w:w="568" w:type="dxa"/>
            <w:vAlign w:val="center"/>
          </w:tcPr>
          <w:p w:rsidR="00437274" w:rsidRPr="00513641" w:rsidRDefault="00437274" w:rsidP="00BB255A">
            <w:r w:rsidRPr="00513641">
              <w:lastRenderedPageBreak/>
              <w:t>13.</w:t>
            </w:r>
          </w:p>
        </w:tc>
        <w:tc>
          <w:tcPr>
            <w:tcW w:w="2268" w:type="dxa"/>
            <w:vAlign w:val="center"/>
          </w:tcPr>
          <w:p w:rsidR="00437274" w:rsidRPr="00513641" w:rsidRDefault="00437274" w:rsidP="00BB255A">
            <w:r w:rsidRPr="00513641">
              <w:t>с. Киреево</w:t>
            </w:r>
          </w:p>
        </w:tc>
        <w:tc>
          <w:tcPr>
            <w:tcW w:w="4819" w:type="dxa"/>
            <w:tcBorders>
              <w:right w:val="single" w:sz="4" w:space="0" w:color="auto"/>
            </w:tcBorders>
            <w:vAlign w:val="center"/>
          </w:tcPr>
          <w:p w:rsidR="00437274" w:rsidRPr="00513641" w:rsidRDefault="00437274" w:rsidP="00BB255A">
            <w:r w:rsidRPr="00513641">
              <w:t>Система оповещения LPA – 240 MA - M</w:t>
            </w:r>
          </w:p>
        </w:tc>
        <w:tc>
          <w:tcPr>
            <w:tcW w:w="1559" w:type="dxa"/>
            <w:tcBorders>
              <w:left w:val="single" w:sz="4" w:space="0" w:color="auto"/>
            </w:tcBorders>
            <w:vAlign w:val="center"/>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Специалист Администрации Киреевского сельского поселения Меджидова Н.П.</w:t>
            </w:r>
          </w:p>
        </w:tc>
      </w:tr>
      <w:tr w:rsidR="00437274" w:rsidRPr="00513641" w:rsidTr="00BB255A">
        <w:tc>
          <w:tcPr>
            <w:tcW w:w="568" w:type="dxa"/>
            <w:vAlign w:val="center"/>
          </w:tcPr>
          <w:p w:rsidR="00437274" w:rsidRPr="00513641" w:rsidRDefault="00437274" w:rsidP="00BB255A">
            <w:r w:rsidRPr="00513641">
              <w:t>14.</w:t>
            </w:r>
          </w:p>
        </w:tc>
        <w:tc>
          <w:tcPr>
            <w:tcW w:w="2268" w:type="dxa"/>
            <w:vAlign w:val="center"/>
          </w:tcPr>
          <w:p w:rsidR="00437274" w:rsidRPr="00513641" w:rsidRDefault="00437274" w:rsidP="00BB255A">
            <w:r w:rsidRPr="00513641">
              <w:t>х. Разуваев</w:t>
            </w:r>
          </w:p>
        </w:tc>
        <w:tc>
          <w:tcPr>
            <w:tcW w:w="4819" w:type="dxa"/>
            <w:tcBorders>
              <w:right w:val="single" w:sz="4" w:space="0" w:color="auto"/>
            </w:tcBorders>
            <w:vAlign w:val="center"/>
          </w:tcPr>
          <w:p w:rsidR="00437274" w:rsidRPr="00513641" w:rsidRDefault="00437274" w:rsidP="00BB255A">
            <w:r w:rsidRPr="00513641">
              <w:t>Сирена «Ревун»</w:t>
            </w:r>
          </w:p>
        </w:tc>
        <w:tc>
          <w:tcPr>
            <w:tcW w:w="1559" w:type="dxa"/>
            <w:tcBorders>
              <w:left w:val="single" w:sz="4" w:space="0" w:color="auto"/>
            </w:tcBorders>
            <w:vAlign w:val="center"/>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Специалист Администрации Киреевского сельского поселения Меджидова Н.П.</w:t>
            </w:r>
          </w:p>
        </w:tc>
      </w:tr>
      <w:tr w:rsidR="00437274" w:rsidRPr="00513641" w:rsidTr="00BB255A">
        <w:tc>
          <w:tcPr>
            <w:tcW w:w="568" w:type="dxa"/>
            <w:vAlign w:val="center"/>
          </w:tcPr>
          <w:p w:rsidR="00437274" w:rsidRPr="00513641" w:rsidRDefault="00437274" w:rsidP="00BB255A">
            <w:r w:rsidRPr="00513641">
              <w:t>15.</w:t>
            </w:r>
          </w:p>
        </w:tc>
        <w:tc>
          <w:tcPr>
            <w:tcW w:w="2268" w:type="dxa"/>
            <w:vAlign w:val="center"/>
          </w:tcPr>
          <w:p w:rsidR="00437274" w:rsidRPr="00513641" w:rsidRDefault="00437274" w:rsidP="00BB255A">
            <w:r w:rsidRPr="00513641">
              <w:t>с. Липовка</w:t>
            </w:r>
          </w:p>
        </w:tc>
        <w:tc>
          <w:tcPr>
            <w:tcW w:w="4819" w:type="dxa"/>
            <w:tcBorders>
              <w:right w:val="single" w:sz="4" w:space="0" w:color="auto"/>
            </w:tcBorders>
            <w:vAlign w:val="center"/>
          </w:tcPr>
          <w:p w:rsidR="00437274" w:rsidRPr="00513641" w:rsidRDefault="00437274" w:rsidP="00BB255A">
            <w:r w:rsidRPr="00513641">
              <w:t>Сирена С-40</w:t>
            </w:r>
          </w:p>
        </w:tc>
        <w:tc>
          <w:tcPr>
            <w:tcW w:w="1559" w:type="dxa"/>
            <w:tcBorders>
              <w:left w:val="single" w:sz="4" w:space="0" w:color="auto"/>
            </w:tcBorders>
            <w:vAlign w:val="center"/>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Глава Липовского сельского поселения</w:t>
            </w:r>
          </w:p>
          <w:p w:rsidR="00437274" w:rsidRPr="00513641" w:rsidRDefault="00437274" w:rsidP="00BB255A">
            <w:r w:rsidRPr="00513641">
              <w:t>Тарабрин С.В.</w:t>
            </w:r>
          </w:p>
        </w:tc>
      </w:tr>
      <w:tr w:rsidR="00437274" w:rsidRPr="00513641" w:rsidTr="00BB255A">
        <w:tc>
          <w:tcPr>
            <w:tcW w:w="568" w:type="dxa"/>
            <w:vAlign w:val="center"/>
          </w:tcPr>
          <w:p w:rsidR="00437274" w:rsidRPr="00513641" w:rsidRDefault="00437274" w:rsidP="00BB255A">
            <w:r w:rsidRPr="00513641">
              <w:t>16.</w:t>
            </w:r>
          </w:p>
        </w:tc>
        <w:tc>
          <w:tcPr>
            <w:tcW w:w="2268" w:type="dxa"/>
            <w:vAlign w:val="center"/>
          </w:tcPr>
          <w:p w:rsidR="00437274" w:rsidRPr="00513641" w:rsidRDefault="00437274" w:rsidP="00BB255A">
            <w:r w:rsidRPr="00513641">
              <w:t>х. Щепкин</w:t>
            </w:r>
          </w:p>
        </w:tc>
        <w:tc>
          <w:tcPr>
            <w:tcW w:w="4819" w:type="dxa"/>
            <w:tcBorders>
              <w:right w:val="single" w:sz="4" w:space="0" w:color="auto"/>
            </w:tcBorders>
            <w:vAlign w:val="center"/>
          </w:tcPr>
          <w:p w:rsidR="00437274" w:rsidRPr="00513641" w:rsidRDefault="00437274" w:rsidP="00BB255A">
            <w:r w:rsidRPr="00513641">
              <w:t>Сирена С-40</w:t>
            </w:r>
          </w:p>
        </w:tc>
        <w:tc>
          <w:tcPr>
            <w:tcW w:w="1559" w:type="dxa"/>
            <w:tcBorders>
              <w:left w:val="single" w:sz="4" w:space="0" w:color="auto"/>
            </w:tcBorders>
            <w:vAlign w:val="center"/>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Глава Липовского сельского поселения</w:t>
            </w:r>
          </w:p>
          <w:p w:rsidR="00437274" w:rsidRPr="00513641" w:rsidRDefault="00437274" w:rsidP="00BB255A">
            <w:r w:rsidRPr="00513641">
              <w:t>Тарабрин С.В.</w:t>
            </w:r>
          </w:p>
        </w:tc>
      </w:tr>
      <w:tr w:rsidR="00437274" w:rsidRPr="00513641" w:rsidTr="00BB255A">
        <w:tc>
          <w:tcPr>
            <w:tcW w:w="568" w:type="dxa"/>
            <w:vAlign w:val="center"/>
          </w:tcPr>
          <w:p w:rsidR="00437274" w:rsidRPr="00513641" w:rsidRDefault="00437274" w:rsidP="00BB255A">
            <w:r w:rsidRPr="00513641">
              <w:t>17.</w:t>
            </w:r>
          </w:p>
        </w:tc>
        <w:tc>
          <w:tcPr>
            <w:tcW w:w="2268" w:type="dxa"/>
            <w:vAlign w:val="center"/>
          </w:tcPr>
          <w:p w:rsidR="00437274" w:rsidRPr="00513641" w:rsidRDefault="00437274" w:rsidP="00BB255A">
            <w:r w:rsidRPr="00513641">
              <w:t>п. Нежинский</w:t>
            </w:r>
          </w:p>
        </w:tc>
        <w:tc>
          <w:tcPr>
            <w:tcW w:w="4819" w:type="dxa"/>
            <w:tcBorders>
              <w:right w:val="single" w:sz="4" w:space="0" w:color="auto"/>
            </w:tcBorders>
            <w:vAlign w:val="center"/>
          </w:tcPr>
          <w:p w:rsidR="00437274" w:rsidRPr="00513641" w:rsidRDefault="00437274" w:rsidP="00BB255A">
            <w:r w:rsidRPr="00513641">
              <w:t>Сирена С-40</w:t>
            </w:r>
          </w:p>
        </w:tc>
        <w:tc>
          <w:tcPr>
            <w:tcW w:w="1559" w:type="dxa"/>
            <w:tcBorders>
              <w:left w:val="single" w:sz="4" w:space="0" w:color="auto"/>
            </w:tcBorders>
            <w:vAlign w:val="center"/>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Директор МУК Нежинского сельского поселения Савицкая Т.П.</w:t>
            </w:r>
          </w:p>
        </w:tc>
      </w:tr>
      <w:tr w:rsidR="00437274" w:rsidRPr="00513641" w:rsidTr="00BB255A">
        <w:tc>
          <w:tcPr>
            <w:tcW w:w="568" w:type="dxa"/>
            <w:vAlign w:val="center"/>
          </w:tcPr>
          <w:p w:rsidR="00437274" w:rsidRPr="00513641" w:rsidRDefault="00437274" w:rsidP="00BB255A">
            <w:r w:rsidRPr="00513641">
              <w:t>18.</w:t>
            </w:r>
          </w:p>
        </w:tc>
        <w:tc>
          <w:tcPr>
            <w:tcW w:w="2268" w:type="dxa"/>
            <w:vAlign w:val="center"/>
          </w:tcPr>
          <w:p w:rsidR="00437274" w:rsidRPr="00513641" w:rsidRDefault="00437274" w:rsidP="00BB255A">
            <w:r w:rsidRPr="00513641">
              <w:t>х. Песковатский</w:t>
            </w:r>
          </w:p>
        </w:tc>
        <w:tc>
          <w:tcPr>
            <w:tcW w:w="4819" w:type="dxa"/>
            <w:tcBorders>
              <w:right w:val="single" w:sz="4" w:space="0" w:color="auto"/>
            </w:tcBorders>
            <w:vAlign w:val="center"/>
          </w:tcPr>
          <w:p w:rsidR="00437274" w:rsidRPr="00513641" w:rsidRDefault="00437274" w:rsidP="00BB255A">
            <w:r w:rsidRPr="00513641">
              <w:t>Сирена двух тональная 702</w:t>
            </w:r>
          </w:p>
        </w:tc>
        <w:tc>
          <w:tcPr>
            <w:tcW w:w="1559" w:type="dxa"/>
            <w:tcBorders>
              <w:left w:val="single" w:sz="4" w:space="0" w:color="auto"/>
            </w:tcBorders>
            <w:vAlign w:val="center"/>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Директор МУК Нежинского сельского поселения Савицкая Т.П.</w:t>
            </w:r>
          </w:p>
        </w:tc>
      </w:tr>
      <w:tr w:rsidR="00437274" w:rsidRPr="00513641" w:rsidTr="00BB255A">
        <w:tc>
          <w:tcPr>
            <w:tcW w:w="568" w:type="dxa"/>
            <w:vAlign w:val="center"/>
          </w:tcPr>
          <w:p w:rsidR="00437274" w:rsidRPr="00513641" w:rsidRDefault="00437274" w:rsidP="00BB255A">
            <w:r w:rsidRPr="00513641">
              <w:t>19.</w:t>
            </w:r>
          </w:p>
        </w:tc>
        <w:tc>
          <w:tcPr>
            <w:tcW w:w="2268" w:type="dxa"/>
            <w:vAlign w:val="center"/>
          </w:tcPr>
          <w:p w:rsidR="00437274" w:rsidRPr="00513641" w:rsidRDefault="00437274" w:rsidP="00BB255A">
            <w:r w:rsidRPr="00513641">
              <w:t>х. Погожья Балка</w:t>
            </w:r>
          </w:p>
        </w:tc>
        <w:tc>
          <w:tcPr>
            <w:tcW w:w="4819" w:type="dxa"/>
            <w:tcBorders>
              <w:right w:val="single" w:sz="4" w:space="0" w:color="auto"/>
            </w:tcBorders>
            <w:vAlign w:val="center"/>
          </w:tcPr>
          <w:p w:rsidR="00437274" w:rsidRPr="00513641" w:rsidRDefault="00437274" w:rsidP="00BB255A">
            <w:r w:rsidRPr="00513641">
              <w:t>Сирена двух тональная 719</w:t>
            </w:r>
          </w:p>
        </w:tc>
        <w:tc>
          <w:tcPr>
            <w:tcW w:w="1559" w:type="dxa"/>
            <w:tcBorders>
              <w:left w:val="single" w:sz="4" w:space="0" w:color="auto"/>
            </w:tcBorders>
            <w:vAlign w:val="center"/>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 xml:space="preserve">Заведующая Погожьебалкинским СК </w:t>
            </w:r>
          </w:p>
          <w:p w:rsidR="00437274" w:rsidRPr="00513641" w:rsidRDefault="00437274" w:rsidP="00BB255A">
            <w:r w:rsidRPr="00513641">
              <w:t>Петрашова Л. С.</w:t>
            </w:r>
          </w:p>
        </w:tc>
      </w:tr>
      <w:tr w:rsidR="00437274" w:rsidRPr="00513641" w:rsidTr="00BB255A">
        <w:tc>
          <w:tcPr>
            <w:tcW w:w="568" w:type="dxa"/>
            <w:vAlign w:val="center"/>
          </w:tcPr>
          <w:p w:rsidR="00437274" w:rsidRPr="00513641" w:rsidRDefault="00437274" w:rsidP="00BB255A">
            <w:r w:rsidRPr="00513641">
              <w:t>20.</w:t>
            </w:r>
          </w:p>
        </w:tc>
        <w:tc>
          <w:tcPr>
            <w:tcW w:w="2268" w:type="dxa"/>
            <w:vAlign w:val="center"/>
          </w:tcPr>
          <w:p w:rsidR="00437274" w:rsidRPr="00513641" w:rsidRDefault="00437274" w:rsidP="00BB255A">
            <w:r w:rsidRPr="00513641">
              <w:t>п. Октябрьский</w:t>
            </w:r>
          </w:p>
        </w:tc>
        <w:tc>
          <w:tcPr>
            <w:tcW w:w="4819" w:type="dxa"/>
            <w:tcBorders>
              <w:right w:val="single" w:sz="4" w:space="0" w:color="auto"/>
            </w:tcBorders>
            <w:vAlign w:val="center"/>
          </w:tcPr>
          <w:p w:rsidR="00437274" w:rsidRPr="00513641" w:rsidRDefault="00437274" w:rsidP="00BB255A">
            <w:r w:rsidRPr="00513641">
              <w:t>Сирена С-40</w:t>
            </w:r>
          </w:p>
        </w:tc>
        <w:tc>
          <w:tcPr>
            <w:tcW w:w="1559" w:type="dxa"/>
            <w:tcBorders>
              <w:left w:val="single" w:sz="4" w:space="0" w:color="auto"/>
            </w:tcBorders>
            <w:vAlign w:val="center"/>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Специалист Администрации Октябрьского сельского поселения Маслова Л.В.</w:t>
            </w:r>
          </w:p>
        </w:tc>
      </w:tr>
      <w:tr w:rsidR="00437274" w:rsidRPr="00513641" w:rsidTr="00BB255A">
        <w:tc>
          <w:tcPr>
            <w:tcW w:w="568" w:type="dxa"/>
            <w:vAlign w:val="center"/>
          </w:tcPr>
          <w:p w:rsidR="00437274" w:rsidRPr="00513641" w:rsidRDefault="00437274" w:rsidP="00BB255A">
            <w:r w:rsidRPr="00513641">
              <w:t>21.</w:t>
            </w:r>
          </w:p>
        </w:tc>
        <w:tc>
          <w:tcPr>
            <w:tcW w:w="2268" w:type="dxa"/>
            <w:vAlign w:val="center"/>
          </w:tcPr>
          <w:p w:rsidR="00437274" w:rsidRPr="00513641" w:rsidRDefault="00437274" w:rsidP="00BB255A">
            <w:r w:rsidRPr="00513641">
              <w:t>с. Ольховка</w:t>
            </w:r>
          </w:p>
        </w:tc>
        <w:tc>
          <w:tcPr>
            <w:tcW w:w="4819" w:type="dxa"/>
            <w:tcBorders>
              <w:right w:val="single" w:sz="4" w:space="0" w:color="auto"/>
            </w:tcBorders>
            <w:vAlign w:val="center"/>
          </w:tcPr>
          <w:p w:rsidR="00437274" w:rsidRPr="00513641" w:rsidRDefault="00437274" w:rsidP="00BB255A">
            <w:r w:rsidRPr="00513641">
              <w:t>Система речевого оповещения МР-610 U</w:t>
            </w:r>
          </w:p>
        </w:tc>
        <w:tc>
          <w:tcPr>
            <w:tcW w:w="1559" w:type="dxa"/>
            <w:tcBorders>
              <w:left w:val="single" w:sz="4" w:space="0" w:color="auto"/>
            </w:tcBorders>
            <w:vAlign w:val="center"/>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Заместитель Главы Ольховского сельского поселения Каменев С. В.</w:t>
            </w:r>
          </w:p>
        </w:tc>
      </w:tr>
      <w:tr w:rsidR="00437274" w:rsidRPr="00513641" w:rsidTr="00BB255A">
        <w:tc>
          <w:tcPr>
            <w:tcW w:w="568" w:type="dxa"/>
          </w:tcPr>
          <w:p w:rsidR="00437274" w:rsidRPr="00513641" w:rsidRDefault="00437274" w:rsidP="00BB255A">
            <w:r w:rsidRPr="00513641">
              <w:t>22.</w:t>
            </w:r>
          </w:p>
        </w:tc>
        <w:tc>
          <w:tcPr>
            <w:tcW w:w="2268" w:type="dxa"/>
          </w:tcPr>
          <w:p w:rsidR="00437274" w:rsidRPr="00513641" w:rsidRDefault="00437274" w:rsidP="00BB255A">
            <w:r w:rsidRPr="00513641">
              <w:t>с. Клиновка</w:t>
            </w:r>
          </w:p>
        </w:tc>
        <w:tc>
          <w:tcPr>
            <w:tcW w:w="4819" w:type="dxa"/>
            <w:tcBorders>
              <w:right w:val="single" w:sz="4" w:space="0" w:color="auto"/>
            </w:tcBorders>
          </w:tcPr>
          <w:p w:rsidR="00437274" w:rsidRPr="00513641" w:rsidRDefault="00437274" w:rsidP="00BB255A">
            <w:r w:rsidRPr="00513641">
              <w:t>Система речевого оповещения МР-610 U</w:t>
            </w:r>
          </w:p>
        </w:tc>
        <w:tc>
          <w:tcPr>
            <w:tcW w:w="1559" w:type="dxa"/>
            <w:tcBorders>
              <w:left w:val="single" w:sz="4" w:space="0" w:color="auto"/>
            </w:tcBorders>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Заведующая Клиновским СДК Аврамова О. А.</w:t>
            </w:r>
          </w:p>
        </w:tc>
      </w:tr>
      <w:tr w:rsidR="00437274" w:rsidRPr="00513641" w:rsidTr="00BB255A">
        <w:tc>
          <w:tcPr>
            <w:tcW w:w="568" w:type="dxa"/>
            <w:vAlign w:val="center"/>
          </w:tcPr>
          <w:p w:rsidR="00437274" w:rsidRPr="00513641" w:rsidRDefault="00437274" w:rsidP="00BB255A">
            <w:r w:rsidRPr="00513641">
              <w:t>23.</w:t>
            </w:r>
          </w:p>
        </w:tc>
        <w:tc>
          <w:tcPr>
            <w:tcW w:w="2268" w:type="dxa"/>
            <w:vAlign w:val="center"/>
          </w:tcPr>
          <w:p w:rsidR="00437274" w:rsidRPr="00513641" w:rsidRDefault="00437274" w:rsidP="00BB255A">
            <w:r w:rsidRPr="00513641">
              <w:t>с. Романовка</w:t>
            </w:r>
          </w:p>
        </w:tc>
        <w:tc>
          <w:tcPr>
            <w:tcW w:w="4819" w:type="dxa"/>
            <w:tcBorders>
              <w:right w:val="single" w:sz="4" w:space="0" w:color="auto"/>
            </w:tcBorders>
            <w:vAlign w:val="center"/>
          </w:tcPr>
          <w:p w:rsidR="00437274" w:rsidRPr="00513641" w:rsidRDefault="00437274" w:rsidP="00BB255A">
            <w:r w:rsidRPr="00513641">
              <w:t>Сирена С-28</w:t>
            </w:r>
          </w:p>
        </w:tc>
        <w:tc>
          <w:tcPr>
            <w:tcW w:w="1559" w:type="dxa"/>
            <w:tcBorders>
              <w:left w:val="single" w:sz="4" w:space="0" w:color="auto"/>
            </w:tcBorders>
            <w:vAlign w:val="center"/>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Специалист Администрации Романовского сельского поселения Хасаева Т.И.</w:t>
            </w:r>
          </w:p>
        </w:tc>
      </w:tr>
      <w:tr w:rsidR="00437274" w:rsidRPr="00513641" w:rsidTr="00BB255A">
        <w:tc>
          <w:tcPr>
            <w:tcW w:w="568" w:type="dxa"/>
            <w:vAlign w:val="center"/>
          </w:tcPr>
          <w:p w:rsidR="00437274" w:rsidRPr="00513641" w:rsidRDefault="00437274" w:rsidP="00BB255A">
            <w:r w:rsidRPr="00513641">
              <w:t>24.</w:t>
            </w:r>
          </w:p>
        </w:tc>
        <w:tc>
          <w:tcPr>
            <w:tcW w:w="2268" w:type="dxa"/>
            <w:vAlign w:val="center"/>
          </w:tcPr>
          <w:p w:rsidR="00437274" w:rsidRPr="00513641" w:rsidRDefault="00437274" w:rsidP="00BB255A">
            <w:r w:rsidRPr="00513641">
              <w:t>с. Рыбинка</w:t>
            </w:r>
          </w:p>
        </w:tc>
        <w:tc>
          <w:tcPr>
            <w:tcW w:w="4819" w:type="dxa"/>
            <w:tcBorders>
              <w:right w:val="single" w:sz="4" w:space="0" w:color="auto"/>
            </w:tcBorders>
            <w:vAlign w:val="center"/>
          </w:tcPr>
          <w:p w:rsidR="00437274" w:rsidRPr="00513641" w:rsidRDefault="00437274" w:rsidP="00BB255A">
            <w:r w:rsidRPr="00513641">
              <w:t>Сирена С-40</w:t>
            </w:r>
          </w:p>
        </w:tc>
        <w:tc>
          <w:tcPr>
            <w:tcW w:w="1559" w:type="dxa"/>
            <w:tcBorders>
              <w:left w:val="single" w:sz="4" w:space="0" w:color="auto"/>
            </w:tcBorders>
            <w:vAlign w:val="center"/>
          </w:tcPr>
          <w:p w:rsidR="00437274" w:rsidRPr="00513641" w:rsidRDefault="00437274" w:rsidP="00BB255A">
            <w:r w:rsidRPr="00513641">
              <w:t>1</w:t>
            </w:r>
          </w:p>
        </w:tc>
        <w:tc>
          <w:tcPr>
            <w:tcW w:w="5387" w:type="dxa"/>
            <w:tcBorders>
              <w:right w:val="single" w:sz="4" w:space="0" w:color="auto"/>
            </w:tcBorders>
          </w:tcPr>
          <w:p w:rsidR="00437274" w:rsidRPr="00513641" w:rsidRDefault="00437274" w:rsidP="00BB255A">
            <w:r w:rsidRPr="00513641">
              <w:t>Специалист Администрации Рыбинского сельского поселения Машнина Т.А.</w:t>
            </w:r>
          </w:p>
        </w:tc>
      </w:tr>
      <w:tr w:rsidR="00437274" w:rsidRPr="00513641" w:rsidTr="00BB255A">
        <w:tc>
          <w:tcPr>
            <w:tcW w:w="568" w:type="dxa"/>
            <w:vMerge w:val="restart"/>
            <w:vAlign w:val="center"/>
          </w:tcPr>
          <w:p w:rsidR="00437274" w:rsidRPr="00513641" w:rsidRDefault="00437274" w:rsidP="00BB255A">
            <w:r w:rsidRPr="00513641">
              <w:t>25.</w:t>
            </w:r>
          </w:p>
        </w:tc>
        <w:tc>
          <w:tcPr>
            <w:tcW w:w="2268" w:type="dxa"/>
            <w:vMerge w:val="restart"/>
            <w:vAlign w:val="center"/>
          </w:tcPr>
          <w:p w:rsidR="00437274" w:rsidRPr="00513641" w:rsidRDefault="00437274" w:rsidP="00BB255A">
            <w:r w:rsidRPr="00513641">
              <w:t>с. Ягодное</w:t>
            </w:r>
          </w:p>
        </w:tc>
        <w:tc>
          <w:tcPr>
            <w:tcW w:w="4819" w:type="dxa"/>
            <w:tcBorders>
              <w:right w:val="single" w:sz="4" w:space="0" w:color="auto"/>
            </w:tcBorders>
          </w:tcPr>
          <w:p w:rsidR="00437274" w:rsidRPr="00513641" w:rsidRDefault="00437274" w:rsidP="00BB255A">
            <w:r w:rsidRPr="00513641">
              <w:t>Система оповещения LPA – 240 MA - M</w:t>
            </w:r>
          </w:p>
        </w:tc>
        <w:tc>
          <w:tcPr>
            <w:tcW w:w="1559" w:type="dxa"/>
            <w:tcBorders>
              <w:left w:val="single" w:sz="4" w:space="0" w:color="auto"/>
            </w:tcBorders>
          </w:tcPr>
          <w:p w:rsidR="00437274" w:rsidRPr="00513641" w:rsidRDefault="00437274" w:rsidP="00BB255A">
            <w:r w:rsidRPr="00513641">
              <w:t>1</w:t>
            </w:r>
          </w:p>
        </w:tc>
        <w:tc>
          <w:tcPr>
            <w:tcW w:w="5387" w:type="dxa"/>
            <w:vMerge w:val="restart"/>
            <w:tcBorders>
              <w:right w:val="single" w:sz="4" w:space="0" w:color="auto"/>
            </w:tcBorders>
          </w:tcPr>
          <w:p w:rsidR="00437274" w:rsidRPr="00513641" w:rsidRDefault="00437274" w:rsidP="00BB255A">
            <w:r w:rsidRPr="00513641">
              <w:t>Специалист Администрации Ягодновского сельского поселения Гармашов П.Н.</w:t>
            </w:r>
          </w:p>
        </w:tc>
      </w:tr>
      <w:tr w:rsidR="00437274" w:rsidRPr="00513641" w:rsidTr="00BB255A">
        <w:tc>
          <w:tcPr>
            <w:tcW w:w="568" w:type="dxa"/>
            <w:vMerge/>
          </w:tcPr>
          <w:p w:rsidR="00437274" w:rsidRPr="00513641" w:rsidRDefault="00437274" w:rsidP="00BB255A"/>
        </w:tc>
        <w:tc>
          <w:tcPr>
            <w:tcW w:w="2268" w:type="dxa"/>
            <w:vMerge/>
          </w:tcPr>
          <w:p w:rsidR="00437274" w:rsidRPr="00513641" w:rsidRDefault="00437274" w:rsidP="00BB255A"/>
        </w:tc>
        <w:tc>
          <w:tcPr>
            <w:tcW w:w="4819" w:type="dxa"/>
            <w:tcBorders>
              <w:bottom w:val="single" w:sz="4" w:space="0" w:color="auto"/>
              <w:right w:val="single" w:sz="4" w:space="0" w:color="auto"/>
            </w:tcBorders>
          </w:tcPr>
          <w:p w:rsidR="00437274" w:rsidRPr="00513641" w:rsidRDefault="00437274" w:rsidP="00BB255A">
            <w:r w:rsidRPr="00513641">
              <w:t>Электромегафон Мета - 2620</w:t>
            </w:r>
          </w:p>
        </w:tc>
        <w:tc>
          <w:tcPr>
            <w:tcW w:w="1559" w:type="dxa"/>
            <w:tcBorders>
              <w:left w:val="single" w:sz="4" w:space="0" w:color="auto"/>
            </w:tcBorders>
          </w:tcPr>
          <w:p w:rsidR="00437274" w:rsidRPr="00513641" w:rsidRDefault="00437274" w:rsidP="00BB255A">
            <w:r w:rsidRPr="00513641">
              <w:t>1</w:t>
            </w:r>
          </w:p>
        </w:tc>
        <w:tc>
          <w:tcPr>
            <w:tcW w:w="5387" w:type="dxa"/>
            <w:vMerge/>
            <w:tcBorders>
              <w:right w:val="single" w:sz="4" w:space="0" w:color="auto"/>
            </w:tcBorders>
          </w:tcPr>
          <w:p w:rsidR="00437274" w:rsidRPr="00513641" w:rsidRDefault="00437274" w:rsidP="00BB255A"/>
        </w:tc>
      </w:tr>
    </w:tbl>
    <w:p w:rsidR="00437274" w:rsidRPr="00513641" w:rsidRDefault="00437274" w:rsidP="00437274"/>
    <w:p w:rsidR="00437274" w:rsidRPr="002B25D5" w:rsidRDefault="00437274" w:rsidP="00437274">
      <w:pPr>
        <w:jc w:val="center"/>
        <w:rPr>
          <w:rFonts w:ascii="Arial" w:hAnsi="Arial" w:cs="Arial"/>
          <w:sz w:val="24"/>
          <w:szCs w:val="24"/>
        </w:rPr>
      </w:pPr>
    </w:p>
    <w:p w:rsidR="00437274" w:rsidRPr="002B25D5" w:rsidRDefault="00437274" w:rsidP="00437274">
      <w:pPr>
        <w:jc w:val="center"/>
        <w:rPr>
          <w:rFonts w:ascii="Arial" w:hAnsi="Arial" w:cs="Arial"/>
          <w:sz w:val="24"/>
          <w:szCs w:val="24"/>
        </w:rPr>
      </w:pPr>
    </w:p>
    <w:p w:rsidR="00437274" w:rsidRPr="002B25D5" w:rsidRDefault="00437274" w:rsidP="00437274">
      <w:pPr>
        <w:jc w:val="center"/>
        <w:rPr>
          <w:rFonts w:ascii="Arial" w:hAnsi="Arial" w:cs="Arial"/>
          <w:sz w:val="24"/>
          <w:szCs w:val="24"/>
        </w:rPr>
      </w:pPr>
    </w:p>
    <w:p w:rsidR="00437274" w:rsidRPr="002B25D5" w:rsidRDefault="00437274" w:rsidP="00437274">
      <w:pPr>
        <w:rPr>
          <w:rFonts w:ascii="Arial" w:hAnsi="Arial" w:cs="Arial"/>
          <w:sz w:val="24"/>
          <w:szCs w:val="24"/>
        </w:rPr>
      </w:pPr>
    </w:p>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Default="00437274" w:rsidP="000B2332"/>
    <w:p w:rsidR="00437274" w:rsidRPr="00507BCE" w:rsidRDefault="00437274" w:rsidP="00437274"/>
    <w:p w:rsidR="00437274" w:rsidRPr="00507BCE" w:rsidRDefault="00437274" w:rsidP="00437274">
      <w:pPr>
        <w:jc w:val="center"/>
      </w:pPr>
      <w:r w:rsidRPr="00507BCE">
        <w:t>А Д М И Н И С Т Р А Ц И Я</w:t>
      </w:r>
    </w:p>
    <w:p w:rsidR="00437274" w:rsidRPr="00507BCE" w:rsidRDefault="00437274" w:rsidP="00437274">
      <w:pPr>
        <w:jc w:val="center"/>
      </w:pPr>
      <w:r w:rsidRPr="00507BCE">
        <w:t>ОЛЬХОВСКОГО МУНИЦИПАЛЬНОГО РАЙОНА</w:t>
      </w:r>
    </w:p>
    <w:p w:rsidR="00437274" w:rsidRPr="00507BCE" w:rsidRDefault="00437274" w:rsidP="00437274">
      <w:pPr>
        <w:jc w:val="center"/>
      </w:pPr>
      <w:r w:rsidRPr="00507BCE">
        <w:t>ВОЛГОГРАДСКОЙ ОБЛАСТИ</w:t>
      </w:r>
    </w:p>
    <w:p w:rsidR="00437274" w:rsidRPr="00507BCE" w:rsidRDefault="00437274" w:rsidP="00437274">
      <w:pPr>
        <w:jc w:val="center"/>
      </w:pPr>
      <w:r w:rsidRPr="00507BCE">
        <w:t>________________________________________________________</w:t>
      </w:r>
    </w:p>
    <w:p w:rsidR="00437274" w:rsidRPr="00507BCE" w:rsidRDefault="00437274" w:rsidP="00437274">
      <w:pPr>
        <w:jc w:val="center"/>
      </w:pPr>
      <w:r w:rsidRPr="00507BCE">
        <w:t>П О С Т А Н О В Л Е Н И Е</w:t>
      </w:r>
    </w:p>
    <w:p w:rsidR="00437274" w:rsidRPr="00507BCE" w:rsidRDefault="00437274" w:rsidP="00437274"/>
    <w:p w:rsidR="00437274" w:rsidRPr="00507BCE" w:rsidRDefault="00437274" w:rsidP="00437274">
      <w:r w:rsidRPr="00507BCE">
        <w:t>от 20.09.2017  № 648</w:t>
      </w:r>
    </w:p>
    <w:p w:rsidR="00437274" w:rsidRPr="00507BCE" w:rsidRDefault="00437274" w:rsidP="00437274">
      <w:r w:rsidRPr="00507BCE">
        <w:lastRenderedPageBreak/>
        <w:t>О внесении изменений Реестра</w:t>
      </w:r>
    </w:p>
    <w:p w:rsidR="00437274" w:rsidRPr="00507BCE" w:rsidRDefault="00437274" w:rsidP="00437274">
      <w:r w:rsidRPr="00507BCE">
        <w:t>муниципальных услуг (функций)</w:t>
      </w:r>
    </w:p>
    <w:p w:rsidR="00437274" w:rsidRPr="00507BCE" w:rsidRDefault="00437274" w:rsidP="00437274">
      <w:r w:rsidRPr="00507BCE">
        <w:t>Ольховского муниципального района</w:t>
      </w:r>
    </w:p>
    <w:p w:rsidR="00437274" w:rsidRPr="00507BCE" w:rsidRDefault="00437274" w:rsidP="00437274"/>
    <w:p w:rsidR="00437274" w:rsidRPr="00507BCE" w:rsidRDefault="00437274" w:rsidP="00437274">
      <w:pPr>
        <w:jc w:val="both"/>
      </w:pPr>
      <w:r w:rsidRPr="00507BCE">
        <w:tab/>
        <w:t>В соответствии с Федеральным законом от 27.07.2010г.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а также в соответствии с постановлением Администрации Ольховского муниципального района № 593 от 04.09.2017г. «Об утверждении административного регламента предоставления муниципальной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Ольховского муниципального района, реализующих образовательную программу дошкольного образования» и постановлением Администрации Ольховского муниципального района № 767 от 28.12.2016г. «Выдача разрешений на установку и эксплуатацию рекламной конструкции на территории Ольховского муниципального района Волгоградской области»</w:t>
      </w:r>
    </w:p>
    <w:p w:rsidR="00437274" w:rsidRPr="00507BCE" w:rsidRDefault="00437274" w:rsidP="00437274">
      <w:pPr>
        <w:jc w:val="both"/>
      </w:pPr>
      <w:r w:rsidRPr="00507BCE">
        <w:t>ПСТАНОВЛЯЮ:</w:t>
      </w:r>
    </w:p>
    <w:p w:rsidR="00437274" w:rsidRPr="00507BCE" w:rsidRDefault="00437274" w:rsidP="00437274">
      <w:pPr>
        <w:jc w:val="both"/>
      </w:pPr>
      <w:r w:rsidRPr="00507BCE">
        <w:t xml:space="preserve">Пункт «восемь», первого раздела «Услуги, предоставляемые Администрацией Ольховского муниципального района» Реестра (перечня) муниципальных услуг (функций), предоставляемых (исполняемых) районными бюджетными учреждениями по главным распорядителям за счет средств районного бюджета, утвержденного постановлением администрации Ольховского муниципального района от 15.05.2017г.  № 275 «Об утверждении Реестра муниципальных услуг (функций) Ольховского муниципального района» читать в новой редакции:                                                                                                                         - Наименование муниципальной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Ольховского муниципального района, реализующих образовательную программу дошкольного образования»; </w:t>
      </w:r>
    </w:p>
    <w:p w:rsidR="00437274" w:rsidRPr="00507BCE" w:rsidRDefault="00437274" w:rsidP="00437274">
      <w:pPr>
        <w:jc w:val="both"/>
      </w:pPr>
      <w:r w:rsidRPr="00507BCE">
        <w:t>- Содержание муниципальной услуги - «Назначение компенсации родителям (законным представителям) части родительской платы за присмотр и уход за детьми в образовательных организациях Ольховского муниципального района, реализующих образовательную программу дошкольного образования»;</w:t>
      </w:r>
    </w:p>
    <w:p w:rsidR="00437274" w:rsidRPr="00507BCE" w:rsidRDefault="00437274" w:rsidP="00437274">
      <w:pPr>
        <w:jc w:val="both"/>
      </w:pPr>
      <w:r w:rsidRPr="00507BCE">
        <w:t xml:space="preserve">- Потребители муниципальной платной услуги - «Один из родителей (законных представителей), относящихся к категориям, определенным </w:t>
      </w:r>
      <w:hyperlink r:id="rId79" w:history="1">
        <w:r w:rsidRPr="00507BCE">
          <w:t>статьями 15</w:t>
        </w:r>
      </w:hyperlink>
      <w:r w:rsidRPr="00507BCE">
        <w:t xml:space="preserve">, </w:t>
      </w:r>
      <w:hyperlink r:id="rId80" w:history="1">
        <w:r w:rsidRPr="00507BCE">
          <w:t>24</w:t>
        </w:r>
      </w:hyperlink>
      <w:r w:rsidRPr="00507BCE">
        <w:t xml:space="preserve"> Социального кодекса Волгоградской области»;  </w:t>
      </w:r>
    </w:p>
    <w:p w:rsidR="00437274" w:rsidRPr="00507BCE" w:rsidRDefault="00437274" w:rsidP="00437274">
      <w:pPr>
        <w:jc w:val="both"/>
      </w:pPr>
      <w:r w:rsidRPr="00507BCE">
        <w:t xml:space="preserve">- Нормативные правовые акты, закрепляющие выполнение полномочий по оказанию муниципальной услуги на уровне муниципального образования   «Конституция Российской Федерации» (принята всенародным голосованием 12.12.1993); Федеральный закон от 27 июля </w:t>
      </w:r>
      <w:smartTag w:uri="urn:schemas-microsoft-com:office:smarttags" w:element="metricconverter">
        <w:smartTagPr>
          <w:attr w:name="ProductID" w:val="2010 г"/>
        </w:smartTagPr>
        <w:r w:rsidRPr="00507BCE">
          <w:t>2010 г</w:t>
        </w:r>
      </w:smartTag>
      <w:r w:rsidRPr="00507BCE">
        <w:t xml:space="preserve">. N 210-ФЗ "Об организации предоставления государственных и муниципальных услуг"; Федеральный закон от 29.12.2012 № 273-ФЗ «Об образовании в Российской Федерации»; Социальный кодекс Волгоградской области от 31 декабря 2015 года № 246-ОД; Закон Волгоградской области от 01 ноября </w:t>
      </w:r>
      <w:smartTag w:uri="urn:schemas-microsoft-com:office:smarttags" w:element="metricconverter">
        <w:smartTagPr>
          <w:attr w:name="ProductID" w:val="2007 г"/>
        </w:smartTagPr>
        <w:r w:rsidRPr="00507BCE">
          <w:t>2007 г</w:t>
        </w:r>
      </w:smartTag>
      <w:r w:rsidRPr="00507BCE">
        <w:t>. N 1536-</w:t>
      </w:r>
      <w:r w:rsidRPr="00507BCE">
        <w:lastRenderedPageBreak/>
        <w:t xml:space="preserve">ОД "О наделении органов местного самоуправления государственными полномочиями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Постановление Администрации Волгоградской области от 15 марта </w:t>
      </w:r>
      <w:smartTag w:uri="urn:schemas-microsoft-com:office:smarttags" w:element="metricconverter">
        <w:smartTagPr>
          <w:attr w:name="ProductID" w:val="2010 г"/>
        </w:smartTagPr>
        <w:r w:rsidRPr="00507BCE">
          <w:t>2010 г</w:t>
        </w:r>
      </w:smartTag>
      <w:r w:rsidRPr="00507BCE">
        <w:t xml:space="preserve">. N 57-п "Об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Порядка обращения за получением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и ее выплаты и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 реализующих образовательную программу дошкольного образования"; Постановление Администрации Волгоградской области от 25 июля </w:t>
      </w:r>
      <w:smartTag w:uri="urn:schemas-microsoft-com:office:smarttags" w:element="metricconverter">
        <w:smartTagPr>
          <w:attr w:name="ProductID" w:val="2011 г"/>
        </w:smartTagPr>
        <w:r w:rsidRPr="00507BCE">
          <w:t>2011 г</w:t>
        </w:r>
      </w:smartTag>
      <w:r w:rsidRPr="00507BCE">
        <w:t>. N 369-п "О разработке и утверждении административных регламентов предоставления государственных услуг"; Иные правовые акты Российской Федерации, Волгоградской области, правовые акты Ольховского муниципального района, регламентирующие правоотношения в сфере предоставления родителям (законным представителям)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437274" w:rsidRPr="00507BCE" w:rsidRDefault="00437274" w:rsidP="00437274">
      <w:pPr>
        <w:jc w:val="both"/>
      </w:pPr>
      <w:r w:rsidRPr="00507BCE">
        <w:t>Пункт «четыре» раздела два «Услуги, которые являются необходимыми и обязательными для предоставления муниципальных услуг Администрацией Ольховского муниципального района» Реестра (перечня) муниципальных услуг (функций), предоставляемых (исполняемых) районными бюджетными учреждениями по главным распорядителям за счет средств районного бюджета, утвержденного постановлением администрации Ольховского муниципального района от 15.05.2017г.  № 275 «Об утверждении Реестра муниципальных услуг (функций) Ольховского муниципального района» название муниципальной услуги читать в новой редакции «Выдача разрешений на установку и эксплуатацию рекламной конструкции на территории Ольховского муниципального района Волгоградской области».</w:t>
      </w:r>
    </w:p>
    <w:p w:rsidR="00437274" w:rsidRPr="00507BCE" w:rsidRDefault="00437274" w:rsidP="00437274">
      <w:pPr>
        <w:jc w:val="both"/>
      </w:pPr>
      <w:r w:rsidRPr="00507BCE">
        <w:t>Контроль за исполнением данного постановления возложить на первого заместителя Главы администрации Ольховского муниципального района Л.И. Курину.</w:t>
      </w:r>
    </w:p>
    <w:p w:rsidR="00437274" w:rsidRPr="00507BCE" w:rsidRDefault="00437274" w:rsidP="00437274">
      <w:pPr>
        <w:jc w:val="both"/>
      </w:pPr>
      <w:r w:rsidRPr="00507BCE">
        <w:t>Настоящее постановление вступает в силу со дня обнародования.</w:t>
      </w:r>
    </w:p>
    <w:p w:rsidR="00437274" w:rsidRPr="00507BCE" w:rsidRDefault="00437274" w:rsidP="00437274">
      <w:pPr>
        <w:jc w:val="both"/>
      </w:pPr>
    </w:p>
    <w:p w:rsidR="00437274" w:rsidRPr="00507BCE" w:rsidRDefault="00437274" w:rsidP="00437274">
      <w:pPr>
        <w:jc w:val="both"/>
      </w:pPr>
    </w:p>
    <w:p w:rsidR="00437274" w:rsidRPr="00507BCE" w:rsidRDefault="00437274" w:rsidP="00437274">
      <w:r w:rsidRPr="00507BCE">
        <w:t>И.о. Главы Администрации</w:t>
      </w:r>
    </w:p>
    <w:p w:rsidR="00437274" w:rsidRPr="00507BCE" w:rsidRDefault="00437274" w:rsidP="00437274">
      <w:r w:rsidRPr="00507BCE">
        <w:t>Ольховского муниципального                                                        Л.И. Курина</w:t>
      </w:r>
    </w:p>
    <w:p w:rsidR="00437274" w:rsidRPr="00507BCE" w:rsidRDefault="00437274" w:rsidP="00437274"/>
    <w:p w:rsidR="00437274" w:rsidRPr="00507BCE" w:rsidRDefault="00437274" w:rsidP="00437274">
      <w:pPr>
        <w:sectPr w:rsidR="00437274" w:rsidRPr="00507BCE" w:rsidSect="00916B97">
          <w:pgSz w:w="11906" w:h="16838"/>
          <w:pgMar w:top="539" w:right="851" w:bottom="540" w:left="1701" w:header="709" w:footer="709" w:gutter="0"/>
          <w:cols w:space="708"/>
          <w:docGrid w:linePitch="360"/>
        </w:sectPr>
      </w:pPr>
    </w:p>
    <w:p w:rsidR="00437274" w:rsidRPr="00507BCE" w:rsidRDefault="00437274" w:rsidP="00437274">
      <w:pPr>
        <w:jc w:val="center"/>
      </w:pPr>
      <w:r w:rsidRPr="00507BCE">
        <w:lastRenderedPageBreak/>
        <w:t>Р Е Е С Т Р(перечень)</w:t>
      </w:r>
    </w:p>
    <w:p w:rsidR="00437274" w:rsidRPr="00507BCE" w:rsidRDefault="00437274" w:rsidP="00437274">
      <w:pPr>
        <w:jc w:val="center"/>
      </w:pPr>
      <w:r w:rsidRPr="00507BCE">
        <w:t>муниципальных услуг (функций), предоставляемых (исполняемых)</w:t>
      </w:r>
    </w:p>
    <w:p w:rsidR="00437274" w:rsidRPr="00507BCE" w:rsidRDefault="00437274" w:rsidP="00437274">
      <w:pPr>
        <w:jc w:val="center"/>
      </w:pPr>
      <w:r w:rsidRPr="00507BCE">
        <w:t>районными бюджетными учреждениями по главным распорядителям за</w:t>
      </w:r>
    </w:p>
    <w:p w:rsidR="00437274" w:rsidRPr="00507BCE" w:rsidRDefault="00437274" w:rsidP="00437274">
      <w:pPr>
        <w:jc w:val="center"/>
      </w:pPr>
      <w:r w:rsidRPr="00507BCE">
        <w:t>счет средств районного бюджета</w:t>
      </w:r>
    </w:p>
    <w:p w:rsidR="00437274" w:rsidRPr="00507BCE" w:rsidRDefault="00437274" w:rsidP="00437274">
      <w:pPr>
        <w:jc w:val="center"/>
      </w:pPr>
      <w:r w:rsidRPr="00507BCE">
        <w:t>РАЗДЕЛ 1. Услуги, предоставляемые Администрацией Ольховского муниципального района</w:t>
      </w:r>
    </w:p>
    <w:p w:rsidR="00437274" w:rsidRPr="00507BCE" w:rsidRDefault="00437274" w:rsidP="00437274"/>
    <w:tbl>
      <w:tblPr>
        <w:tblW w:w="14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
        <w:gridCol w:w="1859"/>
        <w:gridCol w:w="1805"/>
        <w:gridCol w:w="851"/>
        <w:gridCol w:w="1377"/>
        <w:gridCol w:w="1134"/>
        <w:gridCol w:w="1701"/>
        <w:gridCol w:w="1560"/>
        <w:gridCol w:w="3864"/>
      </w:tblGrid>
      <w:tr w:rsidR="00437274" w:rsidRPr="00507BCE" w:rsidTr="00BB255A">
        <w:trPr>
          <w:jc w:val="center"/>
        </w:trPr>
        <w:tc>
          <w:tcPr>
            <w:tcW w:w="704" w:type="dxa"/>
            <w:vAlign w:val="center"/>
          </w:tcPr>
          <w:p w:rsidR="00437274" w:rsidRPr="00507BCE" w:rsidRDefault="00437274" w:rsidP="00BB255A">
            <w:r w:rsidRPr="00507BCE">
              <w:t>№ п/п</w:t>
            </w:r>
          </w:p>
        </w:tc>
        <w:tc>
          <w:tcPr>
            <w:tcW w:w="1859" w:type="dxa"/>
            <w:vAlign w:val="center"/>
          </w:tcPr>
          <w:p w:rsidR="00437274" w:rsidRPr="00507BCE" w:rsidRDefault="00437274" w:rsidP="00BB255A">
            <w:r w:rsidRPr="00507BCE">
              <w:t>Наименование муниципальной услуги</w:t>
            </w:r>
          </w:p>
        </w:tc>
        <w:tc>
          <w:tcPr>
            <w:tcW w:w="1805" w:type="dxa"/>
            <w:vAlign w:val="center"/>
          </w:tcPr>
          <w:p w:rsidR="00437274" w:rsidRPr="00507BCE" w:rsidRDefault="00437274" w:rsidP="00BB255A">
            <w:r w:rsidRPr="00507BCE">
              <w:t>Содержание муниципальной услуги</w:t>
            </w:r>
          </w:p>
        </w:tc>
        <w:tc>
          <w:tcPr>
            <w:tcW w:w="851" w:type="dxa"/>
            <w:vAlign w:val="center"/>
          </w:tcPr>
          <w:p w:rsidR="00437274" w:rsidRPr="00507BCE" w:rsidRDefault="00437274" w:rsidP="00BB255A">
            <w:r w:rsidRPr="00507BCE">
              <w:t>Единица измерения</w:t>
            </w:r>
          </w:p>
        </w:tc>
        <w:tc>
          <w:tcPr>
            <w:tcW w:w="1377" w:type="dxa"/>
            <w:vAlign w:val="center"/>
          </w:tcPr>
          <w:p w:rsidR="00437274" w:rsidRPr="00507BCE" w:rsidRDefault="00437274" w:rsidP="00BB255A">
            <w:r w:rsidRPr="00507BCE">
              <w:t>Источник финансирования</w:t>
            </w:r>
          </w:p>
        </w:tc>
        <w:tc>
          <w:tcPr>
            <w:tcW w:w="1134" w:type="dxa"/>
            <w:vAlign w:val="center"/>
          </w:tcPr>
          <w:p w:rsidR="00437274" w:rsidRPr="00507BCE" w:rsidRDefault="00437274" w:rsidP="00BB255A">
            <w:r w:rsidRPr="00507BCE">
              <w:t>Способ установления цены муниципальной услуги</w:t>
            </w:r>
          </w:p>
        </w:tc>
        <w:tc>
          <w:tcPr>
            <w:tcW w:w="1701" w:type="dxa"/>
            <w:vAlign w:val="center"/>
          </w:tcPr>
          <w:p w:rsidR="00437274" w:rsidRPr="00507BCE" w:rsidRDefault="00437274" w:rsidP="00BB255A">
            <w:r w:rsidRPr="00507BCE">
              <w:t>Отраслевое структурное подразделение администрации Ольховского муниципального района, наделенное полномочиями по организации предоставления муниципальной услуги</w:t>
            </w:r>
          </w:p>
        </w:tc>
        <w:tc>
          <w:tcPr>
            <w:tcW w:w="1560" w:type="dxa"/>
            <w:vAlign w:val="center"/>
          </w:tcPr>
          <w:p w:rsidR="00437274" w:rsidRPr="00507BCE" w:rsidRDefault="00437274" w:rsidP="00BB255A">
            <w:r w:rsidRPr="00507BCE">
              <w:t>Потребители муниципальной платной услуги</w:t>
            </w:r>
          </w:p>
        </w:tc>
        <w:tc>
          <w:tcPr>
            <w:tcW w:w="3864" w:type="dxa"/>
            <w:vAlign w:val="center"/>
          </w:tcPr>
          <w:p w:rsidR="00437274" w:rsidRPr="00507BCE" w:rsidRDefault="00437274" w:rsidP="00BB255A">
            <w:r w:rsidRPr="00507BCE">
              <w:t>Нормативные правовые акты, закрепляющие выполнение полномочий по оказанию муниципальной услуги на уровне муниципального образования</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 xml:space="preserve">Выдача копий </w:t>
            </w:r>
            <w:r w:rsidRPr="00507BCE">
              <w:lastRenderedPageBreak/>
              <w:t>муниципальных правовых актов администрации Ольховского муниципального района</w:t>
            </w:r>
          </w:p>
        </w:tc>
        <w:tc>
          <w:tcPr>
            <w:tcW w:w="1805" w:type="dxa"/>
          </w:tcPr>
          <w:p w:rsidR="00437274" w:rsidRPr="00507BCE" w:rsidRDefault="00437274" w:rsidP="00BB255A">
            <w:r w:rsidRPr="00507BCE">
              <w:lastRenderedPageBreak/>
              <w:t xml:space="preserve">Выдача копий </w:t>
            </w:r>
            <w:r w:rsidRPr="00507BCE">
              <w:lastRenderedPageBreak/>
              <w:t>муниципальных правовых актов администрации Ольховского муниципального района</w:t>
            </w:r>
          </w:p>
        </w:tc>
        <w:tc>
          <w:tcPr>
            <w:tcW w:w="851" w:type="dxa"/>
          </w:tcPr>
          <w:p w:rsidR="00437274" w:rsidRPr="00507BCE" w:rsidRDefault="00437274" w:rsidP="00BB255A">
            <w:r w:rsidRPr="00507BCE">
              <w:lastRenderedPageBreak/>
              <w:t>1 доку</w:t>
            </w:r>
            <w:r w:rsidRPr="00507BCE">
              <w:lastRenderedPageBreak/>
              <w:t>мент</w:t>
            </w:r>
          </w:p>
        </w:tc>
        <w:tc>
          <w:tcPr>
            <w:tcW w:w="1377" w:type="dxa"/>
          </w:tcPr>
          <w:p w:rsidR="00437274" w:rsidRPr="00507BCE" w:rsidRDefault="00437274" w:rsidP="00BB255A">
            <w:r w:rsidRPr="00507BCE">
              <w:lastRenderedPageBreak/>
              <w:t>Бюджет Ольховск</w:t>
            </w:r>
            <w:r w:rsidRPr="00507BCE">
              <w:lastRenderedPageBreak/>
              <w:t>ого муниципального района</w:t>
            </w:r>
          </w:p>
        </w:tc>
        <w:tc>
          <w:tcPr>
            <w:tcW w:w="1134" w:type="dxa"/>
          </w:tcPr>
          <w:p w:rsidR="00437274" w:rsidRPr="00507BCE" w:rsidRDefault="00437274" w:rsidP="00BB255A">
            <w:r w:rsidRPr="00507BCE">
              <w:lastRenderedPageBreak/>
              <w:t>Бесплатно</w:t>
            </w:r>
          </w:p>
        </w:tc>
        <w:tc>
          <w:tcPr>
            <w:tcW w:w="1701" w:type="dxa"/>
          </w:tcPr>
          <w:p w:rsidR="00437274" w:rsidRPr="00507BCE" w:rsidRDefault="00437274" w:rsidP="00BB255A">
            <w:r w:rsidRPr="00507BCE">
              <w:t>Отдел документоо</w:t>
            </w:r>
            <w:r w:rsidRPr="00507BCE">
              <w:lastRenderedPageBreak/>
              <w:t>борота и архивной работы Администрации Ольховского муниципального района</w:t>
            </w:r>
          </w:p>
        </w:tc>
        <w:tc>
          <w:tcPr>
            <w:tcW w:w="1560" w:type="dxa"/>
          </w:tcPr>
          <w:p w:rsidR="00437274" w:rsidRPr="00507BCE" w:rsidRDefault="00437274" w:rsidP="00BB255A">
            <w:r w:rsidRPr="00507BCE">
              <w:lastRenderedPageBreak/>
              <w:t>Физические лица;</w:t>
            </w:r>
          </w:p>
          <w:p w:rsidR="00437274" w:rsidRPr="00507BCE" w:rsidRDefault="00437274" w:rsidP="00BB255A">
            <w:r w:rsidRPr="00507BCE">
              <w:lastRenderedPageBreak/>
              <w:t>Юридические лица;</w:t>
            </w:r>
          </w:p>
          <w:p w:rsidR="00437274" w:rsidRPr="00507BCE" w:rsidRDefault="00437274" w:rsidP="00BB255A">
            <w:r w:rsidRPr="00507BCE">
              <w:t>Индивидуальные предприниматели</w:t>
            </w:r>
          </w:p>
        </w:tc>
        <w:tc>
          <w:tcPr>
            <w:tcW w:w="3864" w:type="dxa"/>
          </w:tcPr>
          <w:p w:rsidR="00437274" w:rsidRPr="00507BCE" w:rsidRDefault="00437274" w:rsidP="00BB255A">
            <w:r w:rsidRPr="00507BCE">
              <w:lastRenderedPageBreak/>
              <w:t xml:space="preserve">«Конституция Российской Федерации» (принята </w:t>
            </w:r>
            <w:r w:rsidRPr="00507BCE">
              <w:lastRenderedPageBreak/>
              <w:t>всенародным голосованием 12.12.1993);</w:t>
            </w:r>
          </w:p>
          <w:p w:rsidR="00437274" w:rsidRPr="00507BCE" w:rsidRDefault="00437274" w:rsidP="00BB255A">
            <w:r w:rsidRPr="00507BCE">
              <w:t>Федеральный закон от 6.10.2003г. № 131-ФЗ «Об общих принципах организации местного самоуправления в Российской Федерации»;</w:t>
            </w:r>
          </w:p>
          <w:p w:rsidR="00437274" w:rsidRPr="00507BCE" w:rsidRDefault="00437274" w:rsidP="00BB255A">
            <w:r w:rsidRPr="00507BCE">
              <w:t>Федеральный закон от 27.07.2010г. № 210-ФЗ «Об организации предоставления государственных и муниципальных услуг»;</w:t>
            </w:r>
          </w:p>
          <w:p w:rsidR="00437274" w:rsidRPr="00507BCE" w:rsidRDefault="00437274" w:rsidP="00BB255A">
            <w:r w:rsidRPr="00507BCE">
              <w:t>Постановление Администрации Ольховского муниципального района  от 28.12.2010г. № 821 «О порядке разработки и утверждения административных регламентов предоставления муниципальных услуг (исполнения муниципальных функций)»;</w:t>
            </w:r>
          </w:p>
          <w:p w:rsidR="00437274" w:rsidRPr="00507BCE" w:rsidRDefault="00437274" w:rsidP="00BB255A">
            <w:r w:rsidRPr="00507BCE">
              <w:t xml:space="preserve">Устав Ольховского муниципального района Волгоградской области (принят в новой редакции </w:t>
            </w:r>
            <w:r w:rsidRPr="00507BCE">
              <w:lastRenderedPageBreak/>
              <w:t>Решением Ольховской районной Думы Волгоградской обл. от 10.06.2005 № 84/236)</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Выдача предварительного разрешения на вступление в брак несовершеннолетним гражданам, достигшим 16-летнего возраста</w:t>
            </w:r>
          </w:p>
        </w:tc>
        <w:tc>
          <w:tcPr>
            <w:tcW w:w="1805" w:type="dxa"/>
          </w:tcPr>
          <w:p w:rsidR="00437274" w:rsidRPr="00507BCE" w:rsidRDefault="00437274" w:rsidP="00BB255A">
            <w:r w:rsidRPr="00507BCE">
              <w:t>Выдача разрешения на вступление в брак несовершеннолетним гражданам, достигшим 16-летнего возраста</w:t>
            </w:r>
          </w:p>
        </w:tc>
        <w:tc>
          <w:tcPr>
            <w:tcW w:w="851" w:type="dxa"/>
          </w:tcPr>
          <w:p w:rsidR="00437274" w:rsidRPr="00507BCE" w:rsidRDefault="00437274" w:rsidP="00BB255A">
            <w:r w:rsidRPr="00507BCE">
              <w:t>1 обращение</w:t>
            </w:r>
          </w:p>
        </w:tc>
        <w:tc>
          <w:tcPr>
            <w:tcW w:w="1377" w:type="dxa"/>
          </w:tcPr>
          <w:p w:rsidR="00437274" w:rsidRPr="00507BCE" w:rsidRDefault="00437274" w:rsidP="00BB255A">
            <w:r w:rsidRPr="00507BCE">
              <w:t>Областной бюджет</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Орган опеки и попечительства</w:t>
            </w:r>
          </w:p>
        </w:tc>
        <w:tc>
          <w:tcPr>
            <w:tcW w:w="1560" w:type="dxa"/>
          </w:tcPr>
          <w:p w:rsidR="00437274" w:rsidRPr="00507BCE" w:rsidRDefault="00437274" w:rsidP="00BB255A">
            <w:r w:rsidRPr="00507BCE">
              <w:t xml:space="preserve">Несовершеннолетние граждане, достигшие возраста 16 лет, зарегистрированные на территории Ольховского муниципального района Волгоградской области, имеющие основания для вступления в брак до </w:t>
            </w:r>
            <w:r w:rsidRPr="00507BCE">
              <w:lastRenderedPageBreak/>
              <w:t>достижения брачного возраста, граждане, желающие вступить в брак с несовершеннолетними</w:t>
            </w:r>
          </w:p>
        </w:tc>
        <w:tc>
          <w:tcPr>
            <w:tcW w:w="3864" w:type="dxa"/>
          </w:tcPr>
          <w:p w:rsidR="00437274" w:rsidRPr="00507BCE" w:rsidRDefault="00437274" w:rsidP="00BB255A">
            <w:r w:rsidRPr="00507BCE">
              <w:lastRenderedPageBreak/>
              <w:t>«Конституция Российской Федерации» (принята всенародным голосованием 12.12.1993);</w:t>
            </w:r>
          </w:p>
          <w:p w:rsidR="00437274" w:rsidRPr="00507BCE" w:rsidRDefault="00437274" w:rsidP="00BB255A">
            <w:r w:rsidRPr="00507BCE">
              <w:t>«Семейный кодекс Российской Федерации» от 29.12.1995 № 223-ФЗ;</w:t>
            </w:r>
          </w:p>
          <w:p w:rsidR="00437274" w:rsidRPr="00507BCE" w:rsidRDefault="00437274" w:rsidP="00BB255A">
            <w:r w:rsidRPr="00507BCE">
              <w:t>«Гражданский кодекс Российской Федерации» (часть вторая) от 26.01.1996 № 14-ФЗ;</w:t>
            </w:r>
          </w:p>
          <w:p w:rsidR="00437274" w:rsidRPr="00507BCE" w:rsidRDefault="009E5E89" w:rsidP="00BB255A">
            <w:hyperlink r:id="rId81" w:history="1">
              <w:r w:rsidR="00437274" w:rsidRPr="00507BCE">
                <w:t>Федеральный закон от 15.11.1997 № 143-ФЗ «Об актах гражданского состояния</w:t>
              </w:r>
            </w:hyperlink>
            <w:r w:rsidR="00437274" w:rsidRPr="00507BCE">
              <w:t>»;</w:t>
            </w:r>
          </w:p>
          <w:p w:rsidR="00437274" w:rsidRPr="00507BCE" w:rsidRDefault="00437274" w:rsidP="00BB255A">
            <w:r w:rsidRPr="00507BCE">
              <w:t xml:space="preserve">Федеральный </w:t>
            </w:r>
            <w:hyperlink r:id="rId82" w:history="1">
              <w:r w:rsidRPr="00507BCE">
                <w:t>закон</w:t>
              </w:r>
            </w:hyperlink>
            <w:r w:rsidRPr="00507BCE">
              <w:t xml:space="preserve"> от 24.04.2008 № 48-ФЗ «Об опеке и попечительстве»;</w:t>
            </w:r>
          </w:p>
          <w:p w:rsidR="00437274" w:rsidRPr="00507BCE" w:rsidRDefault="009E5E89" w:rsidP="00BB255A">
            <w:hyperlink r:id="rId83" w:history="1">
              <w:r w:rsidR="00437274" w:rsidRPr="00507BCE">
                <w:t>Федеральный закон от 27.07.2010 № 210-ФЗ «Об организации предоставления государственных и муниципальных услуг</w:t>
              </w:r>
            </w:hyperlink>
            <w:r w:rsidR="00437274" w:rsidRPr="00507BCE">
              <w:t>»;</w:t>
            </w:r>
          </w:p>
          <w:p w:rsidR="00437274" w:rsidRPr="00507BCE" w:rsidRDefault="00437274" w:rsidP="00BB255A">
            <w:r w:rsidRPr="00507BCE">
              <w:t xml:space="preserve">Закон Волгоградской области </w:t>
            </w:r>
            <w:r w:rsidRPr="00507BCE">
              <w:lastRenderedPageBreak/>
              <w:t>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437274" w:rsidRPr="00507BCE" w:rsidRDefault="00437274" w:rsidP="00BB255A">
            <w:r w:rsidRPr="00507BCE">
              <w:t>Закон Волгоградской области от 15.11.2007 № 1558-ОД «Об органах опеки и попечительства»</w:t>
            </w:r>
          </w:p>
        </w:tc>
      </w:tr>
      <w:tr w:rsidR="00437274" w:rsidRPr="00507BCE" w:rsidTr="00BB255A">
        <w:trPr>
          <w:jc w:val="center"/>
        </w:trPr>
        <w:tc>
          <w:tcPr>
            <w:tcW w:w="704" w:type="dxa"/>
            <w:tcBorders>
              <w:top w:val="single" w:sz="4" w:space="0" w:color="000000"/>
              <w:left w:val="single" w:sz="4" w:space="0" w:color="000000"/>
              <w:bottom w:val="single" w:sz="4" w:space="0" w:color="000000"/>
              <w:right w:val="nil"/>
            </w:tcBorders>
          </w:tcPr>
          <w:p w:rsidR="00437274" w:rsidRPr="00507BCE" w:rsidRDefault="00437274" w:rsidP="00BB255A"/>
        </w:tc>
        <w:tc>
          <w:tcPr>
            <w:tcW w:w="1859" w:type="dxa"/>
            <w:tcBorders>
              <w:top w:val="single" w:sz="4" w:space="0" w:color="000000"/>
              <w:left w:val="single" w:sz="4" w:space="0" w:color="000000"/>
              <w:bottom w:val="single" w:sz="4" w:space="0" w:color="000000"/>
              <w:right w:val="nil"/>
            </w:tcBorders>
          </w:tcPr>
          <w:p w:rsidR="00437274" w:rsidRPr="00507BCE" w:rsidRDefault="00437274" w:rsidP="00BB255A">
            <w:r w:rsidRPr="00507BCE">
              <w:t>Подготовка и выдача разрешений на строительство, реконструкцию объектов капитального строительства</w:t>
            </w:r>
          </w:p>
        </w:tc>
        <w:tc>
          <w:tcPr>
            <w:tcW w:w="1805" w:type="dxa"/>
            <w:tcBorders>
              <w:top w:val="single" w:sz="4" w:space="0" w:color="000000"/>
              <w:left w:val="single" w:sz="4" w:space="0" w:color="000000"/>
              <w:bottom w:val="single" w:sz="4" w:space="0" w:color="000000"/>
              <w:right w:val="nil"/>
            </w:tcBorders>
          </w:tcPr>
          <w:p w:rsidR="00437274" w:rsidRPr="00507BCE" w:rsidRDefault="00437274" w:rsidP="00BB255A">
            <w:r w:rsidRPr="00507BCE">
              <w:t>Прием документов, подготовка и выдача разрешения на строительство, реконструкцию, капитальный ремонт объектов капитального строительств</w:t>
            </w:r>
            <w:r w:rsidRPr="00507BCE">
              <w:lastRenderedPageBreak/>
              <w:t>а</w:t>
            </w:r>
          </w:p>
        </w:tc>
        <w:tc>
          <w:tcPr>
            <w:tcW w:w="851" w:type="dxa"/>
            <w:tcBorders>
              <w:top w:val="single" w:sz="4" w:space="0" w:color="000000"/>
              <w:left w:val="single" w:sz="4" w:space="0" w:color="000000"/>
              <w:bottom w:val="single" w:sz="4" w:space="0" w:color="000000"/>
              <w:right w:val="nil"/>
            </w:tcBorders>
          </w:tcPr>
          <w:p w:rsidR="00437274" w:rsidRPr="00507BCE" w:rsidRDefault="00437274" w:rsidP="00BB255A">
            <w:r w:rsidRPr="00507BCE">
              <w:lastRenderedPageBreak/>
              <w:t>1 обращение</w:t>
            </w:r>
          </w:p>
        </w:tc>
        <w:tc>
          <w:tcPr>
            <w:tcW w:w="1377" w:type="dxa"/>
            <w:tcBorders>
              <w:top w:val="single" w:sz="4" w:space="0" w:color="000000"/>
              <w:left w:val="single" w:sz="4" w:space="0" w:color="000000"/>
              <w:bottom w:val="single" w:sz="4" w:space="0" w:color="000000"/>
              <w:right w:val="nil"/>
            </w:tcBorders>
          </w:tcPr>
          <w:p w:rsidR="00437274" w:rsidRPr="00507BCE" w:rsidRDefault="00437274" w:rsidP="00BB255A">
            <w:r w:rsidRPr="00507BCE">
              <w:t>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tcPr>
          <w:p w:rsidR="00437274" w:rsidRPr="00507BCE" w:rsidRDefault="00437274" w:rsidP="00BB255A">
            <w:r w:rsidRPr="00507BCE">
              <w:t>Бесплатно</w:t>
            </w:r>
          </w:p>
        </w:tc>
        <w:tc>
          <w:tcPr>
            <w:tcW w:w="1701" w:type="dxa"/>
            <w:tcBorders>
              <w:top w:val="single" w:sz="4" w:space="0" w:color="000000"/>
              <w:left w:val="single" w:sz="4" w:space="0" w:color="000000"/>
              <w:bottom w:val="single" w:sz="4" w:space="0" w:color="000000"/>
              <w:right w:val="nil"/>
            </w:tcBorders>
          </w:tcPr>
          <w:p w:rsidR="00437274" w:rsidRPr="00507BCE" w:rsidRDefault="00437274" w:rsidP="00BB255A">
            <w:r w:rsidRPr="00507BCE">
              <w:t>Отдел ЖКХ, градостроительства и ООС Администрации Ольховского муниципального района</w:t>
            </w:r>
          </w:p>
        </w:tc>
        <w:tc>
          <w:tcPr>
            <w:tcW w:w="1560" w:type="dxa"/>
            <w:tcBorders>
              <w:top w:val="single" w:sz="4" w:space="0" w:color="000000"/>
              <w:left w:val="single" w:sz="4" w:space="0" w:color="000000"/>
              <w:bottom w:val="single" w:sz="4" w:space="0" w:color="000000"/>
              <w:right w:val="nil"/>
            </w:tcBorders>
          </w:tcPr>
          <w:p w:rsidR="00437274" w:rsidRPr="00507BCE" w:rsidRDefault="00437274" w:rsidP="00BB255A">
            <w:r w:rsidRPr="00507BCE">
              <w:t>Юридические лица;</w:t>
            </w:r>
          </w:p>
          <w:p w:rsidR="00437274" w:rsidRPr="00507BCE" w:rsidRDefault="00437274" w:rsidP="00BB255A">
            <w:r w:rsidRPr="00507BCE">
              <w:t>Физические лица;</w:t>
            </w:r>
          </w:p>
          <w:p w:rsidR="00437274" w:rsidRPr="00507BCE" w:rsidRDefault="00437274" w:rsidP="00BB255A">
            <w:r w:rsidRPr="00507BCE">
              <w:t>Индивидуальные предприниматели</w:t>
            </w:r>
          </w:p>
        </w:tc>
        <w:tc>
          <w:tcPr>
            <w:tcW w:w="3864" w:type="dxa"/>
            <w:tcBorders>
              <w:top w:val="single" w:sz="4" w:space="0" w:color="000000"/>
              <w:left w:val="single" w:sz="4" w:space="0" w:color="000000"/>
              <w:bottom w:val="single" w:sz="4" w:space="0" w:color="000000"/>
              <w:right w:val="single" w:sz="4" w:space="0" w:color="000000"/>
            </w:tcBorders>
          </w:tcPr>
          <w:p w:rsidR="00437274" w:rsidRPr="00507BCE" w:rsidRDefault="00437274" w:rsidP="00BB255A">
            <w:r w:rsidRPr="00507BCE">
              <w:t>«Конституция Российской Федерации» (принята всенародным голосованием 12.12.1993);</w:t>
            </w:r>
          </w:p>
          <w:p w:rsidR="00437274" w:rsidRPr="00507BCE" w:rsidRDefault="00437274" w:rsidP="00BB255A">
            <w:r w:rsidRPr="00507BCE">
              <w:t>«Градостроительный кодекс Российской Федерации» от 29.12.2004  № 190-ФЗ;</w:t>
            </w:r>
          </w:p>
          <w:p w:rsidR="00437274" w:rsidRPr="00507BCE" w:rsidRDefault="00437274" w:rsidP="00BB255A">
            <w:r w:rsidRPr="00507BCE">
              <w:t>Федеральный закон от 06.10.2003 № 131-ФЗ «Об общих принципах организации местного самоуправления в Российской Федерации»;</w:t>
            </w:r>
          </w:p>
          <w:p w:rsidR="00437274" w:rsidRPr="00507BCE" w:rsidRDefault="00437274" w:rsidP="00BB255A">
            <w:r w:rsidRPr="00507BCE">
              <w:t xml:space="preserve">Постановление Правительства Российской Федерации от 24.11.2005 № </w:t>
            </w:r>
            <w:r w:rsidRPr="00507BCE">
              <w:lastRenderedPageBreak/>
              <w:t>698 «О форме разрешения на строительство и форме разрешения на ввод объекта в эксплуатацию»;</w:t>
            </w:r>
          </w:p>
          <w:p w:rsidR="00437274" w:rsidRPr="00507BCE" w:rsidRDefault="00437274" w:rsidP="00BB255A">
            <w:r w:rsidRPr="00507BCE">
              <w:t>Приказ Министерства регионального развития Российской Федерации от 10.05.2011 № 207 «Об утверждении формы градостроительного плана земельного участка»;</w:t>
            </w:r>
          </w:p>
          <w:p w:rsidR="00437274" w:rsidRPr="00507BCE" w:rsidRDefault="00437274" w:rsidP="00BB255A">
            <w:r w:rsidRPr="00507BCE">
              <w:t>Приказ Министерства регионального развития Российской Федерации от 19.10.2006 № 120 «Об утверждении инструкции о порядке заполнения формы разрешения на строительство»;</w:t>
            </w:r>
          </w:p>
          <w:p w:rsidR="00437274" w:rsidRPr="00507BCE" w:rsidRDefault="00437274" w:rsidP="00BB255A">
            <w:r w:rsidRPr="00507BCE">
              <w:t>Соглашения о передаче муниципальному району части полномочий сельских поселений</w:t>
            </w:r>
          </w:p>
        </w:tc>
      </w:tr>
      <w:tr w:rsidR="00437274" w:rsidRPr="00507BCE" w:rsidTr="00BB255A">
        <w:trPr>
          <w:jc w:val="center"/>
        </w:trPr>
        <w:tc>
          <w:tcPr>
            <w:tcW w:w="704" w:type="dxa"/>
            <w:tcBorders>
              <w:top w:val="single" w:sz="4" w:space="0" w:color="000000"/>
              <w:left w:val="single" w:sz="4" w:space="0" w:color="000000"/>
              <w:bottom w:val="single" w:sz="4" w:space="0" w:color="000000"/>
              <w:right w:val="nil"/>
            </w:tcBorders>
          </w:tcPr>
          <w:p w:rsidR="00437274" w:rsidRPr="00507BCE" w:rsidRDefault="00437274" w:rsidP="00BB255A"/>
        </w:tc>
        <w:tc>
          <w:tcPr>
            <w:tcW w:w="1859" w:type="dxa"/>
            <w:tcBorders>
              <w:top w:val="single" w:sz="4" w:space="0" w:color="000000"/>
              <w:left w:val="single" w:sz="4" w:space="0" w:color="000000"/>
              <w:bottom w:val="single" w:sz="4" w:space="0" w:color="000000"/>
              <w:right w:val="nil"/>
            </w:tcBorders>
          </w:tcPr>
          <w:p w:rsidR="00437274" w:rsidRPr="00507BCE" w:rsidRDefault="00437274" w:rsidP="00BB255A">
            <w:r w:rsidRPr="00507BCE">
              <w:t>Выдача разрешений на установку и эксплуатаци</w:t>
            </w:r>
            <w:r w:rsidRPr="00507BCE">
              <w:lastRenderedPageBreak/>
              <w:t>ю рекламной конструкции на территории Ольховского муниципального района Волгоградской области</w:t>
            </w:r>
          </w:p>
        </w:tc>
        <w:tc>
          <w:tcPr>
            <w:tcW w:w="1805" w:type="dxa"/>
            <w:tcBorders>
              <w:top w:val="single" w:sz="4" w:space="0" w:color="000000"/>
              <w:left w:val="single" w:sz="4" w:space="0" w:color="000000"/>
              <w:bottom w:val="single" w:sz="4" w:space="0" w:color="000000"/>
              <w:right w:val="nil"/>
            </w:tcBorders>
          </w:tcPr>
          <w:p w:rsidR="00437274" w:rsidRPr="00507BCE" w:rsidRDefault="00437274" w:rsidP="00BB255A">
            <w:r w:rsidRPr="00507BCE">
              <w:lastRenderedPageBreak/>
              <w:t>Выдача разрешений на установку и эксплуатаци</w:t>
            </w:r>
            <w:r w:rsidRPr="00507BCE">
              <w:lastRenderedPageBreak/>
              <w:t>ю рекламной конструкции на территории Ольховского муниципального района Волгоградской области</w:t>
            </w:r>
          </w:p>
        </w:tc>
        <w:tc>
          <w:tcPr>
            <w:tcW w:w="851" w:type="dxa"/>
            <w:tcBorders>
              <w:top w:val="single" w:sz="4" w:space="0" w:color="000000"/>
              <w:left w:val="single" w:sz="4" w:space="0" w:color="000000"/>
              <w:bottom w:val="single" w:sz="4" w:space="0" w:color="000000"/>
              <w:right w:val="nil"/>
            </w:tcBorders>
          </w:tcPr>
          <w:p w:rsidR="00437274" w:rsidRPr="00507BCE" w:rsidRDefault="00437274" w:rsidP="00BB255A">
            <w:r w:rsidRPr="00507BCE">
              <w:lastRenderedPageBreak/>
              <w:t>1 обращение</w:t>
            </w:r>
          </w:p>
        </w:tc>
        <w:tc>
          <w:tcPr>
            <w:tcW w:w="1377" w:type="dxa"/>
            <w:tcBorders>
              <w:top w:val="single" w:sz="4" w:space="0" w:color="000000"/>
              <w:left w:val="single" w:sz="4" w:space="0" w:color="000000"/>
              <w:bottom w:val="single" w:sz="4" w:space="0" w:color="000000"/>
              <w:right w:val="nil"/>
            </w:tcBorders>
          </w:tcPr>
          <w:p w:rsidR="00437274" w:rsidRPr="00507BCE" w:rsidRDefault="00437274" w:rsidP="00BB255A">
            <w:r w:rsidRPr="00507BCE">
              <w:t xml:space="preserve">Бюджет Ольховского муниципального </w:t>
            </w:r>
            <w:r w:rsidRPr="00507BCE">
              <w:lastRenderedPageBreak/>
              <w:t>района</w:t>
            </w:r>
          </w:p>
        </w:tc>
        <w:tc>
          <w:tcPr>
            <w:tcW w:w="1134" w:type="dxa"/>
            <w:tcBorders>
              <w:top w:val="single" w:sz="4" w:space="0" w:color="000000"/>
              <w:left w:val="single" w:sz="4" w:space="0" w:color="000000"/>
              <w:bottom w:val="single" w:sz="4" w:space="0" w:color="000000"/>
              <w:right w:val="nil"/>
            </w:tcBorders>
          </w:tcPr>
          <w:p w:rsidR="00437274" w:rsidRPr="00507BCE" w:rsidRDefault="00437274" w:rsidP="00BB255A">
            <w:r w:rsidRPr="00507BCE">
              <w:lastRenderedPageBreak/>
              <w:t>Бесплатно</w:t>
            </w:r>
          </w:p>
        </w:tc>
        <w:tc>
          <w:tcPr>
            <w:tcW w:w="1701" w:type="dxa"/>
            <w:tcBorders>
              <w:top w:val="single" w:sz="4" w:space="0" w:color="000000"/>
              <w:left w:val="single" w:sz="4" w:space="0" w:color="000000"/>
              <w:bottom w:val="single" w:sz="4" w:space="0" w:color="000000"/>
              <w:right w:val="nil"/>
            </w:tcBorders>
          </w:tcPr>
          <w:p w:rsidR="00437274" w:rsidRPr="00507BCE" w:rsidRDefault="00437274" w:rsidP="00BB255A">
            <w:r w:rsidRPr="00507BCE">
              <w:t xml:space="preserve">Отдел ЖКХ, градостроительства и ООС </w:t>
            </w:r>
            <w:r w:rsidRPr="00507BCE">
              <w:lastRenderedPageBreak/>
              <w:t>Администрации Ольховского муниципального района</w:t>
            </w:r>
          </w:p>
        </w:tc>
        <w:tc>
          <w:tcPr>
            <w:tcW w:w="1560" w:type="dxa"/>
            <w:tcBorders>
              <w:top w:val="single" w:sz="4" w:space="0" w:color="000000"/>
              <w:left w:val="single" w:sz="4" w:space="0" w:color="000000"/>
              <w:bottom w:val="single" w:sz="4" w:space="0" w:color="000000"/>
              <w:right w:val="nil"/>
            </w:tcBorders>
          </w:tcPr>
          <w:p w:rsidR="00437274" w:rsidRPr="00507BCE" w:rsidRDefault="00437274" w:rsidP="00BB255A">
            <w:r w:rsidRPr="00507BCE">
              <w:lastRenderedPageBreak/>
              <w:t>Юридические лица;</w:t>
            </w:r>
          </w:p>
          <w:p w:rsidR="00437274" w:rsidRPr="00507BCE" w:rsidRDefault="00437274" w:rsidP="00BB255A">
            <w:r w:rsidRPr="00507BCE">
              <w:t>Физические лица;</w:t>
            </w:r>
          </w:p>
          <w:p w:rsidR="00437274" w:rsidRPr="00507BCE" w:rsidRDefault="00437274" w:rsidP="00BB255A"/>
        </w:tc>
        <w:tc>
          <w:tcPr>
            <w:tcW w:w="3864" w:type="dxa"/>
            <w:tcBorders>
              <w:top w:val="single" w:sz="4" w:space="0" w:color="000000"/>
              <w:left w:val="single" w:sz="4" w:space="0" w:color="000000"/>
              <w:bottom w:val="single" w:sz="4" w:space="0" w:color="000000"/>
              <w:right w:val="single" w:sz="4" w:space="0" w:color="000000"/>
            </w:tcBorders>
          </w:tcPr>
          <w:p w:rsidR="00437274" w:rsidRPr="00507BCE" w:rsidRDefault="00437274" w:rsidP="00BB255A">
            <w:r w:rsidRPr="00507BCE">
              <w:t xml:space="preserve">Гражданский кодекс Российской федерации («Собрание законодательства РФ», 05.12.1994, № 32, ст.3301, «Российская газета», </w:t>
            </w:r>
            <w:r w:rsidRPr="00507BCE">
              <w:lastRenderedPageBreak/>
              <w:t>№ 238-239, 08.12.1994, «Собрание законодательства РФ», 29.01.1996, № 5, ст.410, «Российская газета», № 23, 06.02.1996, № 24, 07.02.1996, № 25, 08.02.1996, № 27, 10.02.1996);</w:t>
            </w:r>
          </w:p>
          <w:p w:rsidR="00437274" w:rsidRPr="00507BCE" w:rsidRDefault="00437274" w:rsidP="00BB255A">
            <w:r w:rsidRPr="00507BCE">
              <w:t>Налоговый кодекс Российской федерации ( «Российская газета», № 148-149, 06.08.1998,</w:t>
            </w:r>
          </w:p>
          <w:p w:rsidR="00437274" w:rsidRPr="00507BCE" w:rsidRDefault="00437274" w:rsidP="00BB255A">
            <w:r w:rsidRPr="00507BCE">
              <w:t>«Собрание законодательства РФ», № 31, 03.08.1998, ст.3824, «Собрание законодательства РФ», 07.08.2000, № 32, ст.3340, «Парламентская газета», № 151-152, 10.08.2000);</w:t>
            </w:r>
          </w:p>
          <w:p w:rsidR="00437274" w:rsidRPr="00507BCE" w:rsidRDefault="00437274" w:rsidP="00BB255A">
            <w:r w:rsidRPr="00507BCE">
              <w:t>Градостроительный кодекс Российской федерации («Российская газета», № 290,30.12.2004, «Собрание законодательства РФ», 03.01.2005, №1 (часть1), ст.16, «Парламентская газета»,№ 5-6, 14.01.2005);</w:t>
            </w:r>
          </w:p>
          <w:p w:rsidR="00437274" w:rsidRPr="00507BCE" w:rsidRDefault="00437274" w:rsidP="00BB255A">
            <w:r w:rsidRPr="00507BCE">
              <w:t xml:space="preserve">Земельный кодекс Российской Федерации </w:t>
            </w:r>
            <w:r w:rsidRPr="00507BCE">
              <w:lastRenderedPageBreak/>
              <w:t>(«Собрание законодательства РФ», 29.10.2001, № 44, ст.4147, «Парламентская газета», №204-205,30.10.2001, «Российская газета», № 211-212,30.10.2001);</w:t>
            </w:r>
          </w:p>
          <w:p w:rsidR="00437274" w:rsidRPr="00507BCE" w:rsidRDefault="00437274" w:rsidP="00BB255A">
            <w:r w:rsidRPr="00507BCE">
              <w:t>Жилищный кодекс Российской Федерации («Собрание законодательства РФ», 03.01.2005, №1 (часть1), ст.14, «Российская газета», № 1, 12.01.2005, «Парламентская газета», № 7-8, 15.01.2005);</w:t>
            </w:r>
          </w:p>
          <w:p w:rsidR="00437274" w:rsidRPr="00507BCE" w:rsidRDefault="00437274" w:rsidP="00BB255A">
            <w:r w:rsidRPr="00507BCE">
              <w:t>Федеральный закон от 25.06.2002 № 73-ФЗ «Об объектах культурного наследия ( памятниках истории и культуры) народов Российской федерации» ( «Парламентская газета», № 120-121, 29.06.2002, «Российская газета», № 116-117, 29.06.2002, «Собрание законодательства РФ», 01.07.2002, № 26, ст.2519);</w:t>
            </w:r>
          </w:p>
          <w:p w:rsidR="00437274" w:rsidRPr="00507BCE" w:rsidRDefault="00437274" w:rsidP="00BB255A">
            <w:r w:rsidRPr="00507BCE">
              <w:t xml:space="preserve"> Федеральный закон от 27.12.2002 № 184-ФЗ «О техническом регулировании» </w:t>
            </w:r>
            <w:r w:rsidRPr="00507BCE">
              <w:lastRenderedPageBreak/>
              <w:t>(«Собрание законодательства РФ», 30.12.2002, № 52 (ч.1), ст.5140, «Российская газета», № 245, 31.12.2002, «Парламентская газета», № 1-2, 05.01.2003);</w:t>
            </w:r>
          </w:p>
          <w:p w:rsidR="00437274" w:rsidRPr="00507BCE" w:rsidRDefault="00437274" w:rsidP="00BB255A">
            <w:r w:rsidRPr="00507BCE">
              <w:t>Федеральный закон от 13.03.2006 № 38-ФЗ «О рекламе» («Российская газета», № 51, 15.03.2006, «Собрание законодательства РФ», 20.03.2006, №12,ст.1232);</w:t>
            </w:r>
          </w:p>
          <w:p w:rsidR="00437274" w:rsidRPr="00507BCE" w:rsidRDefault="00437274" w:rsidP="00BB255A">
            <w:r w:rsidRPr="00507BCE">
              <w:t xml:space="preserve"> Федеральный закон от 06.10.2003 № 131-ФЗ «Об общих принципах организации местного самоуправления в Российской Федерации» («Собрание законодательства РФ», 06.10.2003,№ 40, ст.3822, «Парламентская газета», № 186, 08.10.2003, «Российская газета», № 202, 08.10.2003);</w:t>
            </w:r>
          </w:p>
          <w:p w:rsidR="00437274" w:rsidRPr="00507BCE" w:rsidRDefault="00437274" w:rsidP="00BB255A">
            <w:r w:rsidRPr="00507BCE">
              <w:t xml:space="preserve"> Федеральный закон от 02.05.2006 № 59-ФЗ «О порядке рассмотрения обращений граждан </w:t>
            </w:r>
            <w:r w:rsidRPr="00507BCE">
              <w:lastRenderedPageBreak/>
              <w:t>Российской Федерации» («Российская газета», № 95, 05.05.2006, «Собрание законодательства РФ», 08.05.2006, № 19, ст.2060, «Парламентская газета», № 70-71, 11.05.2006);</w:t>
            </w:r>
          </w:p>
          <w:p w:rsidR="00437274" w:rsidRPr="00507BCE" w:rsidRDefault="00437274" w:rsidP="00BB255A">
            <w:r w:rsidRPr="00507BCE">
              <w:t xml:space="preserve"> 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РФ», 02.08.2010, № 31, ст.4179); </w:t>
            </w:r>
          </w:p>
          <w:p w:rsidR="00437274" w:rsidRPr="00507BCE" w:rsidRDefault="00437274" w:rsidP="00BB255A">
            <w:r w:rsidRPr="00507BCE">
              <w:t>Устав Ольховского муниципального района Волгоградской области.</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Подготовка и выдача разрешения на ввод в эксплуатацию объектов капитального строительства</w:t>
            </w:r>
          </w:p>
        </w:tc>
        <w:tc>
          <w:tcPr>
            <w:tcW w:w="1805" w:type="dxa"/>
          </w:tcPr>
          <w:p w:rsidR="00437274" w:rsidRPr="00507BCE" w:rsidRDefault="00437274" w:rsidP="00BB255A">
            <w:r w:rsidRPr="00507BCE">
              <w:t xml:space="preserve">Проверка соответствия построенного объекта требованиям технической документации и выдача разрешения </w:t>
            </w:r>
            <w:r w:rsidRPr="00507BCE">
              <w:lastRenderedPageBreak/>
              <w:t>на ввод объекта капитального строительства в эксплуатацию</w:t>
            </w:r>
          </w:p>
        </w:tc>
        <w:tc>
          <w:tcPr>
            <w:tcW w:w="851" w:type="dxa"/>
          </w:tcPr>
          <w:p w:rsidR="00437274" w:rsidRPr="00507BCE" w:rsidRDefault="00437274" w:rsidP="00BB255A">
            <w:r w:rsidRPr="00507BCE">
              <w:lastRenderedPageBreak/>
              <w:t>1 заявление</w:t>
            </w:r>
          </w:p>
        </w:tc>
        <w:tc>
          <w:tcPr>
            <w:tcW w:w="1377" w:type="dxa"/>
          </w:tcPr>
          <w:p w:rsidR="00437274" w:rsidRPr="00507BCE" w:rsidRDefault="00437274" w:rsidP="00BB255A">
            <w:r w:rsidRPr="00507BCE">
              <w:t>Районный бюджет</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 xml:space="preserve">Отдел ЖКХ, градостроительства и ООС Администрации Ольховского </w:t>
            </w:r>
            <w:r w:rsidRPr="00507BCE">
              <w:lastRenderedPageBreak/>
              <w:t>муниципального района</w:t>
            </w:r>
          </w:p>
        </w:tc>
        <w:tc>
          <w:tcPr>
            <w:tcW w:w="1560" w:type="dxa"/>
          </w:tcPr>
          <w:p w:rsidR="00437274" w:rsidRPr="00507BCE" w:rsidRDefault="00437274" w:rsidP="00BB255A">
            <w:r w:rsidRPr="00507BCE">
              <w:lastRenderedPageBreak/>
              <w:t>Юридические лица;</w:t>
            </w:r>
          </w:p>
          <w:p w:rsidR="00437274" w:rsidRPr="00507BCE" w:rsidRDefault="00437274" w:rsidP="00BB255A">
            <w:r w:rsidRPr="00507BCE">
              <w:t>Физические лица;</w:t>
            </w:r>
          </w:p>
          <w:p w:rsidR="00437274" w:rsidRPr="00507BCE" w:rsidRDefault="00437274" w:rsidP="00BB255A">
            <w:r w:rsidRPr="00507BCE">
              <w:t>Индивидуальные предприниматели</w:t>
            </w:r>
          </w:p>
        </w:tc>
        <w:tc>
          <w:tcPr>
            <w:tcW w:w="3864" w:type="dxa"/>
          </w:tcPr>
          <w:p w:rsidR="00437274" w:rsidRPr="00507BCE" w:rsidRDefault="00437274" w:rsidP="00BB255A">
            <w:r w:rsidRPr="00507BCE">
              <w:t>«Конституция Российской Федерации» (принята всенародным голосованием 12.12.1993);</w:t>
            </w:r>
          </w:p>
          <w:p w:rsidR="00437274" w:rsidRPr="00507BCE" w:rsidRDefault="00437274" w:rsidP="00BB255A">
            <w:r w:rsidRPr="00507BCE">
              <w:t>«Градостроительный кодекс Российской Федерации» от 29.12.2004 года № 190-ФЗ;</w:t>
            </w:r>
          </w:p>
          <w:p w:rsidR="00437274" w:rsidRPr="00507BCE" w:rsidRDefault="00437274" w:rsidP="00BB255A">
            <w:r w:rsidRPr="00507BCE">
              <w:t xml:space="preserve">Федеральный закон от 02.05.2006 № 59-ФЗ «О </w:t>
            </w:r>
            <w:r w:rsidRPr="00507BCE">
              <w:lastRenderedPageBreak/>
              <w:t>порядке рассмотрения обращений граждан Российской Федерации»;</w:t>
            </w:r>
          </w:p>
          <w:p w:rsidR="00437274" w:rsidRPr="00507BCE" w:rsidRDefault="00437274" w:rsidP="00BB255A">
            <w:r w:rsidRPr="00507BCE">
              <w:t>Приказ Минрегиона РФ от 19.10.2006 № 120 «Об утверждении Инструкции о порядке заполнения формы разрешения на строительство»;</w:t>
            </w:r>
          </w:p>
          <w:p w:rsidR="00437274" w:rsidRPr="00507BCE" w:rsidRDefault="00437274" w:rsidP="00BB255A">
            <w:r w:rsidRPr="00507BCE">
              <w:t>Соглашения по передаче части полномочий от сельских поселений Ольховскому муниципальному району</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Выдача разрешения на изменение имени, фамилии ребенка, не достигшего 14-летнего возраста</w:t>
            </w:r>
          </w:p>
        </w:tc>
        <w:tc>
          <w:tcPr>
            <w:tcW w:w="1805" w:type="dxa"/>
          </w:tcPr>
          <w:p w:rsidR="00437274" w:rsidRPr="00507BCE" w:rsidRDefault="00437274" w:rsidP="00BB255A">
            <w:r w:rsidRPr="00507BCE">
              <w:t>Выдача разрешения на изменение имени, фамилии ребенка, не достигшего 14-летнего возраста</w:t>
            </w:r>
          </w:p>
        </w:tc>
        <w:tc>
          <w:tcPr>
            <w:tcW w:w="851" w:type="dxa"/>
          </w:tcPr>
          <w:p w:rsidR="00437274" w:rsidRPr="00507BCE" w:rsidRDefault="00437274" w:rsidP="00BB255A">
            <w:r w:rsidRPr="00507BCE">
              <w:t>1 обращение</w:t>
            </w:r>
          </w:p>
        </w:tc>
        <w:tc>
          <w:tcPr>
            <w:tcW w:w="1377" w:type="dxa"/>
          </w:tcPr>
          <w:p w:rsidR="00437274" w:rsidRPr="00507BCE" w:rsidRDefault="00437274" w:rsidP="00BB255A">
            <w:r w:rsidRPr="00507BCE">
              <w:t>Областной бюджет</w:t>
            </w:r>
          </w:p>
        </w:tc>
        <w:tc>
          <w:tcPr>
            <w:tcW w:w="1134" w:type="dxa"/>
          </w:tcPr>
          <w:p w:rsidR="00437274" w:rsidRPr="00507BCE" w:rsidRDefault="00437274" w:rsidP="00BB255A">
            <w:r w:rsidRPr="00507BCE">
              <w:t>Без взимания платы с заявителей</w:t>
            </w:r>
          </w:p>
        </w:tc>
        <w:tc>
          <w:tcPr>
            <w:tcW w:w="1701" w:type="dxa"/>
          </w:tcPr>
          <w:p w:rsidR="00437274" w:rsidRPr="00507BCE" w:rsidRDefault="00437274" w:rsidP="00BB255A">
            <w:r w:rsidRPr="00507BCE">
              <w:t>Орган опеки и попечительства</w:t>
            </w:r>
          </w:p>
        </w:tc>
        <w:tc>
          <w:tcPr>
            <w:tcW w:w="1560" w:type="dxa"/>
          </w:tcPr>
          <w:p w:rsidR="00437274" w:rsidRPr="00507BCE" w:rsidRDefault="00437274" w:rsidP="00BB255A">
            <w:r w:rsidRPr="00507BCE">
              <w:t xml:space="preserve">Родители (один из них) несовершеннолетних граждан, не достигших 14-летнего возраста, проживающие на территории </w:t>
            </w:r>
            <w:r w:rsidRPr="00507BCE">
              <w:lastRenderedPageBreak/>
              <w:t>Ольховского муниципального района Волгоградской области</w:t>
            </w:r>
          </w:p>
        </w:tc>
        <w:tc>
          <w:tcPr>
            <w:tcW w:w="3864" w:type="dxa"/>
          </w:tcPr>
          <w:p w:rsidR="00437274" w:rsidRPr="00507BCE" w:rsidRDefault="00437274" w:rsidP="00BB255A">
            <w:r w:rsidRPr="00507BCE">
              <w:lastRenderedPageBreak/>
              <w:t>«Конституция Российской Федерации» (принята всенародным голосованием 12.12.1993);</w:t>
            </w:r>
          </w:p>
          <w:p w:rsidR="00437274" w:rsidRPr="00507BCE" w:rsidRDefault="00437274" w:rsidP="00BB255A">
            <w:r w:rsidRPr="00507BCE">
              <w:t>«Семейный кодекс Российской Федерации» от 29.12.1995 № 223-ФЗ;</w:t>
            </w:r>
          </w:p>
          <w:p w:rsidR="00437274" w:rsidRPr="00507BCE" w:rsidRDefault="009E5E89" w:rsidP="00BB255A">
            <w:hyperlink r:id="rId84" w:history="1">
              <w:r w:rsidR="00437274" w:rsidRPr="00507BCE">
                <w:t>Федеральный закон от 15.11.1997 № 143-ФЗ «Об актах гражданского состояния</w:t>
              </w:r>
            </w:hyperlink>
            <w:r w:rsidR="00437274" w:rsidRPr="00507BCE">
              <w:t>»;</w:t>
            </w:r>
          </w:p>
          <w:p w:rsidR="00437274" w:rsidRPr="00507BCE" w:rsidRDefault="00437274" w:rsidP="00BB255A">
            <w:r w:rsidRPr="00507BCE">
              <w:t xml:space="preserve">Федеральный </w:t>
            </w:r>
            <w:hyperlink r:id="rId85" w:history="1">
              <w:r w:rsidRPr="00507BCE">
                <w:t>закон</w:t>
              </w:r>
            </w:hyperlink>
            <w:r w:rsidRPr="00507BCE">
              <w:t xml:space="preserve"> от 24.04.2008 № 48-ФЗ «Об опеке и попечительстве»;</w:t>
            </w:r>
          </w:p>
          <w:p w:rsidR="00437274" w:rsidRPr="00507BCE" w:rsidRDefault="009E5E89" w:rsidP="00BB255A">
            <w:hyperlink r:id="rId86" w:history="1">
              <w:r w:rsidR="00437274" w:rsidRPr="00507BCE">
                <w:t>Федеральный закон от 27.07.2010 № 210-ФЗ «Об организации предоставления государственных и муниципальных услуг</w:t>
              </w:r>
            </w:hyperlink>
            <w:r w:rsidR="00437274" w:rsidRPr="00507BCE">
              <w:t>»;</w:t>
            </w:r>
          </w:p>
          <w:p w:rsidR="00437274" w:rsidRPr="00507BCE" w:rsidRDefault="00437274" w:rsidP="00BB255A">
            <w:r w:rsidRPr="00507BCE">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437274" w:rsidRPr="00507BCE" w:rsidRDefault="00437274" w:rsidP="00BB255A">
            <w:r w:rsidRPr="00507BCE">
              <w:t>Закон Волгоградской области от 15.11.2007 № 1558-ОД «Об органах опеки и попечительства»</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 xml:space="preserve">Выдача разрешения на совершение сделок с имуществом несовершеннолетних, подопечных (опекаемых) </w:t>
            </w:r>
            <w:r w:rsidRPr="00507BCE">
              <w:lastRenderedPageBreak/>
              <w:t>в случаях, предусмотренных законодательством Российской Федерации</w:t>
            </w:r>
          </w:p>
        </w:tc>
        <w:tc>
          <w:tcPr>
            <w:tcW w:w="1805" w:type="dxa"/>
          </w:tcPr>
          <w:p w:rsidR="00437274" w:rsidRPr="00507BCE" w:rsidRDefault="00437274" w:rsidP="00BB255A">
            <w:r w:rsidRPr="00507BCE">
              <w:lastRenderedPageBreak/>
              <w:t xml:space="preserve">Выдача разрешения на совершение сделок с имуществом несовершеннолетних, подопечных (опекаемых) </w:t>
            </w:r>
            <w:r w:rsidRPr="00507BCE">
              <w:lastRenderedPageBreak/>
              <w:t>в случаях, предусмотренных законодательством Российской Федерации</w:t>
            </w:r>
          </w:p>
        </w:tc>
        <w:tc>
          <w:tcPr>
            <w:tcW w:w="851" w:type="dxa"/>
          </w:tcPr>
          <w:p w:rsidR="00437274" w:rsidRPr="00507BCE" w:rsidRDefault="00437274" w:rsidP="00BB255A">
            <w:r w:rsidRPr="00507BCE">
              <w:lastRenderedPageBreak/>
              <w:t>1 заявление</w:t>
            </w:r>
          </w:p>
        </w:tc>
        <w:tc>
          <w:tcPr>
            <w:tcW w:w="1377" w:type="dxa"/>
          </w:tcPr>
          <w:p w:rsidR="00437274" w:rsidRPr="00507BCE" w:rsidRDefault="00437274" w:rsidP="00BB255A">
            <w:r w:rsidRPr="00507BCE">
              <w:t>Областной бюджет</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Орган опеки и попечительства</w:t>
            </w:r>
          </w:p>
          <w:p w:rsidR="00437274" w:rsidRPr="00507BCE" w:rsidRDefault="00437274" w:rsidP="00BB255A"/>
        </w:tc>
        <w:tc>
          <w:tcPr>
            <w:tcW w:w="1560" w:type="dxa"/>
          </w:tcPr>
          <w:p w:rsidR="00437274" w:rsidRPr="00507BCE" w:rsidRDefault="00437274" w:rsidP="00BB255A">
            <w:r w:rsidRPr="00507BCE">
              <w:t>Родители несовершеннолетних граждан либо лица, их заменяющие (опекуны, попечител</w:t>
            </w:r>
            <w:r w:rsidRPr="00507BCE">
              <w:lastRenderedPageBreak/>
              <w:t>и, приемные родители)</w:t>
            </w:r>
          </w:p>
        </w:tc>
        <w:tc>
          <w:tcPr>
            <w:tcW w:w="3864" w:type="dxa"/>
          </w:tcPr>
          <w:p w:rsidR="00437274" w:rsidRPr="00507BCE" w:rsidRDefault="00437274" w:rsidP="00BB255A">
            <w:r w:rsidRPr="00507BCE">
              <w:lastRenderedPageBreak/>
              <w:t>«Конституция Российской Федерации» (принята всенародным голосованием 12.12.1993);</w:t>
            </w:r>
          </w:p>
          <w:p w:rsidR="00437274" w:rsidRPr="00507BCE" w:rsidRDefault="00437274" w:rsidP="00BB255A">
            <w:r w:rsidRPr="00507BCE">
              <w:t>«Гражданский Кодекс Российской Федерации» (часть первая) от 30.11.1994 № 51-ФЗ;</w:t>
            </w:r>
          </w:p>
          <w:p w:rsidR="00437274" w:rsidRPr="00507BCE" w:rsidRDefault="00437274" w:rsidP="00BB255A">
            <w:r w:rsidRPr="00507BCE">
              <w:t xml:space="preserve">«Семейный кодекс Российской Федерации» от </w:t>
            </w:r>
            <w:r w:rsidRPr="00507BCE">
              <w:lastRenderedPageBreak/>
              <w:t>29.12.1995 № 223-ФЗ;</w:t>
            </w:r>
          </w:p>
          <w:p w:rsidR="00437274" w:rsidRPr="00507BCE" w:rsidRDefault="00437274" w:rsidP="00BB255A">
            <w:r w:rsidRPr="00507BCE">
              <w:t xml:space="preserve">Федеральный </w:t>
            </w:r>
            <w:hyperlink r:id="rId87" w:history="1">
              <w:r w:rsidRPr="00507BCE">
                <w:t>закон</w:t>
              </w:r>
            </w:hyperlink>
            <w:r w:rsidRPr="00507BCE">
              <w:t xml:space="preserve"> от 24.04.2008 № 48-ФЗ «Об опеке и попечительстве»;</w:t>
            </w:r>
          </w:p>
          <w:p w:rsidR="00437274" w:rsidRPr="00507BCE" w:rsidRDefault="009E5E89" w:rsidP="00BB255A">
            <w:hyperlink r:id="rId88" w:history="1">
              <w:r w:rsidR="00437274" w:rsidRPr="00507BCE">
                <w:t>Федеральный закон от 27.07.2010 № 210-ФЗ «Об организации предоставления государственных и муниципальных услуг</w:t>
              </w:r>
            </w:hyperlink>
            <w:r w:rsidR="00437274" w:rsidRPr="00507BCE">
              <w:t>»;</w:t>
            </w:r>
          </w:p>
          <w:p w:rsidR="00437274" w:rsidRPr="00507BCE" w:rsidRDefault="00437274" w:rsidP="00BB255A">
            <w:r w:rsidRPr="00507BCE">
              <w:t>Постановление Правительства РФ от 18.05.2009 № 423 «Об отдельных вопросах осуществления опеки и попечительства в отношении несовершеннолетних граждан»;</w:t>
            </w:r>
          </w:p>
          <w:p w:rsidR="00437274" w:rsidRPr="00507BCE" w:rsidRDefault="00437274" w:rsidP="00BB255A">
            <w:r w:rsidRPr="00507BCE">
              <w:t>Приказ Минобрнауки РФ от 14.09.2009 № 334 «О реализации Постановления Правительства Российской Федерации от 18 мая 2009 г. № 423»;</w:t>
            </w:r>
          </w:p>
          <w:p w:rsidR="00437274" w:rsidRPr="00507BCE" w:rsidRDefault="00437274" w:rsidP="00BB255A">
            <w:r w:rsidRPr="00507BCE">
              <w:t xml:space="preserve">Закон Волгоградской области от 15.11.2007 № 1557-ОД «О наделении органов местного самоуправления отдельными государственными </w:t>
            </w:r>
            <w:r w:rsidRPr="00507BCE">
              <w:lastRenderedPageBreak/>
              <w:t>полномочиями Волгоградской области по организации и осуществлению деятельности по опеке и попечительству»;</w:t>
            </w:r>
          </w:p>
          <w:p w:rsidR="00437274" w:rsidRPr="00507BCE" w:rsidRDefault="00437274" w:rsidP="00BB255A">
            <w:r w:rsidRPr="00507BCE">
              <w:t>Закон Волгоградской области от 15.11.2007 № 1558-ОД «Об органах опеки и попечительства»</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Назначение компенсации родителям (законным представителям)</w:t>
            </w:r>
          </w:p>
          <w:p w:rsidR="00437274" w:rsidRPr="00507BCE" w:rsidRDefault="00437274" w:rsidP="00BB255A">
            <w:r w:rsidRPr="00507BCE">
              <w:t xml:space="preserve"> части родительской платы за присмотр и уход за детьми </w:t>
            </w:r>
          </w:p>
          <w:p w:rsidR="00437274" w:rsidRPr="00507BCE" w:rsidRDefault="00437274" w:rsidP="00BB255A">
            <w:r w:rsidRPr="00507BCE">
              <w:t xml:space="preserve"> в образовательных организациях Ольховского муниципального района, </w:t>
            </w:r>
          </w:p>
          <w:p w:rsidR="00437274" w:rsidRPr="00507BCE" w:rsidRDefault="00437274" w:rsidP="00BB255A">
            <w:r w:rsidRPr="00507BCE">
              <w:t>реализующи</w:t>
            </w:r>
            <w:r w:rsidRPr="00507BCE">
              <w:lastRenderedPageBreak/>
              <w:t xml:space="preserve">х образовательную программу  </w:t>
            </w:r>
          </w:p>
          <w:p w:rsidR="00437274" w:rsidRPr="00507BCE" w:rsidRDefault="00437274" w:rsidP="00BB255A">
            <w:r w:rsidRPr="00507BCE">
              <w:t>дошкольного образования</w:t>
            </w:r>
          </w:p>
        </w:tc>
        <w:tc>
          <w:tcPr>
            <w:tcW w:w="1805" w:type="dxa"/>
          </w:tcPr>
          <w:p w:rsidR="00437274" w:rsidRPr="00507BCE" w:rsidRDefault="00437274" w:rsidP="00BB255A">
            <w:r w:rsidRPr="00507BCE">
              <w:lastRenderedPageBreak/>
              <w:t>Назначение компенсации родителям (законным представителям)</w:t>
            </w:r>
          </w:p>
          <w:p w:rsidR="00437274" w:rsidRPr="00507BCE" w:rsidRDefault="00437274" w:rsidP="00BB255A">
            <w:r w:rsidRPr="00507BCE">
              <w:t xml:space="preserve"> части родительской платы за присмотр и уход за детьми </w:t>
            </w:r>
          </w:p>
          <w:p w:rsidR="00437274" w:rsidRPr="00507BCE" w:rsidRDefault="00437274" w:rsidP="00BB255A">
            <w:r w:rsidRPr="00507BCE">
              <w:t xml:space="preserve"> в образовательных организациях Ольховского муниципального района, </w:t>
            </w:r>
          </w:p>
          <w:p w:rsidR="00437274" w:rsidRPr="00507BCE" w:rsidRDefault="00437274" w:rsidP="00BB255A">
            <w:r w:rsidRPr="00507BCE">
              <w:lastRenderedPageBreak/>
              <w:t xml:space="preserve">реализующих образовательную программу  </w:t>
            </w:r>
          </w:p>
          <w:p w:rsidR="00437274" w:rsidRPr="00507BCE" w:rsidRDefault="00437274" w:rsidP="00BB255A">
            <w:r w:rsidRPr="00507BCE">
              <w:t>дошкольного образования</w:t>
            </w:r>
          </w:p>
        </w:tc>
        <w:tc>
          <w:tcPr>
            <w:tcW w:w="851" w:type="dxa"/>
          </w:tcPr>
          <w:p w:rsidR="00437274" w:rsidRPr="00507BCE" w:rsidRDefault="00437274" w:rsidP="00BB255A">
            <w:r w:rsidRPr="00507BCE">
              <w:lastRenderedPageBreak/>
              <w:t>1 заявление</w:t>
            </w:r>
          </w:p>
        </w:tc>
        <w:tc>
          <w:tcPr>
            <w:tcW w:w="1377" w:type="dxa"/>
          </w:tcPr>
          <w:p w:rsidR="00437274" w:rsidRPr="00507BCE" w:rsidRDefault="00437274" w:rsidP="00BB255A">
            <w:r w:rsidRPr="00507BCE">
              <w:t>Областной бюджет</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Отдел по образованию</w:t>
            </w:r>
          </w:p>
        </w:tc>
        <w:tc>
          <w:tcPr>
            <w:tcW w:w="1560" w:type="dxa"/>
          </w:tcPr>
          <w:p w:rsidR="00437274" w:rsidRPr="00507BCE" w:rsidRDefault="00437274" w:rsidP="00BB255A">
            <w:r w:rsidRPr="00507BCE">
              <w:t xml:space="preserve">один из родителей (законных представителей), относящихся к категориям, определенным </w:t>
            </w:r>
            <w:hyperlink r:id="rId89" w:history="1">
              <w:r w:rsidRPr="00507BCE">
                <w:t>статьями 15</w:t>
              </w:r>
            </w:hyperlink>
            <w:r w:rsidRPr="00507BCE">
              <w:t xml:space="preserve">, </w:t>
            </w:r>
            <w:hyperlink r:id="rId90" w:history="1">
              <w:r w:rsidRPr="00507BCE">
                <w:t>24</w:t>
              </w:r>
            </w:hyperlink>
            <w:r w:rsidRPr="00507BCE">
              <w:t xml:space="preserve"> Социального кодекса Волгоградской области</w:t>
            </w:r>
          </w:p>
        </w:tc>
        <w:tc>
          <w:tcPr>
            <w:tcW w:w="3864" w:type="dxa"/>
          </w:tcPr>
          <w:p w:rsidR="00437274" w:rsidRPr="00507BCE" w:rsidRDefault="00437274" w:rsidP="00BB255A">
            <w:r w:rsidRPr="00507BCE">
              <w:t>«Конституция Российской Федерации» (принята всенародным голосованием 12.12.1993);</w:t>
            </w:r>
          </w:p>
          <w:p w:rsidR="00437274" w:rsidRPr="00507BCE" w:rsidRDefault="00437274" w:rsidP="00BB255A">
            <w:r w:rsidRPr="00507BCE">
              <w:t xml:space="preserve">Федеральный </w:t>
            </w:r>
            <w:hyperlink r:id="rId91" w:history="1">
              <w:r w:rsidRPr="00507BCE">
                <w:t>закон</w:t>
              </w:r>
            </w:hyperlink>
            <w:r w:rsidRPr="00507BCE">
              <w:t xml:space="preserve"> от 27 июля 2010 г. N 210-ФЗ "Об организации предоставления государственных и муниципальных услуг";</w:t>
            </w:r>
          </w:p>
          <w:p w:rsidR="00437274" w:rsidRPr="00507BCE" w:rsidRDefault="00437274" w:rsidP="00BB255A">
            <w:r w:rsidRPr="00507BCE">
              <w:t>Федеральный закон от 29.12.2012 № 273-ФЗ «Об образовании в Российской Федерации»</w:t>
            </w:r>
          </w:p>
          <w:p w:rsidR="00437274" w:rsidRPr="00507BCE" w:rsidRDefault="00437274" w:rsidP="00BB255A">
            <w:r w:rsidRPr="00507BCE">
              <w:t>Социальный кодекс Волгоградской области от 31 декабря 2015 года № 246-ОД;</w:t>
            </w:r>
          </w:p>
          <w:p w:rsidR="00437274" w:rsidRPr="00507BCE" w:rsidRDefault="009E5E89" w:rsidP="00BB255A">
            <w:hyperlink r:id="rId92" w:history="1">
              <w:r w:rsidR="00437274" w:rsidRPr="00507BCE">
                <w:t>Закон</w:t>
              </w:r>
            </w:hyperlink>
            <w:r w:rsidR="00437274" w:rsidRPr="00507BCE">
              <w:t xml:space="preserve"> Волгоградской области от 01 ноября 2007 г. N 1536-ОД "О наделении органов местного самоуправления </w:t>
            </w:r>
            <w:r w:rsidR="00437274" w:rsidRPr="00507BCE">
              <w:lastRenderedPageBreak/>
              <w:t>государственными полномочиями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437274" w:rsidRPr="00507BCE" w:rsidRDefault="009E5E89" w:rsidP="00BB255A">
            <w:hyperlink r:id="rId93" w:history="1">
              <w:r w:rsidR="00437274" w:rsidRPr="00507BCE">
                <w:t>Постановление</w:t>
              </w:r>
            </w:hyperlink>
            <w:r w:rsidR="00437274" w:rsidRPr="00507BCE">
              <w:t xml:space="preserve"> Администрации Волгоградской области от 15 марта 2010 г. N 57-п "Об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Порядка обращения за получением компенсации </w:t>
            </w:r>
            <w:r w:rsidR="00437274" w:rsidRPr="00507BCE">
              <w:lastRenderedPageBreak/>
              <w:t>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и ее выплаты и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 реализующих образовательную программу дошкольного образования"</w:t>
            </w:r>
          </w:p>
          <w:p w:rsidR="00437274" w:rsidRPr="00507BCE" w:rsidRDefault="00437274" w:rsidP="00BB255A">
            <w:r w:rsidRPr="00507BCE">
              <w:t>П</w:t>
            </w:r>
            <w:hyperlink r:id="rId94" w:history="1">
              <w:r w:rsidRPr="00507BCE">
                <w:t>остановление</w:t>
              </w:r>
            </w:hyperlink>
            <w:r w:rsidRPr="00507BCE">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w:t>
            </w:r>
          </w:p>
          <w:p w:rsidR="00437274" w:rsidRPr="00507BCE" w:rsidRDefault="00437274" w:rsidP="00BB255A">
            <w:r w:rsidRPr="00507BCE">
              <w:lastRenderedPageBreak/>
              <w:t>Иные правовые акты Российской Федерации, Волгоградской области, правовые акты Ольховского муниципального района, регламентирующие правоотношения в сфере предоставления родителям (законным представителям)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r>
      <w:tr w:rsidR="00437274" w:rsidRPr="00507BCE" w:rsidTr="00BB255A">
        <w:trPr>
          <w:trHeight w:val="1080"/>
          <w:jc w:val="center"/>
        </w:trPr>
        <w:tc>
          <w:tcPr>
            <w:tcW w:w="704" w:type="dxa"/>
          </w:tcPr>
          <w:p w:rsidR="00437274" w:rsidRPr="00507BCE" w:rsidRDefault="00437274" w:rsidP="00BB255A"/>
        </w:tc>
        <w:tc>
          <w:tcPr>
            <w:tcW w:w="1859" w:type="dxa"/>
          </w:tcPr>
          <w:p w:rsidR="00437274" w:rsidRPr="00507BCE" w:rsidRDefault="00437274" w:rsidP="00BB255A">
            <w:r w:rsidRPr="00507BCE">
              <w:t>Консультативные услуги по работе в культурно-досуговой сфере</w:t>
            </w:r>
          </w:p>
        </w:tc>
        <w:tc>
          <w:tcPr>
            <w:tcW w:w="1805" w:type="dxa"/>
          </w:tcPr>
          <w:p w:rsidR="00437274" w:rsidRPr="00507BCE" w:rsidRDefault="00437274" w:rsidP="00BB255A">
            <w:r w:rsidRPr="00507BCE">
              <w:t>Предоставление консультаций, справок населению, организациям (с привлечением специалистов);</w:t>
            </w:r>
          </w:p>
          <w:p w:rsidR="00437274" w:rsidRPr="00507BCE" w:rsidRDefault="00437274" w:rsidP="00BB255A">
            <w:r w:rsidRPr="00507BCE">
              <w:t xml:space="preserve">выявление </w:t>
            </w:r>
            <w:r w:rsidRPr="00507BCE">
              <w:lastRenderedPageBreak/>
              <w:t>общественного мнения;</w:t>
            </w:r>
          </w:p>
          <w:p w:rsidR="00437274" w:rsidRPr="00507BCE" w:rsidRDefault="00437274" w:rsidP="00BB255A">
            <w:r w:rsidRPr="00507BCE">
              <w:t>разработка программ, проектов и планов организаций культурно-досугового типа;</w:t>
            </w:r>
          </w:p>
          <w:p w:rsidR="00437274" w:rsidRPr="00507BCE" w:rsidRDefault="00437274" w:rsidP="00BB255A">
            <w:r w:rsidRPr="00507BCE">
              <w:t>разработка проектов нормативных правовых актов для организаций культурно-досугового типа;</w:t>
            </w:r>
          </w:p>
          <w:p w:rsidR="00437274" w:rsidRPr="00507BCE" w:rsidRDefault="00437274" w:rsidP="00BB255A">
            <w:r w:rsidRPr="00507BCE">
              <w:t>разработка методических материалов по различным аспектам культурно-досуговой деятельност</w:t>
            </w:r>
            <w:r w:rsidRPr="00507BCE">
              <w:lastRenderedPageBreak/>
              <w:t>и</w:t>
            </w:r>
          </w:p>
        </w:tc>
        <w:tc>
          <w:tcPr>
            <w:tcW w:w="851" w:type="dxa"/>
          </w:tcPr>
          <w:p w:rsidR="00437274" w:rsidRPr="00507BCE" w:rsidRDefault="00437274" w:rsidP="00BB255A">
            <w:r w:rsidRPr="00507BCE">
              <w:lastRenderedPageBreak/>
              <w:t>1 обращение</w:t>
            </w:r>
          </w:p>
        </w:tc>
        <w:tc>
          <w:tcPr>
            <w:tcW w:w="1377" w:type="dxa"/>
          </w:tcPr>
          <w:p w:rsidR="00437274" w:rsidRPr="00507BCE" w:rsidRDefault="00437274" w:rsidP="00BB255A">
            <w:r w:rsidRPr="00507BCE">
              <w:t>Бюджет Ольховского муниципального района</w:t>
            </w:r>
          </w:p>
        </w:tc>
        <w:tc>
          <w:tcPr>
            <w:tcW w:w="1134" w:type="dxa"/>
          </w:tcPr>
          <w:p w:rsidR="00437274" w:rsidRPr="00507BCE" w:rsidRDefault="00437274" w:rsidP="00BB255A">
            <w:r w:rsidRPr="00507BCE">
              <w:t>Согласно перечню платных услуг</w:t>
            </w:r>
          </w:p>
        </w:tc>
        <w:tc>
          <w:tcPr>
            <w:tcW w:w="1701" w:type="dxa"/>
          </w:tcPr>
          <w:p w:rsidR="00437274" w:rsidRPr="00507BCE" w:rsidRDefault="00437274" w:rsidP="00BB255A">
            <w:r w:rsidRPr="00507BCE">
              <w:t>Филиалы МУК «Муниципальное социально-культурное объединение», РДК</w:t>
            </w:r>
          </w:p>
        </w:tc>
        <w:tc>
          <w:tcPr>
            <w:tcW w:w="1560" w:type="dxa"/>
          </w:tcPr>
          <w:p w:rsidR="00437274" w:rsidRPr="00507BCE" w:rsidRDefault="00437274" w:rsidP="00BB255A">
            <w:r w:rsidRPr="00507BCE">
              <w:t>Физические лица;</w:t>
            </w:r>
          </w:p>
          <w:p w:rsidR="00437274" w:rsidRPr="00507BCE" w:rsidRDefault="00437274" w:rsidP="00BB255A">
            <w:r w:rsidRPr="00507BCE">
              <w:t>Юридические лица;</w:t>
            </w:r>
          </w:p>
          <w:p w:rsidR="00437274" w:rsidRPr="00507BCE" w:rsidRDefault="00437274" w:rsidP="00BB255A">
            <w:r w:rsidRPr="00507BCE">
              <w:t>Индивидуальные предприниматели</w:t>
            </w:r>
          </w:p>
        </w:tc>
        <w:tc>
          <w:tcPr>
            <w:tcW w:w="3864" w:type="dxa"/>
          </w:tcPr>
          <w:p w:rsidR="00437274" w:rsidRPr="00507BCE" w:rsidRDefault="00437274" w:rsidP="00BB255A">
            <w:r w:rsidRPr="00507BCE">
              <w:t>Конституция Российской Федерации (принята всенародным голосованием 12 декабря 1993) (с учетом поправок, внесенных Законами РФ о поправках к Конституции РФ от 30 декабря 2008 № 6-ФКЗ, от 30 декабря 2008 № 7-ФКЗ) // Российская газета. – 2009. – 21 января (№7).</w:t>
            </w:r>
          </w:p>
          <w:p w:rsidR="00437274" w:rsidRPr="00507BCE" w:rsidRDefault="00437274" w:rsidP="00BB255A">
            <w:r w:rsidRPr="00507BCE">
              <w:t xml:space="preserve">Гражданский кодекс </w:t>
            </w:r>
            <w:r w:rsidRPr="00507BCE">
              <w:lastRenderedPageBreak/>
              <w:t>Российской Федерации</w:t>
            </w:r>
          </w:p>
          <w:p w:rsidR="00437274" w:rsidRPr="00507BCE" w:rsidRDefault="00437274" w:rsidP="00BB255A">
            <w:r w:rsidRPr="00507BCE">
              <w:t>Часть первая от 30.11.1994 № 51-ФЗ (принята Гос. Думой 21 октября 1994) // Российская газета. – 1994. – 8 декабря (№ 238-239).</w:t>
            </w:r>
          </w:p>
          <w:p w:rsidR="00437274" w:rsidRPr="00507BCE" w:rsidRDefault="00437274" w:rsidP="00BB255A">
            <w:r w:rsidRPr="00507BCE">
              <w:t>Часть вторая от 26.01.1996 № 14-ФЗ (принята Гос. Думой 22 декабря 1995) // Российская газета. – 1996. – 6 февраля (№23); 7 февраля (№24); 8 февраля (№25); 10 февраля (№27).</w:t>
            </w:r>
          </w:p>
          <w:p w:rsidR="00437274" w:rsidRPr="00507BCE" w:rsidRDefault="00437274" w:rsidP="00BB255A">
            <w:r w:rsidRPr="00507BCE">
              <w:t>Часть третья от 26.11.2001 № 146-ФЗ (принята Гос. Думой 1 ноября 2001) // Российская газета. – 2001. – 28 ноября (№ 233).</w:t>
            </w:r>
          </w:p>
          <w:p w:rsidR="00437274" w:rsidRPr="00507BCE" w:rsidRDefault="00437274" w:rsidP="00BB255A">
            <w:r w:rsidRPr="00507BCE">
              <w:t>Часть четвертая от 18.12.2006 № 230-ФЗ (принята Гос. Думой 24 ноября 2006) // Российская газета. – 2006. – 22 декабря (№ 289).</w:t>
            </w:r>
          </w:p>
          <w:p w:rsidR="00437274" w:rsidRPr="00507BCE" w:rsidRDefault="00437274" w:rsidP="00BB255A">
            <w:r w:rsidRPr="00507BCE">
              <w:t xml:space="preserve">Основы законодательства Российской Федерации о культуре: федер. закон: [утв. Верховным Советом РФ 9 октября 1992 № 3612-1] // </w:t>
            </w:r>
            <w:r w:rsidRPr="00507BCE">
              <w:lastRenderedPageBreak/>
              <w:t>Российская газета. – 1992. – 17 ноября (№ 248).</w:t>
            </w:r>
          </w:p>
          <w:p w:rsidR="00437274" w:rsidRPr="00507BCE" w:rsidRDefault="00437274" w:rsidP="00BB255A">
            <w:r w:rsidRPr="00507BCE">
              <w:t>Федеральный закон «Об общих принципах организации местного самоуправления в Российской Федерации»: от 06.10.2003 г. №131-ФЗ // «Собрание законодательства РФ».от 06.10.2003г. № 40 ст.3822, «Парламентская газета» № 186 от 08.10.2003г.. «Российская газета» № 202 от 08.10.2003г.</w:t>
            </w:r>
          </w:p>
          <w:p w:rsidR="00437274" w:rsidRPr="00507BCE" w:rsidRDefault="00437274" w:rsidP="00BB255A">
            <w:r w:rsidRPr="00507BCE">
              <w:t>Федеральный закон «Об организации предоставления государственных и муниципальных услуг» (с изменениями и дополнениями) №210 от 27.07.2010г./Российская газета. - 30.07.2010г.-№5247.</w:t>
            </w:r>
          </w:p>
          <w:p w:rsidR="00437274" w:rsidRPr="00507BCE" w:rsidRDefault="00437274" w:rsidP="00BB255A">
            <w:r w:rsidRPr="00507BCE">
              <w:t xml:space="preserve">Федеральный закон «О порядке рассмотрения обращений граждан Российской Федерации» (с изменениями и дополнениями) №59 от </w:t>
            </w:r>
            <w:r w:rsidRPr="00507BCE">
              <w:lastRenderedPageBreak/>
              <w:t>02.05.2006г./Российская газета.- 05.05.2006г.-№4061</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 xml:space="preserve">Назначение и выплата опекунам (попечителям), приемному родителю (патронатному воспитателю) денежных средств на содержание ребенка, находящегося под опекой (попечительством), переданного на воспитание в приемную семью (патронатному воспитателю) </w:t>
            </w:r>
            <w:r w:rsidRPr="00507BCE">
              <w:lastRenderedPageBreak/>
              <w:t>в случаях, предусмотренных законодательством Российской Федерации</w:t>
            </w:r>
          </w:p>
        </w:tc>
        <w:tc>
          <w:tcPr>
            <w:tcW w:w="1805" w:type="dxa"/>
          </w:tcPr>
          <w:p w:rsidR="00437274" w:rsidRPr="00507BCE" w:rsidRDefault="00437274" w:rsidP="00BB255A">
            <w:r w:rsidRPr="00507BCE">
              <w:lastRenderedPageBreak/>
              <w:t>Назначение выплаты денежных средств на содержание несовершеннолетних детей, находящихся под опекой (попечительством) либо воспитывающихся в приемной (патронатной) семье</w:t>
            </w:r>
          </w:p>
          <w:p w:rsidR="00437274" w:rsidRPr="00507BCE" w:rsidRDefault="00437274" w:rsidP="00BB255A"/>
        </w:tc>
        <w:tc>
          <w:tcPr>
            <w:tcW w:w="851" w:type="dxa"/>
          </w:tcPr>
          <w:p w:rsidR="00437274" w:rsidRPr="00507BCE" w:rsidRDefault="00437274" w:rsidP="00BB255A">
            <w:r w:rsidRPr="00507BCE">
              <w:t>1 заявление</w:t>
            </w:r>
          </w:p>
        </w:tc>
        <w:tc>
          <w:tcPr>
            <w:tcW w:w="1377" w:type="dxa"/>
          </w:tcPr>
          <w:p w:rsidR="00437274" w:rsidRPr="00507BCE" w:rsidRDefault="00437274" w:rsidP="00BB255A">
            <w:r w:rsidRPr="00507BCE">
              <w:t>Областной бюджет</w:t>
            </w:r>
          </w:p>
        </w:tc>
        <w:tc>
          <w:tcPr>
            <w:tcW w:w="1134" w:type="dxa"/>
          </w:tcPr>
          <w:p w:rsidR="00437274" w:rsidRPr="00507BCE" w:rsidRDefault="00437274" w:rsidP="00BB255A">
            <w:r w:rsidRPr="00507BCE">
              <w:t>Без взимания платы с заявителей.</w:t>
            </w:r>
          </w:p>
          <w:p w:rsidR="00437274" w:rsidRPr="00507BCE" w:rsidRDefault="00437274" w:rsidP="00BB255A"/>
        </w:tc>
        <w:tc>
          <w:tcPr>
            <w:tcW w:w="1701" w:type="dxa"/>
          </w:tcPr>
          <w:p w:rsidR="00437274" w:rsidRPr="00507BCE" w:rsidRDefault="00437274" w:rsidP="00BB255A">
            <w:r w:rsidRPr="00507BCE">
              <w:t>Орган опеки и попечительства</w:t>
            </w:r>
          </w:p>
          <w:p w:rsidR="00437274" w:rsidRPr="00507BCE" w:rsidRDefault="00437274" w:rsidP="00BB255A"/>
        </w:tc>
        <w:tc>
          <w:tcPr>
            <w:tcW w:w="1560" w:type="dxa"/>
          </w:tcPr>
          <w:p w:rsidR="00437274" w:rsidRPr="00507BCE" w:rsidRDefault="00437274" w:rsidP="00BB255A">
            <w:r w:rsidRPr="00507BCE">
              <w:t>Граждане, проживающие на территории Ольховского муниципального района Волгоградской области, назначенные в соответствии с действующим законодательством Российской Федерации опекунами</w:t>
            </w:r>
            <w:r w:rsidRPr="00507BCE">
              <w:lastRenderedPageBreak/>
              <w:t xml:space="preserve">, попечителями, приемными родителями, патронатными воспитателями над детьми-сиротами и детьми, оставшимися без попечения родителей (далее - опекуны). Право на получение государственной услуги имеет один из приемных </w:t>
            </w:r>
            <w:r w:rsidRPr="00507BCE">
              <w:lastRenderedPageBreak/>
              <w:t>родителей</w:t>
            </w:r>
          </w:p>
        </w:tc>
        <w:tc>
          <w:tcPr>
            <w:tcW w:w="3864" w:type="dxa"/>
          </w:tcPr>
          <w:p w:rsidR="00437274" w:rsidRPr="00507BCE" w:rsidRDefault="00437274" w:rsidP="00BB255A">
            <w:r w:rsidRPr="00507BCE">
              <w:lastRenderedPageBreak/>
              <w:t>«Конституция Российской Федерации» (принята всенародным голосованием 12.12.1993);</w:t>
            </w:r>
          </w:p>
          <w:p w:rsidR="00437274" w:rsidRPr="00507BCE" w:rsidRDefault="00437274" w:rsidP="00BB255A">
            <w:r w:rsidRPr="00507BCE">
              <w:t>«Семейный кодекс Российской Федерации» от 29.12.1995 № 223-ФЗ;</w:t>
            </w:r>
          </w:p>
          <w:p w:rsidR="00437274" w:rsidRPr="00507BCE" w:rsidRDefault="00437274" w:rsidP="00BB255A">
            <w:r w:rsidRPr="00507BCE">
              <w:t xml:space="preserve">Федеральный </w:t>
            </w:r>
            <w:hyperlink r:id="rId95" w:history="1">
              <w:r w:rsidRPr="00507BCE">
                <w:t>закон</w:t>
              </w:r>
            </w:hyperlink>
            <w:r w:rsidRPr="00507BCE">
              <w:t xml:space="preserve"> от 24.04.2008 № 48-ФЗ «Об опеке и попечительстве»;</w:t>
            </w:r>
          </w:p>
          <w:p w:rsidR="00437274" w:rsidRPr="00507BCE" w:rsidRDefault="009E5E89" w:rsidP="00BB255A">
            <w:hyperlink r:id="rId96" w:history="1">
              <w:r w:rsidR="00437274" w:rsidRPr="00507BCE">
                <w:t>Федеральный закон от 27.07.2010 № 210-ФЗ «Об организации предоставления государственных и муниципальных услуг</w:t>
              </w:r>
            </w:hyperlink>
            <w:r w:rsidR="00437274" w:rsidRPr="00507BCE">
              <w:t>»;</w:t>
            </w:r>
          </w:p>
          <w:p w:rsidR="00437274" w:rsidRPr="00507BCE" w:rsidRDefault="00437274" w:rsidP="00BB255A">
            <w:r w:rsidRPr="00507BCE">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437274" w:rsidRPr="00507BCE" w:rsidRDefault="00437274" w:rsidP="00BB255A">
            <w:r w:rsidRPr="00507BCE">
              <w:t xml:space="preserve">Закон Волгоградской области </w:t>
            </w:r>
            <w:r w:rsidRPr="00507BCE">
              <w:lastRenderedPageBreak/>
              <w:t>от 15.11.2007 № 1558-ОД «Об органах опеки и попечительства»;</w:t>
            </w:r>
          </w:p>
          <w:p w:rsidR="00437274" w:rsidRPr="00507BCE" w:rsidRDefault="00437274" w:rsidP="00BB255A">
            <w:r w:rsidRPr="00507BCE">
              <w:t>Закон Волгоградской области от 12.12.2005 № 1144-ОД «О наделении органов местного самоуправления отдельными государственными полномочиями по социальной поддержке детей-сирот и детей, оставшихся без попечения родителей, лиц из числа детей-сирот и детей, оставшихся без попечения родителей, по выплате вознаграждения за труд, причитающегося приемным родителям (патронатному воспитателю), предоставлению приемным родителям мер социальной поддержки»;</w:t>
            </w:r>
          </w:p>
          <w:p w:rsidR="00437274" w:rsidRPr="00507BCE" w:rsidRDefault="00437274" w:rsidP="00BB255A">
            <w:r w:rsidRPr="00507BCE">
              <w:t xml:space="preserve">Закон Волгоградской области от 20.04.2007 № 1450-ОД «О размере и порядке выплаты денежных средств на содержание ребенка, находящегося под опекой </w:t>
            </w:r>
            <w:r w:rsidRPr="00507BCE">
              <w:lastRenderedPageBreak/>
              <w:t>(попечительством) или переданного в приемную семью»</w:t>
            </w:r>
          </w:p>
        </w:tc>
      </w:tr>
      <w:tr w:rsidR="00437274" w:rsidRPr="00507BCE" w:rsidTr="00BB255A">
        <w:trPr>
          <w:jc w:val="center"/>
        </w:trPr>
        <w:tc>
          <w:tcPr>
            <w:tcW w:w="704" w:type="dxa"/>
            <w:tcBorders>
              <w:top w:val="single" w:sz="4" w:space="0" w:color="000000"/>
              <w:left w:val="single" w:sz="4" w:space="0" w:color="000000"/>
              <w:bottom w:val="single" w:sz="4" w:space="0" w:color="000000"/>
              <w:right w:val="nil"/>
            </w:tcBorders>
          </w:tcPr>
          <w:p w:rsidR="00437274" w:rsidRPr="00507BCE" w:rsidRDefault="00437274" w:rsidP="00BB255A"/>
        </w:tc>
        <w:tc>
          <w:tcPr>
            <w:tcW w:w="1859" w:type="dxa"/>
            <w:tcBorders>
              <w:top w:val="single" w:sz="4" w:space="0" w:color="000000"/>
              <w:left w:val="single" w:sz="4" w:space="0" w:color="000000"/>
              <w:bottom w:val="single" w:sz="4" w:space="0" w:color="000000"/>
              <w:right w:val="nil"/>
            </w:tcBorders>
          </w:tcPr>
          <w:p w:rsidR="00437274" w:rsidRPr="00507BCE" w:rsidRDefault="00437274" w:rsidP="00BB255A">
            <w:r w:rsidRPr="00507BCE">
              <w:t>Подготовка и выдача градостроительного плана земельного участка</w:t>
            </w:r>
          </w:p>
        </w:tc>
        <w:tc>
          <w:tcPr>
            <w:tcW w:w="1805" w:type="dxa"/>
            <w:tcBorders>
              <w:top w:val="single" w:sz="4" w:space="0" w:color="000000"/>
              <w:left w:val="single" w:sz="4" w:space="0" w:color="000000"/>
              <w:bottom w:val="single" w:sz="4" w:space="0" w:color="000000"/>
              <w:right w:val="nil"/>
            </w:tcBorders>
          </w:tcPr>
          <w:p w:rsidR="00437274" w:rsidRPr="00507BCE" w:rsidRDefault="00437274" w:rsidP="00BB255A">
            <w:r w:rsidRPr="00507BCE">
              <w:t>Градостроительный план</w:t>
            </w:r>
          </w:p>
        </w:tc>
        <w:tc>
          <w:tcPr>
            <w:tcW w:w="851" w:type="dxa"/>
            <w:tcBorders>
              <w:top w:val="single" w:sz="4" w:space="0" w:color="000000"/>
              <w:left w:val="single" w:sz="4" w:space="0" w:color="000000"/>
              <w:bottom w:val="single" w:sz="4" w:space="0" w:color="000000"/>
              <w:right w:val="nil"/>
            </w:tcBorders>
          </w:tcPr>
          <w:p w:rsidR="00437274" w:rsidRPr="00507BCE" w:rsidRDefault="00437274" w:rsidP="00BB255A">
            <w:r w:rsidRPr="00507BCE">
              <w:t>1 обращение</w:t>
            </w:r>
          </w:p>
        </w:tc>
        <w:tc>
          <w:tcPr>
            <w:tcW w:w="1377" w:type="dxa"/>
            <w:tcBorders>
              <w:top w:val="single" w:sz="4" w:space="0" w:color="000000"/>
              <w:left w:val="single" w:sz="4" w:space="0" w:color="000000"/>
              <w:bottom w:val="single" w:sz="4" w:space="0" w:color="000000"/>
              <w:right w:val="nil"/>
            </w:tcBorders>
          </w:tcPr>
          <w:p w:rsidR="00437274" w:rsidRPr="00507BCE" w:rsidRDefault="00437274" w:rsidP="00BB255A">
            <w:r w:rsidRPr="00507BCE">
              <w:t>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tcPr>
          <w:p w:rsidR="00437274" w:rsidRPr="00507BCE" w:rsidRDefault="00437274" w:rsidP="00BB255A">
            <w:r w:rsidRPr="00507BCE">
              <w:t>Бесплатно</w:t>
            </w:r>
          </w:p>
        </w:tc>
        <w:tc>
          <w:tcPr>
            <w:tcW w:w="1701" w:type="dxa"/>
            <w:tcBorders>
              <w:top w:val="single" w:sz="4" w:space="0" w:color="000000"/>
              <w:left w:val="single" w:sz="4" w:space="0" w:color="000000"/>
              <w:bottom w:val="single" w:sz="4" w:space="0" w:color="000000"/>
              <w:right w:val="nil"/>
            </w:tcBorders>
          </w:tcPr>
          <w:p w:rsidR="00437274" w:rsidRPr="00507BCE" w:rsidRDefault="00437274" w:rsidP="00BB255A">
            <w:r w:rsidRPr="00507BCE">
              <w:t>Отдел ЖКХ, градостроительства и ООС Администрации Ольховского муниципального района</w:t>
            </w:r>
          </w:p>
        </w:tc>
        <w:tc>
          <w:tcPr>
            <w:tcW w:w="1560" w:type="dxa"/>
            <w:tcBorders>
              <w:top w:val="single" w:sz="4" w:space="0" w:color="000000"/>
              <w:left w:val="single" w:sz="4" w:space="0" w:color="000000"/>
              <w:bottom w:val="single" w:sz="4" w:space="0" w:color="000000"/>
              <w:right w:val="nil"/>
            </w:tcBorders>
          </w:tcPr>
          <w:p w:rsidR="00437274" w:rsidRPr="00507BCE" w:rsidRDefault="00437274" w:rsidP="00BB255A">
            <w:r w:rsidRPr="00507BCE">
              <w:t>Юридические лица;</w:t>
            </w:r>
          </w:p>
          <w:p w:rsidR="00437274" w:rsidRPr="00507BCE" w:rsidRDefault="00437274" w:rsidP="00BB255A">
            <w:r w:rsidRPr="00507BCE">
              <w:t>Физические лица;</w:t>
            </w:r>
          </w:p>
          <w:p w:rsidR="00437274" w:rsidRPr="00507BCE" w:rsidRDefault="00437274" w:rsidP="00BB255A">
            <w:r w:rsidRPr="00507BCE">
              <w:t>Индивидуальные предприниматели</w:t>
            </w:r>
          </w:p>
        </w:tc>
        <w:tc>
          <w:tcPr>
            <w:tcW w:w="3864" w:type="dxa"/>
            <w:tcBorders>
              <w:top w:val="single" w:sz="4" w:space="0" w:color="000000"/>
              <w:left w:val="single" w:sz="4" w:space="0" w:color="000000"/>
              <w:bottom w:val="single" w:sz="4" w:space="0" w:color="000000"/>
              <w:right w:val="single" w:sz="4" w:space="0" w:color="000000"/>
            </w:tcBorders>
          </w:tcPr>
          <w:p w:rsidR="00437274" w:rsidRPr="00507BCE" w:rsidRDefault="00437274" w:rsidP="00BB255A">
            <w:r w:rsidRPr="00507BCE">
              <w:t>«Конституция Российской Федерации» (принята всенародным голосованием 12.12.1993);</w:t>
            </w:r>
          </w:p>
          <w:p w:rsidR="00437274" w:rsidRPr="00507BCE" w:rsidRDefault="00437274" w:rsidP="00BB255A">
            <w:r w:rsidRPr="00507BCE">
              <w:t>«Градостроительный кодекс Российской Федерации» от 29.12.2004 № 190-ФЗ;</w:t>
            </w:r>
          </w:p>
          <w:p w:rsidR="00437274" w:rsidRPr="00507BCE" w:rsidRDefault="00437274" w:rsidP="00BB255A">
            <w:r w:rsidRPr="00507BCE">
              <w:t>Федеральный закон от 29.12.2004 № 191-ФЗ «О введении в действие Градостроительного кодекса Российской Федерации»;</w:t>
            </w:r>
          </w:p>
          <w:p w:rsidR="00437274" w:rsidRPr="00507BCE" w:rsidRDefault="00437274" w:rsidP="00BB255A">
            <w:r w:rsidRPr="00507BCE">
              <w:t>Приказ Минрегиона РФ от 10.05.2011 № 207 «Об утверждении формы градостроительного плана земельного участка;</w:t>
            </w:r>
          </w:p>
          <w:p w:rsidR="00437274" w:rsidRPr="00507BCE" w:rsidRDefault="00437274" w:rsidP="00BB255A">
            <w:r w:rsidRPr="00507BCE">
              <w:t>Градостроительные, строительные, санитарные и другие действующие нормы, и правила (СНиП, ГОСТ, СанПиН и т.д.);</w:t>
            </w:r>
          </w:p>
          <w:p w:rsidR="00437274" w:rsidRPr="00507BCE" w:rsidRDefault="00437274" w:rsidP="00BB255A">
            <w:r w:rsidRPr="00507BCE">
              <w:t xml:space="preserve">Устав Ольховского муниципального района Волгоградской области </w:t>
            </w:r>
            <w:r w:rsidRPr="00507BCE">
              <w:lastRenderedPageBreak/>
              <w:t>(принят в новой редакции Решением Ольховской районной Думы Волгоградской обл. от 10.06.2005 № 84/236);</w:t>
            </w:r>
          </w:p>
          <w:p w:rsidR="00437274" w:rsidRPr="00507BCE" w:rsidRDefault="00437274" w:rsidP="00BB255A">
            <w:r w:rsidRPr="00507BCE">
              <w:t>Соглашения о передаче муниципальному району части полномочий сельских поселений;</w:t>
            </w:r>
          </w:p>
          <w:p w:rsidR="00437274" w:rsidRPr="00507BCE" w:rsidRDefault="00437274" w:rsidP="00BB255A">
            <w:r w:rsidRPr="00507BCE">
              <w:t>Правила землепользования и застройки сельских поселений;</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 xml:space="preserve">Предоставление в собственность,  постоянное (бессрочное) пользование, в безвозмездное пользование, аренду земельных участков из состава земель, </w:t>
            </w:r>
            <w:r w:rsidRPr="00507BCE">
              <w:lastRenderedPageBreak/>
              <w:t>государственная собственность на которые не разграничена, юридическим лицам и гражданам</w:t>
            </w:r>
          </w:p>
        </w:tc>
        <w:tc>
          <w:tcPr>
            <w:tcW w:w="1805" w:type="dxa"/>
          </w:tcPr>
          <w:p w:rsidR="00437274" w:rsidRPr="00507BCE" w:rsidRDefault="00437274" w:rsidP="00BB255A">
            <w:r w:rsidRPr="00507BCE">
              <w:lastRenderedPageBreak/>
              <w:t xml:space="preserve">1.Подготовка постановления о предоставлении в собственность, постоянное (бессрочное) пользование, в безвозмездное пользование, аренду </w:t>
            </w:r>
            <w:r w:rsidRPr="00507BCE">
              <w:lastRenderedPageBreak/>
              <w:t>земельных участков из состава земель, государственная собственность на которые не разграничена, юридическим лицам и гражданам</w:t>
            </w:r>
          </w:p>
          <w:p w:rsidR="00437274" w:rsidRPr="00507BCE" w:rsidRDefault="00437274" w:rsidP="00BB255A">
            <w:r w:rsidRPr="00507BCE">
              <w:t xml:space="preserve">2. Сбор документов, необходимых для государственной регистрации права собственности,  постоянного (бессрочного) пользования, </w:t>
            </w:r>
            <w:r w:rsidRPr="00507BCE">
              <w:lastRenderedPageBreak/>
              <w:t>безвозмездного пользования, аренды земельных участков.</w:t>
            </w:r>
          </w:p>
        </w:tc>
        <w:tc>
          <w:tcPr>
            <w:tcW w:w="851" w:type="dxa"/>
          </w:tcPr>
          <w:p w:rsidR="00437274" w:rsidRPr="00507BCE" w:rsidRDefault="00437274" w:rsidP="00BB255A">
            <w:r w:rsidRPr="00507BCE">
              <w:lastRenderedPageBreak/>
              <w:t>1 заявление</w:t>
            </w:r>
          </w:p>
        </w:tc>
        <w:tc>
          <w:tcPr>
            <w:tcW w:w="1377" w:type="dxa"/>
          </w:tcPr>
          <w:p w:rsidR="00437274" w:rsidRPr="00507BCE" w:rsidRDefault="00437274" w:rsidP="00BB255A">
            <w:r w:rsidRPr="00507BCE">
              <w:t>Бюджет Ольховского муниципального района</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Отдел экономики и управления имуществом Администрации Ольховского муниципального района</w:t>
            </w:r>
          </w:p>
        </w:tc>
        <w:tc>
          <w:tcPr>
            <w:tcW w:w="1560" w:type="dxa"/>
          </w:tcPr>
          <w:p w:rsidR="00437274" w:rsidRPr="00507BCE" w:rsidRDefault="00437274" w:rsidP="00BB255A">
            <w:r w:rsidRPr="00507BCE">
              <w:t>Юридические лица;</w:t>
            </w:r>
          </w:p>
          <w:p w:rsidR="00437274" w:rsidRPr="00507BCE" w:rsidRDefault="00437274" w:rsidP="00BB255A">
            <w:r w:rsidRPr="00507BCE">
              <w:t>Физические лица;</w:t>
            </w:r>
          </w:p>
          <w:p w:rsidR="00437274" w:rsidRPr="00507BCE" w:rsidRDefault="00437274" w:rsidP="00BB255A">
            <w:r w:rsidRPr="00507BCE">
              <w:t>Индивидуальные предприниматели</w:t>
            </w:r>
          </w:p>
        </w:tc>
        <w:tc>
          <w:tcPr>
            <w:tcW w:w="3864" w:type="dxa"/>
          </w:tcPr>
          <w:p w:rsidR="00437274" w:rsidRPr="00507BCE" w:rsidRDefault="00437274" w:rsidP="00BB255A">
            <w:r w:rsidRPr="00507BCE">
              <w:t>«Конституция Российской Федерации» (принята всенародным голосованием 12.12.1993);</w:t>
            </w:r>
          </w:p>
          <w:p w:rsidR="00437274" w:rsidRPr="00507BCE" w:rsidRDefault="00437274" w:rsidP="00BB255A">
            <w:r w:rsidRPr="00507BCE">
              <w:t>«Гражданский кодекс Российской Федерации» (часть первая) от 30.11.1994 года № 51-ФЗ;</w:t>
            </w:r>
          </w:p>
          <w:p w:rsidR="00437274" w:rsidRPr="00507BCE" w:rsidRDefault="00437274" w:rsidP="00BB255A">
            <w:r w:rsidRPr="00507BCE">
              <w:t>«Гражданский кодекс Российской Федерации» (часть вторая) от 26.01.1996 № 14-ФЗ;</w:t>
            </w:r>
          </w:p>
          <w:p w:rsidR="00437274" w:rsidRPr="00507BCE" w:rsidRDefault="00437274" w:rsidP="00BB255A">
            <w:r w:rsidRPr="00507BCE">
              <w:t>«Земельный кодекс Российской Федерации» от 25.10.2001 № 136-ФЗ;</w:t>
            </w:r>
          </w:p>
          <w:p w:rsidR="00437274" w:rsidRPr="00507BCE" w:rsidRDefault="00437274" w:rsidP="00BB255A">
            <w:r w:rsidRPr="00507BCE">
              <w:t xml:space="preserve">Федеральный Закон от </w:t>
            </w:r>
            <w:r w:rsidRPr="00507BCE">
              <w:lastRenderedPageBreak/>
              <w:t>25.10.2001 № 137-ФЗ «О введении в действие Земельного Кодекса Российской Федерации»;</w:t>
            </w:r>
          </w:p>
          <w:p w:rsidR="00437274" w:rsidRPr="00507BCE" w:rsidRDefault="00437274" w:rsidP="00BB255A">
            <w:r w:rsidRPr="00507BCE">
              <w:t>Федеральный</w:t>
            </w:r>
            <w:hyperlink r:id="rId97" w:history="1">
              <w:r w:rsidRPr="00507BCE">
                <w:t>consultantplus://offline/ref=2ABF5617A33A8759EABFF6FD5FD655542BE2426E25259B82F408F4065AW0y4M</w:t>
              </w:r>
            </w:hyperlink>
            <w:r w:rsidRPr="00507BCE">
              <w:t xml:space="preserve"> закон от 24.07.2007 № 221-ФЗ «О государственном кадастре недвижимости»;</w:t>
            </w:r>
          </w:p>
          <w:p w:rsidR="00437274" w:rsidRPr="00507BCE" w:rsidRDefault="00437274" w:rsidP="00BB255A">
            <w:r w:rsidRPr="00507BCE">
              <w:t>Федеральный закон от 25.12.2008 № 273-ФЗ «О противодействии коррупции»;</w:t>
            </w:r>
          </w:p>
          <w:p w:rsidR="00437274" w:rsidRPr="00507BCE" w:rsidRDefault="009E5E89" w:rsidP="00BB255A">
            <w:hyperlink r:id="rId98" w:history="1">
              <w:r w:rsidR="00437274" w:rsidRPr="00507BCE">
                <w:t>Приказ</w:t>
              </w:r>
            </w:hyperlink>
            <w:r w:rsidR="00437274" w:rsidRPr="00507BCE">
              <w:t xml:space="preserve"> Минэкономразвития РФ от 13.09.2011 № 475 «Об утверждении перечня документов, необходимых для приобретения прав на земельный участок»;</w:t>
            </w:r>
          </w:p>
          <w:p w:rsidR="00437274" w:rsidRPr="00507BCE" w:rsidRDefault="00437274" w:rsidP="00BB255A">
            <w:r w:rsidRPr="00507BCE">
              <w:t xml:space="preserve">Закон Волгоградской области от 07.02.2003 № 785-ОД «О разграничении полномочий органов государственной власти Волгоградской области в сфере регулирования земельных </w:t>
            </w:r>
            <w:r w:rsidRPr="00507BCE">
              <w:lastRenderedPageBreak/>
              <w:t>отношений»</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 xml:space="preserve">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w:t>
            </w:r>
            <w:r w:rsidRPr="00507BCE">
              <w:lastRenderedPageBreak/>
              <w:t>гражданам, включая: приобретение земельных участков из земель сельскохозяйственного значения, находящихся в муниципальной собственности, для создания фермерского хозяйства и осуществления его деятельности</w:t>
            </w:r>
          </w:p>
        </w:tc>
        <w:tc>
          <w:tcPr>
            <w:tcW w:w="1805" w:type="dxa"/>
          </w:tcPr>
          <w:p w:rsidR="00437274" w:rsidRPr="00507BCE" w:rsidRDefault="00437274" w:rsidP="00BB255A">
            <w:r w:rsidRPr="00507BCE">
              <w:lastRenderedPageBreak/>
              <w:t xml:space="preserve">1.Подготовка постановления о предоставлении в собственность, постоянное (бессрочное) пользование, в безвозмездное пользование, аренду земельных участков, находящихся в собственности </w:t>
            </w:r>
            <w:r w:rsidRPr="00507BCE">
              <w:lastRenderedPageBreak/>
              <w:t>муниципального образования, юридическим лицам и гражданам.</w:t>
            </w:r>
          </w:p>
          <w:p w:rsidR="00437274" w:rsidRPr="00507BCE" w:rsidRDefault="00437274" w:rsidP="00BB255A">
            <w:r w:rsidRPr="00507BCE">
              <w:t>2.Сбор документов, необходимых для государственной регистрации права собственности, постоянного (бессрочного) пользования, безвозмездного пользования, аренды земельных участков.</w:t>
            </w:r>
          </w:p>
          <w:p w:rsidR="00437274" w:rsidRPr="00507BCE" w:rsidRDefault="00437274" w:rsidP="00BB255A"/>
        </w:tc>
        <w:tc>
          <w:tcPr>
            <w:tcW w:w="851" w:type="dxa"/>
          </w:tcPr>
          <w:p w:rsidR="00437274" w:rsidRPr="00507BCE" w:rsidRDefault="00437274" w:rsidP="00BB255A">
            <w:r w:rsidRPr="00507BCE">
              <w:lastRenderedPageBreak/>
              <w:t>1 посетитель</w:t>
            </w:r>
          </w:p>
        </w:tc>
        <w:tc>
          <w:tcPr>
            <w:tcW w:w="1377" w:type="dxa"/>
          </w:tcPr>
          <w:p w:rsidR="00437274" w:rsidRPr="00507BCE" w:rsidRDefault="00437274" w:rsidP="00BB255A">
            <w:r w:rsidRPr="00507BCE">
              <w:t>Бюджет Ольховского муниципального района</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Отдел экономики и управления имуществом Администрации Ольховского муниципального района</w:t>
            </w:r>
          </w:p>
        </w:tc>
        <w:tc>
          <w:tcPr>
            <w:tcW w:w="1560" w:type="dxa"/>
          </w:tcPr>
          <w:p w:rsidR="00437274" w:rsidRPr="00507BCE" w:rsidRDefault="00437274" w:rsidP="00BB255A">
            <w:r w:rsidRPr="00507BCE">
              <w:t>Юридические лица;</w:t>
            </w:r>
          </w:p>
          <w:p w:rsidR="00437274" w:rsidRPr="00507BCE" w:rsidRDefault="00437274" w:rsidP="00BB255A">
            <w:r w:rsidRPr="00507BCE">
              <w:t>Физические лица;</w:t>
            </w:r>
          </w:p>
          <w:p w:rsidR="00437274" w:rsidRPr="00507BCE" w:rsidRDefault="00437274" w:rsidP="00BB255A">
            <w:r w:rsidRPr="00507BCE">
              <w:t>Индивидуальные предприниматели</w:t>
            </w:r>
          </w:p>
        </w:tc>
        <w:tc>
          <w:tcPr>
            <w:tcW w:w="3864" w:type="dxa"/>
          </w:tcPr>
          <w:p w:rsidR="00437274" w:rsidRPr="00507BCE" w:rsidRDefault="00437274" w:rsidP="00BB255A">
            <w:r w:rsidRPr="00507BCE">
              <w:t>«Конституция Российской Федерации» (принята всенародным голосованием 12.12.1993);</w:t>
            </w:r>
          </w:p>
          <w:p w:rsidR="00437274" w:rsidRPr="00507BCE" w:rsidRDefault="00437274" w:rsidP="00BB255A">
            <w:r w:rsidRPr="00507BCE">
              <w:t>«Гражданский кодекс Российской Федерации» (часть первая) от 30.11.1994 года № 51-ФЗ;</w:t>
            </w:r>
          </w:p>
          <w:p w:rsidR="00437274" w:rsidRPr="00507BCE" w:rsidRDefault="00437274" w:rsidP="00BB255A">
            <w:r w:rsidRPr="00507BCE">
              <w:t>«Гражданский кодекс Российской Федерации» (часть вторая) от 26.01.1996 № 14-ФЗ;</w:t>
            </w:r>
          </w:p>
          <w:p w:rsidR="00437274" w:rsidRPr="00507BCE" w:rsidRDefault="00437274" w:rsidP="00BB255A">
            <w:r w:rsidRPr="00507BCE">
              <w:t>«Земельный кодекс Российской Федерации» от 25.10.2001 № 136-ФЗ;</w:t>
            </w:r>
          </w:p>
          <w:p w:rsidR="00437274" w:rsidRPr="00507BCE" w:rsidRDefault="00437274" w:rsidP="00BB255A">
            <w:r w:rsidRPr="00507BCE">
              <w:t>Федеральный закон от 25.10.2001 № 137-ФЗ «О введении в действие Земельного кодекса Российской Федерации»;</w:t>
            </w:r>
          </w:p>
          <w:p w:rsidR="00437274" w:rsidRPr="00507BCE" w:rsidRDefault="00437274" w:rsidP="00BB255A">
            <w:r w:rsidRPr="00507BCE">
              <w:t xml:space="preserve">Федеральный закон от 21.07.1997 года № 122-ФЗ «О </w:t>
            </w:r>
            <w:r w:rsidRPr="00507BCE">
              <w:lastRenderedPageBreak/>
              <w:t>государственной регистрации прав на недвижимое имущество и сделок с ним»;</w:t>
            </w:r>
          </w:p>
          <w:p w:rsidR="00437274" w:rsidRPr="00507BCE" w:rsidRDefault="00437274" w:rsidP="00BB255A">
            <w:r w:rsidRPr="00507BCE">
              <w:t>Федеральный</w:t>
            </w:r>
            <w:hyperlink r:id="rId99" w:history="1">
              <w:r w:rsidRPr="00507BCE">
                <w:t>consultantplus://offline/ref=2ABF5617A33A8759EABFF6FD5FD655542BE2426E25259B82F408F4065AW0y4M</w:t>
              </w:r>
            </w:hyperlink>
            <w:r w:rsidRPr="00507BCE">
              <w:t xml:space="preserve"> закон от 24.07.2007 № 221-ФЗ «О государственном кадастре недвижимости»;</w:t>
            </w:r>
          </w:p>
          <w:p w:rsidR="00437274" w:rsidRPr="00507BCE" w:rsidRDefault="00437274" w:rsidP="00BB255A">
            <w:r w:rsidRPr="00507BCE">
              <w:t xml:space="preserve">Федеральный </w:t>
            </w:r>
            <w:hyperlink r:id="rId100" w:history="1">
              <w:r w:rsidRPr="00507BCE">
                <w:t>закон</w:t>
              </w:r>
            </w:hyperlink>
            <w:r w:rsidRPr="00507BCE">
              <w:t xml:space="preserve"> от 24.07.2002 г. № 101-ФЗ «Об обороте земель сельскохозяйственного назначения»;</w:t>
            </w:r>
          </w:p>
          <w:p w:rsidR="00437274" w:rsidRPr="00507BCE" w:rsidRDefault="00437274" w:rsidP="00BB255A">
            <w:r w:rsidRPr="00507BCE">
              <w:t xml:space="preserve">Федеральный </w:t>
            </w:r>
            <w:hyperlink r:id="rId101" w:history="1">
              <w:r w:rsidRPr="00507BCE">
                <w:t>закон</w:t>
              </w:r>
            </w:hyperlink>
            <w:r w:rsidRPr="00507BCE">
              <w:t xml:space="preserve"> от 11.06.2003 № 74-ФЗ «О крестьянском (фермерском) хозяйстве»;</w:t>
            </w:r>
          </w:p>
          <w:p w:rsidR="00437274" w:rsidRPr="00507BCE" w:rsidRDefault="00437274" w:rsidP="00BB255A">
            <w:r w:rsidRPr="00507BCE">
              <w:t>Федеральный закон от 25.12.2008 № 273-ФЗ «О противодействии коррупции»;</w:t>
            </w:r>
          </w:p>
          <w:p w:rsidR="00437274" w:rsidRPr="00507BCE" w:rsidRDefault="009E5E89" w:rsidP="00BB255A">
            <w:hyperlink r:id="rId102" w:history="1">
              <w:r w:rsidR="00437274" w:rsidRPr="00507BCE">
                <w:t>Приказ</w:t>
              </w:r>
            </w:hyperlink>
            <w:r w:rsidR="00437274" w:rsidRPr="00507BCE">
              <w:t xml:space="preserve"> Минэкономразвития РФ от 13.09.2011 № 475 «Об утверждении перечня документов, необходимых для приобретения прав на </w:t>
            </w:r>
            <w:r w:rsidR="00437274" w:rsidRPr="00507BCE">
              <w:lastRenderedPageBreak/>
              <w:t>земельный участок»;</w:t>
            </w:r>
          </w:p>
          <w:p w:rsidR="00437274" w:rsidRPr="00507BCE" w:rsidRDefault="00437274" w:rsidP="00BB255A">
            <w:r w:rsidRPr="00507BCE">
              <w:t>Закон Волгоградской области от 07.02.2003 № 785-ОД «О разграничении полномочий органов государственной власти Волгоградской области в сфере регулирования земельных отношений»</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 xml:space="preserve">Предоставление земельных участков, государственная собственность на которые не разграничена или находящихся в муниципальной собственности, в собственность граждан </w:t>
            </w:r>
            <w:r w:rsidRPr="00507BCE">
              <w:lastRenderedPageBreak/>
              <w:t>бесплатно</w:t>
            </w:r>
          </w:p>
        </w:tc>
        <w:tc>
          <w:tcPr>
            <w:tcW w:w="1805" w:type="dxa"/>
          </w:tcPr>
          <w:p w:rsidR="00437274" w:rsidRPr="00507BCE" w:rsidRDefault="00437274" w:rsidP="00BB255A">
            <w:r w:rsidRPr="00507BCE">
              <w:lastRenderedPageBreak/>
              <w:t>Формирование и постановка на кадастровый учет земельных участков</w:t>
            </w:r>
          </w:p>
          <w:p w:rsidR="00437274" w:rsidRPr="00507BCE" w:rsidRDefault="00437274" w:rsidP="00BB255A">
            <w:r w:rsidRPr="00507BCE">
              <w:t xml:space="preserve">Перечень земельных участков, находящихся в государственной или муниципальной собственности, для </w:t>
            </w:r>
            <w:r w:rsidRPr="00507BCE">
              <w:lastRenderedPageBreak/>
              <w:t>предоставления в собственность граждан бесплатно</w:t>
            </w:r>
          </w:p>
          <w:p w:rsidR="00437274" w:rsidRPr="00507BCE" w:rsidRDefault="00437274" w:rsidP="00BB255A">
            <w:r w:rsidRPr="00507BCE">
              <w:t>Опубликование Перечня</w:t>
            </w:r>
          </w:p>
          <w:p w:rsidR="00437274" w:rsidRPr="00507BCE" w:rsidRDefault="00437274" w:rsidP="00BB255A">
            <w:r w:rsidRPr="00507BCE">
              <w:t>Предложение гражданам на выбор земельных участков из Перечня</w:t>
            </w:r>
          </w:p>
          <w:p w:rsidR="00437274" w:rsidRPr="00507BCE" w:rsidRDefault="00437274" w:rsidP="00BB255A">
            <w:r w:rsidRPr="00507BCE">
              <w:t>Подготовка Постановления о предоставлении в собственность граждан бесплатно земельных участков из состава земель, государственная собственнос</w:t>
            </w:r>
            <w:r w:rsidRPr="00507BCE">
              <w:lastRenderedPageBreak/>
              <w:t>ть на которые не разграничена, или находящихся в муниципальной собственности</w:t>
            </w:r>
          </w:p>
          <w:p w:rsidR="00437274" w:rsidRPr="00507BCE" w:rsidRDefault="00437274" w:rsidP="00BB255A">
            <w:r w:rsidRPr="00507BCE">
              <w:t>Сбор документов, необходимых для государственной регистрации права собственности</w:t>
            </w:r>
          </w:p>
        </w:tc>
        <w:tc>
          <w:tcPr>
            <w:tcW w:w="851" w:type="dxa"/>
          </w:tcPr>
          <w:p w:rsidR="00437274" w:rsidRPr="00507BCE" w:rsidRDefault="00437274" w:rsidP="00BB255A">
            <w:r w:rsidRPr="00507BCE">
              <w:lastRenderedPageBreak/>
              <w:t>1 заявление</w:t>
            </w:r>
          </w:p>
        </w:tc>
        <w:tc>
          <w:tcPr>
            <w:tcW w:w="1377" w:type="dxa"/>
          </w:tcPr>
          <w:p w:rsidR="00437274" w:rsidRPr="00507BCE" w:rsidRDefault="00437274" w:rsidP="00BB255A">
            <w:r w:rsidRPr="00507BCE">
              <w:t>Бюджет Ольховского муниципального района</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Отдел экономики</w:t>
            </w:r>
          </w:p>
        </w:tc>
        <w:tc>
          <w:tcPr>
            <w:tcW w:w="1560" w:type="dxa"/>
          </w:tcPr>
          <w:p w:rsidR="00437274" w:rsidRPr="00507BCE" w:rsidRDefault="00437274" w:rsidP="00BB255A">
            <w:r w:rsidRPr="00507BCE">
              <w:t>Физические лица</w:t>
            </w:r>
          </w:p>
        </w:tc>
        <w:tc>
          <w:tcPr>
            <w:tcW w:w="3864" w:type="dxa"/>
          </w:tcPr>
          <w:p w:rsidR="00437274" w:rsidRPr="00507BCE" w:rsidRDefault="00437274" w:rsidP="00BB255A">
            <w:r w:rsidRPr="00507BCE">
              <w:t>«Конституция Российской Федерации» (принята всенародным голосованием 12.12.1993);</w:t>
            </w:r>
          </w:p>
          <w:p w:rsidR="00437274" w:rsidRPr="00507BCE" w:rsidRDefault="00437274" w:rsidP="00BB255A">
            <w:r w:rsidRPr="00507BCE">
              <w:t>«Гражданский Кодекс Российской Федерации» (часть первая) от 30.11.1994 № 51-ФЗ;</w:t>
            </w:r>
          </w:p>
          <w:p w:rsidR="00437274" w:rsidRPr="00507BCE" w:rsidRDefault="00437274" w:rsidP="00BB255A">
            <w:r w:rsidRPr="00507BCE">
              <w:t>«Гражданский Кодекс Российской Федерации» (часть вторая) от 26.01.1996 № 14-ФЗ;</w:t>
            </w:r>
          </w:p>
          <w:p w:rsidR="00437274" w:rsidRPr="00507BCE" w:rsidRDefault="00437274" w:rsidP="00BB255A">
            <w:r w:rsidRPr="00507BCE">
              <w:t>«Земельный Кодекс Российской Федерации» от 25.10.2001 № 136-ФЗ;</w:t>
            </w:r>
          </w:p>
          <w:p w:rsidR="00437274" w:rsidRPr="00507BCE" w:rsidRDefault="00437274" w:rsidP="00BB255A">
            <w:r w:rsidRPr="00507BCE">
              <w:t xml:space="preserve">Федеральный Закон от 25.10.2001 № 137-ФЗ «О введении в действие Земельного Кодекса </w:t>
            </w:r>
            <w:r w:rsidRPr="00507BCE">
              <w:lastRenderedPageBreak/>
              <w:t>Российской Федерации»;</w:t>
            </w:r>
          </w:p>
          <w:p w:rsidR="00437274" w:rsidRPr="00507BCE" w:rsidRDefault="00437274" w:rsidP="00BB255A">
            <w:r w:rsidRPr="00507BCE">
              <w:t>Закон Волгоградской области от 04.04.2003 № 809-ОД «О предоставлении земельных участков, находящихся в государственной или муниципальной собственности, в собственность граждан бесплатно»;</w:t>
            </w:r>
          </w:p>
          <w:p w:rsidR="00437274" w:rsidRPr="00507BCE" w:rsidRDefault="00437274" w:rsidP="00BB255A">
            <w:r w:rsidRPr="00507BCE">
              <w:t>Федеральный закон от 25.12.2008 № 273-ФЗ «О противодействии коррупции»;</w:t>
            </w:r>
          </w:p>
          <w:p w:rsidR="00437274" w:rsidRPr="00507BCE" w:rsidRDefault="00437274" w:rsidP="00BB255A">
            <w:r w:rsidRPr="00507BCE">
              <w:t>Постановление Правительства Российской Федерации от 11.11.2005 № 679  «О порядке разработки и утверждения административных регламентов исполнения государственных функций (предоставления государственных услуг);</w:t>
            </w:r>
          </w:p>
          <w:p w:rsidR="00437274" w:rsidRPr="00507BCE" w:rsidRDefault="00437274" w:rsidP="00BB255A">
            <w:r w:rsidRPr="00507BCE">
              <w:t xml:space="preserve">Закон Волгоградской области от 07.02.2003 № 785-ОД «О разграничении полномочий органов государственной </w:t>
            </w:r>
            <w:r w:rsidRPr="00507BCE">
              <w:lastRenderedPageBreak/>
              <w:t>власти Волгоградской области в сфере регулирования земельных отношений»;</w:t>
            </w:r>
          </w:p>
          <w:p w:rsidR="00437274" w:rsidRPr="00507BCE" w:rsidRDefault="00437274" w:rsidP="00BB255A">
            <w:r w:rsidRPr="00507BCE">
              <w:t>Постановление Правительства Волгоградской области от 12.02.2013 №59-п «Об утверждении Порядка предоставления земельных участков, находящихся в государственной или муниципальной собственности, в собственность граждан бесплатно»</w:t>
            </w:r>
          </w:p>
        </w:tc>
      </w:tr>
      <w:tr w:rsidR="00437274" w:rsidRPr="00507BCE" w:rsidTr="00BB255A">
        <w:trPr>
          <w:jc w:val="center"/>
        </w:trPr>
        <w:tc>
          <w:tcPr>
            <w:tcW w:w="704" w:type="dxa"/>
            <w:tcBorders>
              <w:top w:val="single" w:sz="4" w:space="0" w:color="000000"/>
              <w:left w:val="single" w:sz="4" w:space="0" w:color="000000"/>
              <w:bottom w:val="single" w:sz="4" w:space="0" w:color="000000"/>
              <w:right w:val="nil"/>
            </w:tcBorders>
          </w:tcPr>
          <w:p w:rsidR="00437274" w:rsidRPr="00507BCE" w:rsidRDefault="00437274" w:rsidP="00BB255A"/>
        </w:tc>
        <w:tc>
          <w:tcPr>
            <w:tcW w:w="1859" w:type="dxa"/>
            <w:tcBorders>
              <w:top w:val="single" w:sz="4" w:space="0" w:color="000000"/>
              <w:left w:val="single" w:sz="4" w:space="0" w:color="000000"/>
              <w:bottom w:val="single" w:sz="4" w:space="0" w:color="000000"/>
              <w:right w:val="nil"/>
            </w:tcBorders>
          </w:tcPr>
          <w:p w:rsidR="00437274" w:rsidRPr="00507BCE" w:rsidRDefault="00437274" w:rsidP="00BB255A">
            <w:r w:rsidRPr="00507BCE">
              <w:t xml:space="preserve">Предоставление информации о результатах сданных экзаменов, тестирования и иных </w:t>
            </w:r>
            <w:r w:rsidRPr="00507BCE">
              <w:lastRenderedPageBreak/>
              <w:t>вступительных испытаний, а также о зачислении в образовательное учреждение</w:t>
            </w:r>
          </w:p>
        </w:tc>
        <w:tc>
          <w:tcPr>
            <w:tcW w:w="1805" w:type="dxa"/>
            <w:tcBorders>
              <w:top w:val="single" w:sz="4" w:space="0" w:color="000000"/>
              <w:left w:val="single" w:sz="4" w:space="0" w:color="000000"/>
              <w:bottom w:val="single" w:sz="4" w:space="0" w:color="000000"/>
              <w:right w:val="nil"/>
            </w:tcBorders>
          </w:tcPr>
          <w:p w:rsidR="00437274" w:rsidRPr="00507BCE" w:rsidRDefault="00437274" w:rsidP="00BB255A">
            <w:r w:rsidRPr="00507BCE">
              <w:lastRenderedPageBreak/>
              <w:t>Предоставление информации о результатах сданных экзаменов, тестировани</w:t>
            </w:r>
            <w:r w:rsidRPr="00507BCE">
              <w:lastRenderedPageBreak/>
              <w:t>я и иных вступительных испытаний, а также о зачислении в образовательное учреждение</w:t>
            </w:r>
          </w:p>
        </w:tc>
        <w:tc>
          <w:tcPr>
            <w:tcW w:w="851" w:type="dxa"/>
            <w:tcBorders>
              <w:top w:val="single" w:sz="4" w:space="0" w:color="000000"/>
              <w:left w:val="single" w:sz="4" w:space="0" w:color="000000"/>
              <w:bottom w:val="single" w:sz="4" w:space="0" w:color="000000"/>
              <w:right w:val="nil"/>
            </w:tcBorders>
          </w:tcPr>
          <w:p w:rsidR="00437274" w:rsidRPr="00507BCE" w:rsidRDefault="00437274" w:rsidP="00BB255A">
            <w:r w:rsidRPr="00507BCE">
              <w:lastRenderedPageBreak/>
              <w:t>1 обучающийся</w:t>
            </w:r>
          </w:p>
        </w:tc>
        <w:tc>
          <w:tcPr>
            <w:tcW w:w="1377" w:type="dxa"/>
            <w:tcBorders>
              <w:top w:val="single" w:sz="4" w:space="0" w:color="000000"/>
              <w:left w:val="single" w:sz="4" w:space="0" w:color="000000"/>
              <w:bottom w:val="single" w:sz="4" w:space="0" w:color="000000"/>
              <w:right w:val="nil"/>
            </w:tcBorders>
          </w:tcPr>
          <w:p w:rsidR="00437274" w:rsidRPr="00507BCE" w:rsidRDefault="00437274" w:rsidP="00BB255A">
            <w:r w:rsidRPr="00507BCE">
              <w:t xml:space="preserve">Областной бюджет, бюджет Ольховского муниципального </w:t>
            </w:r>
            <w:r w:rsidRPr="00507BCE">
              <w:lastRenderedPageBreak/>
              <w:t>района</w:t>
            </w:r>
          </w:p>
        </w:tc>
        <w:tc>
          <w:tcPr>
            <w:tcW w:w="1134" w:type="dxa"/>
            <w:tcBorders>
              <w:top w:val="single" w:sz="4" w:space="0" w:color="000000"/>
              <w:left w:val="single" w:sz="4" w:space="0" w:color="000000"/>
              <w:bottom w:val="single" w:sz="4" w:space="0" w:color="000000"/>
              <w:right w:val="nil"/>
            </w:tcBorders>
          </w:tcPr>
          <w:p w:rsidR="00437274" w:rsidRPr="00507BCE" w:rsidRDefault="00437274" w:rsidP="00BB255A">
            <w:r w:rsidRPr="00507BCE">
              <w:lastRenderedPageBreak/>
              <w:t>Бесплатно</w:t>
            </w:r>
          </w:p>
        </w:tc>
        <w:tc>
          <w:tcPr>
            <w:tcW w:w="1701" w:type="dxa"/>
            <w:tcBorders>
              <w:top w:val="single" w:sz="4" w:space="0" w:color="000000"/>
              <w:left w:val="single" w:sz="4" w:space="0" w:color="000000"/>
              <w:bottom w:val="single" w:sz="4" w:space="0" w:color="000000"/>
              <w:right w:val="nil"/>
            </w:tcBorders>
          </w:tcPr>
          <w:p w:rsidR="00437274" w:rsidRPr="00507BCE" w:rsidRDefault="00437274" w:rsidP="00BB255A">
            <w:r w:rsidRPr="00507BCE">
              <w:t>Отдел по образованию</w:t>
            </w:r>
          </w:p>
        </w:tc>
        <w:tc>
          <w:tcPr>
            <w:tcW w:w="1560" w:type="dxa"/>
            <w:tcBorders>
              <w:top w:val="single" w:sz="4" w:space="0" w:color="000000"/>
              <w:left w:val="single" w:sz="4" w:space="0" w:color="000000"/>
              <w:bottom w:val="single" w:sz="4" w:space="0" w:color="000000"/>
              <w:right w:val="nil"/>
            </w:tcBorders>
          </w:tcPr>
          <w:p w:rsidR="00437274" w:rsidRPr="00507BCE" w:rsidRDefault="00437274" w:rsidP="00BB255A">
            <w:r w:rsidRPr="00507BCE">
              <w:t>Физические лица</w:t>
            </w:r>
          </w:p>
        </w:tc>
        <w:tc>
          <w:tcPr>
            <w:tcW w:w="3864" w:type="dxa"/>
            <w:tcBorders>
              <w:top w:val="single" w:sz="4" w:space="0" w:color="000000"/>
              <w:left w:val="single" w:sz="4" w:space="0" w:color="000000"/>
              <w:bottom w:val="single" w:sz="4" w:space="0" w:color="000000"/>
              <w:right w:val="single" w:sz="4" w:space="0" w:color="000000"/>
            </w:tcBorders>
          </w:tcPr>
          <w:p w:rsidR="00437274" w:rsidRPr="00507BCE" w:rsidRDefault="00437274" w:rsidP="00BB255A">
            <w:r w:rsidRPr="00507BCE">
              <w:t>«Конституция Российской Федерации» (принята всенародным голосованием 12.12.1993);</w:t>
            </w:r>
          </w:p>
          <w:p w:rsidR="00437274" w:rsidRPr="00507BCE" w:rsidRDefault="00437274" w:rsidP="00BB255A">
            <w:r w:rsidRPr="00507BCE">
              <w:t>Федеральный закон от 29.12.2012 № 273-ФЗ  «Об образовании в Российской Федерации»;</w:t>
            </w:r>
          </w:p>
          <w:p w:rsidR="00437274" w:rsidRPr="00507BCE" w:rsidRDefault="00437274" w:rsidP="00BB255A">
            <w:r w:rsidRPr="00507BCE">
              <w:lastRenderedPageBreak/>
              <w:t xml:space="preserve">Федеральный </w:t>
            </w:r>
            <w:hyperlink r:id="rId103" w:history="1">
              <w:r w:rsidRPr="00507BCE">
                <w:t>закон</w:t>
              </w:r>
            </w:hyperlink>
            <w:r w:rsidRPr="00507BCE">
              <w:t xml:space="preserve"> от 02.05.2006 № 59-ФЗ «О порядке рассмотрения обращений граждан Российской Федерации»;</w:t>
            </w:r>
          </w:p>
          <w:p w:rsidR="00437274" w:rsidRPr="00507BCE" w:rsidRDefault="00437274" w:rsidP="00BB255A">
            <w:r w:rsidRPr="00507BCE">
              <w:t>Распоряжение Правительства РФ от 17.12.2009 № 1993-р «Сводный перечень первоочередных государственных и муниципальных услуг, предоставляемых в электронном виде»;</w:t>
            </w:r>
          </w:p>
          <w:p w:rsidR="00437274" w:rsidRPr="00507BCE" w:rsidRDefault="00437274" w:rsidP="00BB255A">
            <w:r w:rsidRPr="00507BCE">
              <w:t>Постановление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437274" w:rsidRPr="00507BCE" w:rsidRDefault="009E5E89" w:rsidP="00BB255A">
            <w:hyperlink r:id="rId104" w:history="1">
              <w:r w:rsidR="00437274" w:rsidRPr="00507BCE">
                <w:t>consultantplus://offline/main?base=LAW;n=95046;fld=134</w:t>
              </w:r>
            </w:hyperlink>
            <w:r w:rsidR="00437274" w:rsidRPr="00507BCE">
              <w:t xml:space="preserve">Закон Российской Федерации от </w:t>
            </w:r>
            <w:r w:rsidR="00437274" w:rsidRPr="00507BCE">
              <w:lastRenderedPageBreak/>
              <w:t>24.07.1998 № 124-ФЗ «Об основных гарантиях прав ребенка в Российской Федерации»;</w:t>
            </w:r>
          </w:p>
          <w:p w:rsidR="00437274" w:rsidRPr="00507BCE" w:rsidRDefault="00437274" w:rsidP="00BB255A">
            <w:r w:rsidRPr="00507BCE">
              <w:t xml:space="preserve">Федеральным </w:t>
            </w:r>
            <w:hyperlink r:id="rId105" w:history="1">
              <w:r w:rsidRPr="00507BCE">
                <w:t>законом</w:t>
              </w:r>
            </w:hyperlink>
            <w:r w:rsidRPr="00507BCE">
              <w:t xml:space="preserve"> Российской Федерации от 27.07.2006 № 149 «Об информации, информационных технологиях и о защите информации»;</w:t>
            </w:r>
          </w:p>
          <w:p w:rsidR="00437274" w:rsidRPr="00507BCE" w:rsidRDefault="00437274" w:rsidP="00BB255A">
            <w:r w:rsidRPr="00507BCE">
              <w:t>Федеральный закон от 27.07.2010 года № 210-ФЗ «Об организации предоставления государственных и муниципальных услуг»;</w:t>
            </w:r>
          </w:p>
          <w:p w:rsidR="00437274" w:rsidRPr="00507BCE" w:rsidRDefault="00437274" w:rsidP="00BB255A">
            <w:r w:rsidRPr="00507BCE">
              <w:t>Федеральный</w:t>
            </w:r>
            <w:hyperlink r:id="rId106" w:history="1">
              <w:r w:rsidRPr="00507BCE">
                <w:t>consultantplus://offline/main?base=LAW;n=103290;fld=134</w:t>
              </w:r>
            </w:hyperlink>
            <w:r w:rsidRPr="00507BCE">
              <w:t xml:space="preserve"> закон Российской Федерации от 27.07.2006 года N 152 «О персональных данных»;</w:t>
            </w:r>
          </w:p>
          <w:p w:rsidR="00437274" w:rsidRPr="00507BCE" w:rsidRDefault="00437274" w:rsidP="00BB255A">
            <w:r w:rsidRPr="00507BCE">
              <w:t>Закон Российской Федерации от 07.02.1992 № 2300-1 «О защите прав потребителей»;</w:t>
            </w:r>
          </w:p>
          <w:p w:rsidR="00437274" w:rsidRPr="00507BCE" w:rsidRDefault="00437274" w:rsidP="00BB255A">
            <w:r w:rsidRPr="00507BCE">
              <w:t xml:space="preserve">Положение отдела по образованию Администрации </w:t>
            </w:r>
            <w:r w:rsidRPr="00507BCE">
              <w:lastRenderedPageBreak/>
              <w:t>Ольховского муниципального района Волгоградской области</w:t>
            </w:r>
          </w:p>
        </w:tc>
      </w:tr>
      <w:tr w:rsidR="00437274" w:rsidRPr="00507BCE" w:rsidTr="00BB255A">
        <w:trPr>
          <w:jc w:val="center"/>
        </w:trPr>
        <w:tc>
          <w:tcPr>
            <w:tcW w:w="704" w:type="dxa"/>
            <w:tcBorders>
              <w:top w:val="single" w:sz="4" w:space="0" w:color="000000"/>
              <w:left w:val="single" w:sz="4" w:space="0" w:color="000000"/>
              <w:bottom w:val="single" w:sz="4" w:space="0" w:color="000000"/>
              <w:right w:val="nil"/>
            </w:tcBorders>
          </w:tcPr>
          <w:p w:rsidR="00437274" w:rsidRPr="00507BCE" w:rsidRDefault="00437274" w:rsidP="00BB255A"/>
        </w:tc>
        <w:tc>
          <w:tcPr>
            <w:tcW w:w="1859" w:type="dxa"/>
            <w:tcBorders>
              <w:top w:val="single" w:sz="4" w:space="0" w:color="000000"/>
              <w:left w:val="single" w:sz="4" w:space="0" w:color="000000"/>
              <w:bottom w:val="single" w:sz="4" w:space="0" w:color="000000"/>
              <w:right w:val="nil"/>
            </w:tcBorders>
          </w:tcPr>
          <w:p w:rsidR="00437274" w:rsidRPr="00507BCE" w:rsidRDefault="00437274" w:rsidP="00BB255A">
            <w:r w:rsidRPr="00507BCE">
              <w:t>Предоставление информации о текущей успеваемости учащегося, ведение электронного дневника и электронного журнала успеваемости</w:t>
            </w:r>
          </w:p>
        </w:tc>
        <w:tc>
          <w:tcPr>
            <w:tcW w:w="1805" w:type="dxa"/>
            <w:tcBorders>
              <w:top w:val="single" w:sz="4" w:space="0" w:color="000000"/>
              <w:left w:val="single" w:sz="4" w:space="0" w:color="000000"/>
              <w:bottom w:val="single" w:sz="4" w:space="0" w:color="000000"/>
              <w:right w:val="nil"/>
            </w:tcBorders>
          </w:tcPr>
          <w:p w:rsidR="00437274" w:rsidRPr="00507BCE" w:rsidRDefault="00437274" w:rsidP="00BB255A">
            <w:r w:rsidRPr="00507BCE">
              <w:t>Предоставление информации о текущей успеваемости учащегося, ведение электронного дневника и электронного журнала успеваемости</w:t>
            </w:r>
          </w:p>
        </w:tc>
        <w:tc>
          <w:tcPr>
            <w:tcW w:w="851" w:type="dxa"/>
            <w:tcBorders>
              <w:top w:val="single" w:sz="4" w:space="0" w:color="000000"/>
              <w:left w:val="single" w:sz="4" w:space="0" w:color="000000"/>
              <w:bottom w:val="single" w:sz="4" w:space="0" w:color="000000"/>
              <w:right w:val="nil"/>
            </w:tcBorders>
          </w:tcPr>
          <w:p w:rsidR="00437274" w:rsidRPr="00507BCE" w:rsidRDefault="00437274" w:rsidP="00BB255A">
            <w:r w:rsidRPr="00507BCE">
              <w:t>1 обучающийся</w:t>
            </w:r>
          </w:p>
        </w:tc>
        <w:tc>
          <w:tcPr>
            <w:tcW w:w="1377" w:type="dxa"/>
            <w:tcBorders>
              <w:top w:val="single" w:sz="4" w:space="0" w:color="000000"/>
              <w:left w:val="single" w:sz="4" w:space="0" w:color="000000"/>
              <w:bottom w:val="single" w:sz="4" w:space="0" w:color="000000"/>
              <w:right w:val="nil"/>
            </w:tcBorders>
          </w:tcPr>
          <w:p w:rsidR="00437274" w:rsidRPr="00507BCE" w:rsidRDefault="00437274" w:rsidP="00BB255A">
            <w:r w:rsidRPr="00507BCE">
              <w:t>Областной бюджет, 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tcPr>
          <w:p w:rsidR="00437274" w:rsidRPr="00507BCE" w:rsidRDefault="00437274" w:rsidP="00BB255A">
            <w:r w:rsidRPr="00507BCE">
              <w:t>Бесплатно</w:t>
            </w:r>
          </w:p>
        </w:tc>
        <w:tc>
          <w:tcPr>
            <w:tcW w:w="1701" w:type="dxa"/>
            <w:tcBorders>
              <w:top w:val="single" w:sz="4" w:space="0" w:color="000000"/>
              <w:left w:val="single" w:sz="4" w:space="0" w:color="000000"/>
              <w:bottom w:val="single" w:sz="4" w:space="0" w:color="000000"/>
              <w:right w:val="nil"/>
            </w:tcBorders>
          </w:tcPr>
          <w:p w:rsidR="00437274" w:rsidRPr="00507BCE" w:rsidRDefault="00437274" w:rsidP="00BB255A">
            <w:r w:rsidRPr="00507BCE">
              <w:t>Отдел по образованию</w:t>
            </w:r>
          </w:p>
        </w:tc>
        <w:tc>
          <w:tcPr>
            <w:tcW w:w="1560" w:type="dxa"/>
            <w:tcBorders>
              <w:top w:val="single" w:sz="4" w:space="0" w:color="000000"/>
              <w:left w:val="single" w:sz="4" w:space="0" w:color="000000"/>
              <w:bottom w:val="single" w:sz="4" w:space="0" w:color="000000"/>
              <w:right w:val="nil"/>
            </w:tcBorders>
          </w:tcPr>
          <w:p w:rsidR="00437274" w:rsidRPr="00507BCE" w:rsidRDefault="00437274" w:rsidP="00BB255A">
            <w:r w:rsidRPr="00507BCE">
              <w:t>Физические лица</w:t>
            </w:r>
          </w:p>
        </w:tc>
        <w:tc>
          <w:tcPr>
            <w:tcW w:w="3864" w:type="dxa"/>
            <w:tcBorders>
              <w:top w:val="single" w:sz="4" w:space="0" w:color="000000"/>
              <w:left w:val="single" w:sz="4" w:space="0" w:color="000000"/>
              <w:bottom w:val="single" w:sz="4" w:space="0" w:color="000000"/>
              <w:right w:val="single" w:sz="4" w:space="0" w:color="000000"/>
            </w:tcBorders>
          </w:tcPr>
          <w:p w:rsidR="00437274" w:rsidRPr="00507BCE" w:rsidRDefault="00437274" w:rsidP="00BB255A">
            <w:r w:rsidRPr="00507BCE">
              <w:t>«Конституция Российской Федерации» (принята всенародным голосованием 12.12.1993);</w:t>
            </w:r>
          </w:p>
          <w:p w:rsidR="00437274" w:rsidRPr="00507BCE" w:rsidRDefault="00437274" w:rsidP="00BB255A">
            <w:r w:rsidRPr="00507BCE">
              <w:t>Федеральный закон от 29.12.2012 № 273-ФЗ «Об образовании в Российской Федерации»;</w:t>
            </w:r>
          </w:p>
          <w:p w:rsidR="00437274" w:rsidRPr="00507BCE" w:rsidRDefault="00437274" w:rsidP="00BB255A">
            <w:r w:rsidRPr="00507BCE">
              <w:t>Федеральный закон Российской Федерации от 27.07.2006 № 149 «Об информации, информационных технологиях и о защите информации»;</w:t>
            </w:r>
          </w:p>
          <w:p w:rsidR="00437274" w:rsidRPr="00507BCE" w:rsidRDefault="00437274" w:rsidP="00BB255A">
            <w:r w:rsidRPr="00507BCE">
              <w:t>Федеральный закон Российской Федерации от 09.02.2009 № 8-фз «Об обеспечении доступа к информации о деятельности государственных органов и органов местного самоуправления»;</w:t>
            </w:r>
          </w:p>
          <w:p w:rsidR="00437274" w:rsidRPr="00507BCE" w:rsidRDefault="00437274" w:rsidP="00BB255A">
            <w:r w:rsidRPr="00507BCE">
              <w:t xml:space="preserve">Федеральный закон от 27.07.2010 года № 210-ФЗ </w:t>
            </w:r>
            <w:r w:rsidRPr="00507BCE">
              <w:lastRenderedPageBreak/>
              <w:t>«Об организации предоставления государственных и муниципальных услуг»;</w:t>
            </w:r>
          </w:p>
          <w:p w:rsidR="00437274" w:rsidRPr="00507BCE" w:rsidRDefault="00437274" w:rsidP="00BB255A">
            <w:r w:rsidRPr="00507BCE">
              <w:t>Федеральный</w:t>
            </w:r>
            <w:hyperlink r:id="rId107" w:history="1">
              <w:r w:rsidRPr="00507BCE">
                <w:t>consultantplus://offline/main?base=LAW;n=103290;fld=134</w:t>
              </w:r>
            </w:hyperlink>
            <w:r w:rsidRPr="00507BCE">
              <w:t xml:space="preserve"> закон Российской Федерации от 27.07.2006 года N 152 «О персональных данных»;</w:t>
            </w:r>
          </w:p>
          <w:p w:rsidR="00437274" w:rsidRPr="00507BCE" w:rsidRDefault="00437274" w:rsidP="00BB255A">
            <w:r w:rsidRPr="00507BCE">
              <w:t>Закон Российской Федерации от 07.02.1992 № 2300-1 «О защите прав потребителей»;</w:t>
            </w:r>
          </w:p>
          <w:p w:rsidR="00437274" w:rsidRPr="00507BCE" w:rsidRDefault="00437274" w:rsidP="00BB255A">
            <w:r w:rsidRPr="00507BCE">
              <w:t>Федеральный закон от 02.05.2006 № 59-ФЗ «О порядке рассмотрения обращений граждан Российской Федерации»</w:t>
            </w:r>
          </w:p>
        </w:tc>
      </w:tr>
      <w:tr w:rsidR="00437274" w:rsidRPr="00507BCE" w:rsidTr="00BB255A">
        <w:trPr>
          <w:jc w:val="center"/>
        </w:trPr>
        <w:tc>
          <w:tcPr>
            <w:tcW w:w="704" w:type="dxa"/>
            <w:tcBorders>
              <w:top w:val="single" w:sz="4" w:space="0" w:color="000000"/>
              <w:left w:val="single" w:sz="4" w:space="0" w:color="000000"/>
              <w:bottom w:val="single" w:sz="4" w:space="0" w:color="000000"/>
              <w:right w:val="nil"/>
            </w:tcBorders>
          </w:tcPr>
          <w:p w:rsidR="00437274" w:rsidRPr="00507BCE" w:rsidRDefault="00437274" w:rsidP="00BB255A"/>
        </w:tc>
        <w:tc>
          <w:tcPr>
            <w:tcW w:w="1859" w:type="dxa"/>
            <w:tcBorders>
              <w:top w:val="single" w:sz="4" w:space="0" w:color="000000"/>
              <w:left w:val="single" w:sz="4" w:space="0" w:color="000000"/>
              <w:bottom w:val="single" w:sz="4" w:space="0" w:color="000000"/>
              <w:right w:val="nil"/>
            </w:tcBorders>
          </w:tcPr>
          <w:p w:rsidR="00437274" w:rsidRPr="00507BCE" w:rsidRDefault="00437274" w:rsidP="00BB255A">
            <w:r w:rsidRPr="00507BCE">
              <w:t xml:space="preserve">Предоставление информации об образовательных программах и учебных планах, рабочих </w:t>
            </w:r>
            <w:r w:rsidRPr="00507BCE">
              <w:lastRenderedPageBreak/>
              <w:t>программах учебных курсов, предметов, дисциплин (модулей), годовых календарных учебных графиках</w:t>
            </w:r>
          </w:p>
        </w:tc>
        <w:tc>
          <w:tcPr>
            <w:tcW w:w="1805" w:type="dxa"/>
            <w:tcBorders>
              <w:top w:val="single" w:sz="4" w:space="0" w:color="000000"/>
              <w:left w:val="single" w:sz="4" w:space="0" w:color="000000"/>
              <w:bottom w:val="single" w:sz="4" w:space="0" w:color="000000"/>
              <w:right w:val="nil"/>
            </w:tcBorders>
          </w:tcPr>
          <w:p w:rsidR="00437274" w:rsidRPr="00507BCE" w:rsidRDefault="00437274" w:rsidP="00BB255A">
            <w:r w:rsidRPr="00507BCE">
              <w:lastRenderedPageBreak/>
              <w:t xml:space="preserve">Предоставление информации об образовательных программах и учебных планах, рабочих </w:t>
            </w:r>
            <w:r w:rsidRPr="00507BCE">
              <w:lastRenderedPageBreak/>
              <w:t>программах учебных курсов, предметов, дисциплин (модулей), годовых календарных учебных графиков</w:t>
            </w:r>
          </w:p>
        </w:tc>
        <w:tc>
          <w:tcPr>
            <w:tcW w:w="851" w:type="dxa"/>
            <w:tcBorders>
              <w:top w:val="single" w:sz="4" w:space="0" w:color="000000"/>
              <w:left w:val="single" w:sz="4" w:space="0" w:color="000000"/>
              <w:bottom w:val="single" w:sz="4" w:space="0" w:color="000000"/>
              <w:right w:val="nil"/>
            </w:tcBorders>
          </w:tcPr>
          <w:p w:rsidR="00437274" w:rsidRPr="00507BCE" w:rsidRDefault="00437274" w:rsidP="00BB255A">
            <w:r w:rsidRPr="00507BCE">
              <w:lastRenderedPageBreak/>
              <w:t>1 обучающийся</w:t>
            </w:r>
          </w:p>
        </w:tc>
        <w:tc>
          <w:tcPr>
            <w:tcW w:w="1377" w:type="dxa"/>
            <w:tcBorders>
              <w:top w:val="single" w:sz="4" w:space="0" w:color="000000"/>
              <w:left w:val="single" w:sz="4" w:space="0" w:color="000000"/>
              <w:bottom w:val="single" w:sz="4" w:space="0" w:color="000000"/>
              <w:right w:val="nil"/>
            </w:tcBorders>
          </w:tcPr>
          <w:p w:rsidR="00437274" w:rsidRPr="00507BCE" w:rsidRDefault="00437274" w:rsidP="00BB255A">
            <w:r w:rsidRPr="00507BCE">
              <w:t>Областной бюджет, 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tcPr>
          <w:p w:rsidR="00437274" w:rsidRPr="00507BCE" w:rsidRDefault="00437274" w:rsidP="00BB255A">
            <w:r w:rsidRPr="00507BCE">
              <w:t>Бесплатно</w:t>
            </w:r>
          </w:p>
        </w:tc>
        <w:tc>
          <w:tcPr>
            <w:tcW w:w="1701" w:type="dxa"/>
            <w:tcBorders>
              <w:top w:val="single" w:sz="4" w:space="0" w:color="000000"/>
              <w:left w:val="single" w:sz="4" w:space="0" w:color="000000"/>
              <w:bottom w:val="single" w:sz="4" w:space="0" w:color="000000"/>
              <w:right w:val="nil"/>
            </w:tcBorders>
          </w:tcPr>
          <w:p w:rsidR="00437274" w:rsidRPr="00507BCE" w:rsidRDefault="00437274" w:rsidP="00BB255A">
            <w:r w:rsidRPr="00507BCE">
              <w:t>Отдел по образованию</w:t>
            </w:r>
          </w:p>
        </w:tc>
        <w:tc>
          <w:tcPr>
            <w:tcW w:w="1560" w:type="dxa"/>
            <w:tcBorders>
              <w:top w:val="single" w:sz="4" w:space="0" w:color="000000"/>
              <w:left w:val="single" w:sz="4" w:space="0" w:color="000000"/>
              <w:bottom w:val="single" w:sz="4" w:space="0" w:color="000000"/>
              <w:right w:val="nil"/>
            </w:tcBorders>
          </w:tcPr>
          <w:p w:rsidR="00437274" w:rsidRPr="00507BCE" w:rsidRDefault="00437274" w:rsidP="00BB255A">
            <w:r w:rsidRPr="00507BCE">
              <w:t>Физические лица</w:t>
            </w:r>
          </w:p>
        </w:tc>
        <w:tc>
          <w:tcPr>
            <w:tcW w:w="3864" w:type="dxa"/>
            <w:tcBorders>
              <w:top w:val="single" w:sz="4" w:space="0" w:color="000000"/>
              <w:left w:val="single" w:sz="4" w:space="0" w:color="000000"/>
              <w:bottom w:val="single" w:sz="4" w:space="0" w:color="000000"/>
              <w:right w:val="single" w:sz="4" w:space="0" w:color="000000"/>
            </w:tcBorders>
          </w:tcPr>
          <w:p w:rsidR="00437274" w:rsidRPr="00507BCE" w:rsidRDefault="00437274" w:rsidP="00BB255A">
            <w:r w:rsidRPr="00507BCE">
              <w:t>«Конституция Российской Федерации» (принята всенародным голосованием 12.12.1993);</w:t>
            </w:r>
          </w:p>
          <w:p w:rsidR="00437274" w:rsidRPr="00507BCE" w:rsidRDefault="00437274" w:rsidP="00BB255A">
            <w:r w:rsidRPr="00507BCE">
              <w:t>Конвенция о правах ребенка, одобрена Генеральной Ассамблеей ООН 20.11.1989;</w:t>
            </w:r>
          </w:p>
          <w:p w:rsidR="00437274" w:rsidRPr="00507BCE" w:rsidRDefault="00437274" w:rsidP="00BB255A">
            <w:r w:rsidRPr="00507BCE">
              <w:t xml:space="preserve">Федеральный </w:t>
            </w:r>
            <w:hyperlink r:id="rId108" w:history="1">
              <w:r w:rsidRPr="00507BCE">
                <w:t>закон</w:t>
              </w:r>
            </w:hyperlink>
            <w:r w:rsidRPr="00507BCE">
              <w:t xml:space="preserve"> от 06.10.2003 № 131-ФЗ «Об общих принципах </w:t>
            </w:r>
            <w:r w:rsidRPr="00507BCE">
              <w:lastRenderedPageBreak/>
              <w:t>организации местного самоуправления в Российской Федерации»;</w:t>
            </w:r>
          </w:p>
          <w:p w:rsidR="00437274" w:rsidRPr="00507BCE" w:rsidRDefault="00437274" w:rsidP="00BB255A">
            <w:r w:rsidRPr="00507BCE">
              <w:t>Федеральный закон от 29.12.2012 № 273-ФЗ  «Об образовании в Российской Федерации»;</w:t>
            </w:r>
          </w:p>
          <w:p w:rsidR="00437274" w:rsidRPr="00507BCE" w:rsidRDefault="00437274" w:rsidP="00BB255A">
            <w:r w:rsidRPr="00507BCE">
              <w:t>Закон Российской Федерации от 07.02.1992 № 2300-1 «О защите прав потребителей»;</w:t>
            </w:r>
          </w:p>
          <w:p w:rsidR="00437274" w:rsidRPr="00507BCE" w:rsidRDefault="00437274" w:rsidP="00BB255A">
            <w:r w:rsidRPr="00507BCE">
              <w:t>Федеральный закон от 24.07.98 № 124-ФЗ «Об основных гарантиях прав ребенка в Российской Федерации»;</w:t>
            </w:r>
          </w:p>
          <w:p w:rsidR="00437274" w:rsidRPr="00507BCE" w:rsidRDefault="00437274" w:rsidP="00BB255A">
            <w:r w:rsidRPr="00507BCE">
              <w:t xml:space="preserve">Федеральный </w:t>
            </w:r>
            <w:hyperlink r:id="rId109" w:history="1">
              <w:r w:rsidRPr="00507BCE">
                <w:t>закон</w:t>
              </w:r>
            </w:hyperlink>
            <w:r w:rsidRPr="00507BCE">
              <w:t xml:space="preserve"> от 02.05.2006 № 59-ФЗ «О порядке рассмотрения обращений граждан Российской Федерации»;</w:t>
            </w:r>
          </w:p>
          <w:p w:rsidR="00437274" w:rsidRPr="00507BCE" w:rsidRDefault="00437274" w:rsidP="00BB255A">
            <w:r w:rsidRPr="00507BCE">
              <w:t>Распоряжение Правительства РФ от 17.12.2009 № 1993-р «Сводный перечень первоочередных государственных и муниципальных услуг, предоставляемых в электронном виде»;</w:t>
            </w:r>
          </w:p>
          <w:p w:rsidR="00437274" w:rsidRPr="00507BCE" w:rsidRDefault="00437274" w:rsidP="00BB255A">
            <w:r w:rsidRPr="00507BCE">
              <w:lastRenderedPageBreak/>
              <w:t>Постановление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437274" w:rsidRPr="00507BCE" w:rsidRDefault="00437274" w:rsidP="00BB255A">
            <w:r w:rsidRPr="00507BCE">
              <w:t xml:space="preserve">Федеральным </w:t>
            </w:r>
            <w:hyperlink r:id="rId110" w:history="1">
              <w:r w:rsidRPr="00507BCE">
                <w:t>законом</w:t>
              </w:r>
            </w:hyperlink>
            <w:r w:rsidRPr="00507BCE">
              <w:t xml:space="preserve"> Российской Федерации от 27.07.2006 № 149 «Об информации, информационных технологиях и о защите информации»;</w:t>
            </w:r>
          </w:p>
          <w:p w:rsidR="00437274" w:rsidRPr="00507BCE" w:rsidRDefault="00437274" w:rsidP="00BB255A">
            <w:r w:rsidRPr="00507BCE">
              <w:t>Федеральный закон от 27.07.2010 года № 210-ФЗ «Об организации предоставления государственных и муниципальных услуг»;</w:t>
            </w:r>
          </w:p>
          <w:p w:rsidR="00437274" w:rsidRPr="00507BCE" w:rsidRDefault="00437274" w:rsidP="00BB255A">
            <w:r w:rsidRPr="00507BCE">
              <w:t xml:space="preserve">Положение отдела по образованию Администрации Ольховского муниципального </w:t>
            </w:r>
            <w:r w:rsidRPr="00507BCE">
              <w:lastRenderedPageBreak/>
              <w:t>района Волгоградской области</w:t>
            </w:r>
          </w:p>
          <w:p w:rsidR="00437274" w:rsidRPr="00507BCE" w:rsidRDefault="00437274" w:rsidP="00BB255A">
            <w:r w:rsidRPr="00507BCE">
              <w:t>Закон Волгоградской области от 04.10.2013 № 118-ОД «Об образовании в Волгоградской области»</w:t>
            </w:r>
          </w:p>
        </w:tc>
      </w:tr>
      <w:tr w:rsidR="00437274" w:rsidRPr="00507BCE" w:rsidTr="00BB255A">
        <w:trPr>
          <w:jc w:val="center"/>
        </w:trPr>
        <w:tc>
          <w:tcPr>
            <w:tcW w:w="704" w:type="dxa"/>
            <w:tcBorders>
              <w:top w:val="single" w:sz="4" w:space="0" w:color="000000"/>
              <w:left w:val="single" w:sz="4" w:space="0" w:color="000000"/>
              <w:bottom w:val="single" w:sz="4" w:space="0" w:color="000000"/>
              <w:right w:val="nil"/>
            </w:tcBorders>
          </w:tcPr>
          <w:p w:rsidR="00437274" w:rsidRPr="00507BCE" w:rsidRDefault="00437274" w:rsidP="00BB255A"/>
        </w:tc>
        <w:tc>
          <w:tcPr>
            <w:tcW w:w="1859" w:type="dxa"/>
            <w:tcBorders>
              <w:top w:val="single" w:sz="4" w:space="0" w:color="000000"/>
              <w:left w:val="single" w:sz="4" w:space="0" w:color="000000"/>
              <w:bottom w:val="single" w:sz="4" w:space="0" w:color="000000"/>
              <w:right w:val="nil"/>
            </w:tcBorders>
          </w:tcPr>
          <w:p w:rsidR="00437274" w:rsidRPr="00507BCE" w:rsidRDefault="00437274" w:rsidP="00BB255A">
            <w:r w:rsidRPr="00507BCE">
              <w:t xml:space="preserve">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w:t>
            </w:r>
            <w:r w:rsidRPr="00507BCE">
              <w:lastRenderedPageBreak/>
              <w:t>муниципальных образовательных  учреждениях Ольховского муниципального района</w:t>
            </w:r>
          </w:p>
        </w:tc>
        <w:tc>
          <w:tcPr>
            <w:tcW w:w="1805" w:type="dxa"/>
            <w:tcBorders>
              <w:top w:val="single" w:sz="4" w:space="0" w:color="000000"/>
              <w:left w:val="single" w:sz="4" w:space="0" w:color="000000"/>
              <w:bottom w:val="single" w:sz="4" w:space="0" w:color="000000"/>
              <w:right w:val="nil"/>
            </w:tcBorders>
          </w:tcPr>
          <w:p w:rsidR="00437274" w:rsidRPr="00507BCE" w:rsidRDefault="00437274" w:rsidP="00BB255A">
            <w:r w:rsidRPr="00507BCE">
              <w:lastRenderedPageBreak/>
              <w:t xml:space="preserve">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w:t>
            </w:r>
            <w:r w:rsidRPr="00507BCE">
              <w:lastRenderedPageBreak/>
              <w:t>муниципальных образовательных  учреждениях Ольховского муниципального района</w:t>
            </w:r>
          </w:p>
        </w:tc>
        <w:tc>
          <w:tcPr>
            <w:tcW w:w="851" w:type="dxa"/>
            <w:tcBorders>
              <w:top w:val="single" w:sz="4" w:space="0" w:color="000000"/>
              <w:left w:val="single" w:sz="4" w:space="0" w:color="000000"/>
              <w:bottom w:val="single" w:sz="4" w:space="0" w:color="000000"/>
              <w:right w:val="nil"/>
            </w:tcBorders>
          </w:tcPr>
          <w:p w:rsidR="00437274" w:rsidRPr="00507BCE" w:rsidRDefault="00437274" w:rsidP="00BB255A">
            <w:r w:rsidRPr="00507BCE">
              <w:lastRenderedPageBreak/>
              <w:t>1 обучающийся</w:t>
            </w:r>
          </w:p>
        </w:tc>
        <w:tc>
          <w:tcPr>
            <w:tcW w:w="1377" w:type="dxa"/>
            <w:tcBorders>
              <w:top w:val="single" w:sz="4" w:space="0" w:color="000000"/>
              <w:left w:val="single" w:sz="4" w:space="0" w:color="000000"/>
              <w:bottom w:val="single" w:sz="4" w:space="0" w:color="000000"/>
              <w:right w:val="nil"/>
            </w:tcBorders>
          </w:tcPr>
          <w:p w:rsidR="00437274" w:rsidRPr="00507BCE" w:rsidRDefault="00437274" w:rsidP="00BB255A">
            <w:r w:rsidRPr="00507BCE">
              <w:t>Областной бюджет, 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tcPr>
          <w:p w:rsidR="00437274" w:rsidRPr="00507BCE" w:rsidRDefault="00437274" w:rsidP="00BB255A">
            <w:r w:rsidRPr="00507BCE">
              <w:t>Бесплатно</w:t>
            </w:r>
          </w:p>
        </w:tc>
        <w:tc>
          <w:tcPr>
            <w:tcW w:w="1701" w:type="dxa"/>
            <w:tcBorders>
              <w:top w:val="single" w:sz="4" w:space="0" w:color="000000"/>
              <w:left w:val="single" w:sz="4" w:space="0" w:color="000000"/>
              <w:bottom w:val="single" w:sz="4" w:space="0" w:color="000000"/>
              <w:right w:val="nil"/>
            </w:tcBorders>
          </w:tcPr>
          <w:p w:rsidR="00437274" w:rsidRPr="00507BCE" w:rsidRDefault="00437274" w:rsidP="00BB255A">
            <w:r w:rsidRPr="00507BCE">
              <w:t>Отдел по образованию</w:t>
            </w:r>
          </w:p>
        </w:tc>
        <w:tc>
          <w:tcPr>
            <w:tcW w:w="1560" w:type="dxa"/>
            <w:tcBorders>
              <w:top w:val="single" w:sz="4" w:space="0" w:color="000000"/>
              <w:left w:val="single" w:sz="4" w:space="0" w:color="000000"/>
              <w:bottom w:val="single" w:sz="4" w:space="0" w:color="000000"/>
              <w:right w:val="nil"/>
            </w:tcBorders>
          </w:tcPr>
          <w:p w:rsidR="00437274" w:rsidRPr="00507BCE" w:rsidRDefault="00437274" w:rsidP="00BB255A">
            <w:r w:rsidRPr="00507BCE">
              <w:t>Физические лица</w:t>
            </w:r>
          </w:p>
        </w:tc>
        <w:tc>
          <w:tcPr>
            <w:tcW w:w="3864" w:type="dxa"/>
            <w:tcBorders>
              <w:top w:val="single" w:sz="4" w:space="0" w:color="000000"/>
              <w:left w:val="single" w:sz="4" w:space="0" w:color="000000"/>
              <w:bottom w:val="single" w:sz="4" w:space="0" w:color="000000"/>
              <w:right w:val="single" w:sz="4" w:space="0" w:color="000000"/>
            </w:tcBorders>
          </w:tcPr>
          <w:p w:rsidR="00437274" w:rsidRPr="00507BCE" w:rsidRDefault="00437274" w:rsidP="00BB255A">
            <w:r w:rsidRPr="00507BCE">
              <w:t>«Конституция Российской Федерации» (принята всенародным голосованием 12.12.1993);</w:t>
            </w:r>
          </w:p>
          <w:p w:rsidR="00437274" w:rsidRPr="00507BCE" w:rsidRDefault="00437274" w:rsidP="00BB255A">
            <w:r w:rsidRPr="00507BCE">
              <w:t>Конвенция о правах ребенка, одобрена Генеральной Ассамблеей ООН 20.11.1989;</w:t>
            </w:r>
          </w:p>
          <w:p w:rsidR="00437274" w:rsidRPr="00507BCE" w:rsidRDefault="00437274" w:rsidP="00BB255A">
            <w:r w:rsidRPr="00507BCE">
              <w:t>«Гражданский Кодекс Российской Федерации» (часть первая) от 30.11.1994 № 51-ФЗ;</w:t>
            </w:r>
          </w:p>
          <w:p w:rsidR="00437274" w:rsidRPr="00507BCE" w:rsidRDefault="00437274" w:rsidP="00BB255A">
            <w:r w:rsidRPr="00507BCE">
              <w:t>«Семейный кодекс Российской Федерации» от 29.12.1995 № 223-ФЗ;</w:t>
            </w:r>
          </w:p>
          <w:p w:rsidR="00437274" w:rsidRPr="00507BCE" w:rsidRDefault="00437274" w:rsidP="00BB255A">
            <w:r w:rsidRPr="00507BCE">
              <w:t>«Уголовно-исполнительный кодекс Российской Федерации» от 08.01.1997 № 1-ФЗ;</w:t>
            </w:r>
          </w:p>
          <w:p w:rsidR="00437274" w:rsidRPr="00507BCE" w:rsidRDefault="00437274" w:rsidP="00BB255A">
            <w:r w:rsidRPr="00507BCE">
              <w:t xml:space="preserve">Федеральный закон от 24.07.98 № 124-ФЗ «Об основных гарантиях прав ребенка в Российской </w:t>
            </w:r>
            <w:r w:rsidRPr="00507BCE">
              <w:lastRenderedPageBreak/>
              <w:t>Федерации»;</w:t>
            </w:r>
          </w:p>
          <w:p w:rsidR="00437274" w:rsidRPr="00507BCE" w:rsidRDefault="00437274" w:rsidP="00BB255A">
            <w:r w:rsidRPr="00507BCE">
              <w:t>Федеральный закон от 29.12.2012 № 273-ФЗ «Об образовании в Российской Федерации»;</w:t>
            </w:r>
          </w:p>
          <w:p w:rsidR="00437274" w:rsidRPr="00507BCE" w:rsidRDefault="00437274" w:rsidP="00BB255A">
            <w:r w:rsidRPr="00507BCE">
              <w:t>Федеральный закон от 24.06.1999 № 120-ФЗ «Об основах системы профилактики безнадзорности и правонарушений несовершеннолетних»;</w:t>
            </w:r>
          </w:p>
          <w:p w:rsidR="00437274" w:rsidRPr="00507BCE" w:rsidRDefault="00437274" w:rsidP="00BB255A">
            <w:r w:rsidRPr="00507BCE">
              <w:t xml:space="preserve">Федеральный </w:t>
            </w:r>
            <w:hyperlink r:id="rId111" w:history="1">
              <w:r w:rsidRPr="00507BCE">
                <w:t>закон</w:t>
              </w:r>
            </w:hyperlink>
            <w:r w:rsidRPr="00507BCE">
              <w:t xml:space="preserve"> от 02.05.2006 № 59-ФЗ «О порядке рассмотрения обращений граждан Российской Федерации»;</w:t>
            </w:r>
          </w:p>
          <w:p w:rsidR="00437274" w:rsidRPr="00507BCE" w:rsidRDefault="00437274" w:rsidP="00BB255A">
            <w:r w:rsidRPr="00507BCE">
              <w:t>Федеральный закон от 24.11.1995 № 181-ФЗ № «О социальной защите инвалидов в Российской Федерации»;</w:t>
            </w:r>
          </w:p>
          <w:p w:rsidR="00437274" w:rsidRPr="00507BCE" w:rsidRDefault="00437274" w:rsidP="00BB255A">
            <w:r w:rsidRPr="00507BCE">
              <w:t xml:space="preserve">Приказ Минобрнауки России от 30.08.2013 № 1014 «Об утверждении Порядка организации и осуществления образовательной деятельности по основным общеобразовательным </w:t>
            </w:r>
            <w:r w:rsidRPr="00507BCE">
              <w:lastRenderedPageBreak/>
              <w:t>программам - образовательным программам дошкольного образования»;</w:t>
            </w:r>
          </w:p>
          <w:p w:rsidR="00437274" w:rsidRPr="00507BCE" w:rsidRDefault="00437274" w:rsidP="00BB255A">
            <w:r w:rsidRPr="00507BCE">
              <w:t>Закон Волгоградской области от 04.10.2013 № 118-ОД «Об образовании в Волгоградской области»;</w:t>
            </w:r>
          </w:p>
          <w:p w:rsidR="00437274" w:rsidRPr="00507BCE" w:rsidRDefault="00437274" w:rsidP="00BB255A">
            <w:r w:rsidRPr="00507BCE">
              <w:t>Постановление Главного государственного санитарного врача РФ от 28.11.2002 « 44 «О введении в действие санитарно-эпидемиологических правил и нормативов СанПиН 2.4.2.1178-02»;</w:t>
            </w:r>
          </w:p>
          <w:p w:rsidR="00437274" w:rsidRPr="00507BCE" w:rsidRDefault="00437274" w:rsidP="00BB255A">
            <w:r w:rsidRPr="00507BCE">
              <w:t>Приказ Минобрнауки России от 20.09.2013 N 1082 «Об утверждении Положения о психолого-медико-педагогической комиссии»</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 xml:space="preserve">Предоставление общедоступного дополнительного образования детей в </w:t>
            </w:r>
            <w:r w:rsidRPr="00507BCE">
              <w:lastRenderedPageBreak/>
              <w:t>муниципальных учреждениях Ольховского муниципального района</w:t>
            </w:r>
          </w:p>
        </w:tc>
        <w:tc>
          <w:tcPr>
            <w:tcW w:w="1805" w:type="dxa"/>
          </w:tcPr>
          <w:p w:rsidR="00437274" w:rsidRPr="00507BCE" w:rsidRDefault="00437274" w:rsidP="00BB255A">
            <w:r w:rsidRPr="00507BCE">
              <w:lastRenderedPageBreak/>
              <w:t xml:space="preserve">Предоставление общедоступного дополнительного образование детей в </w:t>
            </w:r>
            <w:r w:rsidRPr="00507BCE">
              <w:lastRenderedPageBreak/>
              <w:t>муниципальных учреждениях Ольховского муниципального района</w:t>
            </w:r>
          </w:p>
        </w:tc>
        <w:tc>
          <w:tcPr>
            <w:tcW w:w="851" w:type="dxa"/>
          </w:tcPr>
          <w:p w:rsidR="00437274" w:rsidRPr="00507BCE" w:rsidRDefault="00437274" w:rsidP="00BB255A">
            <w:r w:rsidRPr="00507BCE">
              <w:lastRenderedPageBreak/>
              <w:t>1 обучающийся</w:t>
            </w:r>
          </w:p>
        </w:tc>
        <w:tc>
          <w:tcPr>
            <w:tcW w:w="1377" w:type="dxa"/>
          </w:tcPr>
          <w:p w:rsidR="00437274" w:rsidRPr="00507BCE" w:rsidRDefault="00437274" w:rsidP="00BB255A">
            <w:r w:rsidRPr="00507BCE">
              <w:t>Бюджет Ольховского муниципального района</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Отдел по образованию</w:t>
            </w:r>
          </w:p>
        </w:tc>
        <w:tc>
          <w:tcPr>
            <w:tcW w:w="1560" w:type="dxa"/>
          </w:tcPr>
          <w:p w:rsidR="00437274" w:rsidRPr="00507BCE" w:rsidRDefault="00437274" w:rsidP="00BB255A">
            <w:r w:rsidRPr="00507BCE">
              <w:t>Физические лица</w:t>
            </w:r>
          </w:p>
        </w:tc>
        <w:tc>
          <w:tcPr>
            <w:tcW w:w="3864" w:type="dxa"/>
          </w:tcPr>
          <w:p w:rsidR="00437274" w:rsidRPr="00507BCE" w:rsidRDefault="00437274" w:rsidP="00BB255A">
            <w:r w:rsidRPr="00507BCE">
              <w:t>Конституция РФ, Закон РФ от 10 июля 1992 года № 3266-1 «Об образовании» (с изменениями и дополнениями),</w:t>
            </w:r>
          </w:p>
          <w:p w:rsidR="00437274" w:rsidRPr="00507BCE" w:rsidRDefault="00437274" w:rsidP="00BB255A">
            <w:r w:rsidRPr="00507BCE">
              <w:t xml:space="preserve">Закон Волгоградской области от 04.10.2013 № 118-ОД «Об образовании в Волгоградской </w:t>
            </w:r>
            <w:r w:rsidRPr="00507BCE">
              <w:lastRenderedPageBreak/>
              <w:t>области»;</w:t>
            </w:r>
          </w:p>
          <w:p w:rsidR="00437274" w:rsidRPr="00507BCE" w:rsidRDefault="00437274" w:rsidP="00BB255A">
            <w:r w:rsidRPr="00507BCE">
              <w:t>Федеральный закон от 06.10.2003 № 131-ФЗ «Об общих принципах организации местного самоуправления в Российской Федерации»</w:t>
            </w:r>
          </w:p>
          <w:p w:rsidR="00437274" w:rsidRPr="00507BCE" w:rsidRDefault="00437274" w:rsidP="00BB255A">
            <w:r w:rsidRPr="00507BCE">
              <w:t>Приказ Минобрнауки России от 29.08.2013 № 1008 «Об утверждении Порядка организации и осуществления образовательной деятельности по дополнительным общеобразовательным программам»;</w:t>
            </w:r>
          </w:p>
          <w:p w:rsidR="00437274" w:rsidRPr="00507BCE" w:rsidRDefault="00437274" w:rsidP="00BB255A">
            <w:r w:rsidRPr="00507BCE">
              <w:t>Устав Ольховского муниципального района Волгоградской области (принят в новой редакции Решением Ольховской районной Думы Волгоградской обл. от 10.06.2005 № 84/236);</w:t>
            </w:r>
          </w:p>
          <w:p w:rsidR="00437274" w:rsidRPr="00507BCE" w:rsidRDefault="00437274" w:rsidP="00BB255A">
            <w:r w:rsidRPr="00507BCE">
              <w:t xml:space="preserve">Уставы муниципальных образовательных учреждений дополнительного образования детей Ольховского </w:t>
            </w:r>
            <w:r w:rsidRPr="00507BCE">
              <w:lastRenderedPageBreak/>
              <w:t>муниципального района</w:t>
            </w:r>
          </w:p>
        </w:tc>
      </w:tr>
      <w:tr w:rsidR="00437274" w:rsidRPr="00507BCE" w:rsidTr="00BB255A">
        <w:trPr>
          <w:jc w:val="center"/>
        </w:trPr>
        <w:tc>
          <w:tcPr>
            <w:tcW w:w="704" w:type="dxa"/>
            <w:tcBorders>
              <w:top w:val="single" w:sz="4" w:space="0" w:color="000000"/>
              <w:left w:val="single" w:sz="4" w:space="0" w:color="000000"/>
              <w:bottom w:val="single" w:sz="4" w:space="0" w:color="000000"/>
              <w:right w:val="nil"/>
            </w:tcBorders>
          </w:tcPr>
          <w:p w:rsidR="00437274" w:rsidRPr="00507BCE" w:rsidRDefault="00437274" w:rsidP="00BB255A"/>
        </w:tc>
        <w:tc>
          <w:tcPr>
            <w:tcW w:w="1859" w:type="dxa"/>
            <w:tcBorders>
              <w:top w:val="single" w:sz="4" w:space="0" w:color="000000"/>
              <w:left w:val="single" w:sz="4" w:space="0" w:color="000000"/>
              <w:bottom w:val="single" w:sz="4" w:space="0" w:color="000000"/>
              <w:right w:val="nil"/>
            </w:tcBorders>
          </w:tcPr>
          <w:p w:rsidR="00437274" w:rsidRPr="00507BCE" w:rsidRDefault="00437274" w:rsidP="00BB255A">
            <w:r w:rsidRPr="00507BCE">
              <w:t>Предоставление сведений, содержащихся в информационной системе обеспечения градостроительной деятельности на территории Ольховского муниципального района</w:t>
            </w:r>
          </w:p>
        </w:tc>
        <w:tc>
          <w:tcPr>
            <w:tcW w:w="1805" w:type="dxa"/>
            <w:tcBorders>
              <w:top w:val="single" w:sz="4" w:space="0" w:color="000000"/>
              <w:left w:val="single" w:sz="4" w:space="0" w:color="000000"/>
              <w:bottom w:val="single" w:sz="4" w:space="0" w:color="000000"/>
              <w:right w:val="nil"/>
            </w:tcBorders>
          </w:tcPr>
          <w:p w:rsidR="00437274" w:rsidRPr="00507BCE" w:rsidRDefault="00437274" w:rsidP="00BB255A">
            <w:r w:rsidRPr="00507BCE">
              <w:t>Выдача заявителю письма, содержащего запрашиваемые сведения из ИСОГД либо отказ в предоставлении сведений из ИСОГД с указанием причин</w:t>
            </w:r>
          </w:p>
        </w:tc>
        <w:tc>
          <w:tcPr>
            <w:tcW w:w="851" w:type="dxa"/>
            <w:tcBorders>
              <w:top w:val="single" w:sz="4" w:space="0" w:color="000000"/>
              <w:left w:val="single" w:sz="4" w:space="0" w:color="000000"/>
              <w:bottom w:val="single" w:sz="4" w:space="0" w:color="000000"/>
              <w:right w:val="nil"/>
            </w:tcBorders>
          </w:tcPr>
          <w:p w:rsidR="00437274" w:rsidRPr="00507BCE" w:rsidRDefault="00437274" w:rsidP="00BB255A">
            <w:r w:rsidRPr="00507BCE">
              <w:t>1 обращение</w:t>
            </w:r>
          </w:p>
        </w:tc>
        <w:tc>
          <w:tcPr>
            <w:tcW w:w="1377" w:type="dxa"/>
            <w:tcBorders>
              <w:top w:val="single" w:sz="4" w:space="0" w:color="000000"/>
              <w:left w:val="single" w:sz="4" w:space="0" w:color="000000"/>
              <w:bottom w:val="single" w:sz="4" w:space="0" w:color="000000"/>
              <w:right w:val="nil"/>
            </w:tcBorders>
          </w:tcPr>
          <w:p w:rsidR="00437274" w:rsidRPr="00507BCE" w:rsidRDefault="00437274" w:rsidP="00BB255A">
            <w:r w:rsidRPr="00507BCE">
              <w:t>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tcPr>
          <w:p w:rsidR="00437274" w:rsidRPr="00507BCE" w:rsidRDefault="00437274" w:rsidP="00BB255A">
            <w:r w:rsidRPr="00507BCE">
              <w:t>Бесплатно</w:t>
            </w:r>
          </w:p>
        </w:tc>
        <w:tc>
          <w:tcPr>
            <w:tcW w:w="1701" w:type="dxa"/>
            <w:tcBorders>
              <w:top w:val="single" w:sz="4" w:space="0" w:color="000000"/>
              <w:left w:val="single" w:sz="4" w:space="0" w:color="000000"/>
              <w:bottom w:val="single" w:sz="4" w:space="0" w:color="000000"/>
              <w:right w:val="nil"/>
            </w:tcBorders>
          </w:tcPr>
          <w:p w:rsidR="00437274" w:rsidRPr="00507BCE" w:rsidRDefault="00437274" w:rsidP="00BB255A">
            <w:r w:rsidRPr="00507BCE">
              <w:t>Отдел ЖКХ, градостроительства и ООС Администрации Ольховского муниципального района</w:t>
            </w:r>
          </w:p>
        </w:tc>
        <w:tc>
          <w:tcPr>
            <w:tcW w:w="1560" w:type="dxa"/>
            <w:tcBorders>
              <w:top w:val="single" w:sz="4" w:space="0" w:color="000000"/>
              <w:left w:val="single" w:sz="4" w:space="0" w:color="000000"/>
              <w:bottom w:val="single" w:sz="4" w:space="0" w:color="000000"/>
              <w:right w:val="nil"/>
            </w:tcBorders>
          </w:tcPr>
          <w:p w:rsidR="00437274" w:rsidRPr="00507BCE" w:rsidRDefault="00437274" w:rsidP="00BB255A">
            <w:r w:rsidRPr="00507BCE">
              <w:t>Органы государственной власти;</w:t>
            </w:r>
          </w:p>
          <w:p w:rsidR="00437274" w:rsidRPr="00507BCE" w:rsidRDefault="00437274" w:rsidP="00BB255A">
            <w:r w:rsidRPr="00507BCE">
              <w:t>органы местного самоуправления;</w:t>
            </w:r>
          </w:p>
          <w:p w:rsidR="00437274" w:rsidRPr="00507BCE" w:rsidRDefault="00437274" w:rsidP="00BB255A">
            <w:r w:rsidRPr="00507BCE">
              <w:t>физические и юридические лица, индивидуальные предприниматели</w:t>
            </w:r>
          </w:p>
        </w:tc>
        <w:tc>
          <w:tcPr>
            <w:tcW w:w="3864" w:type="dxa"/>
            <w:tcBorders>
              <w:top w:val="single" w:sz="4" w:space="0" w:color="000000"/>
              <w:left w:val="single" w:sz="4" w:space="0" w:color="000000"/>
              <w:bottom w:val="single" w:sz="4" w:space="0" w:color="000000"/>
              <w:right w:val="single" w:sz="4" w:space="0" w:color="000000"/>
            </w:tcBorders>
          </w:tcPr>
          <w:p w:rsidR="00437274" w:rsidRPr="00507BCE" w:rsidRDefault="00437274" w:rsidP="00BB255A">
            <w:r w:rsidRPr="00507BCE">
              <w:t>«Земельный Кодекс Российской Федерации» от 25.10.2001 № 136-ФЗ;</w:t>
            </w:r>
          </w:p>
          <w:p w:rsidR="00437274" w:rsidRPr="00507BCE" w:rsidRDefault="00437274" w:rsidP="00BB255A">
            <w:r w:rsidRPr="00507BCE">
              <w:t>«Градостроительный кодекс Российской Федерации» от 29.12.2004 года № 190-ФЗ;</w:t>
            </w:r>
          </w:p>
          <w:p w:rsidR="00437274" w:rsidRPr="00507BCE" w:rsidRDefault="00437274" w:rsidP="00BB255A">
            <w:r w:rsidRPr="00507BCE">
              <w:t>Федеральный закон Российской Федерации от 27.07.2006 № 149-ФЗ «Об информации, информационных технологиях и о защите информации»;</w:t>
            </w:r>
          </w:p>
          <w:p w:rsidR="00437274" w:rsidRPr="00507BCE" w:rsidRDefault="00437274" w:rsidP="00BB255A">
            <w:r w:rsidRPr="00507BCE">
              <w:t>Постановление Правительства РФ от 09.06.2006 № 363 «Об информационном обеспечении градостроительной деятельности»;</w:t>
            </w:r>
          </w:p>
          <w:p w:rsidR="00437274" w:rsidRPr="00507BCE" w:rsidRDefault="00437274" w:rsidP="00BB255A">
            <w:r w:rsidRPr="00507BCE">
              <w:t xml:space="preserve">Постановление Главы Администрации Волгоградской обл. от 02.11.2007 № 1874 «Об утверждении Положения о контроле за соблюдением органами местного </w:t>
            </w:r>
            <w:r w:rsidRPr="00507BCE">
              <w:lastRenderedPageBreak/>
              <w:t>самоуправления Волгоградской области законодательства о градостроительной деятельности»</w:t>
            </w:r>
          </w:p>
        </w:tc>
      </w:tr>
      <w:tr w:rsidR="00437274" w:rsidRPr="00507BCE" w:rsidTr="00BB255A">
        <w:trPr>
          <w:jc w:val="center"/>
        </w:trPr>
        <w:tc>
          <w:tcPr>
            <w:tcW w:w="704" w:type="dxa"/>
            <w:tcBorders>
              <w:top w:val="single" w:sz="4" w:space="0" w:color="000000"/>
              <w:left w:val="single" w:sz="4" w:space="0" w:color="000000"/>
              <w:bottom w:val="single" w:sz="4" w:space="0" w:color="000000"/>
              <w:right w:val="nil"/>
            </w:tcBorders>
          </w:tcPr>
          <w:p w:rsidR="00437274" w:rsidRPr="00507BCE" w:rsidRDefault="00437274" w:rsidP="00BB255A"/>
        </w:tc>
        <w:tc>
          <w:tcPr>
            <w:tcW w:w="1859" w:type="dxa"/>
            <w:tcBorders>
              <w:top w:val="single" w:sz="4" w:space="0" w:color="000000"/>
              <w:left w:val="single" w:sz="4" w:space="0" w:color="000000"/>
              <w:bottom w:val="single" w:sz="4" w:space="0" w:color="000000"/>
              <w:right w:val="nil"/>
            </w:tcBorders>
          </w:tcPr>
          <w:p w:rsidR="00437274" w:rsidRPr="00507BCE" w:rsidRDefault="00437274" w:rsidP="00BB255A">
            <w:r w:rsidRPr="00507BCE">
              <w:t>Предоставление субсидий на оплату жилого помещения и коммунальных услуг</w:t>
            </w:r>
          </w:p>
        </w:tc>
        <w:tc>
          <w:tcPr>
            <w:tcW w:w="1805" w:type="dxa"/>
            <w:tcBorders>
              <w:top w:val="single" w:sz="4" w:space="0" w:color="000000"/>
              <w:left w:val="single" w:sz="4" w:space="0" w:color="000000"/>
              <w:bottom w:val="single" w:sz="4" w:space="0" w:color="000000"/>
              <w:right w:val="nil"/>
            </w:tcBorders>
          </w:tcPr>
          <w:p w:rsidR="00437274" w:rsidRPr="00507BCE" w:rsidRDefault="00437274" w:rsidP="00BB255A">
            <w:r w:rsidRPr="00507BCE">
              <w:t>Консультирование граждан по вопросам предоставления субсидий; прием документов и принятие решения о предоставлении заявителю субсидии или об отказе в ее предоставлении</w:t>
            </w:r>
          </w:p>
          <w:p w:rsidR="00437274" w:rsidRPr="00507BCE" w:rsidRDefault="00437274" w:rsidP="00BB255A"/>
          <w:p w:rsidR="00437274" w:rsidRPr="00507BCE" w:rsidRDefault="00437274" w:rsidP="00BB255A"/>
        </w:tc>
        <w:tc>
          <w:tcPr>
            <w:tcW w:w="851" w:type="dxa"/>
            <w:tcBorders>
              <w:top w:val="single" w:sz="4" w:space="0" w:color="000000"/>
              <w:left w:val="single" w:sz="4" w:space="0" w:color="000000"/>
              <w:bottom w:val="single" w:sz="4" w:space="0" w:color="000000"/>
              <w:right w:val="nil"/>
            </w:tcBorders>
          </w:tcPr>
          <w:p w:rsidR="00437274" w:rsidRPr="00507BCE" w:rsidRDefault="00437274" w:rsidP="00BB255A">
            <w:r w:rsidRPr="00507BCE">
              <w:t>1 заявление</w:t>
            </w:r>
          </w:p>
        </w:tc>
        <w:tc>
          <w:tcPr>
            <w:tcW w:w="1377" w:type="dxa"/>
            <w:tcBorders>
              <w:top w:val="single" w:sz="4" w:space="0" w:color="000000"/>
              <w:left w:val="single" w:sz="4" w:space="0" w:color="000000"/>
              <w:bottom w:val="single" w:sz="4" w:space="0" w:color="000000"/>
              <w:right w:val="nil"/>
            </w:tcBorders>
          </w:tcPr>
          <w:p w:rsidR="00437274" w:rsidRPr="00507BCE" w:rsidRDefault="00437274" w:rsidP="00BB255A">
            <w:r w:rsidRPr="00507BCE">
              <w:t>Областной, федеральный бюджеты</w:t>
            </w:r>
          </w:p>
        </w:tc>
        <w:tc>
          <w:tcPr>
            <w:tcW w:w="1134" w:type="dxa"/>
            <w:tcBorders>
              <w:top w:val="single" w:sz="4" w:space="0" w:color="000000"/>
              <w:left w:val="single" w:sz="4" w:space="0" w:color="000000"/>
              <w:bottom w:val="single" w:sz="4" w:space="0" w:color="000000"/>
              <w:right w:val="nil"/>
            </w:tcBorders>
          </w:tcPr>
          <w:p w:rsidR="00437274" w:rsidRPr="00507BCE" w:rsidRDefault="00437274" w:rsidP="00BB255A">
            <w:r w:rsidRPr="00507BCE">
              <w:t>Бесплатно</w:t>
            </w:r>
          </w:p>
        </w:tc>
        <w:tc>
          <w:tcPr>
            <w:tcW w:w="1701" w:type="dxa"/>
            <w:tcBorders>
              <w:top w:val="single" w:sz="4" w:space="0" w:color="000000"/>
              <w:left w:val="single" w:sz="4" w:space="0" w:color="000000"/>
              <w:bottom w:val="single" w:sz="4" w:space="0" w:color="000000"/>
              <w:right w:val="nil"/>
            </w:tcBorders>
          </w:tcPr>
          <w:p w:rsidR="00437274" w:rsidRPr="00507BCE" w:rsidRDefault="00437274" w:rsidP="00BB255A">
            <w:r w:rsidRPr="00507BCE">
              <w:t>Отдел ЖКХ, градостроительства и ООС Администрации Ольховского муниципального района</w:t>
            </w:r>
          </w:p>
        </w:tc>
        <w:tc>
          <w:tcPr>
            <w:tcW w:w="1560" w:type="dxa"/>
            <w:tcBorders>
              <w:top w:val="single" w:sz="4" w:space="0" w:color="000000"/>
              <w:left w:val="single" w:sz="4" w:space="0" w:color="000000"/>
              <w:bottom w:val="single" w:sz="4" w:space="0" w:color="000000"/>
              <w:right w:val="nil"/>
            </w:tcBorders>
          </w:tcPr>
          <w:p w:rsidR="00437274" w:rsidRPr="00507BCE" w:rsidRDefault="00437274" w:rsidP="00BB255A">
            <w:r w:rsidRPr="00507BCE">
              <w:t>Физические лица</w:t>
            </w:r>
          </w:p>
        </w:tc>
        <w:tc>
          <w:tcPr>
            <w:tcW w:w="3864" w:type="dxa"/>
            <w:tcBorders>
              <w:top w:val="single" w:sz="4" w:space="0" w:color="000000"/>
              <w:left w:val="single" w:sz="4" w:space="0" w:color="000000"/>
              <w:bottom w:val="single" w:sz="4" w:space="0" w:color="000000"/>
              <w:right w:val="single" w:sz="4" w:space="0" w:color="000000"/>
            </w:tcBorders>
          </w:tcPr>
          <w:p w:rsidR="00437274" w:rsidRPr="00507BCE" w:rsidRDefault="00437274" w:rsidP="00BB255A">
            <w:r w:rsidRPr="00507BCE">
              <w:t>«Конституция Российской Федерации» (принята всенародным голосованием 12.12.1993);</w:t>
            </w:r>
          </w:p>
          <w:p w:rsidR="00437274" w:rsidRPr="00507BCE" w:rsidRDefault="00437274" w:rsidP="00BB255A">
            <w:r w:rsidRPr="00507BCE">
              <w:t>«Семейный кодекс Российской Федерации» от 29.12.1995 № 223-ФЗ;</w:t>
            </w:r>
          </w:p>
          <w:p w:rsidR="00437274" w:rsidRPr="00507BCE" w:rsidRDefault="00437274" w:rsidP="00BB255A">
            <w:r w:rsidRPr="00507BCE">
              <w:t>«Гражданский Кодекс Российской Федерации» (часть первая) от 30.11.1994 № 51-ФЗ;</w:t>
            </w:r>
          </w:p>
          <w:p w:rsidR="00437274" w:rsidRPr="00507BCE" w:rsidRDefault="00437274" w:rsidP="00BB255A">
            <w:r w:rsidRPr="00507BCE">
              <w:t>«Жилищный кодекс Российской Федерации» от 29.12.2004 № 188-ФЗ;</w:t>
            </w:r>
          </w:p>
          <w:p w:rsidR="00437274" w:rsidRPr="00507BCE" w:rsidRDefault="00437274" w:rsidP="00BB255A">
            <w:r w:rsidRPr="00507BCE">
              <w:t>Федеральный закон от 27.07.2010 № 210-ФЗ «Об организации предоставления государственных и муниципальных услуг»;</w:t>
            </w:r>
          </w:p>
          <w:p w:rsidR="00437274" w:rsidRPr="00507BCE" w:rsidRDefault="00437274" w:rsidP="00BB255A">
            <w:r w:rsidRPr="00507BCE">
              <w:t xml:space="preserve">Федеральный закон от 06.10.2003 № 131-ФЗ «Об общих принципах организации местного </w:t>
            </w:r>
            <w:r w:rsidRPr="00507BCE">
              <w:lastRenderedPageBreak/>
              <w:t>самоуправления в Российской Федерации»;</w:t>
            </w:r>
          </w:p>
          <w:p w:rsidR="00437274" w:rsidRPr="00507BCE" w:rsidRDefault="00437274" w:rsidP="00BB255A">
            <w:r w:rsidRPr="00507BCE">
              <w:t>Федеральный закон от 21.07.1997 года № 122-ФЗ «О государственной регистрации прав на недвижимое имущество и сделок с ним»;</w:t>
            </w:r>
          </w:p>
          <w:p w:rsidR="00437274" w:rsidRPr="00507BCE" w:rsidRDefault="00437274" w:rsidP="00BB255A">
            <w:r w:rsidRPr="00507BCE">
              <w:t>Федеральный закон от 02.05.2006 № 59-ФЗ «О порядке рассмотрения обращений граждан Российской Федерации»;</w:t>
            </w:r>
          </w:p>
          <w:p w:rsidR="00437274" w:rsidRPr="00507BCE" w:rsidRDefault="00437274" w:rsidP="00BB255A">
            <w:r w:rsidRPr="00507BCE">
              <w:t>Федеральный закон от 05.04.2003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437274" w:rsidRPr="00507BCE" w:rsidRDefault="00437274" w:rsidP="00BB255A">
            <w:r w:rsidRPr="00507BCE">
              <w:t>Федеральный закон от 12.01.1995 № 5-ФЗ «О ветеранах»;</w:t>
            </w:r>
          </w:p>
          <w:p w:rsidR="00437274" w:rsidRPr="00507BCE" w:rsidRDefault="00437274" w:rsidP="00BB255A">
            <w:r w:rsidRPr="00507BCE">
              <w:t xml:space="preserve">Указ Президента РФ от 14.11.2002 № 1325 «Об утверждении Положения о </w:t>
            </w:r>
            <w:r w:rsidRPr="00507BCE">
              <w:lastRenderedPageBreak/>
              <w:t>порядке рассмотрения вопросов гражданства Российской Федерации»;</w:t>
            </w:r>
          </w:p>
          <w:p w:rsidR="00437274" w:rsidRPr="00507BCE" w:rsidRDefault="00437274" w:rsidP="00BB255A">
            <w:r w:rsidRPr="00507BCE">
              <w:t>Постановление Правительства РФ от 20.08.2003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437274" w:rsidRPr="00507BCE" w:rsidRDefault="00437274" w:rsidP="00BB255A">
            <w:r w:rsidRPr="00507BCE">
              <w:t>Постановление Правительства РФ от 14.12.2005 № 761 «О предоставлении субсидий на оплату жилого помещения и коммунальных услуг»;</w:t>
            </w:r>
          </w:p>
          <w:p w:rsidR="00437274" w:rsidRPr="00507BCE" w:rsidRDefault="00437274" w:rsidP="00BB255A">
            <w:r w:rsidRPr="00507BCE">
              <w:t>Приказ Минрегиона России № 58, Минздравсоцразвития России № 403 от 26.05.2006 «Об утверждении Методических рекомендаций по применению Правил предоставления субсидий на оплату жилого помещения и коммунальных услуг»;</w:t>
            </w:r>
          </w:p>
          <w:p w:rsidR="00437274" w:rsidRPr="00507BCE" w:rsidRDefault="00437274" w:rsidP="00BB255A">
            <w:r w:rsidRPr="00507BCE">
              <w:lastRenderedPageBreak/>
              <w:t>Закон Волгоградской области от 25.07.2005 N 1091-ОД «О прожиточном минимуме в Волгоградской области»;</w:t>
            </w:r>
          </w:p>
          <w:p w:rsidR="00437274" w:rsidRPr="00507BCE" w:rsidRDefault="00437274" w:rsidP="00BB255A">
            <w:r w:rsidRPr="00507BCE">
              <w:t>Закон Волгоградской области от 12.12.2005 № 1145-ОД «О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w:t>
            </w:r>
          </w:p>
          <w:p w:rsidR="00437274" w:rsidRPr="00507BCE" w:rsidRDefault="00437274" w:rsidP="00BB255A">
            <w:r w:rsidRPr="00507BCE">
              <w:t xml:space="preserve">Постановление Администрации Волгоградской обл. от 08.12.2008 № 180-п «Об утверждении Порядка предоставления субвенций бюджетам муниципальных районов и городских округов Волгоградской области из областного бюджета на осуществление переданных </w:t>
            </w:r>
            <w:r w:rsidRPr="00507BCE">
              <w:lastRenderedPageBreak/>
              <w:t>государственных полномочий по предоставлению гражданам субсидий на оплату жилого помещения и коммунальных услуг»;</w:t>
            </w:r>
          </w:p>
          <w:p w:rsidR="00437274" w:rsidRPr="00507BCE" w:rsidRDefault="00437274" w:rsidP="00BB255A">
            <w:r w:rsidRPr="00507BCE">
              <w:t>Постановление Главы Администрации Волгоградской обл. от 30.12.2005 № 1455 «Об утверждении Нормативов доходов от личного подсобного хозяйства в Волгоградской области»;</w:t>
            </w:r>
          </w:p>
          <w:p w:rsidR="00437274" w:rsidRPr="00507BCE" w:rsidRDefault="00437274" w:rsidP="00BB255A">
            <w:r w:rsidRPr="00507BCE">
              <w:t>Постановление Главы Администрации Волгоградской обл. от 23.04.2007 № 647 «О региональных стандартах, используемых при расчете субсидий, предоставляемых гражданам на оплату жилого помещения и коммунальных услуг»;</w:t>
            </w:r>
          </w:p>
          <w:p w:rsidR="00437274" w:rsidRPr="00507BCE" w:rsidRDefault="00437274" w:rsidP="00BB255A">
            <w:r w:rsidRPr="00507BCE">
              <w:t>Постановление Губернатора Волгоградской обл. от 31.07.2014 № 669 «О региональных стандартах стоимости жилищно-</w:t>
            </w:r>
            <w:r w:rsidRPr="00507BCE">
              <w:lastRenderedPageBreak/>
              <w:t>коммунальных услуг, используемых при расчете субсидий, предоставляемых гражданам на оплату жилого помещения и коммунальных услуг»;</w:t>
            </w:r>
          </w:p>
          <w:p w:rsidR="00437274" w:rsidRPr="00507BCE" w:rsidRDefault="00437274" w:rsidP="00BB255A">
            <w:r w:rsidRPr="00507BCE">
              <w:t>Постановление Правительства РФ от 29.08.2005 № 541 «О федеральных стандартах оплаты жилого помещения и коммунальных услуг»;</w:t>
            </w:r>
          </w:p>
          <w:p w:rsidR="00437274" w:rsidRPr="00507BCE" w:rsidRDefault="00437274" w:rsidP="00BB255A">
            <w:r w:rsidRPr="00507BCE">
              <w:t>Постановление Администрации Волгоградской обл. от 10.08.2009 № 301-п «О мерах социальной поддержки по обеспечению жилыми помещениями ветеранов Великой Отечественной войны 1941 - 1945 годов, проживающих на территории Волгоградской области, за счет субвенций федерального бюджета»;</w:t>
            </w:r>
          </w:p>
          <w:p w:rsidR="00437274" w:rsidRPr="00507BCE" w:rsidRDefault="00437274" w:rsidP="00BB255A">
            <w:r w:rsidRPr="00507BCE">
              <w:t xml:space="preserve">Закон Волгоградской области от 01.12.2005 № 1125-ОД «О порядке ведения органами </w:t>
            </w:r>
            <w:r w:rsidRPr="00507BCE">
              <w:lastRenderedPageBreak/>
              <w:t>местного самоуправления учета граждан в качестве нуждающихся в жилых помещениях, предоставляемых по договорам социального найма в Волгоградской области»;</w:t>
            </w:r>
          </w:p>
          <w:p w:rsidR="00437274" w:rsidRPr="00507BCE" w:rsidRDefault="00437274" w:rsidP="00BB255A">
            <w:r w:rsidRPr="00507BCE">
              <w:t>Федеральный закон от 24.11.1995 № 181-ФЗ №О социальной защите инвалидов в Российской Федерации»;</w:t>
            </w:r>
          </w:p>
          <w:p w:rsidR="00437274" w:rsidRPr="00507BCE" w:rsidRDefault="00437274" w:rsidP="00BB255A">
            <w:r w:rsidRPr="00507BCE">
              <w:t>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437274" w:rsidRPr="00507BCE" w:rsidRDefault="00437274" w:rsidP="00BB255A">
            <w:r w:rsidRPr="00507BCE">
              <w:t>Иные правовые акты, регламентирующими правоотношения в сфере предоставления субсидий на оплату жилого помещения и коммунальных услуг.</w:t>
            </w:r>
          </w:p>
        </w:tc>
      </w:tr>
      <w:tr w:rsidR="00437274" w:rsidRPr="00507BCE" w:rsidTr="00BB255A">
        <w:trPr>
          <w:trHeight w:val="317"/>
          <w:jc w:val="center"/>
        </w:trPr>
        <w:tc>
          <w:tcPr>
            <w:tcW w:w="704" w:type="dxa"/>
            <w:tcBorders>
              <w:top w:val="single" w:sz="4" w:space="0" w:color="000000"/>
              <w:left w:val="single" w:sz="4" w:space="0" w:color="000000"/>
              <w:bottom w:val="single" w:sz="4" w:space="0" w:color="000000"/>
              <w:right w:val="nil"/>
            </w:tcBorders>
          </w:tcPr>
          <w:p w:rsidR="00437274" w:rsidRPr="00507BCE" w:rsidRDefault="00437274" w:rsidP="00BB255A"/>
        </w:tc>
        <w:tc>
          <w:tcPr>
            <w:tcW w:w="1859" w:type="dxa"/>
            <w:tcBorders>
              <w:top w:val="single" w:sz="4" w:space="0" w:color="000000"/>
              <w:left w:val="single" w:sz="4" w:space="0" w:color="000000"/>
              <w:bottom w:val="single" w:sz="4" w:space="0" w:color="000000"/>
              <w:right w:val="nil"/>
            </w:tcBorders>
          </w:tcPr>
          <w:p w:rsidR="00437274" w:rsidRPr="00507BCE" w:rsidRDefault="00437274" w:rsidP="00BB255A">
            <w:r w:rsidRPr="00507BCE">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c>
          <w:tcPr>
            <w:tcW w:w="1805" w:type="dxa"/>
            <w:tcBorders>
              <w:top w:val="single" w:sz="4" w:space="0" w:color="000000"/>
              <w:left w:val="single" w:sz="4" w:space="0" w:color="000000"/>
              <w:bottom w:val="single" w:sz="4" w:space="0" w:color="000000"/>
              <w:right w:val="nil"/>
            </w:tcBorders>
          </w:tcPr>
          <w:p w:rsidR="00437274" w:rsidRPr="00507BCE" w:rsidRDefault="00437274" w:rsidP="00BB255A">
            <w:r w:rsidRPr="00507BCE">
              <w:t>Предоставление услуги по приему  заявлений, постановки на учет и зачисление детей в образовательные учреждения, реализующие основную образовательную программу дошкольного образования</w:t>
            </w:r>
          </w:p>
        </w:tc>
        <w:tc>
          <w:tcPr>
            <w:tcW w:w="851" w:type="dxa"/>
            <w:tcBorders>
              <w:top w:val="single" w:sz="4" w:space="0" w:color="000000"/>
              <w:left w:val="single" w:sz="4" w:space="0" w:color="000000"/>
              <w:bottom w:val="single" w:sz="4" w:space="0" w:color="000000"/>
              <w:right w:val="nil"/>
            </w:tcBorders>
          </w:tcPr>
          <w:p w:rsidR="00437274" w:rsidRPr="00507BCE" w:rsidRDefault="00437274" w:rsidP="00BB255A">
            <w:r w:rsidRPr="00507BCE">
              <w:t>1 воспитанник</w:t>
            </w:r>
          </w:p>
        </w:tc>
        <w:tc>
          <w:tcPr>
            <w:tcW w:w="1377" w:type="dxa"/>
            <w:tcBorders>
              <w:top w:val="single" w:sz="4" w:space="0" w:color="000000"/>
              <w:left w:val="single" w:sz="4" w:space="0" w:color="000000"/>
              <w:bottom w:val="single" w:sz="4" w:space="0" w:color="000000"/>
              <w:right w:val="nil"/>
            </w:tcBorders>
          </w:tcPr>
          <w:p w:rsidR="00437274" w:rsidRPr="00507BCE" w:rsidRDefault="00437274" w:rsidP="00BB255A">
            <w:r w:rsidRPr="00507BCE">
              <w:t>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tcPr>
          <w:p w:rsidR="00437274" w:rsidRPr="00507BCE" w:rsidRDefault="00437274" w:rsidP="00BB255A">
            <w:r w:rsidRPr="00507BCE">
              <w:t>Бесплатно</w:t>
            </w:r>
          </w:p>
        </w:tc>
        <w:tc>
          <w:tcPr>
            <w:tcW w:w="1701" w:type="dxa"/>
            <w:tcBorders>
              <w:top w:val="single" w:sz="4" w:space="0" w:color="000000"/>
              <w:left w:val="single" w:sz="4" w:space="0" w:color="000000"/>
              <w:bottom w:val="single" w:sz="4" w:space="0" w:color="000000"/>
              <w:right w:val="nil"/>
            </w:tcBorders>
          </w:tcPr>
          <w:p w:rsidR="00437274" w:rsidRPr="00507BCE" w:rsidRDefault="00437274" w:rsidP="00BB255A">
            <w:r w:rsidRPr="00507BCE">
              <w:t>Отдел по образованию</w:t>
            </w:r>
          </w:p>
        </w:tc>
        <w:tc>
          <w:tcPr>
            <w:tcW w:w="1560" w:type="dxa"/>
            <w:tcBorders>
              <w:top w:val="single" w:sz="4" w:space="0" w:color="000000"/>
              <w:left w:val="single" w:sz="4" w:space="0" w:color="000000"/>
              <w:bottom w:val="single" w:sz="4" w:space="0" w:color="000000"/>
              <w:right w:val="nil"/>
            </w:tcBorders>
          </w:tcPr>
          <w:p w:rsidR="00437274" w:rsidRPr="00507BCE" w:rsidRDefault="00437274" w:rsidP="00BB255A">
            <w:r w:rsidRPr="00507BCE">
              <w:t>Физические лица</w:t>
            </w:r>
          </w:p>
        </w:tc>
        <w:tc>
          <w:tcPr>
            <w:tcW w:w="3864" w:type="dxa"/>
            <w:tcBorders>
              <w:top w:val="single" w:sz="4" w:space="0" w:color="000000"/>
              <w:left w:val="single" w:sz="4" w:space="0" w:color="000000"/>
              <w:bottom w:val="single" w:sz="4" w:space="0" w:color="000000"/>
              <w:right w:val="single" w:sz="4" w:space="0" w:color="000000"/>
            </w:tcBorders>
          </w:tcPr>
          <w:p w:rsidR="00437274" w:rsidRPr="00507BCE" w:rsidRDefault="00437274" w:rsidP="00BB255A">
            <w:r w:rsidRPr="00507BCE">
              <w:t>«Конституция Российской Федерации» (принята всенародным голосованием 12.12.1993);</w:t>
            </w:r>
          </w:p>
          <w:p w:rsidR="00437274" w:rsidRPr="00507BCE" w:rsidRDefault="00437274" w:rsidP="00BB255A">
            <w:r w:rsidRPr="00507BCE">
              <w:t>Федеральный закон от 29.12.2012 № 273-ФЗ  «Об образовании в Российской Федерации»;</w:t>
            </w:r>
          </w:p>
          <w:p w:rsidR="00437274" w:rsidRPr="00507BCE" w:rsidRDefault="00437274" w:rsidP="00BB255A">
            <w:r w:rsidRPr="00507BCE">
              <w:t>«Конвенция о правах ребенка», одобренная Генеральной Ассамблеей ООН 20.11.1989;</w:t>
            </w:r>
          </w:p>
          <w:p w:rsidR="00437274" w:rsidRPr="00507BCE" w:rsidRDefault="00437274" w:rsidP="00BB255A">
            <w:r w:rsidRPr="00507BCE">
              <w:t>Федеральный закон от 24.07.1998 N 124-ФЗ «Об основных гарантиях прав ребенка в Российской Федерации";</w:t>
            </w:r>
          </w:p>
          <w:p w:rsidR="00437274" w:rsidRPr="00507BCE" w:rsidRDefault="00437274" w:rsidP="00BB255A">
            <w:r w:rsidRPr="00507BCE">
              <w:t>Федеральный закон от 06.10.2003 № 131-ФЗ «Об общих принципах организации местного самоуправления в Российской Федерации»;</w:t>
            </w:r>
          </w:p>
          <w:p w:rsidR="00437274" w:rsidRPr="00507BCE" w:rsidRDefault="00437274" w:rsidP="00BB255A">
            <w:r w:rsidRPr="00507BCE">
              <w:t>Закон Российской Федерации от 07.02.1992 № 2300-1 «О защите прав потребителей»;</w:t>
            </w:r>
          </w:p>
          <w:p w:rsidR="00437274" w:rsidRPr="00507BCE" w:rsidRDefault="00437274" w:rsidP="00BB255A">
            <w:r w:rsidRPr="00507BCE">
              <w:t xml:space="preserve">Федеральный закон от 22.08.2004 № 122-ФЗ «О </w:t>
            </w:r>
            <w:r w:rsidRPr="00507BCE">
              <w:lastRenderedPageBreak/>
              <w:t>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437274" w:rsidRPr="00507BCE" w:rsidRDefault="00437274" w:rsidP="00BB255A">
            <w:r w:rsidRPr="00507BCE">
              <w:t xml:space="preserve">Приказ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w:t>
            </w:r>
            <w:r w:rsidRPr="00507BCE">
              <w:lastRenderedPageBreak/>
              <w:t>образовательным программам дошкольного образования»;</w:t>
            </w:r>
          </w:p>
          <w:p w:rsidR="00437274" w:rsidRPr="00507BCE" w:rsidRDefault="00437274" w:rsidP="00BB255A">
            <w:r w:rsidRPr="00507BCE">
              <w:t>Постановление Главного государственного санитарного врача РФ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437274" w:rsidRPr="00507BCE" w:rsidRDefault="00437274" w:rsidP="00BB255A">
            <w:r w:rsidRPr="00507BCE">
              <w:t>Закон Волгоградской области от 04.10.2013 № 118-ОД «Об образовании в Волгоградской области»;</w:t>
            </w:r>
          </w:p>
          <w:p w:rsidR="00437274" w:rsidRPr="00507BCE" w:rsidRDefault="00437274" w:rsidP="00BB255A">
            <w:r w:rsidRPr="00507BCE">
              <w:t>«Положение об отделе по образованию администрации Ольховского муниципального района», утв. Решением Ольховской районной Думы от 22.02.2013 № 50/138</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 xml:space="preserve">Работа общественной приемной для граждан </w:t>
            </w:r>
            <w:r w:rsidRPr="00507BCE">
              <w:lastRenderedPageBreak/>
              <w:t>по разъяснению жилищного законодательства РФ и решению проблемных вопросов в жилищно-коммунальном хозяйстве в Ольховском муниципальном районе</w:t>
            </w:r>
          </w:p>
        </w:tc>
        <w:tc>
          <w:tcPr>
            <w:tcW w:w="1805" w:type="dxa"/>
          </w:tcPr>
          <w:p w:rsidR="00437274" w:rsidRPr="00507BCE" w:rsidRDefault="00437274" w:rsidP="00BB255A">
            <w:r w:rsidRPr="00507BCE">
              <w:lastRenderedPageBreak/>
              <w:t>Исполнение запроса заявителя, направленно</w:t>
            </w:r>
            <w:r w:rsidRPr="00507BCE">
              <w:lastRenderedPageBreak/>
              <w:t xml:space="preserve">е на предоставление информации, разъяснений жилищного законодательства РФ и решение проблемных вопросов в жилищно-коммунальном хозяйстве в Ольховском муниципальном районе в рамках полномочий органов местного самоуправления в соответствии с действующим </w:t>
            </w:r>
            <w:r w:rsidRPr="00507BCE">
              <w:lastRenderedPageBreak/>
              <w:t>законодательством</w:t>
            </w:r>
          </w:p>
        </w:tc>
        <w:tc>
          <w:tcPr>
            <w:tcW w:w="851" w:type="dxa"/>
          </w:tcPr>
          <w:p w:rsidR="00437274" w:rsidRPr="00507BCE" w:rsidRDefault="00437274" w:rsidP="00BB255A">
            <w:r w:rsidRPr="00507BCE">
              <w:lastRenderedPageBreak/>
              <w:t>1 запрос</w:t>
            </w:r>
          </w:p>
        </w:tc>
        <w:tc>
          <w:tcPr>
            <w:tcW w:w="1377" w:type="dxa"/>
          </w:tcPr>
          <w:p w:rsidR="00437274" w:rsidRPr="00507BCE" w:rsidRDefault="00437274" w:rsidP="00BB255A">
            <w:r w:rsidRPr="00507BCE">
              <w:t>Бюджет Ольховского муницип</w:t>
            </w:r>
            <w:r w:rsidRPr="00507BCE">
              <w:lastRenderedPageBreak/>
              <w:t>ального района</w:t>
            </w:r>
          </w:p>
        </w:tc>
        <w:tc>
          <w:tcPr>
            <w:tcW w:w="1134" w:type="dxa"/>
          </w:tcPr>
          <w:p w:rsidR="00437274" w:rsidRPr="00507BCE" w:rsidRDefault="00437274" w:rsidP="00BB255A">
            <w:r w:rsidRPr="00507BCE">
              <w:lastRenderedPageBreak/>
              <w:t>Бесплатно</w:t>
            </w:r>
          </w:p>
        </w:tc>
        <w:tc>
          <w:tcPr>
            <w:tcW w:w="1701" w:type="dxa"/>
          </w:tcPr>
          <w:p w:rsidR="00437274" w:rsidRPr="00507BCE" w:rsidRDefault="00437274" w:rsidP="00BB255A">
            <w:r w:rsidRPr="00507BCE">
              <w:t xml:space="preserve">Отдел ЖКХ, градостроительства и </w:t>
            </w:r>
            <w:r w:rsidRPr="00507BCE">
              <w:lastRenderedPageBreak/>
              <w:t>ООС Администрации Ольховского муниципального района</w:t>
            </w:r>
          </w:p>
        </w:tc>
        <w:tc>
          <w:tcPr>
            <w:tcW w:w="1560" w:type="dxa"/>
          </w:tcPr>
          <w:p w:rsidR="00437274" w:rsidRPr="00507BCE" w:rsidRDefault="00437274" w:rsidP="00BB255A">
            <w:r w:rsidRPr="00507BCE">
              <w:lastRenderedPageBreak/>
              <w:t>Юридические лица;</w:t>
            </w:r>
          </w:p>
          <w:p w:rsidR="00437274" w:rsidRPr="00507BCE" w:rsidRDefault="00437274" w:rsidP="00BB255A">
            <w:r w:rsidRPr="00507BCE">
              <w:t>Физические лица;</w:t>
            </w:r>
          </w:p>
          <w:p w:rsidR="00437274" w:rsidRPr="00507BCE" w:rsidRDefault="00437274" w:rsidP="00BB255A">
            <w:r w:rsidRPr="00507BCE">
              <w:lastRenderedPageBreak/>
              <w:t>Индивидуальные предприниматели</w:t>
            </w:r>
          </w:p>
        </w:tc>
        <w:tc>
          <w:tcPr>
            <w:tcW w:w="3864" w:type="dxa"/>
          </w:tcPr>
          <w:p w:rsidR="00437274" w:rsidRPr="00507BCE" w:rsidRDefault="00437274" w:rsidP="00BB255A">
            <w:r w:rsidRPr="00507BCE">
              <w:lastRenderedPageBreak/>
              <w:t>«Конституция Российской Федерации» (принята всенародным голосованием 12.12.1993);</w:t>
            </w:r>
          </w:p>
          <w:p w:rsidR="00437274" w:rsidRPr="00507BCE" w:rsidRDefault="00437274" w:rsidP="00BB255A">
            <w:r w:rsidRPr="00507BCE">
              <w:lastRenderedPageBreak/>
              <w:t>«Жилищный кодекс Российской Федерации» от 29.12.2004 № 188-ФЗ;</w:t>
            </w:r>
          </w:p>
          <w:p w:rsidR="00437274" w:rsidRPr="00507BCE" w:rsidRDefault="00437274" w:rsidP="00BB255A">
            <w:r w:rsidRPr="00507BCE">
              <w:t>Федеральный закон от 27.07.2010 № 210-ФЗ «Об организации предоставления государственных и муниципальных услуг»;</w:t>
            </w:r>
          </w:p>
          <w:p w:rsidR="00437274" w:rsidRPr="00507BCE" w:rsidRDefault="00437274" w:rsidP="00BB255A">
            <w:r w:rsidRPr="00507BCE">
              <w:t>Федеральный закон от 06.10.2003 № 131-ФЗ «Об общих принципах организации местного самоуправления в Российской Федерации»;</w:t>
            </w:r>
          </w:p>
          <w:p w:rsidR="00437274" w:rsidRPr="00507BCE" w:rsidRDefault="00437274" w:rsidP="00BB255A">
            <w:r w:rsidRPr="00507BCE">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437274" w:rsidRPr="00507BCE" w:rsidRDefault="00437274" w:rsidP="00BB255A">
            <w:r w:rsidRPr="00507BCE">
              <w:t>Федеральный закон Российской Федерации от 02.05.2006 № 59-ФЗ «О порядке рассмотрения обращений граждан Российской Федерации;</w:t>
            </w:r>
          </w:p>
          <w:p w:rsidR="00437274" w:rsidRPr="00507BCE" w:rsidRDefault="00437274" w:rsidP="00BB255A">
            <w:r w:rsidRPr="00507BCE">
              <w:t xml:space="preserve">Федеральный закон от </w:t>
            </w:r>
            <w:r w:rsidRPr="00507BCE">
              <w:lastRenderedPageBreak/>
              <w:t>30.12.2004 № 210-ФЗ «Об основах регулирования тарифов организаций коммунального комплекса»;</w:t>
            </w:r>
          </w:p>
          <w:p w:rsidR="00437274" w:rsidRPr="00507BCE" w:rsidRDefault="00437274" w:rsidP="00BB255A">
            <w:r w:rsidRPr="00507BCE">
              <w:t>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37274" w:rsidRPr="00507BCE" w:rsidRDefault="00437274" w:rsidP="00BB255A">
            <w:r w:rsidRPr="00507BCE">
              <w:t xml:space="preserve">Постановление Правительства Российской Федерации от 14.07.2008 № 520 «Об основах </w:t>
            </w:r>
            <w:r w:rsidRPr="00507BCE">
              <w:lastRenderedPageBreak/>
              <w:t>ценообразования и порядке регулирования тарифов, надбавок и предельных индексов в сфере деятельности организаций коммунального комплекса»;</w:t>
            </w:r>
          </w:p>
          <w:p w:rsidR="00437274" w:rsidRPr="00507BCE" w:rsidRDefault="00437274" w:rsidP="00BB255A">
            <w:r w:rsidRPr="00507BCE">
              <w:t>Постановление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437274" w:rsidRPr="00507BCE" w:rsidRDefault="00437274" w:rsidP="00BB255A">
            <w:r w:rsidRPr="00507BCE">
              <w:t>Распоряжение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 xml:space="preserve">Улучшение жилищных условий молодым </w:t>
            </w:r>
            <w:r w:rsidRPr="00507BCE">
              <w:lastRenderedPageBreak/>
              <w:t>семьям</w:t>
            </w:r>
          </w:p>
        </w:tc>
        <w:tc>
          <w:tcPr>
            <w:tcW w:w="1805" w:type="dxa"/>
          </w:tcPr>
          <w:p w:rsidR="00437274" w:rsidRPr="00507BCE" w:rsidRDefault="00437274" w:rsidP="00BB255A">
            <w:r w:rsidRPr="00507BCE">
              <w:lastRenderedPageBreak/>
              <w:t xml:space="preserve">Услуга по созданию условий для повышения </w:t>
            </w:r>
            <w:r w:rsidRPr="00507BCE">
              <w:lastRenderedPageBreak/>
              <w:t>доступности жилья для молодых семей</w:t>
            </w:r>
          </w:p>
        </w:tc>
        <w:tc>
          <w:tcPr>
            <w:tcW w:w="851" w:type="dxa"/>
          </w:tcPr>
          <w:p w:rsidR="00437274" w:rsidRPr="00507BCE" w:rsidRDefault="00437274" w:rsidP="00BB255A">
            <w:r w:rsidRPr="00507BCE">
              <w:lastRenderedPageBreak/>
              <w:t>1 молодая семь</w:t>
            </w:r>
            <w:r w:rsidRPr="00507BCE">
              <w:lastRenderedPageBreak/>
              <w:t>я</w:t>
            </w:r>
          </w:p>
        </w:tc>
        <w:tc>
          <w:tcPr>
            <w:tcW w:w="1377" w:type="dxa"/>
          </w:tcPr>
          <w:p w:rsidR="00437274" w:rsidRPr="00507BCE" w:rsidRDefault="00437274" w:rsidP="00BB255A">
            <w:r w:rsidRPr="00507BCE">
              <w:lastRenderedPageBreak/>
              <w:t xml:space="preserve">Федеральный, областной </w:t>
            </w:r>
            <w:r w:rsidRPr="00507BCE">
              <w:lastRenderedPageBreak/>
              <w:t>бюджет, бюджет Ольховского муниципального района, собственные средства участников программы</w:t>
            </w:r>
          </w:p>
        </w:tc>
        <w:tc>
          <w:tcPr>
            <w:tcW w:w="1134" w:type="dxa"/>
          </w:tcPr>
          <w:p w:rsidR="00437274" w:rsidRPr="00507BCE" w:rsidRDefault="00437274" w:rsidP="00BB255A">
            <w:r w:rsidRPr="00507BCE">
              <w:lastRenderedPageBreak/>
              <w:t>Бесплатно</w:t>
            </w:r>
          </w:p>
        </w:tc>
        <w:tc>
          <w:tcPr>
            <w:tcW w:w="1701" w:type="dxa"/>
          </w:tcPr>
          <w:p w:rsidR="00437274" w:rsidRPr="00507BCE" w:rsidRDefault="00437274" w:rsidP="00BB255A">
            <w:r w:rsidRPr="00507BCE">
              <w:t xml:space="preserve">Отдел спорта, молодежной и </w:t>
            </w:r>
            <w:r w:rsidRPr="00507BCE">
              <w:lastRenderedPageBreak/>
              <w:t>социальной политики Администрации Ольховского муниципального района</w:t>
            </w:r>
          </w:p>
        </w:tc>
        <w:tc>
          <w:tcPr>
            <w:tcW w:w="1560" w:type="dxa"/>
          </w:tcPr>
          <w:p w:rsidR="00437274" w:rsidRPr="00507BCE" w:rsidRDefault="00437274" w:rsidP="00BB255A">
            <w:r w:rsidRPr="00507BCE">
              <w:lastRenderedPageBreak/>
              <w:t>Молодые семьи</w:t>
            </w:r>
          </w:p>
        </w:tc>
        <w:tc>
          <w:tcPr>
            <w:tcW w:w="3864" w:type="dxa"/>
          </w:tcPr>
          <w:p w:rsidR="00437274" w:rsidRPr="00507BCE" w:rsidRDefault="00437274" w:rsidP="00BB255A">
            <w:r w:rsidRPr="00507BCE">
              <w:t>«Конституция Российской Федерации» (принята всенародным голосованием 12.12.1993);</w:t>
            </w:r>
          </w:p>
          <w:p w:rsidR="00437274" w:rsidRPr="00507BCE" w:rsidRDefault="00437274" w:rsidP="00BB255A">
            <w:r w:rsidRPr="00507BCE">
              <w:lastRenderedPageBreak/>
              <w:t>«Жилищный кодекс Российской Федерации» от 29.12.2004 № 188-ФЗ;</w:t>
            </w:r>
          </w:p>
          <w:p w:rsidR="00437274" w:rsidRPr="00507BCE" w:rsidRDefault="00437274" w:rsidP="00BB255A">
            <w:r w:rsidRPr="00507BCE">
              <w:t>«Гражданский кодекс Российской Федерации» (часть первая) от 30.11.1994 № 51-ФЗ;</w:t>
            </w:r>
          </w:p>
          <w:p w:rsidR="00437274" w:rsidRPr="00507BCE" w:rsidRDefault="00437274" w:rsidP="00BB255A">
            <w:r w:rsidRPr="00507BCE">
              <w:t>Федеральный закон от 27.07.2010 № 210-ФЗ «Об организации предоставления государственных и муниципальных услуг»;</w:t>
            </w:r>
          </w:p>
          <w:p w:rsidR="00437274" w:rsidRPr="00507BCE" w:rsidRDefault="00437274" w:rsidP="00BB255A">
            <w:r w:rsidRPr="00507BCE">
              <w:t>Федеральный закон от 06.10.2003 № 131-ФЗ «Об общих принципах организации местного самоуправления в Российской Федерации»;</w:t>
            </w:r>
          </w:p>
          <w:p w:rsidR="00437274" w:rsidRPr="00507BCE" w:rsidRDefault="00437274" w:rsidP="00BB255A">
            <w:r w:rsidRPr="00507BCE">
              <w:t>Подпрограмма «Обеспечение жильем молодых семей» федеральной целевой программы «Жилище» на 2011-2015 годы, утвержденной Постановлением Правительства Российской Федерации от 17.12.2010 № 1050;</w:t>
            </w:r>
          </w:p>
          <w:p w:rsidR="00437274" w:rsidRPr="00507BCE" w:rsidRDefault="00437274" w:rsidP="00BB255A">
            <w:r w:rsidRPr="00507BCE">
              <w:lastRenderedPageBreak/>
              <w:t>Постановление Правительства Волгоградской обл. от 10.02.2014 № 46-п «Об утверждении государственной программы Волгоградской области «Обеспечение доступным и комфортным жильем и коммунальными услугами жителей Волгоградской области» на 2014 - 2016 годы»;</w:t>
            </w:r>
          </w:p>
          <w:p w:rsidR="00437274" w:rsidRPr="00507BCE" w:rsidRDefault="00437274" w:rsidP="00BB255A">
            <w:r w:rsidRPr="00507BCE">
              <w:t>Подпрограмма "Обеспечение жильем молодых семей" районной целевой программы "Жилище" на 2011 - 2015 годы, утвержденная постановлением администрации Ольховского муниципального района от 22.11.2012 N 645</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 xml:space="preserve">Установление опеки или попечительства по договору об осуществлении опеки или </w:t>
            </w:r>
            <w:r w:rsidRPr="00507BCE">
              <w:lastRenderedPageBreak/>
              <w:t>попечительства на возмездных условиях (по договору о приемной семье \ патронатном воспитании)</w:t>
            </w:r>
          </w:p>
        </w:tc>
        <w:tc>
          <w:tcPr>
            <w:tcW w:w="1805" w:type="dxa"/>
          </w:tcPr>
          <w:p w:rsidR="00437274" w:rsidRPr="00507BCE" w:rsidRDefault="00437274" w:rsidP="00BB255A">
            <w:r w:rsidRPr="00507BCE">
              <w:lastRenderedPageBreak/>
              <w:t xml:space="preserve">Установление опеки или попечительства по договору на возмездных условиях: </w:t>
            </w:r>
            <w:r w:rsidRPr="00507BCE">
              <w:lastRenderedPageBreak/>
              <w:t>назначение опекуна или попечителя, исполняющего свои обязанности возмездно; заключение с приемным родителем (родителями)/патронатным воспитателем договора о передаче ребенка (детей) на воспитание в приемную/патронатную семью</w:t>
            </w:r>
          </w:p>
        </w:tc>
        <w:tc>
          <w:tcPr>
            <w:tcW w:w="851" w:type="dxa"/>
          </w:tcPr>
          <w:p w:rsidR="00437274" w:rsidRPr="00507BCE" w:rsidRDefault="00437274" w:rsidP="00BB255A">
            <w:r w:rsidRPr="00507BCE">
              <w:lastRenderedPageBreak/>
              <w:t>1 заявление</w:t>
            </w:r>
          </w:p>
        </w:tc>
        <w:tc>
          <w:tcPr>
            <w:tcW w:w="1377" w:type="dxa"/>
          </w:tcPr>
          <w:p w:rsidR="00437274" w:rsidRPr="00507BCE" w:rsidRDefault="00437274" w:rsidP="00BB255A">
            <w:r w:rsidRPr="00507BCE">
              <w:t>Областной бюджет</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Орган опеки и попечительства</w:t>
            </w:r>
          </w:p>
        </w:tc>
        <w:tc>
          <w:tcPr>
            <w:tcW w:w="1560" w:type="dxa"/>
          </w:tcPr>
          <w:p w:rsidR="00437274" w:rsidRPr="00507BCE" w:rsidRDefault="00437274" w:rsidP="00BB255A">
            <w:r w:rsidRPr="00507BCE">
              <w:t xml:space="preserve">Совершеннолетние дееспособные граждане, выразившие желание </w:t>
            </w:r>
            <w:r w:rsidRPr="00507BCE">
              <w:lastRenderedPageBreak/>
              <w:t>стать опекунами (попечителями) либо принять детей, оставшихся без попечения родителей, в семью на воспитание</w:t>
            </w:r>
          </w:p>
        </w:tc>
        <w:tc>
          <w:tcPr>
            <w:tcW w:w="3864" w:type="dxa"/>
          </w:tcPr>
          <w:p w:rsidR="00437274" w:rsidRPr="00507BCE" w:rsidRDefault="00437274" w:rsidP="00BB255A">
            <w:r w:rsidRPr="00507BCE">
              <w:lastRenderedPageBreak/>
              <w:t>«Конституция Российской Федерации» (принята всенародным голосованием 12.12.1993);</w:t>
            </w:r>
          </w:p>
          <w:p w:rsidR="00437274" w:rsidRPr="00507BCE" w:rsidRDefault="00437274" w:rsidP="00BB255A">
            <w:r w:rsidRPr="00507BCE">
              <w:t xml:space="preserve">«Гражданский Кодекс Российской Федерации» (часть первая) от 30.11.1994 </w:t>
            </w:r>
            <w:r w:rsidRPr="00507BCE">
              <w:lastRenderedPageBreak/>
              <w:t>№ 51-ФЗ;</w:t>
            </w:r>
          </w:p>
          <w:p w:rsidR="00437274" w:rsidRPr="00507BCE" w:rsidRDefault="00437274" w:rsidP="00BB255A">
            <w:r w:rsidRPr="00507BCE">
              <w:t>«Семейный кодекс Российской Федерации» от 29.12.1995 № 223-ФЗ;</w:t>
            </w:r>
          </w:p>
          <w:p w:rsidR="00437274" w:rsidRPr="00507BCE" w:rsidRDefault="00437274" w:rsidP="00BB255A">
            <w:r w:rsidRPr="00507BCE">
              <w:t>Федеральный закон от 21.12.1996 № 159-ФЗ «О дополнительных гарантиях по социальной поддержке детей-сирот и детей, оставшихся без попечения родителей»;</w:t>
            </w:r>
          </w:p>
          <w:p w:rsidR="00437274" w:rsidRPr="00507BCE" w:rsidRDefault="00437274" w:rsidP="00BB255A">
            <w:r w:rsidRPr="00507BCE">
              <w:t>Федеральный закон от 24.07.1998 № 124-ФЗ «Об основных гарантиях прав ребенка в Российской Федерации»;</w:t>
            </w:r>
          </w:p>
          <w:p w:rsidR="00437274" w:rsidRPr="00507BCE" w:rsidRDefault="00437274" w:rsidP="00BB255A">
            <w:r w:rsidRPr="00507BCE">
              <w:t>Федеральный закон от 16.04.2001 № 44-ФЗ «О государственном банке данных о детях, оставшихся без попечения родителей»;</w:t>
            </w:r>
          </w:p>
          <w:p w:rsidR="00437274" w:rsidRPr="00507BCE" w:rsidRDefault="00437274" w:rsidP="00BB255A">
            <w:r w:rsidRPr="00507BCE">
              <w:t xml:space="preserve">Федеральный </w:t>
            </w:r>
            <w:hyperlink r:id="rId112" w:history="1">
              <w:r w:rsidRPr="00507BCE">
                <w:t>закон</w:t>
              </w:r>
            </w:hyperlink>
            <w:r w:rsidRPr="00507BCE">
              <w:t xml:space="preserve"> от 24.04.2008 № 48-ФЗ «Об опеке и попечительстве»;</w:t>
            </w:r>
          </w:p>
          <w:p w:rsidR="00437274" w:rsidRPr="00507BCE" w:rsidRDefault="00437274" w:rsidP="00BB255A">
            <w:r w:rsidRPr="00507BCE">
              <w:t xml:space="preserve">Постановление Правительства РФ от 18.05.2009 № 423 «Об отдельных вопросах осуществления опеки и </w:t>
            </w:r>
            <w:r w:rsidRPr="00507BCE">
              <w:lastRenderedPageBreak/>
              <w:t>попечительства в отношении несовершеннолетних граждан»;</w:t>
            </w:r>
          </w:p>
          <w:p w:rsidR="00437274" w:rsidRPr="00507BCE" w:rsidRDefault="00437274" w:rsidP="00BB255A">
            <w:r w:rsidRPr="00507BCE">
              <w:t>Приказ Минобрнауки РФ от 14.09.2009 № 334 «О реализации Постановления Правительства Российской Федерации от 18 мая 2009 г. N 423»;</w:t>
            </w:r>
          </w:p>
          <w:p w:rsidR="00437274" w:rsidRPr="00507BCE" w:rsidRDefault="00437274" w:rsidP="00BB255A">
            <w:r w:rsidRPr="00507BCE">
              <w:t>Приказ Минздрава России от 18.06.2014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w:t>
            </w:r>
          </w:p>
          <w:p w:rsidR="00437274" w:rsidRPr="00507BCE" w:rsidRDefault="00437274" w:rsidP="00BB255A">
            <w:r w:rsidRPr="00507BCE">
              <w:t xml:space="preserve">Закон Волгоградской области от 15.11.2007 № 1557-ОД «О наделении органов местного </w:t>
            </w:r>
            <w:r w:rsidRPr="00507BCE">
              <w:lastRenderedPageBreak/>
              <w:t>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437274" w:rsidRPr="00507BCE" w:rsidRDefault="00437274" w:rsidP="00BB255A">
            <w:r w:rsidRPr="00507BCE">
              <w:t>Закон Волгоградской области от 15.11.2007 № 1558-ОД «Об органах опеки и попечительства»;</w:t>
            </w:r>
          </w:p>
          <w:p w:rsidR="00437274" w:rsidRPr="00507BCE" w:rsidRDefault="00437274" w:rsidP="00BB255A">
            <w:r w:rsidRPr="00507BCE">
              <w:t xml:space="preserve">Закон Волгоградской области от 12.12.2005 № 1144-ОД «О наделении органов местного самоуправления отдельными государственными полномочиями по социальной поддержке детей-сирот и детей, оставшихся без попечения родителей, лиц из числа детей-сирот и детей, оставшихся без попечения родителей, по выплате вознаграждения за труд, причитающегося приемным родителям (патронатному воспитателю), предоставлению приемным родителям мер социальной </w:t>
            </w:r>
            <w:r w:rsidRPr="00507BCE">
              <w:lastRenderedPageBreak/>
              <w:t>поддержки»;</w:t>
            </w:r>
          </w:p>
          <w:p w:rsidR="00437274" w:rsidRPr="00507BCE" w:rsidRDefault="00437274" w:rsidP="00BB255A">
            <w:r w:rsidRPr="00507BCE">
              <w:t>Закон Волгоградской области от 30.03.2010 № 2020-ОД «О патронатном воспитании в Волгоградской области»;</w:t>
            </w:r>
          </w:p>
          <w:p w:rsidR="00437274" w:rsidRPr="00507BCE" w:rsidRDefault="00437274" w:rsidP="00BB255A">
            <w:r w:rsidRPr="00507BCE">
              <w:t>Закон Волгоградской области от 16.12.2009 № 1972-ОД «О вознаграждении за труд, причитающемся приемным родителям, и предоставляемых им мерах социальной поддержки»;</w:t>
            </w:r>
          </w:p>
          <w:p w:rsidR="00437274" w:rsidRPr="00507BCE" w:rsidRDefault="00437274" w:rsidP="00BB255A">
            <w:r w:rsidRPr="00507BCE">
              <w:t>Закон Волгоградской области от 20.04.2007 № 1450-ОД «О размере и порядке выплаты денежных средств на содержание ребенка, находящегося под опекой (попечительством) или переданного в приемную семью»;</w:t>
            </w:r>
          </w:p>
          <w:p w:rsidR="00437274" w:rsidRPr="00507BCE" w:rsidRDefault="00437274" w:rsidP="00BB255A">
            <w:r w:rsidRPr="00507BCE">
              <w:t xml:space="preserve">Приказ Комитета по образованию Администрации Волгоградской обл. от 02.06.2009 № 1304 «Об утверждении Административного регламента министерства </w:t>
            </w:r>
            <w:r w:rsidRPr="00507BCE">
              <w:lastRenderedPageBreak/>
              <w:t>образования и науки Волгоградской области по исполнению государственной функции регионального оператора государственного банка данных о детях, оставшихся без попечения родителей»</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 xml:space="preserve">Установление (прекращение) права ограниченного пользования (сервитут) земельными участками, находящимися в муниципальной собственности или государственная собственность на которые </w:t>
            </w:r>
            <w:r w:rsidRPr="00507BCE">
              <w:lastRenderedPageBreak/>
              <w:t>не разграничена</w:t>
            </w:r>
          </w:p>
        </w:tc>
        <w:tc>
          <w:tcPr>
            <w:tcW w:w="1805" w:type="dxa"/>
          </w:tcPr>
          <w:p w:rsidR="00437274" w:rsidRPr="00507BCE" w:rsidRDefault="00437274" w:rsidP="00BB255A">
            <w:r w:rsidRPr="00507BCE">
              <w:lastRenderedPageBreak/>
              <w:t>1. Прием заявления от заявителя (его уполномоченного представителя) при личном обращении.</w:t>
            </w:r>
          </w:p>
          <w:p w:rsidR="00437274" w:rsidRPr="00507BCE" w:rsidRDefault="00437274" w:rsidP="00BB255A">
            <w:r w:rsidRPr="00507BCE">
              <w:t>2. Подготовка письма с мотивированным отказом в приеме документов.</w:t>
            </w:r>
          </w:p>
          <w:p w:rsidR="00437274" w:rsidRPr="00507BCE" w:rsidRDefault="00437274" w:rsidP="00BB255A">
            <w:r w:rsidRPr="00507BCE">
              <w:t xml:space="preserve">3. Экспертиза документов, </w:t>
            </w:r>
            <w:r w:rsidRPr="00507BCE">
              <w:lastRenderedPageBreak/>
              <w:t>представленных заявителем, и формирование необходимых запросов.</w:t>
            </w:r>
          </w:p>
          <w:p w:rsidR="00437274" w:rsidRPr="00507BCE" w:rsidRDefault="00437274" w:rsidP="00BB255A">
            <w:r w:rsidRPr="00507BCE">
              <w:t>4. Подготовка письма с мотивированным отказом в предоставлении муниципальной услуги.</w:t>
            </w:r>
          </w:p>
          <w:p w:rsidR="00437274" w:rsidRPr="00507BCE" w:rsidRDefault="00437274" w:rsidP="00BB255A">
            <w:r w:rsidRPr="00507BCE">
              <w:t xml:space="preserve">5. Формирование распорядительного акта в отношении установления (прекращения) права </w:t>
            </w:r>
            <w:r w:rsidRPr="00507BCE">
              <w:lastRenderedPageBreak/>
              <w:t>ограниченного пользования земельным участком (сервитута).</w:t>
            </w:r>
          </w:p>
          <w:p w:rsidR="00437274" w:rsidRPr="00507BCE" w:rsidRDefault="00437274" w:rsidP="00BB255A">
            <w:r w:rsidRPr="00507BCE">
              <w:t>6. Подготовка результатов предоставления муниципальной услуги к выдаче.</w:t>
            </w:r>
          </w:p>
          <w:p w:rsidR="00437274" w:rsidRPr="00507BCE" w:rsidRDefault="00437274" w:rsidP="00BB255A">
            <w:r w:rsidRPr="00507BCE">
              <w:t>7. Выдача результатов предоставления муниципальной услуги.</w:t>
            </w:r>
          </w:p>
        </w:tc>
        <w:tc>
          <w:tcPr>
            <w:tcW w:w="851" w:type="dxa"/>
          </w:tcPr>
          <w:p w:rsidR="00437274" w:rsidRPr="00507BCE" w:rsidRDefault="00437274" w:rsidP="00BB255A">
            <w:r w:rsidRPr="00507BCE">
              <w:lastRenderedPageBreak/>
              <w:t>1 посетитель</w:t>
            </w:r>
          </w:p>
        </w:tc>
        <w:tc>
          <w:tcPr>
            <w:tcW w:w="1377" w:type="dxa"/>
          </w:tcPr>
          <w:p w:rsidR="00437274" w:rsidRPr="00507BCE" w:rsidRDefault="00437274" w:rsidP="00BB255A">
            <w:r w:rsidRPr="00507BCE">
              <w:t>Бюджет Ольховского муниципального района</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Отдел экономики и управления имуществом Администрации Ольховского муниципального района</w:t>
            </w:r>
          </w:p>
        </w:tc>
        <w:tc>
          <w:tcPr>
            <w:tcW w:w="1560" w:type="dxa"/>
          </w:tcPr>
          <w:p w:rsidR="00437274" w:rsidRPr="00507BCE" w:rsidRDefault="00437274" w:rsidP="00BB255A">
            <w:r w:rsidRPr="00507BCE">
              <w:t>Население</w:t>
            </w:r>
          </w:p>
        </w:tc>
        <w:tc>
          <w:tcPr>
            <w:tcW w:w="3864" w:type="dxa"/>
          </w:tcPr>
          <w:p w:rsidR="00437274" w:rsidRPr="00507BCE" w:rsidRDefault="00437274" w:rsidP="00BB255A">
            <w:r w:rsidRPr="00507BCE">
              <w:t>«Конституция Российской Федерации» (принята всенародным голосованием 12.12.1993);</w:t>
            </w:r>
          </w:p>
          <w:p w:rsidR="00437274" w:rsidRPr="00507BCE" w:rsidRDefault="00437274" w:rsidP="00BB255A">
            <w:r w:rsidRPr="00507BCE">
              <w:t>«Гражданский Кодекс Российской Федерации» (часть первая) от 30.11.1994 № 51-ФЗ;</w:t>
            </w:r>
          </w:p>
          <w:p w:rsidR="00437274" w:rsidRPr="00507BCE" w:rsidRDefault="00437274" w:rsidP="00BB255A">
            <w:r w:rsidRPr="00507BCE">
              <w:t>«Гражданский кодекс Российской Федерации» (часть вторая) от 26.01.1996 № 14-ФЗ;</w:t>
            </w:r>
          </w:p>
          <w:p w:rsidR="00437274" w:rsidRPr="00507BCE" w:rsidRDefault="00437274" w:rsidP="00BB255A">
            <w:r w:rsidRPr="00507BCE">
              <w:t>«Земельный Кодекс Российской Федерации» от 25.10.2001 № 136-ФЗ;</w:t>
            </w:r>
          </w:p>
          <w:p w:rsidR="00437274" w:rsidRPr="00507BCE" w:rsidRDefault="00437274" w:rsidP="00BB255A">
            <w:r w:rsidRPr="00507BCE">
              <w:t>Федеральный Закон от 25.10.2001 № 137-ФЗ «О введении в действие Земельного Кодекса Российской Федерации»;</w:t>
            </w:r>
          </w:p>
          <w:p w:rsidR="00437274" w:rsidRPr="00507BCE" w:rsidRDefault="00437274" w:rsidP="00BB255A">
            <w:r w:rsidRPr="00507BCE">
              <w:lastRenderedPageBreak/>
              <w:t>Федеральный закон от 21.07.1997 года № 122-ФЗ «О государственной регистрации прав на недвижимое имущество и сделок с ним»;</w:t>
            </w:r>
          </w:p>
          <w:p w:rsidR="00437274" w:rsidRPr="00507BCE" w:rsidRDefault="00437274" w:rsidP="00BB255A">
            <w:r w:rsidRPr="00507BCE">
              <w:t>Федеральный</w:t>
            </w:r>
            <w:hyperlink r:id="rId113" w:history="1">
              <w:r w:rsidRPr="00507BCE">
                <w:t>consultantplus://offline/ref=2ABF5617A33A8759EABFF6FD5FD655542BE2426E25259B82F408F4065AW0y4M</w:t>
              </w:r>
            </w:hyperlink>
            <w:r w:rsidRPr="00507BCE">
              <w:t xml:space="preserve"> закон от 24.07.2007 № 221-ФЗ «О государственном кадастре недвижимости»;</w:t>
            </w:r>
          </w:p>
          <w:p w:rsidR="00437274" w:rsidRPr="00507BCE" w:rsidRDefault="00437274" w:rsidP="00BB255A">
            <w:r w:rsidRPr="00507BCE">
              <w:t>Федеральный закон от 24.07.2002 № 101-ФЗ «Об обороте земель сельскохозяйственного назначения»;</w:t>
            </w:r>
          </w:p>
          <w:p w:rsidR="00437274" w:rsidRPr="00507BCE" w:rsidRDefault="00437274" w:rsidP="00BB255A">
            <w:r w:rsidRPr="00507BCE">
              <w:t>Федеральный Закон от 25.12.2008 № 273-ФЗ «О противодействии коррупции»;</w:t>
            </w:r>
          </w:p>
          <w:p w:rsidR="00437274" w:rsidRPr="00507BCE" w:rsidRDefault="00437274" w:rsidP="00BB255A">
            <w:r w:rsidRPr="00507BCE">
              <w:t>Федеральный закон от 6.10.2003г. № 131-ФЗ «Об общих принципах организации местного самоуправления в Российской Федерации»;</w:t>
            </w:r>
          </w:p>
          <w:p w:rsidR="00437274" w:rsidRPr="00507BCE" w:rsidRDefault="00437274" w:rsidP="00BB255A">
            <w:r w:rsidRPr="00507BCE">
              <w:t xml:space="preserve">Федеральный закон от </w:t>
            </w:r>
            <w:r w:rsidRPr="00507BCE">
              <w:lastRenderedPageBreak/>
              <w:t>27.07.2006 № 152-ФЗ «О персональных данных»;</w:t>
            </w:r>
          </w:p>
          <w:p w:rsidR="00437274" w:rsidRPr="00507BCE" w:rsidRDefault="00437274" w:rsidP="00BB255A">
            <w:r w:rsidRPr="00507BCE">
              <w:t>Федеральный закон от 27.07.2010г. № 210-ФЗ «Об организации предоставления государственных и муниципальных услуг»;</w:t>
            </w:r>
          </w:p>
          <w:p w:rsidR="00437274" w:rsidRPr="00507BCE" w:rsidRDefault="00437274" w:rsidP="00BB255A">
            <w:r w:rsidRPr="00507BCE">
              <w:t>Закон Волгоградской области от 17.07.2003 № 855-ОД «Об обороте земель сельскохозяйственного назначения в Волгоградской области»;</w:t>
            </w:r>
          </w:p>
          <w:p w:rsidR="00437274" w:rsidRPr="00507BCE" w:rsidRDefault="00437274" w:rsidP="00BB255A">
            <w:r w:rsidRPr="00507BCE">
              <w:t>Закон Волгоградской области от 07.02.2003 № 785-ОД «О разграничении полномочий органов государственной власти Волгоградской области в сфере регулирования земельных отношений»;</w:t>
            </w:r>
          </w:p>
          <w:p w:rsidR="00437274" w:rsidRPr="00507BCE" w:rsidRDefault="00437274" w:rsidP="00BB255A">
            <w:r w:rsidRPr="00507BCE">
              <w:t xml:space="preserve">Постановление Правительства Российской Федерации от 11.11.2005 № 679  «О порядке разработки и утверждения административных регламентов исполнения </w:t>
            </w:r>
            <w:r w:rsidRPr="00507BCE">
              <w:lastRenderedPageBreak/>
              <w:t>государственных функций (предоставления государственных услуг)»</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Выдача разрешения на раздельное проживание попечителей и их несовершеннолетних подопечных</w:t>
            </w:r>
          </w:p>
        </w:tc>
        <w:tc>
          <w:tcPr>
            <w:tcW w:w="1805" w:type="dxa"/>
          </w:tcPr>
          <w:p w:rsidR="00437274" w:rsidRPr="00507BCE" w:rsidRDefault="00437274" w:rsidP="00BB255A">
            <w:r w:rsidRPr="00507BCE">
              <w:t>Разрешение на раздельное проживание попечителей и их несовершеннолетних подопечных</w:t>
            </w:r>
          </w:p>
        </w:tc>
        <w:tc>
          <w:tcPr>
            <w:tcW w:w="851" w:type="dxa"/>
          </w:tcPr>
          <w:p w:rsidR="00437274" w:rsidRPr="00507BCE" w:rsidRDefault="00437274" w:rsidP="00BB255A">
            <w:r w:rsidRPr="00507BCE">
              <w:t>1 обращение</w:t>
            </w:r>
          </w:p>
        </w:tc>
        <w:tc>
          <w:tcPr>
            <w:tcW w:w="1377" w:type="dxa"/>
          </w:tcPr>
          <w:p w:rsidR="00437274" w:rsidRPr="00507BCE" w:rsidRDefault="00437274" w:rsidP="00BB255A">
            <w:r w:rsidRPr="00507BCE">
              <w:t>Федеральный бюджет</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Орган опеки и попечительства Ольховского муниципального района</w:t>
            </w:r>
          </w:p>
        </w:tc>
        <w:tc>
          <w:tcPr>
            <w:tcW w:w="1560" w:type="dxa"/>
          </w:tcPr>
          <w:p w:rsidR="00437274" w:rsidRPr="00507BCE" w:rsidRDefault="00437274" w:rsidP="00BB255A">
            <w:r w:rsidRPr="00507BCE">
              <w:t>Население Ольховского муниципального района</w:t>
            </w:r>
          </w:p>
        </w:tc>
        <w:tc>
          <w:tcPr>
            <w:tcW w:w="3864" w:type="dxa"/>
          </w:tcPr>
          <w:p w:rsidR="00437274" w:rsidRPr="00507BCE" w:rsidRDefault="00437274" w:rsidP="00BB255A">
            <w:r w:rsidRPr="00507BCE">
              <w:t>«Конституция Российской Федерации» (принята всенародным голосованием 12.12.1993);</w:t>
            </w:r>
          </w:p>
          <w:p w:rsidR="00437274" w:rsidRPr="00507BCE" w:rsidRDefault="00437274" w:rsidP="00BB255A">
            <w:r w:rsidRPr="00507BCE">
              <w:t>«Гражданский Кодекс Российской Федерации» (часть первая) от 30.11.1994 № 51-ФЗ;</w:t>
            </w:r>
          </w:p>
          <w:p w:rsidR="00437274" w:rsidRPr="00507BCE" w:rsidRDefault="00437274" w:rsidP="00BB255A">
            <w:r w:rsidRPr="00507BCE">
              <w:t>«Семейный кодекс Российской Федерации» от 29.12.1995 № 223-ФЗ;</w:t>
            </w:r>
          </w:p>
          <w:p w:rsidR="00437274" w:rsidRPr="00507BCE" w:rsidRDefault="00437274" w:rsidP="00BB255A">
            <w:r w:rsidRPr="00507BCE">
              <w:t xml:space="preserve">Федеральный </w:t>
            </w:r>
            <w:hyperlink r:id="rId114" w:history="1">
              <w:r w:rsidRPr="00507BCE">
                <w:t>закон</w:t>
              </w:r>
            </w:hyperlink>
            <w:r w:rsidRPr="00507BCE">
              <w:t xml:space="preserve"> от 24.04.2008 № 48-ФЗ «Об опеке и попечительстве»;</w:t>
            </w:r>
          </w:p>
          <w:p w:rsidR="00437274" w:rsidRPr="00507BCE" w:rsidRDefault="00437274" w:rsidP="00BB255A">
            <w:r w:rsidRPr="00507BCE">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437274" w:rsidRPr="00507BCE" w:rsidRDefault="00437274" w:rsidP="00BB255A">
            <w:r w:rsidRPr="00507BCE">
              <w:t xml:space="preserve">Закон Волгоградской области от 15.11.2007 № 1558-ОД «Об </w:t>
            </w:r>
            <w:r w:rsidRPr="00507BCE">
              <w:lastRenderedPageBreak/>
              <w:t>органах опеки и попечительства»</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Заключение договоров доверительного управления имуществом несовершеннолетних подопечных</w:t>
            </w:r>
          </w:p>
        </w:tc>
        <w:tc>
          <w:tcPr>
            <w:tcW w:w="1805" w:type="dxa"/>
          </w:tcPr>
          <w:p w:rsidR="00437274" w:rsidRPr="00507BCE" w:rsidRDefault="00437274" w:rsidP="00BB255A">
            <w:r w:rsidRPr="00507BCE">
              <w:t>Заключение договоров доверительного управления имуществом несовершеннолетних подопечных</w:t>
            </w:r>
          </w:p>
        </w:tc>
        <w:tc>
          <w:tcPr>
            <w:tcW w:w="851" w:type="dxa"/>
          </w:tcPr>
          <w:p w:rsidR="00437274" w:rsidRPr="00507BCE" w:rsidRDefault="00437274" w:rsidP="00BB255A">
            <w:r w:rsidRPr="00507BCE">
              <w:t>1 обращение</w:t>
            </w:r>
          </w:p>
        </w:tc>
        <w:tc>
          <w:tcPr>
            <w:tcW w:w="1377" w:type="dxa"/>
          </w:tcPr>
          <w:p w:rsidR="00437274" w:rsidRPr="00507BCE" w:rsidRDefault="00437274" w:rsidP="00BB255A">
            <w:r w:rsidRPr="00507BCE">
              <w:t>Федеральный бюджет</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Орган опеки и попечительства Ольховского муниципального района</w:t>
            </w:r>
          </w:p>
        </w:tc>
        <w:tc>
          <w:tcPr>
            <w:tcW w:w="1560" w:type="dxa"/>
          </w:tcPr>
          <w:p w:rsidR="00437274" w:rsidRPr="00507BCE" w:rsidRDefault="00437274" w:rsidP="00BB255A">
            <w:r w:rsidRPr="00507BCE">
              <w:t>Население Ольховского муниципального района</w:t>
            </w:r>
          </w:p>
        </w:tc>
        <w:tc>
          <w:tcPr>
            <w:tcW w:w="3864" w:type="dxa"/>
          </w:tcPr>
          <w:p w:rsidR="00437274" w:rsidRPr="00507BCE" w:rsidRDefault="00437274" w:rsidP="00BB255A">
            <w:r w:rsidRPr="00507BCE">
              <w:t>«Конституция Российской Федерации» (принята всенародным голосованием 12.12.1993);</w:t>
            </w:r>
          </w:p>
          <w:p w:rsidR="00437274" w:rsidRPr="00507BCE" w:rsidRDefault="00437274" w:rsidP="00BB255A">
            <w:r w:rsidRPr="00507BCE">
              <w:t>«Гражданский Кодекс Российской Федерации» (часть первая) от 30.11.1994 № 51-ФЗ;</w:t>
            </w:r>
          </w:p>
          <w:p w:rsidR="00437274" w:rsidRPr="00507BCE" w:rsidRDefault="00437274" w:rsidP="00BB255A">
            <w:r w:rsidRPr="00507BCE">
              <w:t>«Семейный кодекс Российской Федерации» от 29.12.1995 № 223-ФЗ;</w:t>
            </w:r>
          </w:p>
          <w:p w:rsidR="00437274" w:rsidRPr="00507BCE" w:rsidRDefault="00437274" w:rsidP="00BB255A">
            <w:r w:rsidRPr="00507BCE">
              <w:t>Федеральный закон от 27.07.2010г. № 210-ФЗ «Об организации предоставления государственных и муниципальных услуг»;</w:t>
            </w:r>
          </w:p>
          <w:p w:rsidR="00437274" w:rsidRPr="00507BCE" w:rsidRDefault="009E5E89" w:rsidP="00BB255A">
            <w:hyperlink r:id="rId115" w:history="1">
              <w:r w:rsidR="00437274" w:rsidRPr="00507BCE">
                <w:t>Федеральный закон от 15.11.1997 № 143-ФЗ «Об актах гражданского состояния</w:t>
              </w:r>
            </w:hyperlink>
            <w:r w:rsidR="00437274" w:rsidRPr="00507BCE">
              <w:t>»;</w:t>
            </w:r>
          </w:p>
          <w:p w:rsidR="00437274" w:rsidRPr="00507BCE" w:rsidRDefault="00437274" w:rsidP="00BB255A">
            <w:r w:rsidRPr="00507BCE">
              <w:t xml:space="preserve">Федеральный </w:t>
            </w:r>
            <w:hyperlink r:id="rId116" w:history="1">
              <w:r w:rsidRPr="00507BCE">
                <w:t>закон</w:t>
              </w:r>
            </w:hyperlink>
            <w:r w:rsidRPr="00507BCE">
              <w:t xml:space="preserve"> от 24.04.2008 № 48-ФЗ «Об опеке и попечительстве»;</w:t>
            </w:r>
          </w:p>
          <w:p w:rsidR="00437274" w:rsidRPr="00507BCE" w:rsidRDefault="00437274" w:rsidP="00BB255A">
            <w:r w:rsidRPr="00507BCE">
              <w:t xml:space="preserve">Постановление Правительства РФ от 18.05.2009 № 423 «Об </w:t>
            </w:r>
            <w:r w:rsidRPr="00507BCE">
              <w:lastRenderedPageBreak/>
              <w:t>отдельных вопросах осуществления опеки и попечительства в отношении несовершеннолетних граждан»;</w:t>
            </w:r>
          </w:p>
          <w:p w:rsidR="00437274" w:rsidRPr="00507BCE" w:rsidRDefault="00437274" w:rsidP="00BB255A">
            <w:r w:rsidRPr="00507BCE">
              <w:t>Постановление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437274" w:rsidRPr="00507BCE" w:rsidRDefault="00437274" w:rsidP="00BB255A">
            <w:r w:rsidRPr="00507BCE">
              <w:t>Приказ Минобрнауки РФ от 14.09.2009 № 334 «О реализации Постановления Правительства Российской Федерации от 18 мая 2009 г. № 423»;</w:t>
            </w:r>
          </w:p>
          <w:p w:rsidR="00437274" w:rsidRPr="00507BCE" w:rsidRDefault="00437274" w:rsidP="00BB255A">
            <w:r w:rsidRPr="00507BCE">
              <w:t xml:space="preserve">Закон Волгоградской области от 15.11.2007 № 1557-ОД «О наделении органов местного самоуправления отдельными государственными полномочиями Волгоградской </w:t>
            </w:r>
            <w:r w:rsidRPr="00507BCE">
              <w:lastRenderedPageBreak/>
              <w:t>области по организации и осуществлению деятельности по опеке и попечительству»;</w:t>
            </w:r>
          </w:p>
          <w:p w:rsidR="00437274" w:rsidRPr="00507BCE" w:rsidRDefault="00437274" w:rsidP="00BB255A">
            <w:r w:rsidRPr="00507BCE">
              <w:t>Закон Волгоградской области от 15.11.2007 № 1558-ОД «Об органах опеки и попечительства»;</w:t>
            </w:r>
          </w:p>
          <w:p w:rsidR="00437274" w:rsidRPr="00507BCE" w:rsidRDefault="00437274" w:rsidP="00BB255A">
            <w:r w:rsidRPr="00507BCE">
              <w:t>Постановление Администрации Волгоградской области от 25.07.2011 № 369-п «О разработке и утверждении административных регламентов предоставления государственных услуг»</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 xml:space="preserve">Принятие решения об объявлении несовершеннолетнего полностью дееспособным (эмансипированным) с согласия обоих родителей, </w:t>
            </w:r>
            <w:r w:rsidRPr="00507BCE">
              <w:lastRenderedPageBreak/>
              <w:t>усыновителей или попечителей</w:t>
            </w:r>
          </w:p>
        </w:tc>
        <w:tc>
          <w:tcPr>
            <w:tcW w:w="1805" w:type="dxa"/>
          </w:tcPr>
          <w:p w:rsidR="00437274" w:rsidRPr="00507BCE" w:rsidRDefault="00437274" w:rsidP="00BB255A">
            <w:r w:rsidRPr="00507BCE">
              <w:lastRenderedPageBreak/>
              <w:t xml:space="preserve">Объявление несовершеннолетнего полностью дееспособным (эмансипированным) с согласия обоих родителей, усыновителей или </w:t>
            </w:r>
            <w:r w:rsidRPr="00507BCE">
              <w:lastRenderedPageBreak/>
              <w:t>попечителей</w:t>
            </w:r>
          </w:p>
        </w:tc>
        <w:tc>
          <w:tcPr>
            <w:tcW w:w="851" w:type="dxa"/>
          </w:tcPr>
          <w:p w:rsidR="00437274" w:rsidRPr="00507BCE" w:rsidRDefault="00437274" w:rsidP="00BB255A">
            <w:r w:rsidRPr="00507BCE">
              <w:lastRenderedPageBreak/>
              <w:t>1 обращение</w:t>
            </w:r>
          </w:p>
        </w:tc>
        <w:tc>
          <w:tcPr>
            <w:tcW w:w="1377" w:type="dxa"/>
          </w:tcPr>
          <w:p w:rsidR="00437274" w:rsidRPr="00507BCE" w:rsidRDefault="00437274" w:rsidP="00BB255A">
            <w:r w:rsidRPr="00507BCE">
              <w:t>Федеральный бюджет</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Орган опеки и попечительства Ольховского муниципального района</w:t>
            </w:r>
          </w:p>
        </w:tc>
        <w:tc>
          <w:tcPr>
            <w:tcW w:w="1560" w:type="dxa"/>
          </w:tcPr>
          <w:p w:rsidR="00437274" w:rsidRPr="00507BCE" w:rsidRDefault="00437274" w:rsidP="00BB255A">
            <w:r w:rsidRPr="00507BCE">
              <w:t>Население Ольховского муниципального района</w:t>
            </w:r>
          </w:p>
        </w:tc>
        <w:tc>
          <w:tcPr>
            <w:tcW w:w="3864" w:type="dxa"/>
          </w:tcPr>
          <w:p w:rsidR="00437274" w:rsidRPr="00507BCE" w:rsidRDefault="00437274" w:rsidP="00BB255A">
            <w:r w:rsidRPr="00507BCE">
              <w:t xml:space="preserve">- </w:t>
            </w:r>
            <w:hyperlink r:id="rId117" w:history="1">
              <w:r w:rsidRPr="00507BCE">
                <w:t>Конституцией</w:t>
              </w:r>
            </w:hyperlink>
            <w:r w:rsidRPr="00507BCE">
              <w:t xml:space="preserve"> Российской Федерации;</w:t>
            </w:r>
          </w:p>
          <w:p w:rsidR="00437274" w:rsidRPr="00507BCE" w:rsidRDefault="00437274" w:rsidP="00BB255A">
            <w:r w:rsidRPr="00507BCE">
              <w:t xml:space="preserve">- </w:t>
            </w:r>
            <w:hyperlink r:id="rId118" w:history="1">
              <w:r w:rsidRPr="00507BCE">
                <w:t>Гражданским кодексом</w:t>
              </w:r>
            </w:hyperlink>
            <w:r w:rsidRPr="00507BCE">
              <w:t xml:space="preserve"> Российской Федерации;</w:t>
            </w:r>
          </w:p>
          <w:p w:rsidR="00437274" w:rsidRPr="00507BCE" w:rsidRDefault="00437274" w:rsidP="00BB255A">
            <w:r w:rsidRPr="00507BCE">
              <w:t xml:space="preserve">- части 1 статьи 56 </w:t>
            </w:r>
            <w:hyperlink r:id="rId119" w:history="1">
              <w:r w:rsidRPr="00507BCE">
                <w:t>Семейного кодекс</w:t>
              </w:r>
            </w:hyperlink>
            <w:r w:rsidRPr="00507BCE">
              <w:t>а Российской Федерации от 29 декабря 1995 г. N 223-ФЗ;</w:t>
            </w:r>
          </w:p>
          <w:p w:rsidR="00437274" w:rsidRPr="00507BCE" w:rsidRDefault="00437274" w:rsidP="00BB255A">
            <w:r w:rsidRPr="00507BCE">
              <w:t xml:space="preserve">-ФЗ РФ </w:t>
            </w:r>
            <w:hyperlink r:id="rId120" w:history="1">
              <w:r w:rsidRPr="00507BCE">
                <w:t>от 24 апреля 2008 г. N 48-ФЗ</w:t>
              </w:r>
            </w:hyperlink>
            <w:r w:rsidRPr="00507BCE">
              <w:t xml:space="preserve"> "Об опеке и попечительстве";</w:t>
            </w:r>
          </w:p>
          <w:p w:rsidR="00437274" w:rsidRPr="00507BCE" w:rsidRDefault="00437274" w:rsidP="00BB255A">
            <w:r w:rsidRPr="00507BCE">
              <w:t xml:space="preserve">-ФЗ РФ </w:t>
            </w:r>
            <w:hyperlink r:id="rId121" w:history="1">
              <w:r w:rsidRPr="00507BCE">
                <w:t>от 02 мая 2006 г. N 59-ФЗ</w:t>
              </w:r>
            </w:hyperlink>
            <w:r w:rsidRPr="00507BCE">
              <w:t xml:space="preserve"> "О порядке </w:t>
            </w:r>
            <w:r w:rsidRPr="00507BCE">
              <w:lastRenderedPageBreak/>
              <w:t>рассмотрения обращений граждан Российской Федерации";</w:t>
            </w:r>
          </w:p>
          <w:p w:rsidR="00437274" w:rsidRPr="00507BCE" w:rsidRDefault="00437274" w:rsidP="00BB255A">
            <w:r w:rsidRPr="00507BCE">
              <w:t xml:space="preserve">-ФЗ РФ </w:t>
            </w:r>
            <w:hyperlink r:id="rId122" w:history="1">
              <w:r w:rsidRPr="00507BCE">
                <w:t>от 06 октября 2003 г. N 131-ФЗ</w:t>
              </w:r>
            </w:hyperlink>
            <w:r w:rsidRPr="00507BCE">
              <w:t xml:space="preserve"> "Об общих принципах организации местного самоуправления в Российской Федерации";</w:t>
            </w:r>
          </w:p>
          <w:p w:rsidR="00437274" w:rsidRPr="00507BCE" w:rsidRDefault="00437274" w:rsidP="00BB255A">
            <w:r w:rsidRPr="00507BCE">
              <w:t xml:space="preserve">- ФЗ РФ </w:t>
            </w:r>
            <w:hyperlink r:id="rId123" w:history="1">
              <w:r w:rsidRPr="00507BCE">
                <w:t>от 27 июля 2006 г. N 152-ФЗ</w:t>
              </w:r>
            </w:hyperlink>
            <w:r w:rsidRPr="00507BCE">
              <w:t xml:space="preserve"> "О персональных данных";</w:t>
            </w:r>
          </w:p>
          <w:p w:rsidR="00437274" w:rsidRPr="00507BCE" w:rsidRDefault="00437274" w:rsidP="00BB255A">
            <w:r w:rsidRPr="00507BCE">
              <w:t xml:space="preserve">- ФЗ РФ </w:t>
            </w:r>
            <w:hyperlink r:id="rId124" w:history="1">
              <w:r w:rsidRPr="00507BCE">
                <w:t>от 27 июля 2010 г. N 210-ФЗ</w:t>
              </w:r>
            </w:hyperlink>
            <w:r w:rsidRPr="00507BCE">
              <w:t xml:space="preserve"> "Об организации предоставления государственных и муниципальных услуг";</w:t>
            </w:r>
          </w:p>
          <w:p w:rsidR="00437274" w:rsidRPr="00507BCE" w:rsidRDefault="00437274" w:rsidP="00BB255A">
            <w:r w:rsidRPr="00507BCE">
              <w:t xml:space="preserve">- ФЗ РФ </w:t>
            </w:r>
            <w:hyperlink r:id="rId125" w:history="1">
              <w:r w:rsidRPr="00507BCE">
                <w:t>от 06 апреля 2011 г. N 63-ФЗ</w:t>
              </w:r>
            </w:hyperlink>
            <w:r w:rsidRPr="00507BCE">
              <w:t xml:space="preserve"> "Об электронной подписи";</w:t>
            </w:r>
          </w:p>
          <w:p w:rsidR="00437274" w:rsidRPr="00507BCE" w:rsidRDefault="00437274" w:rsidP="00BB255A">
            <w:r w:rsidRPr="00507BCE">
              <w:t xml:space="preserve">- Законом Волгоградской области </w:t>
            </w:r>
            <w:hyperlink r:id="rId126" w:history="1">
              <w:r w:rsidRPr="00507BCE">
                <w:t>от 15 ноября 2007 г. N 1557-ОД</w:t>
              </w:r>
            </w:hyperlink>
            <w:r w:rsidRPr="00507BCE">
              <w:t xml:space="preserve">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w:t>
            </w:r>
            <w:r w:rsidRPr="00507BCE">
              <w:lastRenderedPageBreak/>
              <w:t>по опеке и попечительству"( с изменениями и дополнениями),</w:t>
            </w:r>
          </w:p>
          <w:p w:rsidR="00437274" w:rsidRPr="00507BCE" w:rsidRDefault="00437274" w:rsidP="00BB255A">
            <w:r w:rsidRPr="00507BCE">
              <w:t xml:space="preserve">- ФЗ РФ </w:t>
            </w:r>
            <w:hyperlink r:id="rId127" w:history="1">
              <w:r w:rsidRPr="00507BCE">
                <w:t>от 24 апреля 2008 г. N 48-ОД</w:t>
              </w:r>
            </w:hyperlink>
            <w:r w:rsidRPr="00507BCE">
              <w:t xml:space="preserve"> "Об органах опеки и попечительства".</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Предоставление информации, прием документов органами опеки и попечительства от лиц, желающих установить опеку (попечительство) над определенной категорией граждан (малолетние, несовершеннолетние)</w:t>
            </w:r>
          </w:p>
        </w:tc>
        <w:tc>
          <w:tcPr>
            <w:tcW w:w="1805" w:type="dxa"/>
          </w:tcPr>
          <w:p w:rsidR="00437274" w:rsidRPr="00507BCE" w:rsidRDefault="00437274" w:rsidP="00BB255A">
            <w:r w:rsidRPr="00507BCE">
              <w:t>Предоставление информации, прием документов органами опеки и попечительства от лиц, желающих установить опеку (попечительство) над определенной категорией граждан (малолетние, несовершеннолетние), создание необходимы</w:t>
            </w:r>
            <w:r w:rsidRPr="00507BCE">
              <w:lastRenderedPageBreak/>
              <w:t>х условий для участников отношений, возникающих при предоставлении государственной услуги</w:t>
            </w:r>
          </w:p>
        </w:tc>
        <w:tc>
          <w:tcPr>
            <w:tcW w:w="851" w:type="dxa"/>
          </w:tcPr>
          <w:p w:rsidR="00437274" w:rsidRPr="00507BCE" w:rsidRDefault="00437274" w:rsidP="00BB255A">
            <w:r w:rsidRPr="00507BCE">
              <w:lastRenderedPageBreak/>
              <w:t>1 обращение</w:t>
            </w:r>
          </w:p>
        </w:tc>
        <w:tc>
          <w:tcPr>
            <w:tcW w:w="1377" w:type="dxa"/>
          </w:tcPr>
          <w:p w:rsidR="00437274" w:rsidRPr="00507BCE" w:rsidRDefault="00437274" w:rsidP="00BB255A">
            <w:r w:rsidRPr="00507BCE">
              <w:t>Федеральный бюджет</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Орган опеки и попечительства Ольховского муниципального района</w:t>
            </w:r>
          </w:p>
        </w:tc>
        <w:tc>
          <w:tcPr>
            <w:tcW w:w="1560" w:type="dxa"/>
          </w:tcPr>
          <w:p w:rsidR="00437274" w:rsidRPr="00507BCE" w:rsidRDefault="00437274" w:rsidP="00BB255A">
            <w:r w:rsidRPr="00507BCE">
              <w:t>Население Ольховского муниципального района</w:t>
            </w:r>
          </w:p>
        </w:tc>
        <w:tc>
          <w:tcPr>
            <w:tcW w:w="3864" w:type="dxa"/>
          </w:tcPr>
          <w:p w:rsidR="00437274" w:rsidRPr="00507BCE" w:rsidRDefault="00437274" w:rsidP="00BB255A">
            <w:r w:rsidRPr="00507BCE">
              <w:t xml:space="preserve">- </w:t>
            </w:r>
            <w:hyperlink r:id="rId128" w:history="1">
              <w:r w:rsidRPr="00507BCE">
                <w:t>Конституцией</w:t>
              </w:r>
            </w:hyperlink>
            <w:r w:rsidRPr="00507BCE">
              <w:t xml:space="preserve"> Российской Федерации ("Российская газета", 21.01.2009 г., N 7);</w:t>
            </w:r>
          </w:p>
          <w:p w:rsidR="00437274" w:rsidRPr="00507BCE" w:rsidRDefault="00437274" w:rsidP="00BB255A">
            <w:r w:rsidRPr="00507BCE">
              <w:t xml:space="preserve">- </w:t>
            </w:r>
            <w:hyperlink r:id="rId129" w:history="1">
              <w:r w:rsidRPr="00507BCE">
                <w:t>Гражданским кодексом</w:t>
              </w:r>
            </w:hyperlink>
            <w:r w:rsidRPr="00507BCE">
              <w:t xml:space="preserve"> Российской Федерации (часть первая) ("Российская газета", N 238-239, 08.12.1994 г.);</w:t>
            </w:r>
          </w:p>
          <w:p w:rsidR="00437274" w:rsidRPr="00507BCE" w:rsidRDefault="00437274" w:rsidP="00BB255A">
            <w:r w:rsidRPr="00507BCE">
              <w:t xml:space="preserve">- </w:t>
            </w:r>
            <w:hyperlink r:id="rId130" w:history="1">
              <w:r w:rsidRPr="00507BCE">
                <w:t>Семейным кодексом</w:t>
              </w:r>
            </w:hyperlink>
            <w:r w:rsidRPr="00507BCE">
              <w:t xml:space="preserve"> Российской Федерации ("Российская газета", N 17, 27.01.1996 г.);</w:t>
            </w:r>
          </w:p>
          <w:p w:rsidR="00437274" w:rsidRPr="00507BCE" w:rsidRDefault="00437274" w:rsidP="00BB255A">
            <w:r w:rsidRPr="00507BCE">
              <w:t xml:space="preserve">- </w:t>
            </w:r>
            <w:hyperlink r:id="rId131" w:history="1">
              <w:r w:rsidRPr="00507BCE">
                <w:t>Федеральным законом</w:t>
              </w:r>
            </w:hyperlink>
            <w:r w:rsidRPr="00507BCE">
              <w:t xml:space="preserve"> от 16.04.2001 г. N 44-ФЗ "О государственном банке данных о детях, оставшихся без попечения родителей" ("Российская газета", N 78, 20.04.2001 г.);</w:t>
            </w:r>
          </w:p>
          <w:p w:rsidR="00437274" w:rsidRPr="00507BCE" w:rsidRDefault="00437274" w:rsidP="00BB255A">
            <w:r w:rsidRPr="00507BCE">
              <w:t xml:space="preserve">- </w:t>
            </w:r>
            <w:hyperlink r:id="rId132" w:history="1">
              <w:r w:rsidRPr="00507BCE">
                <w:t>Федеральным законом</w:t>
              </w:r>
            </w:hyperlink>
            <w:r w:rsidRPr="00507BCE">
              <w:t xml:space="preserve"> от 24.04.2008 г. N 48-ФЗ "Об опеке и попечительстве" ("Российская газета", N 94, </w:t>
            </w:r>
            <w:r w:rsidRPr="00507BCE">
              <w:lastRenderedPageBreak/>
              <w:t>30.04.2008 г.);</w:t>
            </w:r>
          </w:p>
          <w:p w:rsidR="00437274" w:rsidRPr="00507BCE" w:rsidRDefault="00437274" w:rsidP="00BB255A">
            <w:r w:rsidRPr="00507BCE">
              <w:t xml:space="preserve">- </w:t>
            </w:r>
            <w:hyperlink r:id="rId133" w:history="1">
              <w:r w:rsidRPr="00507BCE">
                <w:t>Постановлением</w:t>
              </w:r>
            </w:hyperlink>
            <w:r w:rsidRPr="00507BCE">
              <w:t xml:space="preserve"> Правительства Российской Федерации от 18.05.2009 г. N 423 "Об отдельных вопросах осуществления опеки и попечительства в отношении несовершеннолетних граждан" ("Российская газета", N 94, 27.05.2009 г.);</w:t>
            </w:r>
          </w:p>
          <w:p w:rsidR="00437274" w:rsidRPr="00507BCE" w:rsidRDefault="00437274" w:rsidP="00BB255A">
            <w:r w:rsidRPr="00507BCE">
              <w:t xml:space="preserve">- </w:t>
            </w:r>
            <w:hyperlink r:id="rId134" w:history="1">
              <w:r w:rsidRPr="00507BCE">
                <w:t>Приказом</w:t>
              </w:r>
            </w:hyperlink>
            <w:r w:rsidRPr="00507BCE">
              <w:t xml:space="preserve"> Минздрава  Российской Федерации от 18.06.2014 г. N 290н "Об утверждении порядка медицинского освидетельствования граждан, намеревающихся усыновить (удочерить), взять под опеку(попечительство),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("Российские вести", N 185, 18.08.2014 г.);</w:t>
            </w:r>
          </w:p>
          <w:p w:rsidR="00437274" w:rsidRPr="00507BCE" w:rsidRDefault="00437274" w:rsidP="00BB255A">
            <w:r w:rsidRPr="00507BCE">
              <w:lastRenderedPageBreak/>
              <w:t xml:space="preserve">- </w:t>
            </w:r>
            <w:hyperlink r:id="rId135" w:history="1">
              <w:r w:rsidRPr="00507BCE">
                <w:t>Приказом</w:t>
              </w:r>
            </w:hyperlink>
            <w:r w:rsidRPr="00507BCE">
              <w:t xml:space="preserve"> Министерства образования и науки Российской Федерации от 14.09.2009 г. N 334 "О реализации постановления Правительства Российской Федерации от 18 мая 2009 г. N 423" ("Российская газета", N 252, 29.12.2009 г.);</w:t>
            </w:r>
          </w:p>
          <w:p w:rsidR="00437274" w:rsidRPr="00507BCE" w:rsidRDefault="00437274" w:rsidP="00BB255A">
            <w:r w:rsidRPr="00507BCE">
              <w:t xml:space="preserve">- </w:t>
            </w:r>
            <w:hyperlink r:id="rId136" w:history="1">
              <w:r w:rsidRPr="00507BCE">
                <w:t>Законом</w:t>
              </w:r>
            </w:hyperlink>
            <w:r w:rsidRPr="00507BCE">
              <w:t xml:space="preserve"> Волгоградской области от 15.11.2007 г. N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("Волгоградская правда", N 224, 28.11.2007 г.);</w:t>
            </w:r>
          </w:p>
          <w:p w:rsidR="00437274" w:rsidRPr="00507BCE" w:rsidRDefault="00437274" w:rsidP="00BB255A">
            <w:r w:rsidRPr="00507BCE">
              <w:t xml:space="preserve">- </w:t>
            </w:r>
            <w:hyperlink r:id="rId137" w:history="1">
              <w:r w:rsidRPr="00507BCE">
                <w:t>Законом</w:t>
              </w:r>
            </w:hyperlink>
            <w:r w:rsidRPr="00507BCE">
              <w:t xml:space="preserve"> Волгоградской области от 15.11.2007 г. N 1558-ОД "Об органах опеки и попечительства" ("Волгоградская правда", N 224, 28.11.2007 г.);</w:t>
            </w:r>
          </w:p>
          <w:p w:rsidR="00437274" w:rsidRPr="00507BCE" w:rsidRDefault="00437274" w:rsidP="00BB255A">
            <w:r w:rsidRPr="00507BCE">
              <w:t xml:space="preserve">- </w:t>
            </w:r>
            <w:hyperlink r:id="rId138" w:history="1">
              <w:r w:rsidRPr="00507BCE">
                <w:t>Законом</w:t>
              </w:r>
            </w:hyperlink>
            <w:r w:rsidRPr="00507BCE">
              <w:t xml:space="preserve"> Волгоградской </w:t>
            </w:r>
            <w:r w:rsidRPr="00507BCE">
              <w:lastRenderedPageBreak/>
              <w:t>области от 30.03.2010 г. N 2020-ОД "О патронатном воспитании в Волгоградской области" ("Волгоградская правда", N 61, 07.04.2010 г.);</w:t>
            </w:r>
          </w:p>
          <w:p w:rsidR="00437274" w:rsidRPr="00507BCE" w:rsidRDefault="00437274" w:rsidP="00BB255A">
            <w:r w:rsidRPr="00507BCE">
              <w:t xml:space="preserve">- </w:t>
            </w:r>
            <w:hyperlink r:id="rId139" w:history="1">
              <w:r w:rsidRPr="00507BCE">
                <w:t>Законом</w:t>
              </w:r>
            </w:hyperlink>
            <w:r w:rsidRPr="00507BCE">
              <w:t xml:space="preserve"> Волгоградской области от 16 декабря 2009 г. N 1972-ОД "О вознаграждении за труд, причитающемся приемным родителям, и предоставляемых им мерах социальной поддержки" ("Волгоградская правда", N 241, 23.12.2009 г.);</w:t>
            </w:r>
          </w:p>
          <w:p w:rsidR="00437274" w:rsidRPr="00507BCE" w:rsidRDefault="00437274" w:rsidP="00BB255A">
            <w:r w:rsidRPr="00507BCE">
              <w:t xml:space="preserve">- </w:t>
            </w:r>
            <w:hyperlink r:id="rId140" w:history="1">
              <w:r w:rsidRPr="00507BCE">
                <w:t>Законом</w:t>
              </w:r>
            </w:hyperlink>
            <w:r w:rsidRPr="00507BCE">
              <w:t xml:space="preserve"> Волгоградской области от 20.04.2007 г. N 1450-ОД "О размере и порядке выплаты денежных средств на содержание ребенка, находящегося под опекой (попечительством) или переданного в приемную семью" ("Волгоградская правда", N 75, 25.04.2007 г.)</w:t>
            </w:r>
          </w:p>
        </w:tc>
      </w:tr>
      <w:tr w:rsidR="00437274" w:rsidRPr="00507BCE" w:rsidTr="00BB255A">
        <w:trPr>
          <w:trHeight w:val="2759"/>
          <w:jc w:val="center"/>
        </w:trPr>
        <w:tc>
          <w:tcPr>
            <w:tcW w:w="704" w:type="dxa"/>
          </w:tcPr>
          <w:p w:rsidR="00437274" w:rsidRPr="00507BCE" w:rsidRDefault="00437274" w:rsidP="00BB255A"/>
        </w:tc>
        <w:tc>
          <w:tcPr>
            <w:tcW w:w="1859" w:type="dxa"/>
          </w:tcPr>
          <w:p w:rsidR="00437274" w:rsidRPr="00507BCE" w:rsidRDefault="00437274" w:rsidP="00BB255A">
            <w:r w:rsidRPr="00507BCE">
              <w:t>Временное устройство несовершеннолетних в образовательные, медицинские организации для детей-сирот и детей, оставшихся без попечения родителей, в организации социальной защиты населения на полное  государственное обеспечение</w:t>
            </w:r>
          </w:p>
        </w:tc>
        <w:tc>
          <w:tcPr>
            <w:tcW w:w="1805" w:type="dxa"/>
          </w:tcPr>
          <w:p w:rsidR="00437274" w:rsidRPr="00507BCE" w:rsidRDefault="00437274" w:rsidP="00BB255A">
            <w:r w:rsidRPr="00507BCE">
              <w:t>Временное устройство несовершеннолетних в образовательные, медицинские организации для детей-сирот и детей, оставшихся без попечения родителей, в организации социальной защиты населения на полное  государственное обеспечение</w:t>
            </w:r>
          </w:p>
        </w:tc>
        <w:tc>
          <w:tcPr>
            <w:tcW w:w="851" w:type="dxa"/>
          </w:tcPr>
          <w:p w:rsidR="00437274" w:rsidRPr="00507BCE" w:rsidRDefault="00437274" w:rsidP="00BB255A">
            <w:r w:rsidRPr="00507BCE">
              <w:t>1 обращение</w:t>
            </w:r>
          </w:p>
        </w:tc>
        <w:tc>
          <w:tcPr>
            <w:tcW w:w="1377" w:type="dxa"/>
          </w:tcPr>
          <w:p w:rsidR="00437274" w:rsidRPr="00507BCE" w:rsidRDefault="00437274" w:rsidP="00BB255A">
            <w:r w:rsidRPr="00507BCE">
              <w:t>Федеральный бюджет</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Орган опеки и попечительства Ольховского муниципального района</w:t>
            </w:r>
          </w:p>
        </w:tc>
        <w:tc>
          <w:tcPr>
            <w:tcW w:w="1560" w:type="dxa"/>
          </w:tcPr>
          <w:p w:rsidR="00437274" w:rsidRPr="00507BCE" w:rsidRDefault="00437274" w:rsidP="00BB255A">
            <w:r w:rsidRPr="00507BCE">
              <w:t>Население Ольховского муниципального района</w:t>
            </w:r>
          </w:p>
        </w:tc>
        <w:tc>
          <w:tcPr>
            <w:tcW w:w="3864" w:type="dxa"/>
          </w:tcPr>
          <w:p w:rsidR="00437274" w:rsidRPr="00507BCE" w:rsidRDefault="00437274" w:rsidP="00BB255A">
            <w:r w:rsidRPr="00507BCE">
              <w:t>-</w:t>
            </w:r>
            <w:hyperlink r:id="rId141" w:history="1">
              <w:r w:rsidRPr="00507BCE">
                <w:t>Семейным кодексом</w:t>
              </w:r>
            </w:hyperlink>
            <w:r w:rsidRPr="00507BCE">
              <w:t xml:space="preserve"> Российской Федерации,</w:t>
            </w:r>
          </w:p>
          <w:p w:rsidR="00437274" w:rsidRPr="00507BCE" w:rsidRDefault="009E5E89" w:rsidP="00BB255A">
            <w:hyperlink r:id="rId142" w:history="1">
              <w:r w:rsidR="00437274" w:rsidRPr="00507BCE">
                <w:t>Гражданским кодексом</w:t>
              </w:r>
            </w:hyperlink>
            <w:r w:rsidR="00437274" w:rsidRPr="00507BCE">
              <w:t xml:space="preserve"> Российской Федерации,</w:t>
            </w:r>
          </w:p>
          <w:p w:rsidR="00437274" w:rsidRPr="00507BCE" w:rsidRDefault="00437274" w:rsidP="00BB255A">
            <w:r w:rsidRPr="00507BCE">
              <w:t xml:space="preserve">федеральными законами </w:t>
            </w:r>
            <w:hyperlink r:id="rId143" w:history="1">
              <w:r w:rsidRPr="00507BCE">
                <w:t>от 27 июля 2010 г. N 210-ФЗ</w:t>
              </w:r>
            </w:hyperlink>
            <w:r w:rsidRPr="00507BCE">
              <w:t xml:space="preserve"> "Об организации предоставления государственных и муниципальных услуг" (в ред. </w:t>
            </w:r>
            <w:hyperlink r:id="rId144" w:history="1">
              <w:r w:rsidRPr="00507BCE">
                <w:t>Федерального закона</w:t>
              </w:r>
            </w:hyperlink>
            <w:r w:rsidRPr="00507BCE">
              <w:t xml:space="preserve"> от 28 июля 2012 г. N 133-ФЗ),</w:t>
            </w:r>
          </w:p>
          <w:p w:rsidR="00437274" w:rsidRPr="00507BCE" w:rsidRDefault="009E5E89" w:rsidP="00BB255A">
            <w:hyperlink r:id="rId145" w:history="1">
              <w:r w:rsidR="00437274" w:rsidRPr="00507BCE">
                <w:t>от 24 апреля 2008 г. N 48-ФЗ</w:t>
              </w:r>
            </w:hyperlink>
            <w:r w:rsidR="00437274" w:rsidRPr="00507BCE">
              <w:t xml:space="preserve"> "Об опеке и попечительстве",</w:t>
            </w:r>
          </w:p>
          <w:p w:rsidR="00437274" w:rsidRPr="00507BCE" w:rsidRDefault="009E5E89" w:rsidP="00BB255A">
            <w:hyperlink r:id="rId146" w:history="1">
              <w:r w:rsidR="00437274" w:rsidRPr="00507BCE">
                <w:t>от 24 июня 1999 г. N 120-ФЗ</w:t>
              </w:r>
            </w:hyperlink>
            <w:r w:rsidR="00437274" w:rsidRPr="00507BCE">
              <w:t xml:space="preserve"> "Об основах системы профилактики безнадзорности и правонарушений несовершеннолетних",</w:t>
            </w:r>
          </w:p>
          <w:p w:rsidR="00437274" w:rsidRPr="00507BCE" w:rsidRDefault="00437274" w:rsidP="00BB255A">
            <w:r w:rsidRPr="00507BCE">
              <w:t>Федеральный закон от 29 декабря 2012 г. N 273-ФЗ</w:t>
            </w:r>
            <w:r w:rsidRPr="00507BCE">
              <w:br/>
              <w:t>"Об образовании в Российской Федерации",</w:t>
            </w:r>
          </w:p>
          <w:p w:rsidR="00437274" w:rsidRPr="00507BCE" w:rsidRDefault="00437274" w:rsidP="00BB255A">
            <w:r w:rsidRPr="00507BCE">
              <w:t xml:space="preserve">приказами Министерства здравоохранения СССР </w:t>
            </w:r>
            <w:hyperlink r:id="rId147" w:history="1">
              <w:r w:rsidRPr="00507BCE">
                <w:t>от 19 ноября 1986 г. N 1525</w:t>
              </w:r>
            </w:hyperlink>
            <w:r w:rsidRPr="00507BCE">
              <w:t xml:space="preserve"> "Об утверждении Положения о доме ребенка и Инструкции о </w:t>
            </w:r>
            <w:r w:rsidRPr="00507BCE">
              <w:lastRenderedPageBreak/>
              <w:t>порядке приема детей в дом ребенка и выписке из него",</w:t>
            </w:r>
          </w:p>
          <w:p w:rsidR="00437274" w:rsidRPr="00507BCE" w:rsidRDefault="00437274" w:rsidP="00BB255A">
            <w:r w:rsidRPr="00507BCE">
              <w:t xml:space="preserve">Министерства здравоохранения и социального развития Российской Федерации </w:t>
            </w:r>
            <w:hyperlink r:id="rId148" w:history="1">
              <w:r w:rsidRPr="00507BCE">
                <w:t>от 24 января 2003 г. N 2</w:t>
              </w:r>
            </w:hyperlink>
            <w:r w:rsidRPr="00507BCE">
              <w:t xml:space="preserve"> "О совершенствовании деятельности дома ребенка",</w:t>
            </w:r>
          </w:p>
          <w:p w:rsidR="00437274" w:rsidRPr="00507BCE" w:rsidRDefault="00437274" w:rsidP="00BB255A">
            <w:r w:rsidRPr="00507BCE">
              <w:t>законами Закон Волгоградской области от 4 октября 2013 г. N 118-ОД "Об образовании в Волгоградской области",</w:t>
            </w:r>
          </w:p>
          <w:p w:rsidR="00437274" w:rsidRPr="00507BCE" w:rsidRDefault="009E5E89" w:rsidP="00BB255A">
            <w:hyperlink r:id="rId149" w:history="1">
              <w:r w:rsidR="00437274" w:rsidRPr="00507BCE">
                <w:t>от 15 ноября 2007 г. N 1557-ОД</w:t>
              </w:r>
            </w:hyperlink>
            <w:r w:rsidR="00437274" w:rsidRPr="00507BCE">
              <w:t xml:space="preserve">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437274" w:rsidRPr="00507BCE" w:rsidRDefault="009E5E89" w:rsidP="00BB255A">
            <w:hyperlink r:id="rId150" w:history="1">
              <w:r w:rsidR="00437274" w:rsidRPr="00507BCE">
                <w:t>от 15 ноября 2007 г. N 1558-ОД</w:t>
              </w:r>
            </w:hyperlink>
            <w:r w:rsidR="00437274" w:rsidRPr="00507BCE">
              <w:t xml:space="preserve"> "Об органах опеки и попечительства",</w:t>
            </w:r>
          </w:p>
          <w:p w:rsidR="00437274" w:rsidRPr="00507BCE" w:rsidRDefault="00437274" w:rsidP="00BB255A">
            <w:r w:rsidRPr="00507BCE">
              <w:t xml:space="preserve">Комитета по здравоохранению </w:t>
            </w:r>
            <w:r w:rsidRPr="00507BCE">
              <w:lastRenderedPageBreak/>
              <w:t>Администрации Волгоградской области от 24 июля 2007 г. N 773 "О порядке приема детей на временное содержание в дома ребенка Волгоградской области",</w:t>
            </w:r>
          </w:p>
          <w:p w:rsidR="00437274" w:rsidRPr="00507BCE" w:rsidRDefault="00437274" w:rsidP="00BB255A">
            <w:r w:rsidRPr="00507BCE">
              <w:t>настоящим административным регламентом,</w:t>
            </w:r>
          </w:p>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 xml:space="preserve">Утверждение схемы расположения земельного участка или земельных участков, находящихся в муниципальной собственности или государственная собственность на которые не </w:t>
            </w:r>
            <w:r w:rsidRPr="00507BCE">
              <w:lastRenderedPageBreak/>
              <w:t>разграничена, на кадастровом плане территории</w:t>
            </w:r>
          </w:p>
          <w:p w:rsidR="00437274" w:rsidRPr="00507BCE" w:rsidRDefault="00437274" w:rsidP="00BB255A">
            <w:r w:rsidRPr="00507BCE">
              <w:t>.</w:t>
            </w:r>
          </w:p>
        </w:tc>
        <w:tc>
          <w:tcPr>
            <w:tcW w:w="1805" w:type="dxa"/>
          </w:tcPr>
          <w:p w:rsidR="00437274" w:rsidRPr="00507BCE" w:rsidRDefault="00437274" w:rsidP="00BB255A">
            <w:r w:rsidRPr="00507BCE">
              <w:lastRenderedPageBreak/>
              <w:t>1.Прием заявления от заявителя (его уполномоченного представителя) при личном обращении.</w:t>
            </w:r>
          </w:p>
          <w:p w:rsidR="00437274" w:rsidRPr="00507BCE" w:rsidRDefault="00437274" w:rsidP="00BB255A">
            <w:r w:rsidRPr="00507BCE">
              <w:t>2.Подготовка письма с мотивированным отказом в приеме документов.</w:t>
            </w:r>
          </w:p>
          <w:p w:rsidR="00437274" w:rsidRPr="00507BCE" w:rsidRDefault="00437274" w:rsidP="00BB255A">
            <w:r w:rsidRPr="00507BCE">
              <w:t xml:space="preserve">3.Экспертиза документов, </w:t>
            </w:r>
            <w:r w:rsidRPr="00507BCE">
              <w:lastRenderedPageBreak/>
              <w:t>представленных заявителем, и формирование необходимых запросов.</w:t>
            </w:r>
          </w:p>
          <w:p w:rsidR="00437274" w:rsidRPr="00507BCE" w:rsidRDefault="00437274" w:rsidP="00BB255A">
            <w:r w:rsidRPr="00507BCE">
              <w:t>4.Подготовка письма с мотивированным отказом в предоставлении муниципальной услуги.</w:t>
            </w:r>
          </w:p>
          <w:p w:rsidR="00437274" w:rsidRPr="00507BCE" w:rsidRDefault="00437274" w:rsidP="00BB255A">
            <w:r w:rsidRPr="00507BCE">
              <w:t>5.Формирование распорядительного акта в отношении земельного участка (утверждение схемы).</w:t>
            </w:r>
          </w:p>
          <w:p w:rsidR="00437274" w:rsidRPr="00507BCE" w:rsidRDefault="00437274" w:rsidP="00BB255A">
            <w:r w:rsidRPr="00507BCE">
              <w:t xml:space="preserve">6. Подготовка </w:t>
            </w:r>
            <w:r w:rsidRPr="00507BCE">
              <w:lastRenderedPageBreak/>
              <w:t>результатов предоставления муниципальной услуги к выдаче.</w:t>
            </w:r>
          </w:p>
          <w:p w:rsidR="00437274" w:rsidRPr="00507BCE" w:rsidRDefault="00437274" w:rsidP="00BB255A">
            <w:r w:rsidRPr="00507BCE">
              <w:t>7. Выдача результатов предоставления муниципальной услуги.</w:t>
            </w:r>
          </w:p>
          <w:p w:rsidR="00437274" w:rsidRPr="00507BCE" w:rsidRDefault="00437274" w:rsidP="00BB255A"/>
        </w:tc>
        <w:tc>
          <w:tcPr>
            <w:tcW w:w="851" w:type="dxa"/>
          </w:tcPr>
          <w:p w:rsidR="00437274" w:rsidRPr="00507BCE" w:rsidRDefault="00437274" w:rsidP="00BB255A">
            <w:r w:rsidRPr="00507BCE">
              <w:lastRenderedPageBreak/>
              <w:t>1 посетитель</w:t>
            </w:r>
          </w:p>
        </w:tc>
        <w:tc>
          <w:tcPr>
            <w:tcW w:w="1377" w:type="dxa"/>
          </w:tcPr>
          <w:p w:rsidR="00437274" w:rsidRPr="00507BCE" w:rsidRDefault="00437274" w:rsidP="00BB255A">
            <w:r w:rsidRPr="00507BCE">
              <w:t>Бюджет Ольховского муниципального района</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Отдел экономики и управления имуществом Администрации Ольховского муниципального района</w:t>
            </w:r>
          </w:p>
        </w:tc>
        <w:tc>
          <w:tcPr>
            <w:tcW w:w="1560" w:type="dxa"/>
          </w:tcPr>
          <w:p w:rsidR="00437274" w:rsidRPr="00507BCE" w:rsidRDefault="00437274" w:rsidP="00BB255A">
            <w:r w:rsidRPr="00507BCE">
              <w:t>Население</w:t>
            </w:r>
          </w:p>
        </w:tc>
        <w:tc>
          <w:tcPr>
            <w:tcW w:w="3864" w:type="dxa"/>
          </w:tcPr>
          <w:p w:rsidR="00437274" w:rsidRPr="00507BCE" w:rsidRDefault="00437274" w:rsidP="00BB255A">
            <w:r w:rsidRPr="00507BCE">
              <w:t xml:space="preserve">-  </w:t>
            </w:r>
            <w:hyperlink r:id="rId151" w:history="1">
              <w:r w:rsidRPr="00507BCE">
                <w:t>Конституци</w:t>
              </w:r>
            </w:hyperlink>
            <w:r w:rsidRPr="00507BCE">
              <w:t>я Российской Федерации от 12.12.1993 г.</w:t>
            </w:r>
          </w:p>
          <w:p w:rsidR="00437274" w:rsidRPr="00507BCE" w:rsidRDefault="00437274" w:rsidP="00BB255A">
            <w:r w:rsidRPr="00507BCE">
              <w:t xml:space="preserve">- Гражданский </w:t>
            </w:r>
            <w:hyperlink r:id="rId152" w:history="1">
              <w:r w:rsidRPr="00507BCE">
                <w:t>кодекс</w:t>
              </w:r>
            </w:hyperlink>
            <w:r w:rsidRPr="00507BCE">
              <w:t xml:space="preserve"> Российской Федерации (часть первая) от 30.11.1994 N 51-ФЗ</w:t>
            </w:r>
          </w:p>
          <w:p w:rsidR="00437274" w:rsidRPr="00507BCE" w:rsidRDefault="00437274" w:rsidP="00BB255A">
            <w:r w:rsidRPr="00507BCE">
              <w:t xml:space="preserve">- Гражданский </w:t>
            </w:r>
            <w:hyperlink r:id="rId153" w:history="1">
              <w:r w:rsidRPr="00507BCE">
                <w:t>кодекс</w:t>
              </w:r>
            </w:hyperlink>
            <w:r w:rsidRPr="00507BCE">
              <w:t xml:space="preserve"> Российской Федерации (часть вторая) от 26.01.1996 N 14-ФЗ</w:t>
            </w:r>
          </w:p>
          <w:p w:rsidR="00437274" w:rsidRPr="00507BCE" w:rsidRDefault="00437274" w:rsidP="00BB255A">
            <w:r w:rsidRPr="00507BCE">
              <w:t xml:space="preserve">- Земельный </w:t>
            </w:r>
            <w:hyperlink r:id="rId154" w:history="1">
              <w:r w:rsidRPr="00507BCE">
                <w:t>кодекс</w:t>
              </w:r>
            </w:hyperlink>
            <w:r w:rsidRPr="00507BCE">
              <w:t xml:space="preserve"> Российской Федерации от 25.10.2001 N 136-ФЗ,</w:t>
            </w:r>
          </w:p>
          <w:p w:rsidR="00437274" w:rsidRPr="00507BCE" w:rsidRDefault="00437274" w:rsidP="00BB255A">
            <w:r w:rsidRPr="00507BCE">
              <w:t xml:space="preserve">- Федеральный </w:t>
            </w:r>
            <w:hyperlink r:id="rId155" w:history="1">
              <w:r w:rsidRPr="00507BCE">
                <w:t>закон</w:t>
              </w:r>
            </w:hyperlink>
            <w:r w:rsidRPr="00507BCE">
              <w:t xml:space="preserve"> от 25.10.2001 N 137-ФЗ "О введении в действие Земельного кодекса Российской Федерации"</w:t>
            </w:r>
          </w:p>
          <w:p w:rsidR="00437274" w:rsidRPr="00507BCE" w:rsidRDefault="00437274" w:rsidP="00BB255A">
            <w:r w:rsidRPr="00507BCE">
              <w:t xml:space="preserve">- Федеральный </w:t>
            </w:r>
            <w:hyperlink r:id="rId156" w:history="1">
              <w:r w:rsidRPr="00507BCE">
                <w:t>закон</w:t>
              </w:r>
            </w:hyperlink>
            <w:r w:rsidRPr="00507BCE">
              <w:t xml:space="preserve"> от 21.07.1997 N 122-ФЗ "О </w:t>
            </w:r>
            <w:r w:rsidRPr="00507BCE">
              <w:lastRenderedPageBreak/>
              <w:t>государственной регистрации прав на недвижимое имущество и сделок с ним",</w:t>
            </w:r>
          </w:p>
          <w:p w:rsidR="00437274" w:rsidRPr="00507BCE" w:rsidRDefault="00437274" w:rsidP="00BB255A">
            <w:r w:rsidRPr="00507BCE">
              <w:t xml:space="preserve">- Федеральный </w:t>
            </w:r>
            <w:hyperlink r:id="rId157" w:history="1">
              <w:r w:rsidRPr="00507BCE">
                <w:t>закон</w:t>
              </w:r>
            </w:hyperlink>
            <w:r w:rsidRPr="00507BCE">
              <w:t xml:space="preserve"> от 24.07.2007 N 221-ФЗ "О государственном кадастре недвижимости",</w:t>
            </w:r>
          </w:p>
          <w:p w:rsidR="00437274" w:rsidRPr="00507BCE" w:rsidRDefault="00437274" w:rsidP="00BB255A">
            <w:r w:rsidRPr="00507BCE">
              <w:t xml:space="preserve">- Федеральный </w:t>
            </w:r>
            <w:hyperlink r:id="rId158" w:history="1">
              <w:r w:rsidRPr="00507BCE">
                <w:t>закон</w:t>
              </w:r>
            </w:hyperlink>
            <w:r w:rsidRPr="00507BCE">
              <w:t xml:space="preserve"> от 24 июля 2002 г.  № 101 – ФЗ «Об обороте земель сельскохозяйственного назначения»,</w:t>
            </w:r>
          </w:p>
          <w:p w:rsidR="00437274" w:rsidRPr="00507BCE" w:rsidRDefault="00437274" w:rsidP="00BB255A">
            <w:r w:rsidRPr="00507BCE">
              <w:t xml:space="preserve">- Федеральный </w:t>
            </w:r>
            <w:hyperlink r:id="rId159" w:history="1">
              <w:r w:rsidRPr="00507BCE">
                <w:t>закон</w:t>
              </w:r>
            </w:hyperlink>
            <w:r w:rsidRPr="00507BCE">
              <w:t xml:space="preserve"> от 25 декабря 2008 г. № 273 – ФЗ «О противодействии коррупции»</w:t>
            </w:r>
          </w:p>
          <w:p w:rsidR="00437274" w:rsidRPr="00507BCE" w:rsidRDefault="00437274" w:rsidP="00BB255A">
            <w:r w:rsidRPr="00507BCE">
              <w:t xml:space="preserve">- Федеральный </w:t>
            </w:r>
            <w:hyperlink r:id="rId160" w:history="1">
              <w:r w:rsidRPr="00507BCE">
                <w:t>закон</w:t>
              </w:r>
            </w:hyperlink>
            <w:r w:rsidRPr="00507BCE">
              <w:t xml:space="preserve"> от 06.10.2003 № 131-ФЗ «Об общих принципах организации местного самоуправления в Российской Федерации»</w:t>
            </w:r>
          </w:p>
          <w:p w:rsidR="00437274" w:rsidRPr="00507BCE" w:rsidRDefault="00437274" w:rsidP="00BB255A">
            <w:r w:rsidRPr="00507BCE">
              <w:t xml:space="preserve">- Федеральный </w:t>
            </w:r>
            <w:hyperlink r:id="rId161" w:history="1">
              <w:r w:rsidRPr="00507BCE">
                <w:t>закон</w:t>
              </w:r>
            </w:hyperlink>
            <w:r w:rsidRPr="00507BCE">
              <w:t xml:space="preserve"> от  27.07.2006 г. № 152- ФЗ «О персональных данных»,</w:t>
            </w:r>
          </w:p>
          <w:p w:rsidR="00437274" w:rsidRPr="00507BCE" w:rsidRDefault="00437274" w:rsidP="00BB255A">
            <w:r w:rsidRPr="00507BCE">
              <w:t xml:space="preserve">- Федеральный </w:t>
            </w:r>
            <w:hyperlink r:id="rId162" w:history="1">
              <w:r w:rsidRPr="00507BCE">
                <w:t>закон</w:t>
              </w:r>
            </w:hyperlink>
            <w:r w:rsidRPr="00507BCE">
              <w:t xml:space="preserve"> от 27.07.2010 № 210-ФЗ «Об организации предоставления </w:t>
            </w:r>
            <w:r w:rsidRPr="00507BCE">
              <w:lastRenderedPageBreak/>
              <w:t>государственных и муниципальных услуг»</w:t>
            </w:r>
          </w:p>
          <w:p w:rsidR="00437274" w:rsidRPr="00507BCE" w:rsidRDefault="00437274" w:rsidP="00BB255A">
            <w:r w:rsidRPr="00507BCE">
              <w:t>- Закон Волгоградской области от 17.07.2003 № 855-ОД «Об обороте земель сельскохозяйственного назначения в Волгоградской области»</w:t>
            </w:r>
          </w:p>
          <w:p w:rsidR="00437274" w:rsidRPr="00507BCE" w:rsidRDefault="00437274" w:rsidP="00BB255A">
            <w:r w:rsidRPr="00507BCE">
              <w:t xml:space="preserve">- </w:t>
            </w:r>
            <w:hyperlink r:id="rId163" w:history="1">
              <w:r w:rsidRPr="00507BCE">
                <w:t>Закон</w:t>
              </w:r>
            </w:hyperlink>
            <w:r w:rsidRPr="00507BCE">
              <w:t xml:space="preserve"> Волгоградской области от 07.02.2003 N 785-ОД "О разграничении полномочий органов государственной власти Волгоградской области в сфере регулирования земельных отношений"</w:t>
            </w:r>
          </w:p>
          <w:p w:rsidR="00437274" w:rsidRPr="00507BCE" w:rsidRDefault="00437274" w:rsidP="00BB255A">
            <w:r w:rsidRPr="00507BCE">
              <w:t xml:space="preserve">- </w:t>
            </w:r>
            <w:hyperlink r:id="rId164" w:history="1">
              <w:r w:rsidRPr="00507BCE">
                <w:t>постановление</w:t>
              </w:r>
            </w:hyperlink>
            <w:r w:rsidRPr="00507BCE">
              <w:t xml:space="preserve"> Правительства Российской Федерации от 11.11.2005 N 679 "О порядке разработки и утверждения административных регламентов исполнения государственных функций (предоставления государственных услуг)"</w:t>
            </w:r>
          </w:p>
          <w:p w:rsidR="00437274" w:rsidRPr="00507BCE" w:rsidRDefault="00437274" w:rsidP="00BB255A"/>
        </w:tc>
      </w:tr>
      <w:tr w:rsidR="00437274" w:rsidRPr="00507BCE" w:rsidTr="00BB255A">
        <w:trPr>
          <w:jc w:val="center"/>
        </w:trPr>
        <w:tc>
          <w:tcPr>
            <w:tcW w:w="704" w:type="dxa"/>
          </w:tcPr>
          <w:p w:rsidR="00437274" w:rsidRPr="00507BCE" w:rsidRDefault="00437274" w:rsidP="00BB255A"/>
        </w:tc>
        <w:tc>
          <w:tcPr>
            <w:tcW w:w="1859" w:type="dxa"/>
          </w:tcPr>
          <w:p w:rsidR="00437274" w:rsidRPr="00507BCE" w:rsidRDefault="00437274" w:rsidP="00BB255A">
            <w:r w:rsidRPr="00507BCE">
              <w:t xml:space="preserve">Изъятие </w:t>
            </w:r>
            <w:r w:rsidRPr="00507BCE">
              <w:lastRenderedPageBreak/>
              <w:t>(перераспределение, конфискация, реквизиция, ограничение прав на землю) земельных участков, находящихся в муниципальной собственности или государственная собственность на которые не разграничена,  для муниципальных нужд</w:t>
            </w:r>
          </w:p>
        </w:tc>
        <w:tc>
          <w:tcPr>
            <w:tcW w:w="1805" w:type="dxa"/>
          </w:tcPr>
          <w:p w:rsidR="00437274" w:rsidRPr="00507BCE" w:rsidRDefault="00437274" w:rsidP="00BB255A">
            <w:r w:rsidRPr="00507BCE">
              <w:lastRenderedPageBreak/>
              <w:t xml:space="preserve">1.Прием </w:t>
            </w:r>
            <w:r w:rsidRPr="00507BCE">
              <w:lastRenderedPageBreak/>
              <w:t>заявления от заявителя (его уполномоченного представителя) при личном обращении. Решение суда.</w:t>
            </w:r>
          </w:p>
          <w:p w:rsidR="00437274" w:rsidRPr="00507BCE" w:rsidRDefault="00437274" w:rsidP="00BB255A">
            <w:r w:rsidRPr="00507BCE">
              <w:t>2.Подготовка письма с мотивированным отказом в приеме документов.</w:t>
            </w:r>
          </w:p>
          <w:p w:rsidR="00437274" w:rsidRPr="00507BCE" w:rsidRDefault="00437274" w:rsidP="00BB255A">
            <w:r w:rsidRPr="00507BCE">
              <w:t>3.Экспертиза документов, представленных заявителем, и формирование необходимых запросов.</w:t>
            </w:r>
          </w:p>
          <w:p w:rsidR="00437274" w:rsidRPr="00507BCE" w:rsidRDefault="00437274" w:rsidP="00BB255A">
            <w:r w:rsidRPr="00507BCE">
              <w:t>4.Подготовк</w:t>
            </w:r>
            <w:r w:rsidRPr="00507BCE">
              <w:lastRenderedPageBreak/>
              <w:t>а письма с мотивированным отказом в предоставлении муниципальной услуги.</w:t>
            </w:r>
          </w:p>
          <w:p w:rsidR="00437274" w:rsidRPr="00507BCE" w:rsidRDefault="00437274" w:rsidP="00BB255A">
            <w:r w:rsidRPr="00507BCE">
              <w:t>5.Формирование распорядительного акта в отношении земельного участка (решение об изъятии земельного участка).</w:t>
            </w:r>
          </w:p>
          <w:p w:rsidR="00437274" w:rsidRPr="00507BCE" w:rsidRDefault="00437274" w:rsidP="00BB255A">
            <w:r w:rsidRPr="00507BCE">
              <w:t>6. Подготовка результатов предоставления муниципальной услуги к выдаче.</w:t>
            </w:r>
          </w:p>
          <w:p w:rsidR="00437274" w:rsidRPr="00507BCE" w:rsidRDefault="00437274" w:rsidP="00BB255A">
            <w:r w:rsidRPr="00507BCE">
              <w:t xml:space="preserve">7. Выдача </w:t>
            </w:r>
            <w:r w:rsidRPr="00507BCE">
              <w:lastRenderedPageBreak/>
              <w:t>результатов предоставления муниципальной услуги.</w:t>
            </w:r>
          </w:p>
          <w:p w:rsidR="00437274" w:rsidRPr="00507BCE" w:rsidRDefault="00437274" w:rsidP="00BB255A"/>
        </w:tc>
        <w:tc>
          <w:tcPr>
            <w:tcW w:w="851" w:type="dxa"/>
          </w:tcPr>
          <w:p w:rsidR="00437274" w:rsidRPr="00507BCE" w:rsidRDefault="00437274" w:rsidP="00BB255A">
            <w:r w:rsidRPr="00507BCE">
              <w:lastRenderedPageBreak/>
              <w:t xml:space="preserve">1 </w:t>
            </w:r>
            <w:r w:rsidRPr="00507BCE">
              <w:lastRenderedPageBreak/>
              <w:t>посетитель</w:t>
            </w:r>
          </w:p>
        </w:tc>
        <w:tc>
          <w:tcPr>
            <w:tcW w:w="1377" w:type="dxa"/>
          </w:tcPr>
          <w:p w:rsidR="00437274" w:rsidRPr="00507BCE" w:rsidRDefault="00437274" w:rsidP="00BB255A">
            <w:r w:rsidRPr="00507BCE">
              <w:lastRenderedPageBreak/>
              <w:t xml:space="preserve">Бюджет </w:t>
            </w:r>
            <w:r w:rsidRPr="00507BCE">
              <w:lastRenderedPageBreak/>
              <w:t>Ольховского муниципального района</w:t>
            </w:r>
          </w:p>
        </w:tc>
        <w:tc>
          <w:tcPr>
            <w:tcW w:w="1134" w:type="dxa"/>
          </w:tcPr>
          <w:p w:rsidR="00437274" w:rsidRPr="00507BCE" w:rsidRDefault="00437274" w:rsidP="00BB255A">
            <w:r w:rsidRPr="00507BCE">
              <w:lastRenderedPageBreak/>
              <w:t>беспла</w:t>
            </w:r>
            <w:r w:rsidRPr="00507BCE">
              <w:lastRenderedPageBreak/>
              <w:t>тно</w:t>
            </w:r>
          </w:p>
        </w:tc>
        <w:tc>
          <w:tcPr>
            <w:tcW w:w="1701" w:type="dxa"/>
          </w:tcPr>
          <w:p w:rsidR="00437274" w:rsidRPr="00507BCE" w:rsidRDefault="00437274" w:rsidP="00BB255A">
            <w:r w:rsidRPr="00507BCE">
              <w:lastRenderedPageBreak/>
              <w:t xml:space="preserve">Отдел </w:t>
            </w:r>
            <w:r w:rsidRPr="00507BCE">
              <w:lastRenderedPageBreak/>
              <w:t>экономики и управления имуществом Администрации Ольховского муниципального района</w:t>
            </w:r>
          </w:p>
        </w:tc>
        <w:tc>
          <w:tcPr>
            <w:tcW w:w="1560" w:type="dxa"/>
          </w:tcPr>
          <w:p w:rsidR="00437274" w:rsidRPr="00507BCE" w:rsidRDefault="00437274" w:rsidP="00BB255A">
            <w:r w:rsidRPr="00507BCE">
              <w:lastRenderedPageBreak/>
              <w:t>Население</w:t>
            </w:r>
          </w:p>
        </w:tc>
        <w:tc>
          <w:tcPr>
            <w:tcW w:w="3864" w:type="dxa"/>
          </w:tcPr>
          <w:p w:rsidR="00437274" w:rsidRPr="00507BCE" w:rsidRDefault="00437274" w:rsidP="00BB255A">
            <w:r w:rsidRPr="00507BCE">
              <w:t xml:space="preserve">-  </w:t>
            </w:r>
            <w:hyperlink r:id="rId165" w:history="1">
              <w:r w:rsidRPr="00507BCE">
                <w:t>Конституци</w:t>
              </w:r>
            </w:hyperlink>
            <w:r w:rsidRPr="00507BCE">
              <w:t xml:space="preserve">я Российской </w:t>
            </w:r>
            <w:r w:rsidRPr="00507BCE">
              <w:lastRenderedPageBreak/>
              <w:t>Федерации от 12.12.1993 г.</w:t>
            </w:r>
          </w:p>
          <w:p w:rsidR="00437274" w:rsidRPr="00507BCE" w:rsidRDefault="00437274" w:rsidP="00BB255A">
            <w:r w:rsidRPr="00507BCE">
              <w:t xml:space="preserve">- Гражданский </w:t>
            </w:r>
            <w:hyperlink r:id="rId166" w:history="1">
              <w:r w:rsidRPr="00507BCE">
                <w:t>кодекс</w:t>
              </w:r>
            </w:hyperlink>
            <w:r w:rsidRPr="00507BCE">
              <w:t xml:space="preserve"> Российской Федерации (часть первая) от 30.11.1994 N 51-ФЗ</w:t>
            </w:r>
          </w:p>
          <w:p w:rsidR="00437274" w:rsidRPr="00507BCE" w:rsidRDefault="00437274" w:rsidP="00BB255A">
            <w:r w:rsidRPr="00507BCE">
              <w:t xml:space="preserve">- Гражданский </w:t>
            </w:r>
            <w:hyperlink r:id="rId167" w:history="1">
              <w:r w:rsidRPr="00507BCE">
                <w:t>кодекс</w:t>
              </w:r>
            </w:hyperlink>
            <w:r w:rsidRPr="00507BCE">
              <w:t xml:space="preserve"> Российской Федерации (часть вторая) от 26.01.1996 N 14-ФЗ</w:t>
            </w:r>
          </w:p>
          <w:p w:rsidR="00437274" w:rsidRPr="00507BCE" w:rsidRDefault="00437274" w:rsidP="00BB255A">
            <w:r w:rsidRPr="00507BCE">
              <w:t xml:space="preserve">- Земельный </w:t>
            </w:r>
            <w:hyperlink r:id="rId168" w:history="1">
              <w:r w:rsidRPr="00507BCE">
                <w:t>кодекс</w:t>
              </w:r>
            </w:hyperlink>
            <w:r w:rsidRPr="00507BCE">
              <w:t xml:space="preserve"> Российской Федерации от 25.10.2001 N 136-ФЗ,</w:t>
            </w:r>
          </w:p>
          <w:p w:rsidR="00437274" w:rsidRPr="00507BCE" w:rsidRDefault="00437274" w:rsidP="00BB255A">
            <w:r w:rsidRPr="00507BCE">
              <w:t xml:space="preserve">- Федеральный </w:t>
            </w:r>
            <w:hyperlink r:id="rId169" w:history="1">
              <w:r w:rsidRPr="00507BCE">
                <w:t>закон</w:t>
              </w:r>
            </w:hyperlink>
            <w:r w:rsidRPr="00507BCE">
              <w:t xml:space="preserve"> от 25.10.2001 N 137-ФЗ "О введении в действие Земельного кодекса Российской Федерации"</w:t>
            </w:r>
          </w:p>
          <w:p w:rsidR="00437274" w:rsidRPr="00507BCE" w:rsidRDefault="00437274" w:rsidP="00BB255A">
            <w:r w:rsidRPr="00507BCE">
              <w:t xml:space="preserve">- Федеральный </w:t>
            </w:r>
            <w:hyperlink r:id="rId170" w:history="1">
              <w:r w:rsidRPr="00507BCE">
                <w:t>закон</w:t>
              </w:r>
            </w:hyperlink>
            <w:r w:rsidRPr="00507BCE">
              <w:t xml:space="preserve"> от 21.07.1997 N 122-ФЗ "О государственной регистрации прав на недвижимое имущество и сделок с ним",</w:t>
            </w:r>
          </w:p>
          <w:p w:rsidR="00437274" w:rsidRPr="00507BCE" w:rsidRDefault="00437274" w:rsidP="00BB255A">
            <w:r w:rsidRPr="00507BCE">
              <w:t xml:space="preserve">- Федеральный </w:t>
            </w:r>
            <w:hyperlink r:id="rId171" w:history="1">
              <w:r w:rsidRPr="00507BCE">
                <w:t>закон</w:t>
              </w:r>
            </w:hyperlink>
            <w:r w:rsidRPr="00507BCE">
              <w:t xml:space="preserve"> от 24.07.2007 N 221-ФЗ "О государственном кадастре недвижимости",</w:t>
            </w:r>
          </w:p>
          <w:p w:rsidR="00437274" w:rsidRPr="00507BCE" w:rsidRDefault="00437274" w:rsidP="00BB255A">
            <w:r w:rsidRPr="00507BCE">
              <w:t xml:space="preserve">- Федеральный </w:t>
            </w:r>
            <w:hyperlink r:id="rId172" w:history="1">
              <w:r w:rsidRPr="00507BCE">
                <w:t>закон</w:t>
              </w:r>
            </w:hyperlink>
            <w:r w:rsidRPr="00507BCE">
              <w:t xml:space="preserve"> от 24 июля 2002 г.  № 101 – ФЗ «Об обороте земель сельскохозяйственного </w:t>
            </w:r>
            <w:r w:rsidRPr="00507BCE">
              <w:lastRenderedPageBreak/>
              <w:t>назначения»,</w:t>
            </w:r>
          </w:p>
          <w:p w:rsidR="00437274" w:rsidRPr="00507BCE" w:rsidRDefault="00437274" w:rsidP="00BB255A">
            <w:r w:rsidRPr="00507BCE">
              <w:t xml:space="preserve">- Федеральный </w:t>
            </w:r>
            <w:hyperlink r:id="rId173" w:history="1">
              <w:r w:rsidRPr="00507BCE">
                <w:t>закон</w:t>
              </w:r>
            </w:hyperlink>
            <w:r w:rsidRPr="00507BCE">
              <w:t xml:space="preserve"> от 25 декабря 2008 г. № 273 – ФЗ «О противодействии коррупции»</w:t>
            </w:r>
          </w:p>
          <w:p w:rsidR="00437274" w:rsidRPr="00507BCE" w:rsidRDefault="00437274" w:rsidP="00BB255A">
            <w:r w:rsidRPr="00507BCE">
              <w:t xml:space="preserve">- Федеральный </w:t>
            </w:r>
            <w:hyperlink r:id="rId174" w:history="1">
              <w:r w:rsidRPr="00507BCE">
                <w:t>закон</w:t>
              </w:r>
            </w:hyperlink>
            <w:r w:rsidRPr="00507BCE">
              <w:t xml:space="preserve"> от 06.10.2003 № 131-ФЗ «Об общих принципах организации местного самоуправления в Российской Федерации»</w:t>
            </w:r>
          </w:p>
          <w:p w:rsidR="00437274" w:rsidRPr="00507BCE" w:rsidRDefault="00437274" w:rsidP="00BB255A">
            <w:r w:rsidRPr="00507BCE">
              <w:t xml:space="preserve">- Федеральный </w:t>
            </w:r>
            <w:hyperlink r:id="rId175" w:history="1">
              <w:r w:rsidRPr="00507BCE">
                <w:t>закон</w:t>
              </w:r>
            </w:hyperlink>
            <w:r w:rsidRPr="00507BCE">
              <w:t xml:space="preserve"> от  27.07.2006 г. № 152- ФЗ «О персональных данных»,</w:t>
            </w:r>
          </w:p>
          <w:p w:rsidR="00437274" w:rsidRPr="00507BCE" w:rsidRDefault="00437274" w:rsidP="00BB255A">
            <w:r w:rsidRPr="00507BCE">
              <w:t xml:space="preserve">- Федеральный </w:t>
            </w:r>
            <w:hyperlink r:id="rId176" w:history="1">
              <w:r w:rsidRPr="00507BCE">
                <w:t>закон</w:t>
              </w:r>
            </w:hyperlink>
            <w:r w:rsidRPr="00507BCE">
              <w:t xml:space="preserve"> от 27.07.2010 № 210-ФЗ «Об организации предоставления государственных и муниципальных услуг»</w:t>
            </w:r>
          </w:p>
          <w:p w:rsidR="00437274" w:rsidRPr="00507BCE" w:rsidRDefault="00437274" w:rsidP="00BB255A">
            <w:r w:rsidRPr="00507BCE">
              <w:t>- Закон Волгоградской области от 17.07.2003 № 855-ОД «Об обороте земель сельскохозяйственного назначения в Волгоградской области»</w:t>
            </w:r>
          </w:p>
          <w:p w:rsidR="00437274" w:rsidRPr="00507BCE" w:rsidRDefault="00437274" w:rsidP="00BB255A">
            <w:r w:rsidRPr="00507BCE">
              <w:t xml:space="preserve">- </w:t>
            </w:r>
            <w:hyperlink r:id="rId177" w:history="1">
              <w:r w:rsidRPr="00507BCE">
                <w:t>Закон</w:t>
              </w:r>
            </w:hyperlink>
            <w:r w:rsidRPr="00507BCE">
              <w:t xml:space="preserve"> Волгоградской области от 07.02.2003 N 785-ОД "О разграничении </w:t>
            </w:r>
            <w:r w:rsidRPr="00507BCE">
              <w:lastRenderedPageBreak/>
              <w:t>полномочий органов государственной власти Волгоградской области в сфере регулирования земельных отношений"</w:t>
            </w:r>
          </w:p>
          <w:p w:rsidR="00437274" w:rsidRPr="00507BCE" w:rsidRDefault="00437274" w:rsidP="00BB255A">
            <w:r w:rsidRPr="00507BCE">
              <w:t xml:space="preserve">- </w:t>
            </w:r>
            <w:hyperlink r:id="rId178" w:history="1">
              <w:r w:rsidRPr="00507BCE">
                <w:t>постановление</w:t>
              </w:r>
            </w:hyperlink>
            <w:r w:rsidRPr="00507BCE">
              <w:t xml:space="preserve"> Правительства Российской Федерации от 11.11.2005 N 679 "О порядке разработки и утверждения административных регламентов исполнения государственных функций (предоставления государственных услуг)"</w:t>
            </w:r>
          </w:p>
          <w:p w:rsidR="00437274" w:rsidRPr="00507BCE" w:rsidRDefault="00437274" w:rsidP="00BB255A"/>
        </w:tc>
      </w:tr>
      <w:tr w:rsidR="00437274" w:rsidRPr="00507BCE" w:rsidTr="00BB255A">
        <w:trPr>
          <w:jc w:val="center"/>
        </w:trPr>
        <w:tc>
          <w:tcPr>
            <w:tcW w:w="704" w:type="dxa"/>
          </w:tcPr>
          <w:p w:rsidR="00437274" w:rsidRPr="00507BCE" w:rsidRDefault="00437274" w:rsidP="00BB255A">
            <w:r w:rsidRPr="00507BCE">
              <w:lastRenderedPageBreak/>
              <w:t>34.</w:t>
            </w:r>
          </w:p>
        </w:tc>
        <w:tc>
          <w:tcPr>
            <w:tcW w:w="1859" w:type="dxa"/>
          </w:tcPr>
          <w:p w:rsidR="00437274" w:rsidRPr="00507BCE" w:rsidRDefault="00437274" w:rsidP="00BB255A">
            <w:r w:rsidRPr="00507BCE">
              <w:t xml:space="preserve">Осуществление контроля за условиями жизни несовершеннолетних, переданных под опеку (попечительство, в приемную семью), </w:t>
            </w:r>
            <w:r w:rsidRPr="00507BCE">
              <w:lastRenderedPageBreak/>
              <w:t>соблюдением опекунами (попечителями, приемными родителями) прав и законных интересов несовершеннолетних и выполнением требований к осуществлению своих прав и исполнению своих обязанностей</w:t>
            </w:r>
          </w:p>
        </w:tc>
        <w:tc>
          <w:tcPr>
            <w:tcW w:w="1805" w:type="dxa"/>
          </w:tcPr>
          <w:p w:rsidR="00437274" w:rsidRPr="00507BCE" w:rsidRDefault="00437274" w:rsidP="00BB255A">
            <w:r w:rsidRPr="00507BCE">
              <w:lastRenderedPageBreak/>
              <w:t xml:space="preserve">Осуществление контроля за условиями жизни несовершеннолетних, переданных под опеку (попечительство, в приемную </w:t>
            </w:r>
            <w:r w:rsidRPr="00507BCE">
              <w:lastRenderedPageBreak/>
              <w:t>семью), соблюдением опекунами (попечителями, приемными родителями) прав и законных интересов несовершеннолетних и выполнением требований к осуществлению своих прав и исполнению своих обязанностей</w:t>
            </w:r>
          </w:p>
        </w:tc>
        <w:tc>
          <w:tcPr>
            <w:tcW w:w="851" w:type="dxa"/>
          </w:tcPr>
          <w:p w:rsidR="00437274" w:rsidRPr="00507BCE" w:rsidRDefault="00437274" w:rsidP="00BB255A">
            <w:r w:rsidRPr="00507BCE">
              <w:lastRenderedPageBreak/>
              <w:t>Одно обращение</w:t>
            </w:r>
          </w:p>
        </w:tc>
        <w:tc>
          <w:tcPr>
            <w:tcW w:w="1377" w:type="dxa"/>
          </w:tcPr>
          <w:p w:rsidR="00437274" w:rsidRPr="00507BCE" w:rsidRDefault="00437274" w:rsidP="00BB255A">
            <w:r w:rsidRPr="00507BCE">
              <w:t>Федеральный бюджет</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Орган опеки и попечительства Ольховского муниципального района</w:t>
            </w:r>
          </w:p>
        </w:tc>
        <w:tc>
          <w:tcPr>
            <w:tcW w:w="1560" w:type="dxa"/>
          </w:tcPr>
          <w:p w:rsidR="00437274" w:rsidRPr="00507BCE" w:rsidRDefault="00437274" w:rsidP="00BB255A">
            <w:r w:rsidRPr="00507BCE">
              <w:t>Опекуны, попечители, приемные родители Ольховского муниципального района</w:t>
            </w:r>
          </w:p>
        </w:tc>
        <w:tc>
          <w:tcPr>
            <w:tcW w:w="3864" w:type="dxa"/>
          </w:tcPr>
          <w:p w:rsidR="00437274" w:rsidRPr="00507BCE" w:rsidRDefault="009E5E89" w:rsidP="00BB255A">
            <w:hyperlink r:id="rId179" w:history="1">
              <w:r w:rsidR="00437274" w:rsidRPr="00507BCE">
                <w:t>Гражданский кодекс</w:t>
              </w:r>
            </w:hyperlink>
            <w:r w:rsidR="00437274" w:rsidRPr="00507BCE">
              <w:t xml:space="preserve"> Российской Федерации (Собрание законодательства Российской Федерации, 1994, N 32, ст. 3301);</w:t>
            </w:r>
          </w:p>
          <w:p w:rsidR="00437274" w:rsidRPr="00507BCE" w:rsidRDefault="00437274" w:rsidP="00BB255A">
            <w:r w:rsidRPr="00507BCE">
              <w:t xml:space="preserve">- </w:t>
            </w:r>
            <w:hyperlink r:id="rId180" w:history="1">
              <w:r w:rsidRPr="00507BCE">
                <w:t>Гражданский процессуальный кодекс</w:t>
              </w:r>
            </w:hyperlink>
            <w:r w:rsidRPr="00507BCE">
              <w:t xml:space="preserve"> Российской Федерации (Собрание законодательства Российской Федерации, 2002, N 46, ст. 4532);</w:t>
            </w:r>
          </w:p>
          <w:p w:rsidR="00437274" w:rsidRPr="00507BCE" w:rsidRDefault="00437274" w:rsidP="00BB255A">
            <w:r w:rsidRPr="00507BCE">
              <w:t xml:space="preserve">- </w:t>
            </w:r>
            <w:hyperlink r:id="rId181" w:history="1">
              <w:r w:rsidRPr="00507BCE">
                <w:t>Семейный кодекс</w:t>
              </w:r>
            </w:hyperlink>
            <w:r w:rsidRPr="00507BCE">
              <w:t xml:space="preserve"> </w:t>
            </w:r>
            <w:r w:rsidRPr="00507BCE">
              <w:lastRenderedPageBreak/>
              <w:t>Российской Федерации (Собрание законодательства Российской Федерации, 1996, N 1, ст. 16);</w:t>
            </w:r>
          </w:p>
          <w:p w:rsidR="00437274" w:rsidRPr="00507BCE" w:rsidRDefault="00437274" w:rsidP="00BB255A">
            <w:r w:rsidRPr="00507BCE">
              <w:t xml:space="preserve">- </w:t>
            </w:r>
            <w:hyperlink r:id="rId182" w:history="1">
              <w:r w:rsidRPr="00507BCE">
                <w:t>Федеральный закон</w:t>
              </w:r>
            </w:hyperlink>
            <w:r w:rsidRPr="00507BCE">
              <w:t xml:space="preserve"> от 21 декабря 1996 г. N 159-ФЗ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1996, N 52, ст. 5880);</w:t>
            </w:r>
          </w:p>
          <w:p w:rsidR="00437274" w:rsidRPr="00507BCE" w:rsidRDefault="00437274" w:rsidP="00BB255A">
            <w:r w:rsidRPr="00507BCE">
              <w:t xml:space="preserve">- </w:t>
            </w:r>
            <w:hyperlink r:id="rId183" w:history="1">
              <w:r w:rsidRPr="00507BCE">
                <w:t>Федеральный закон</w:t>
              </w:r>
            </w:hyperlink>
            <w:r w:rsidRPr="00507BCE">
              <w:t xml:space="preserve"> от 24 апреля 2008 года N 48-ФЗ "Об опеке и попечительстве" (Собрание законодательства Российской Федерации, 2008, N 17, ст. 1755);</w:t>
            </w:r>
          </w:p>
          <w:p w:rsidR="00437274" w:rsidRPr="00507BCE" w:rsidRDefault="00437274" w:rsidP="00BB255A">
            <w:r w:rsidRPr="00507BCE">
              <w:t xml:space="preserve">- </w:t>
            </w:r>
            <w:hyperlink r:id="rId184" w:history="1">
              <w:r w:rsidRPr="00507BCE">
                <w:t>постановление</w:t>
              </w:r>
            </w:hyperlink>
            <w:r w:rsidRPr="00507BCE">
              <w:t xml:space="preserve"> Правительства Российской Федерации от 18 мая 2009 г. N 423 "Об отдельных вопросах осуществления опеки и попечительства в отношении несовершеннолетних граждан" (Собрание </w:t>
            </w:r>
            <w:r w:rsidRPr="00507BCE">
              <w:lastRenderedPageBreak/>
              <w:t>законодательства Российской Федерации, 2009, N 21, ст. 2572);</w:t>
            </w:r>
          </w:p>
          <w:p w:rsidR="00437274" w:rsidRPr="00507BCE" w:rsidRDefault="00437274" w:rsidP="00BB255A">
            <w:r w:rsidRPr="00507BCE">
              <w:t xml:space="preserve">- </w:t>
            </w:r>
            <w:hyperlink r:id="rId185" w:history="1">
              <w:r w:rsidRPr="00507BCE">
                <w:t>постановление</w:t>
              </w:r>
            </w:hyperlink>
            <w:r w:rsidRPr="00507BCE">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30.05.2011, N 22, ст. 3169);</w:t>
            </w:r>
          </w:p>
          <w:p w:rsidR="00437274" w:rsidRPr="00507BCE" w:rsidRDefault="00437274" w:rsidP="00BB255A">
            <w:r w:rsidRPr="00507BCE">
              <w:t xml:space="preserve">- </w:t>
            </w:r>
            <w:hyperlink r:id="rId186" w:history="1">
              <w:r w:rsidRPr="00507BCE">
                <w:t>Закон</w:t>
              </w:r>
            </w:hyperlink>
            <w:r w:rsidRPr="00507BCE">
              <w:t xml:space="preserve"> Волгоградской области от 15 ноября 2007 г. N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("Волгоградская правда", N </w:t>
            </w:r>
            <w:r w:rsidRPr="00507BCE">
              <w:lastRenderedPageBreak/>
              <w:t>224, 28.11.2007);</w:t>
            </w:r>
          </w:p>
          <w:p w:rsidR="00437274" w:rsidRPr="00507BCE" w:rsidRDefault="00437274" w:rsidP="00BB255A">
            <w:r w:rsidRPr="00507BCE">
              <w:t xml:space="preserve">- </w:t>
            </w:r>
            <w:hyperlink r:id="rId187" w:history="1">
              <w:r w:rsidRPr="00507BCE">
                <w:t>Закон</w:t>
              </w:r>
            </w:hyperlink>
            <w:r w:rsidRPr="00507BCE">
              <w:t xml:space="preserve"> Волгоградской области от 15 ноября 2007 г. N 1558-ОД "Об органах опеки и попечительства" ("Волгоградская правда", N 224, 2007, 28 ноября);</w:t>
            </w:r>
          </w:p>
          <w:p w:rsidR="00437274" w:rsidRPr="00507BCE" w:rsidRDefault="00437274" w:rsidP="00BB255A">
            <w:r w:rsidRPr="00507BCE">
              <w:t xml:space="preserve">- </w:t>
            </w:r>
            <w:hyperlink r:id="rId188" w:history="1">
              <w:r w:rsidRPr="00507BCE">
                <w:t>постановление</w:t>
              </w:r>
            </w:hyperlink>
            <w:r w:rsidRPr="00507BCE">
              <w:t xml:space="preserve"> Администрации Волгоградской области от 10 октября 2011 г. N 592-п "О разработке и утверждении административных регламентов исполнения государственных функций" (Волгоградская правда, N 197, 2011, 19 октября)</w:t>
            </w:r>
          </w:p>
        </w:tc>
      </w:tr>
      <w:tr w:rsidR="00437274" w:rsidRPr="00507BCE" w:rsidTr="00BB255A">
        <w:trPr>
          <w:jc w:val="center"/>
        </w:trPr>
        <w:tc>
          <w:tcPr>
            <w:tcW w:w="704" w:type="dxa"/>
          </w:tcPr>
          <w:p w:rsidR="00437274" w:rsidRPr="00507BCE" w:rsidRDefault="00437274" w:rsidP="00BB255A">
            <w:r w:rsidRPr="00507BCE">
              <w:lastRenderedPageBreak/>
              <w:t>35.</w:t>
            </w:r>
          </w:p>
        </w:tc>
        <w:tc>
          <w:tcPr>
            <w:tcW w:w="1859" w:type="dxa"/>
          </w:tcPr>
          <w:p w:rsidR="00437274" w:rsidRPr="00507BCE" w:rsidRDefault="00437274" w:rsidP="00BB255A">
            <w:r w:rsidRPr="00507BCE">
              <w:t xml:space="preserve">Установление патронажа над совершеннолетними дееспособными гражданами, которые по состоянию здоровья не </w:t>
            </w:r>
            <w:r w:rsidRPr="00507BCE">
              <w:lastRenderedPageBreak/>
              <w:t>способны самостоятельно осуществлять и защищать свои права и исполнять свои обязанности</w:t>
            </w:r>
          </w:p>
        </w:tc>
        <w:tc>
          <w:tcPr>
            <w:tcW w:w="1805" w:type="dxa"/>
          </w:tcPr>
          <w:p w:rsidR="00437274" w:rsidRPr="00507BCE" w:rsidRDefault="00437274" w:rsidP="00BB255A">
            <w:r w:rsidRPr="00507BCE">
              <w:lastRenderedPageBreak/>
              <w:t xml:space="preserve">Установление патронажа над совершеннолетними дееспособными гражданами, которые по состоянию здоровья не </w:t>
            </w:r>
            <w:r w:rsidRPr="00507BCE">
              <w:lastRenderedPageBreak/>
              <w:t>способны самостоятельно осуществлять и защищать свои права и исполнять свои обязанности</w:t>
            </w:r>
          </w:p>
        </w:tc>
        <w:tc>
          <w:tcPr>
            <w:tcW w:w="851" w:type="dxa"/>
          </w:tcPr>
          <w:p w:rsidR="00437274" w:rsidRPr="00507BCE" w:rsidRDefault="00437274" w:rsidP="00BB255A">
            <w:r w:rsidRPr="00507BCE">
              <w:lastRenderedPageBreak/>
              <w:t>Одно обращение</w:t>
            </w:r>
          </w:p>
        </w:tc>
        <w:tc>
          <w:tcPr>
            <w:tcW w:w="1377" w:type="dxa"/>
          </w:tcPr>
          <w:p w:rsidR="00437274" w:rsidRPr="00507BCE" w:rsidRDefault="00437274" w:rsidP="00BB255A">
            <w:r w:rsidRPr="00507BCE">
              <w:t>Федеральный бюджет</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Орган опеки и попечительства Ольховского муниципального района</w:t>
            </w:r>
          </w:p>
        </w:tc>
        <w:tc>
          <w:tcPr>
            <w:tcW w:w="1560" w:type="dxa"/>
          </w:tcPr>
          <w:p w:rsidR="00437274" w:rsidRPr="00507BCE" w:rsidRDefault="00437274" w:rsidP="00BB255A">
            <w:r w:rsidRPr="00507BCE">
              <w:t>Население Ольховского муниципального района</w:t>
            </w:r>
          </w:p>
        </w:tc>
        <w:tc>
          <w:tcPr>
            <w:tcW w:w="3864" w:type="dxa"/>
          </w:tcPr>
          <w:p w:rsidR="00437274" w:rsidRPr="00507BCE" w:rsidRDefault="009E5E89" w:rsidP="00BB255A">
            <w:hyperlink r:id="rId189" w:history="1">
              <w:r w:rsidR="00437274" w:rsidRPr="00507BCE">
                <w:t>Конституция</w:t>
              </w:r>
            </w:hyperlink>
            <w:r w:rsidR="00437274" w:rsidRPr="00507BCE">
              <w:t xml:space="preserve"> Российской Федерации от 12 декабря 1993 г. ("Собрание законодательства Российской Федерации" от 03 марта 2014 г. N 9, статья 851);</w:t>
            </w:r>
          </w:p>
          <w:p w:rsidR="00437274" w:rsidRPr="00507BCE" w:rsidRDefault="009E5E89" w:rsidP="00BB255A">
            <w:hyperlink r:id="rId190" w:history="1">
              <w:r w:rsidR="00437274" w:rsidRPr="00507BCE">
                <w:t>Гражданский кодекс</w:t>
              </w:r>
            </w:hyperlink>
            <w:r w:rsidR="00437274" w:rsidRPr="00507BCE">
              <w:t xml:space="preserve"> Российской Федерации (часть I) ("Собрание законодательства Российской Федерации" от 05 декабря </w:t>
            </w:r>
            <w:r w:rsidR="00437274" w:rsidRPr="00507BCE">
              <w:lastRenderedPageBreak/>
              <w:t>1994 г. N 32, статья 3301);</w:t>
            </w:r>
          </w:p>
          <w:p w:rsidR="00437274" w:rsidRPr="00507BCE" w:rsidRDefault="009E5E89" w:rsidP="00BB255A">
            <w:hyperlink r:id="rId191" w:history="1">
              <w:r w:rsidR="00437274" w:rsidRPr="00507BCE">
                <w:t>Федеральный закон</w:t>
              </w:r>
            </w:hyperlink>
            <w:r w:rsidR="00437274" w:rsidRPr="00507BCE">
              <w:t xml:space="preserve"> от 06 октября 2003 г. N 131-ФЗ "Об общих принципах организации местного самоуправления в Российской Федерации" ("Собрание законодательства Российской Федерации" от 06 октября 2003 г. N 40, статья 3822);</w:t>
            </w:r>
          </w:p>
          <w:p w:rsidR="00437274" w:rsidRPr="00507BCE" w:rsidRDefault="009E5E89" w:rsidP="00BB255A">
            <w:hyperlink r:id="rId192" w:history="1">
              <w:r w:rsidR="00437274" w:rsidRPr="00507BCE">
                <w:t>Федеральный закон</w:t>
              </w:r>
            </w:hyperlink>
            <w:r w:rsidR="00437274" w:rsidRPr="00507BCE">
              <w:t xml:space="preserve"> от 02 мая 2006 г. N 59-ФЗ "О порядке рассмотрения обращений граждан Российской Федерации" ("Собрание законодательства Российской Федерации" от 08 мая 2006 г. N 19, статья 2060);</w:t>
            </w:r>
          </w:p>
          <w:p w:rsidR="00437274" w:rsidRPr="00507BCE" w:rsidRDefault="009E5E89" w:rsidP="00BB255A">
            <w:hyperlink r:id="rId193" w:history="1">
              <w:r w:rsidR="00437274" w:rsidRPr="00507BCE">
                <w:t>Федеральный закон</w:t>
              </w:r>
            </w:hyperlink>
            <w:r w:rsidR="00437274" w:rsidRPr="00507BCE">
              <w:t xml:space="preserve"> от 27 июля 2010 г. N 210-ФЗ "Об организации предоставления государственных и муниципальных услуг" ("Собрание законодательства Российской Федерации" от 02 августа 2010 г. N 31, статья 4179);</w:t>
            </w:r>
          </w:p>
          <w:p w:rsidR="00437274" w:rsidRPr="00507BCE" w:rsidRDefault="009E5E89" w:rsidP="00BB255A">
            <w:hyperlink r:id="rId194" w:history="1">
              <w:r w:rsidR="00437274" w:rsidRPr="00507BCE">
                <w:t>Федеральный закон</w:t>
              </w:r>
            </w:hyperlink>
            <w:r w:rsidR="00437274" w:rsidRPr="00507BCE">
              <w:t xml:space="preserve"> от 06 </w:t>
            </w:r>
            <w:r w:rsidR="00437274" w:rsidRPr="00507BCE">
              <w:lastRenderedPageBreak/>
              <w:t>апреля 2011 г. N 63-ФЗ "Об электронной подписи" ("Собрание законодательства Российской Федерации" от 11 апреля 2011 г. N 15, статья 2036);</w:t>
            </w:r>
          </w:p>
          <w:p w:rsidR="00437274" w:rsidRPr="00507BCE" w:rsidRDefault="009E5E89" w:rsidP="00BB255A">
            <w:hyperlink r:id="rId195" w:history="1">
              <w:r w:rsidR="00437274" w:rsidRPr="00507BCE">
                <w:t>Федеральный закон</w:t>
              </w:r>
            </w:hyperlink>
            <w:r w:rsidR="00437274" w:rsidRPr="00507BCE">
              <w:t xml:space="preserve"> от 24 апреля 2008 г. N 48-ФЗ "Об опеке и попечительстве" ("Собрание законодательства Российской Федерации" от 28 апреля 2008 г. N 17, статья 1755);</w:t>
            </w:r>
          </w:p>
          <w:p w:rsidR="00437274" w:rsidRPr="00507BCE" w:rsidRDefault="009E5E89" w:rsidP="00BB255A">
            <w:hyperlink r:id="rId196" w:history="1">
              <w:r w:rsidR="00437274" w:rsidRPr="00507BCE">
                <w:t>Закон</w:t>
              </w:r>
            </w:hyperlink>
            <w:r w:rsidR="00437274" w:rsidRPr="00507BCE">
              <w:t xml:space="preserve"> Волгоградской области от 15 ноября 2007 г. N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(газета "Волгоградская правда" от 28 ноября 2007 г. N 224);</w:t>
            </w:r>
          </w:p>
          <w:p w:rsidR="00437274" w:rsidRPr="00507BCE" w:rsidRDefault="009E5E89" w:rsidP="00BB255A">
            <w:hyperlink r:id="rId197" w:history="1">
              <w:r w:rsidR="00437274" w:rsidRPr="00507BCE">
                <w:t>Закон</w:t>
              </w:r>
            </w:hyperlink>
            <w:r w:rsidR="00437274" w:rsidRPr="00507BCE">
              <w:t xml:space="preserve"> Волгоградской области от 15 ноября 2007 г. N 1558-</w:t>
            </w:r>
            <w:r w:rsidR="00437274" w:rsidRPr="00507BCE">
              <w:lastRenderedPageBreak/>
              <w:t>ОД "Об органах опеки и попечительства" (газета "Волгоградская правда" от 28 ноября 2007 г. N 224);</w:t>
            </w:r>
          </w:p>
          <w:p w:rsidR="00437274" w:rsidRPr="00507BCE" w:rsidRDefault="009E5E89" w:rsidP="00BB255A">
            <w:hyperlink r:id="rId198" w:history="1">
              <w:r w:rsidR="00437274" w:rsidRPr="00507BCE">
                <w:t>постановление</w:t>
              </w:r>
            </w:hyperlink>
            <w:r w:rsidR="00437274" w:rsidRPr="00507BCE">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 (газета "Волгоградская правда" от 03 августа 2011 г. N 142);</w:t>
            </w:r>
          </w:p>
          <w:p w:rsidR="00437274" w:rsidRPr="00507BCE" w:rsidRDefault="009E5E89" w:rsidP="00BB255A">
            <w:hyperlink r:id="rId199" w:history="1">
              <w:r w:rsidR="00437274" w:rsidRPr="00507BCE">
                <w:t>постановление</w:t>
              </w:r>
            </w:hyperlink>
            <w:r w:rsidR="00437274" w:rsidRPr="00507BCE">
              <w:t xml:space="preserve"> Губернатора Волгоградской области от 14 октября 2013 г. N 1038 "Об утверждении Положения об осуществлении органами опеки и попечительства Волгоградской области полномочий в отношении совершеннолетних дееспособных граждан, которые по состоянию здоровья не способны самостоятельно осуществлять </w:t>
            </w:r>
            <w:r w:rsidR="00437274" w:rsidRPr="00507BCE">
              <w:lastRenderedPageBreak/>
              <w:t>и защищать свои права и исполнять свои обязанности" (газета "Волгоградская правда" от 23 октября 2013 г. N 198);</w:t>
            </w:r>
          </w:p>
          <w:p w:rsidR="00437274" w:rsidRPr="00507BCE" w:rsidRDefault="009E5E89" w:rsidP="00BB255A">
            <w:hyperlink r:id="rId200" w:history="1">
              <w:r w:rsidR="00437274" w:rsidRPr="00507BCE">
                <w:t>приказ</w:t>
              </w:r>
            </w:hyperlink>
            <w:r w:rsidR="00437274" w:rsidRPr="00507BCE">
              <w:t xml:space="preserve"> министерства труда и социальной защиты населения Волгоградской области от 09 июня 2014 г. N 891 "Об утверждении административного регламента по осуществлению органом местного самоуправления переданных государственных полномочий по предоставлению государственной услуги "Установление патронажа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 (газета "Волгоградская правда" от 18 июня 2014 г. N </w:t>
            </w:r>
            <w:r w:rsidR="00437274" w:rsidRPr="00507BCE">
              <w:lastRenderedPageBreak/>
              <w:t>107)</w:t>
            </w:r>
          </w:p>
        </w:tc>
      </w:tr>
      <w:tr w:rsidR="00437274" w:rsidRPr="00507BCE" w:rsidTr="00BB255A">
        <w:trPr>
          <w:jc w:val="center"/>
        </w:trPr>
        <w:tc>
          <w:tcPr>
            <w:tcW w:w="704" w:type="dxa"/>
          </w:tcPr>
          <w:p w:rsidR="00437274" w:rsidRPr="00507BCE" w:rsidRDefault="00437274" w:rsidP="00BB255A">
            <w:r w:rsidRPr="00507BCE">
              <w:lastRenderedPageBreak/>
              <w:t>36.</w:t>
            </w:r>
          </w:p>
        </w:tc>
        <w:tc>
          <w:tcPr>
            <w:tcW w:w="1859" w:type="dxa"/>
          </w:tcPr>
          <w:p w:rsidR="00437274" w:rsidRPr="00507BCE" w:rsidRDefault="00437274" w:rsidP="00BB255A">
            <w:r w:rsidRPr="00507BCE">
              <w:t>Установление попечительства над совершеннолетними недееспособными или ограниченно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1805" w:type="dxa"/>
          </w:tcPr>
          <w:p w:rsidR="00437274" w:rsidRPr="00507BCE" w:rsidRDefault="00437274" w:rsidP="00BB255A">
            <w:r w:rsidRPr="00507BCE">
              <w:t>Установление попечительства над совершеннолетними недееспособными или ограниченно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851" w:type="dxa"/>
          </w:tcPr>
          <w:p w:rsidR="00437274" w:rsidRPr="00507BCE" w:rsidRDefault="00437274" w:rsidP="00BB255A">
            <w:r w:rsidRPr="00507BCE">
              <w:t>Одно обращение</w:t>
            </w:r>
          </w:p>
        </w:tc>
        <w:tc>
          <w:tcPr>
            <w:tcW w:w="1377" w:type="dxa"/>
          </w:tcPr>
          <w:p w:rsidR="00437274" w:rsidRPr="00507BCE" w:rsidRDefault="00437274" w:rsidP="00BB255A">
            <w:r w:rsidRPr="00507BCE">
              <w:t>Федеральный бюджет</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Орган опеки и попечительства Ольховского муниципального района</w:t>
            </w:r>
          </w:p>
        </w:tc>
        <w:tc>
          <w:tcPr>
            <w:tcW w:w="1560" w:type="dxa"/>
          </w:tcPr>
          <w:p w:rsidR="00437274" w:rsidRPr="00507BCE" w:rsidRDefault="00437274" w:rsidP="00BB255A">
            <w:r w:rsidRPr="00507BCE">
              <w:t>Население Ольховского муниципального района</w:t>
            </w:r>
          </w:p>
        </w:tc>
        <w:tc>
          <w:tcPr>
            <w:tcW w:w="3864" w:type="dxa"/>
          </w:tcPr>
          <w:p w:rsidR="00437274" w:rsidRPr="00507BCE" w:rsidRDefault="009E5E89" w:rsidP="00BB255A">
            <w:hyperlink r:id="rId201" w:history="1">
              <w:r w:rsidR="00437274" w:rsidRPr="00507BCE">
                <w:t>Конституция</w:t>
              </w:r>
            </w:hyperlink>
            <w:r w:rsidR="00437274" w:rsidRPr="00507BCE">
              <w:t xml:space="preserve"> Российской Федерации;</w:t>
            </w:r>
          </w:p>
          <w:p w:rsidR="00437274" w:rsidRPr="00507BCE" w:rsidRDefault="00437274" w:rsidP="00BB255A">
            <w:r w:rsidRPr="00507BCE">
              <w:t xml:space="preserve">Гражданский </w:t>
            </w:r>
            <w:hyperlink r:id="rId202" w:history="1">
              <w:r w:rsidRPr="00507BCE">
                <w:t>кодекс</w:t>
              </w:r>
            </w:hyperlink>
            <w:r w:rsidRPr="00507BCE">
              <w:t xml:space="preserve"> Российской Федерации;</w:t>
            </w:r>
          </w:p>
          <w:p w:rsidR="00437274" w:rsidRPr="00507BCE" w:rsidRDefault="00437274" w:rsidP="00BB255A">
            <w:r w:rsidRPr="00507BCE">
              <w:t xml:space="preserve">Гражданский процессуальный </w:t>
            </w:r>
            <w:hyperlink r:id="rId203" w:history="1">
              <w:r w:rsidRPr="00507BCE">
                <w:t>кодекс</w:t>
              </w:r>
            </w:hyperlink>
            <w:r w:rsidRPr="00507BCE">
              <w:t xml:space="preserve"> Российской Федерации;</w:t>
            </w:r>
          </w:p>
          <w:p w:rsidR="00437274" w:rsidRPr="00507BCE" w:rsidRDefault="00437274" w:rsidP="00BB255A">
            <w:r w:rsidRPr="00507BCE">
              <w:t xml:space="preserve">Налоговый </w:t>
            </w:r>
            <w:hyperlink r:id="rId204" w:history="1">
              <w:r w:rsidRPr="00507BCE">
                <w:t>кодекс</w:t>
              </w:r>
            </w:hyperlink>
            <w:r w:rsidRPr="00507BCE">
              <w:t xml:space="preserve"> Российской Федерации;</w:t>
            </w:r>
          </w:p>
          <w:p w:rsidR="00437274" w:rsidRPr="00507BCE" w:rsidRDefault="009E5E89" w:rsidP="00BB255A">
            <w:hyperlink r:id="rId205" w:history="1">
              <w:r w:rsidR="00437274" w:rsidRPr="00507BCE">
                <w:t>Закон</w:t>
              </w:r>
            </w:hyperlink>
            <w:r w:rsidR="00437274" w:rsidRPr="00507BCE">
              <w:t xml:space="preserve"> Российской Федерации от 02 июля 1992 г. N 3185-1 "О психиатрической помощи и гарантиях прав граждан при ее оказании";</w:t>
            </w:r>
          </w:p>
          <w:p w:rsidR="00437274" w:rsidRPr="00507BCE" w:rsidRDefault="00437274" w:rsidP="00BB255A">
            <w:r w:rsidRPr="00507BCE">
              <w:t xml:space="preserve">Федеральный </w:t>
            </w:r>
            <w:hyperlink r:id="rId206" w:history="1">
              <w:r w:rsidRPr="00507BCE">
                <w:t>закон</w:t>
              </w:r>
            </w:hyperlink>
            <w:r w:rsidRPr="00507BCE">
              <w:t xml:space="preserve"> от 02 мая 2006 г. N 59-ФЗ "О порядке рассмотрения обращений граждан Российской Федерации";</w:t>
            </w:r>
          </w:p>
          <w:p w:rsidR="00437274" w:rsidRPr="00507BCE" w:rsidRDefault="00437274" w:rsidP="00BB255A">
            <w:r w:rsidRPr="00507BCE">
              <w:t xml:space="preserve">Федеральный </w:t>
            </w:r>
            <w:hyperlink r:id="rId207" w:history="1">
              <w:r w:rsidRPr="00507BCE">
                <w:t>закон</w:t>
              </w:r>
            </w:hyperlink>
            <w:r w:rsidRPr="00507BCE">
              <w:t xml:space="preserve"> от 27 июля 2006 г. N 152-ФЗ "О персональных данных";</w:t>
            </w:r>
          </w:p>
          <w:p w:rsidR="00437274" w:rsidRPr="00507BCE" w:rsidRDefault="00437274" w:rsidP="00BB255A">
            <w:r w:rsidRPr="00507BCE">
              <w:t xml:space="preserve">Федеральный </w:t>
            </w:r>
            <w:hyperlink r:id="rId208" w:history="1">
              <w:r w:rsidRPr="00507BCE">
                <w:t>закон</w:t>
              </w:r>
            </w:hyperlink>
            <w:r w:rsidRPr="00507BCE">
              <w:t xml:space="preserve"> от 24 апреля 2008 г. N 48-ФЗ "Об опеке и попечительстве";</w:t>
            </w:r>
          </w:p>
          <w:p w:rsidR="00437274" w:rsidRPr="00507BCE" w:rsidRDefault="00437274" w:rsidP="00BB255A">
            <w:r w:rsidRPr="00507BCE">
              <w:t xml:space="preserve">Федеральный </w:t>
            </w:r>
            <w:hyperlink r:id="rId209" w:history="1">
              <w:r w:rsidRPr="00507BCE">
                <w:t>закон</w:t>
              </w:r>
            </w:hyperlink>
            <w:r w:rsidRPr="00507BCE">
              <w:t xml:space="preserve"> от 27 июля 2010 г. N 210-ФЗ "Об </w:t>
            </w:r>
            <w:r w:rsidRPr="00507BCE">
              <w:lastRenderedPageBreak/>
              <w:t>организации предоставления государственных и муниципальных услуг";</w:t>
            </w:r>
          </w:p>
          <w:p w:rsidR="00437274" w:rsidRPr="00507BCE" w:rsidRDefault="009E5E89" w:rsidP="00BB255A">
            <w:hyperlink r:id="rId210" w:history="1">
              <w:r w:rsidR="00437274" w:rsidRPr="00507BCE">
                <w:t>постановление</w:t>
              </w:r>
            </w:hyperlink>
            <w:r w:rsidR="00437274" w:rsidRPr="00507BCE">
              <w:t xml:space="preserve">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437274" w:rsidRPr="00507BCE" w:rsidRDefault="009E5E89" w:rsidP="00BB255A">
            <w:hyperlink r:id="rId211" w:history="1">
              <w:r w:rsidR="00437274" w:rsidRPr="00507BCE">
                <w:t>постановление</w:t>
              </w:r>
            </w:hyperlink>
            <w:r w:rsidR="00437274" w:rsidRPr="00507BCE">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437274" w:rsidRPr="00507BCE" w:rsidRDefault="009E5E89" w:rsidP="00BB255A">
            <w:hyperlink r:id="rId212" w:history="1">
              <w:r w:rsidR="00437274" w:rsidRPr="00507BCE">
                <w:t>Закон</w:t>
              </w:r>
            </w:hyperlink>
            <w:r w:rsidR="00437274" w:rsidRPr="00507BCE">
              <w:t xml:space="preserve"> Волгоградской области от 15 ноября 2007 г. N 1557-ОД "О наделении органов местного самоуправления отдельными </w:t>
            </w:r>
            <w:r w:rsidR="00437274" w:rsidRPr="00507BCE">
              <w:lastRenderedPageBreak/>
              <w:t>государственными полномочиями Волгоградской области по организации и осуществлению деятельности по опеке и попечительству";</w:t>
            </w:r>
          </w:p>
          <w:p w:rsidR="00437274" w:rsidRPr="00507BCE" w:rsidRDefault="009E5E89" w:rsidP="00BB255A">
            <w:hyperlink r:id="rId213" w:history="1">
              <w:r w:rsidR="00437274" w:rsidRPr="00507BCE">
                <w:t>Закон</w:t>
              </w:r>
            </w:hyperlink>
            <w:r w:rsidR="00437274" w:rsidRPr="00507BCE">
              <w:t xml:space="preserve"> Волгоградской области от 15 ноября 2007 г. N 1558-ОД "Об органах опеки и попечительства";</w:t>
            </w:r>
          </w:p>
          <w:p w:rsidR="00437274" w:rsidRPr="00507BCE" w:rsidRDefault="009E5E89" w:rsidP="00BB255A">
            <w:hyperlink r:id="rId214" w:history="1">
              <w:r w:rsidR="00437274" w:rsidRPr="00507BCE">
                <w:t>постановление</w:t>
              </w:r>
            </w:hyperlink>
            <w:r w:rsidR="00437274" w:rsidRPr="00507BCE">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w:t>
            </w:r>
          </w:p>
          <w:p w:rsidR="00437274" w:rsidRPr="00507BCE" w:rsidRDefault="009E5E89" w:rsidP="00BB255A">
            <w:hyperlink r:id="rId215" w:history="1">
              <w:r w:rsidR="00437274" w:rsidRPr="00507BCE">
                <w:t>приказ</w:t>
              </w:r>
            </w:hyperlink>
            <w:r w:rsidR="00437274" w:rsidRPr="00507BCE">
              <w:t xml:space="preserve"> министерства здравоохранения Волгоградской области от 27 ноября 2013 г. N 3217 "Об утверждении типового административного регламента по предоставлению государственной услуги по назначению опекуна (попечителя) над </w:t>
            </w:r>
            <w:r w:rsidR="00437274" w:rsidRPr="00507BCE">
              <w:lastRenderedPageBreak/>
              <w:t>совершеннолетним лицом, признанным в судебном порядке недееспособным или ограниченно дееспособным".</w:t>
            </w:r>
          </w:p>
          <w:p w:rsidR="00437274" w:rsidRPr="00507BCE" w:rsidRDefault="00437274" w:rsidP="00BB255A"/>
        </w:tc>
      </w:tr>
      <w:tr w:rsidR="00437274" w:rsidRPr="00507BCE" w:rsidTr="00BB255A">
        <w:trPr>
          <w:trHeight w:val="1401"/>
          <w:jc w:val="center"/>
        </w:trPr>
        <w:tc>
          <w:tcPr>
            <w:tcW w:w="704" w:type="dxa"/>
          </w:tcPr>
          <w:p w:rsidR="00437274" w:rsidRPr="00507BCE" w:rsidRDefault="00437274" w:rsidP="00BB255A">
            <w:r w:rsidRPr="00507BCE">
              <w:lastRenderedPageBreak/>
              <w:t>37.</w:t>
            </w:r>
          </w:p>
        </w:tc>
        <w:tc>
          <w:tcPr>
            <w:tcW w:w="1859" w:type="dxa"/>
          </w:tcPr>
          <w:p w:rsidR="00437274" w:rsidRPr="00507BCE" w:rsidRDefault="00437274" w:rsidP="00BB255A">
            <w:r w:rsidRPr="00507BCE">
              <w:t>Осуществление</w:t>
            </w:r>
          </w:p>
          <w:p w:rsidR="00437274" w:rsidRPr="00507BCE" w:rsidRDefault="00437274" w:rsidP="00BB255A">
            <w:r w:rsidRPr="00507BCE">
              <w:t>муниципального земельного контроля</w:t>
            </w:r>
          </w:p>
          <w:p w:rsidR="00437274" w:rsidRPr="00507BCE" w:rsidRDefault="00437274" w:rsidP="00BB255A">
            <w:r w:rsidRPr="00507BCE">
              <w:t>на территории Ольховского муниципального</w:t>
            </w:r>
          </w:p>
          <w:p w:rsidR="00437274" w:rsidRPr="00507BCE" w:rsidRDefault="00437274" w:rsidP="00BB255A">
            <w:r w:rsidRPr="00507BCE">
              <w:t>района Волгоградской области</w:t>
            </w:r>
          </w:p>
        </w:tc>
        <w:tc>
          <w:tcPr>
            <w:tcW w:w="1805" w:type="dxa"/>
          </w:tcPr>
          <w:p w:rsidR="00437274" w:rsidRPr="00507BCE" w:rsidRDefault="00437274" w:rsidP="00BB255A">
            <w:r w:rsidRPr="00507BCE">
              <w:t>Исполнение муниципальной</w:t>
            </w:r>
          </w:p>
          <w:p w:rsidR="00437274" w:rsidRPr="00507BCE" w:rsidRDefault="00437274" w:rsidP="00BB255A">
            <w:r w:rsidRPr="00507BCE">
              <w:t>функции по осуществлению</w:t>
            </w:r>
          </w:p>
          <w:p w:rsidR="00437274" w:rsidRPr="00507BCE" w:rsidRDefault="00437274" w:rsidP="00BB255A">
            <w:r w:rsidRPr="00507BCE">
              <w:t>муниципального земельного контроля</w:t>
            </w:r>
          </w:p>
          <w:p w:rsidR="00437274" w:rsidRPr="00507BCE" w:rsidRDefault="00437274" w:rsidP="00BB255A">
            <w:r w:rsidRPr="00507BCE">
              <w:t>на территории Ольховского муниципального</w:t>
            </w:r>
          </w:p>
          <w:p w:rsidR="00437274" w:rsidRPr="00507BCE" w:rsidRDefault="00437274" w:rsidP="00BB255A">
            <w:r w:rsidRPr="00507BCE">
              <w:t>района Волгоградской области</w:t>
            </w:r>
          </w:p>
          <w:p w:rsidR="00437274" w:rsidRPr="00507BCE" w:rsidRDefault="00437274" w:rsidP="00BB255A"/>
        </w:tc>
        <w:tc>
          <w:tcPr>
            <w:tcW w:w="851" w:type="dxa"/>
          </w:tcPr>
          <w:p w:rsidR="00437274" w:rsidRPr="00507BCE" w:rsidRDefault="00437274" w:rsidP="00BB255A">
            <w:r w:rsidRPr="00507BCE">
              <w:t>количество проверок</w:t>
            </w:r>
          </w:p>
        </w:tc>
        <w:tc>
          <w:tcPr>
            <w:tcW w:w="1377" w:type="dxa"/>
          </w:tcPr>
          <w:p w:rsidR="00437274" w:rsidRPr="00507BCE" w:rsidRDefault="00437274" w:rsidP="00BB255A">
            <w:r w:rsidRPr="00507BCE">
              <w:t>Бюджет Ольховского муниципального района</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Отдел экономики и управления имуществом Администрации Ольховского муниципального района</w:t>
            </w:r>
          </w:p>
        </w:tc>
        <w:tc>
          <w:tcPr>
            <w:tcW w:w="1560" w:type="dxa"/>
          </w:tcPr>
          <w:p w:rsidR="00437274" w:rsidRPr="00507BCE" w:rsidRDefault="00437274" w:rsidP="00BB255A">
            <w:r w:rsidRPr="00507BCE">
              <w:t>Физические и юридические лица</w:t>
            </w:r>
          </w:p>
        </w:tc>
        <w:tc>
          <w:tcPr>
            <w:tcW w:w="3864" w:type="dxa"/>
          </w:tcPr>
          <w:p w:rsidR="00437274" w:rsidRPr="00507BCE" w:rsidRDefault="00437274" w:rsidP="00BB255A">
            <w:r w:rsidRPr="00507BCE">
              <w:t>Конституция Российской Федерации (принята всенародным голосованием 12.12.1993 г.) (с учетом поправок, внесенных законами РФ о поправках к Конституции РФ от 30.12.2008 г. №6-ФКЗ, от 30.12.2008 г. №7-ФКЗ, от 05.02.2014 г.№2-ФКЗ, от 21.07.2014 г. №11-ФКЗ) (официальный текст Конституции РФ с внесенными поправками от 21.07.2014 г. опубликован на официальном интернет-портале правовой информации http://www.pravo.gov.ru, 01.08.2014 г., в "Собрании законодательства РФ", 04.08.2014 г., №31, ст. 4398);</w:t>
            </w:r>
          </w:p>
          <w:p w:rsidR="00437274" w:rsidRPr="00507BCE" w:rsidRDefault="00437274" w:rsidP="00BB255A">
            <w:r w:rsidRPr="00507BCE">
              <w:t xml:space="preserve">Земельный кодекс </w:t>
            </w:r>
            <w:r w:rsidRPr="00507BCE">
              <w:lastRenderedPageBreak/>
              <w:t>Российской Федерации от 25.10.2001 г. №136-ФЗ (первоначальный текст документа опубликован в изданиях "Собрание законодательства РФ", 29.10.2001 г., №44, ст. 4147, "Парламентская газета", №204 - 205, 30.10.2001 г., "Российская газета", №211 - 212, 30.10.2001 г.);</w:t>
            </w:r>
          </w:p>
          <w:p w:rsidR="00437274" w:rsidRPr="00507BCE" w:rsidRDefault="00437274" w:rsidP="00BB255A">
            <w:r w:rsidRPr="00507BCE">
              <w:t>Кодекс Российской Федерации об административных правонарушениях от 30.12.2001 г. №195-ФЗ (первоначальный текст документа опубликован в изданиях "Российская газета", №256, 31.12.2001 г., "Парламентская газета", №2 - 5, 05.01.2002 г., "Собрание законодательства РФ", 07.01.2002 г., №1 (ч. 1), ст. 1);</w:t>
            </w:r>
          </w:p>
          <w:p w:rsidR="00437274" w:rsidRPr="00507BCE" w:rsidRDefault="00437274" w:rsidP="00BB255A">
            <w:r w:rsidRPr="00507BCE">
              <w:t xml:space="preserve">Градостроительный кодекс Российской Федерации от 29.12.2004 г. №190-ФЗ (первоначальный текст </w:t>
            </w:r>
            <w:r w:rsidRPr="00507BCE">
              <w:lastRenderedPageBreak/>
              <w:t>документа опубликован в изданиях "Российская газета", №290, 30.12.2004 г., "Собрание законодательства РФ", 03.01.2005 г., №1 (часть 1), ст. 16, "Парламентская газета", №5 - 6, 14.01.2005 г.);</w:t>
            </w:r>
          </w:p>
          <w:p w:rsidR="00437274" w:rsidRPr="00507BCE" w:rsidRDefault="00437274" w:rsidP="00BB255A">
            <w:r w:rsidRPr="00507BCE">
              <w:t>Федеральный закон от 25.10.2001 г. №137-ФЗ "О введении в действие Земельного кодекса Российской Федерации" (первоначальный текст документа опубликован в изданиях "Собрание законодательства РФ", 29.10.2001 г., №44, ст. 4148, "Парламентская газета", №204 - 205, 30.10.2001 г., "Российская газета", №211 - 212, 30.10.2001 г.);</w:t>
            </w:r>
          </w:p>
          <w:p w:rsidR="00437274" w:rsidRPr="00507BCE" w:rsidRDefault="00437274" w:rsidP="00BB255A">
            <w:r w:rsidRPr="00507BCE">
              <w:t xml:space="preserve">Федеральный закон от 26.12.2008 г. №294-ФЗ "О защите прав юридических лиц и индивидуальных предпринимателей при осуществлении государственного контроля </w:t>
            </w:r>
            <w:r w:rsidRPr="00507BCE">
              <w:lastRenderedPageBreak/>
              <w:t>(надзора) и муниципального контроля" (первоначальный текст документа опубликован в изданиях "Российская газета", №266, 30.12.2008 г., "Собрание законодательства РФ", 29.12.2008 г., №52 (ч. 1), ст. 6249, "Парламентская газета",№90, 31.12.2008г.</w:t>
            </w:r>
          </w:p>
          <w:p w:rsidR="00437274" w:rsidRPr="00507BCE" w:rsidRDefault="00437274" w:rsidP="00BB255A">
            <w:r w:rsidRPr="00507BCE">
              <w:t xml:space="preserve">Федеральный закон от 13.07.2015 г. №246-ФЗ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(источник публикации – официальный интернет-портал правовой информации http://www.pravo.gov.ru, 14.07.2015 г., "Российская газета", №156, 17.07.2015 г., "Собрание законодательства РФ", 20.07.2015 г., №29 (часть </w:t>
            </w:r>
            <w:r w:rsidRPr="00507BCE">
              <w:lastRenderedPageBreak/>
              <w:t>1), ст. 4372);</w:t>
            </w:r>
          </w:p>
          <w:p w:rsidR="00437274" w:rsidRPr="00507BCE" w:rsidRDefault="00437274" w:rsidP="00BB255A">
            <w:r w:rsidRPr="00507BCE">
              <w:t>Федеральный закон от 06.10.2003 г. №131-ФЗ "Об общих принципах организации местного самоуправления в Российской Федерации" (первоначальный текст документа опубликован в изданиях "Собрание законодательства РФ", 06.10.2003 г., №40, ст. 3822, "Парламентская газета", №186, 08.10.2003 г., "Российская газета", №202,08.10.2003 г</w:t>
            </w:r>
          </w:p>
          <w:p w:rsidR="00437274" w:rsidRPr="00507BCE" w:rsidRDefault="00437274" w:rsidP="00BB255A">
            <w:r w:rsidRPr="00507BCE">
              <w:t>Федеральный закон от 24.07.2002 г. №101-ФЗ "Об обороте земель сельскохозяйственного назначения" (первоначальный текст документа опубликован в изданиях "Парламентская газета", №140 - 141, 27.07.2002 г., "Российская газета", №137, 27.07.2002 г., "Собрание законодательства РФ", 29.07.2002 г. №30, ст. 3018);</w:t>
            </w:r>
          </w:p>
          <w:p w:rsidR="00437274" w:rsidRPr="00507BCE" w:rsidRDefault="00437274" w:rsidP="00BB255A">
            <w:r w:rsidRPr="00507BCE">
              <w:lastRenderedPageBreak/>
              <w:t>Федеральный закон от 27.07.2006 г. №149-ФЗ "Об информации, информационных технологиях и о защите информации" (первоначальный текст документа опубликован в изданиях "Российская газета", №165, 29.07.2006 г., "Собрание законодательства РФ", 31.07.2006 г., №31 (ч. 1), ст. 3448, "Парламентская газета", №126 - 127, 03.08.2006 г.);</w:t>
            </w:r>
          </w:p>
          <w:p w:rsidR="00437274" w:rsidRPr="00507BCE" w:rsidRDefault="00437274" w:rsidP="00BB255A">
            <w:r w:rsidRPr="00507BCE">
              <w:t xml:space="preserve">Федеральный закон от 09.02.2009 г. №8-ФЗ "Об обеспечении доступа к информации о деятельности государственных органов и органов местного самоуправления" (первоначальный текст документа опубликован в изданиях "Парламентская газета", №8 - 13, 19.02.2009 г., "Российская газета", №25, 13.02.2009 г., "Собрание </w:t>
            </w:r>
            <w:r w:rsidRPr="00507BCE">
              <w:lastRenderedPageBreak/>
              <w:t>законодательства РФ", 16.02.2009 г., №7, ст. 776);</w:t>
            </w:r>
          </w:p>
          <w:p w:rsidR="00437274" w:rsidRPr="00507BCE" w:rsidRDefault="00437274" w:rsidP="00BB255A">
            <w:r w:rsidRPr="00507BCE">
              <w:t>Постановление Правительства Российской Федерации от 26.12.2014 г.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(источник публикации - официальный интернет-портал правовой информации http://www.pravo.gov.ru, 30.12.2014 г., "Собрание законодательства РФ", 05.01.2015 г., №1 (часть 2), ст. 298);</w:t>
            </w:r>
          </w:p>
          <w:p w:rsidR="00437274" w:rsidRPr="00507BCE" w:rsidRDefault="00437274" w:rsidP="00BB255A">
            <w:r w:rsidRPr="00507BCE">
              <w:t xml:space="preserve">Приказ Министерства экономического развития Российской Федерации от 30.04.2009 г. №141 "О реализации положений </w:t>
            </w:r>
            <w:r w:rsidRPr="00507BCE">
              <w:lastRenderedPageBreak/>
              <w:t>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(первоначальный текст документа опубликован в издании "Российская газета", №85, 14.05.2009 г.);</w:t>
            </w:r>
          </w:p>
          <w:p w:rsidR="00437274" w:rsidRPr="00507BCE" w:rsidRDefault="00437274" w:rsidP="00BB255A">
            <w:r w:rsidRPr="00507BCE">
              <w:t>Постановление Правительства Волгоградской области от 27.08.2013 г. №424-п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(источник публикации - "Волгоградская правда", №163, 04.09.2013 г.);</w:t>
            </w:r>
          </w:p>
          <w:p w:rsidR="00437274" w:rsidRPr="00507BCE" w:rsidRDefault="00437274" w:rsidP="00BB255A">
            <w:r w:rsidRPr="00507BCE">
              <w:t xml:space="preserve">Постановление Администрации Волгоградской области от 13.07.2015 г. №376-п "Об утверждении Порядка </w:t>
            </w:r>
            <w:r w:rsidRPr="00507BCE">
              <w:lastRenderedPageBreak/>
              <w:t>осуществления муниципального земельного контроля на территории Волгоградской области" (источник публикации - "Волгоградская правда", №124, 21.07.2015 г.);</w:t>
            </w:r>
          </w:p>
          <w:p w:rsidR="00437274" w:rsidRPr="00507BCE" w:rsidRDefault="00437274" w:rsidP="00BB255A">
            <w:r w:rsidRPr="00507BCE">
              <w:t>Устав Ольховского муниципального района Волгоградской области (принят Решением Ольховской районной Думы от 10 июня 2005 г. №84/236) (опубликован в районной газете «Ольховские вести» №75-76, 25.06.2005г.);</w:t>
            </w:r>
          </w:p>
          <w:p w:rsidR="00437274" w:rsidRPr="00507BCE" w:rsidRDefault="00437274" w:rsidP="00BB255A">
            <w:r w:rsidRPr="00507BCE">
              <w:t xml:space="preserve">Постановление администрации Ольховского муниципального района от 10.11.2015 г. №669 «О порядке 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 на территории </w:t>
            </w:r>
            <w:r w:rsidRPr="00507BCE">
              <w:lastRenderedPageBreak/>
              <w:t>Ольховского муниципального района Волгоградской области»;</w:t>
            </w:r>
          </w:p>
          <w:p w:rsidR="00437274" w:rsidRPr="00507BCE" w:rsidRDefault="00437274" w:rsidP="00BB255A">
            <w:r w:rsidRPr="00507BCE">
              <w:t>Постановление Администрации Ольховского муниципального района Волгоградской области «Об утверждении порядка осуществления муниципального земельного контроля на территории Ольховского муниципального района Волгоградской области от 22.07.2016 г. №421.</w:t>
            </w:r>
          </w:p>
        </w:tc>
      </w:tr>
      <w:tr w:rsidR="00437274" w:rsidRPr="00507BCE" w:rsidTr="00BB255A">
        <w:trPr>
          <w:trHeight w:val="976"/>
          <w:jc w:val="center"/>
        </w:trPr>
        <w:tc>
          <w:tcPr>
            <w:tcW w:w="704" w:type="dxa"/>
          </w:tcPr>
          <w:p w:rsidR="00437274" w:rsidRPr="00507BCE" w:rsidRDefault="00437274" w:rsidP="00BB255A">
            <w:r w:rsidRPr="00507BCE">
              <w:lastRenderedPageBreak/>
              <w:t>38.</w:t>
            </w:r>
          </w:p>
        </w:tc>
        <w:tc>
          <w:tcPr>
            <w:tcW w:w="1859" w:type="dxa"/>
          </w:tcPr>
          <w:p w:rsidR="00437274" w:rsidRPr="00507BCE" w:rsidRDefault="00437274" w:rsidP="00BB255A">
            <w:r w:rsidRPr="00507BCE">
              <w:t>Обеспечение доступа к архивным документам и справочно-поисковым средствам к ним в читальном зале муниципального архива</w:t>
            </w:r>
          </w:p>
        </w:tc>
        <w:tc>
          <w:tcPr>
            <w:tcW w:w="1805" w:type="dxa"/>
          </w:tcPr>
          <w:p w:rsidR="00437274" w:rsidRPr="00507BCE" w:rsidRDefault="00437274" w:rsidP="00BB255A">
            <w:r w:rsidRPr="00507BCE">
              <w:t>Обеспечение доступа к архивным документам и справочно-поисковым средствам к ним в читальном зале муниципального архива</w:t>
            </w:r>
          </w:p>
        </w:tc>
        <w:tc>
          <w:tcPr>
            <w:tcW w:w="851" w:type="dxa"/>
          </w:tcPr>
          <w:p w:rsidR="00437274" w:rsidRPr="00507BCE" w:rsidRDefault="00437274" w:rsidP="00BB255A">
            <w:r w:rsidRPr="00507BCE">
              <w:t>1 обращение</w:t>
            </w:r>
          </w:p>
        </w:tc>
        <w:tc>
          <w:tcPr>
            <w:tcW w:w="1377" w:type="dxa"/>
          </w:tcPr>
          <w:p w:rsidR="00437274" w:rsidRPr="00507BCE" w:rsidRDefault="00437274" w:rsidP="00BB255A">
            <w:r w:rsidRPr="00507BCE">
              <w:t>Бюджет Ольховского муниципального района</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Отдел документооборота и архивной работы Администрации Ольховского муниципального района</w:t>
            </w:r>
          </w:p>
        </w:tc>
        <w:tc>
          <w:tcPr>
            <w:tcW w:w="1560" w:type="dxa"/>
          </w:tcPr>
          <w:p w:rsidR="00437274" w:rsidRPr="00507BCE" w:rsidRDefault="00437274" w:rsidP="00BB255A">
            <w:r w:rsidRPr="00507BCE">
              <w:t>Физические лица;</w:t>
            </w:r>
          </w:p>
          <w:p w:rsidR="00437274" w:rsidRPr="00507BCE" w:rsidRDefault="00437274" w:rsidP="00BB255A">
            <w:r w:rsidRPr="00507BCE">
              <w:t>Юридические лица;</w:t>
            </w:r>
          </w:p>
          <w:p w:rsidR="00437274" w:rsidRPr="00507BCE" w:rsidRDefault="00437274" w:rsidP="00BB255A"/>
        </w:tc>
        <w:tc>
          <w:tcPr>
            <w:tcW w:w="3864" w:type="dxa"/>
          </w:tcPr>
          <w:p w:rsidR="00437274" w:rsidRPr="00507BCE" w:rsidRDefault="00437274" w:rsidP="00BB255A">
            <w:r w:rsidRPr="00507BCE">
              <w:t>- Конституция Российской Федерации («Российская газета» - Федеральный выпуск, № 4831, 21 января 2009г.);</w:t>
            </w:r>
          </w:p>
          <w:p w:rsidR="00437274" w:rsidRPr="00507BCE" w:rsidRDefault="00437274" w:rsidP="00BB255A">
            <w:r w:rsidRPr="00507BCE">
              <w:t xml:space="preserve">- Федеральный закон от 22.10.2004г. № 125-ФЗ "Об архивном деле в Российской Федерации" (Собрание законодательства Российской Федерации, 2004, № 43, ст. 4169; 2006, № 50, ст. 5280; 2007, № 49, ст. 6079; 2008, № </w:t>
            </w:r>
            <w:r w:rsidRPr="00507BCE">
              <w:lastRenderedPageBreak/>
              <w:t>20, ст. 2253);</w:t>
            </w:r>
          </w:p>
          <w:p w:rsidR="00437274" w:rsidRPr="00507BCE" w:rsidRDefault="00437274" w:rsidP="00BB255A">
            <w:r w:rsidRPr="00507BCE">
              <w:t>- Федеральный закон от 27.07.2010г. № 210-ФЗ "Об организации предоставления государственных и муниципальных услуг" (Собрание законодательства Российской Федерации, 2010, № 31, ст. 4179);</w:t>
            </w:r>
          </w:p>
          <w:p w:rsidR="00437274" w:rsidRPr="00507BCE" w:rsidRDefault="00437274" w:rsidP="00BB255A">
            <w:r w:rsidRPr="00507BCE">
              <w:t>- Федеральный закон от 27.07.2006г. № 152-ФЗ "О персональных данных" ("Российская газета", 2006, № 165; 2009, № 226, № 252; 2010, № 142, 168; 169, 274, 293; 2011 № 121, 162, 165);</w:t>
            </w:r>
          </w:p>
          <w:p w:rsidR="00437274" w:rsidRPr="00507BCE" w:rsidRDefault="00437274" w:rsidP="00BB255A">
            <w:r w:rsidRPr="00507BCE">
              <w:t xml:space="preserve">- постановление Правительства Российской Федерации от 16.05.2011г. </w:t>
            </w:r>
          </w:p>
          <w:p w:rsidR="00437274" w:rsidRPr="00507BCE" w:rsidRDefault="00437274" w:rsidP="00BB255A">
            <w:r w:rsidRPr="00507BCE">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("Российская газета" - </w:t>
            </w:r>
            <w:r w:rsidRPr="00507BCE">
              <w:lastRenderedPageBreak/>
              <w:t>Федеральный выпуск, № 5565, 26.08.2011);</w:t>
            </w:r>
          </w:p>
          <w:p w:rsidR="00437274" w:rsidRPr="00507BCE" w:rsidRDefault="00437274" w:rsidP="00BB255A">
            <w:r w:rsidRPr="00507BCE">
              <w:t>- приказ Министерства культуры и массовых коммуникаций Российской Федерации от 18.01.2007г.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исполнительной власти", № 20, 14.05.2007);</w:t>
            </w:r>
          </w:p>
          <w:p w:rsidR="00437274" w:rsidRPr="00507BCE" w:rsidRDefault="00437274" w:rsidP="00BB255A">
            <w:r w:rsidRPr="00507BCE">
              <w:t xml:space="preserve">- приказ Министерства культуры Российской Федерации от 03.06.2013г.    № 635 "Об утверждении Порядка использования архивных документов в </w:t>
            </w:r>
            <w:r w:rsidRPr="00507BCE">
              <w:lastRenderedPageBreak/>
              <w:t xml:space="preserve">государственных и муниципальных архивах",  ("Российская газета"  - Федеральный выпуск, № 264, 22.11.2013.); </w:t>
            </w:r>
          </w:p>
          <w:p w:rsidR="00437274" w:rsidRPr="00507BCE" w:rsidRDefault="00437274" w:rsidP="00BB255A">
            <w:r w:rsidRPr="00507BCE">
              <w:t xml:space="preserve">-  Устав Ольховского муниципального района Волгоградской области  от 03. 12. 2008 года №Ru 345230002008002. </w:t>
            </w:r>
          </w:p>
          <w:p w:rsidR="00437274" w:rsidRPr="00507BCE" w:rsidRDefault="00437274" w:rsidP="00BB255A">
            <w:r w:rsidRPr="00507BCE">
              <w:t xml:space="preserve"> - Положение об отделе документооборота и архивной работы Администрации Ольховского муниципального района, утвержденным решением Ольховской районной Думы  от 23.12.2015г. № 672.</w:t>
            </w:r>
          </w:p>
        </w:tc>
      </w:tr>
      <w:tr w:rsidR="00437274" w:rsidRPr="00507BCE" w:rsidTr="00BB255A">
        <w:trPr>
          <w:trHeight w:val="1401"/>
          <w:jc w:val="center"/>
        </w:trPr>
        <w:tc>
          <w:tcPr>
            <w:tcW w:w="704" w:type="dxa"/>
          </w:tcPr>
          <w:p w:rsidR="00437274" w:rsidRPr="00507BCE" w:rsidRDefault="00437274" w:rsidP="00BB255A">
            <w:r w:rsidRPr="00507BCE">
              <w:lastRenderedPageBreak/>
              <w:t>39.</w:t>
            </w:r>
          </w:p>
        </w:tc>
        <w:tc>
          <w:tcPr>
            <w:tcW w:w="1859" w:type="dxa"/>
          </w:tcPr>
          <w:p w:rsidR="00437274" w:rsidRPr="00507BCE" w:rsidRDefault="00437274" w:rsidP="00BB255A">
            <w:r w:rsidRPr="00507BCE">
              <w:t xml:space="preserve">Предоставление архивных справок, архивных копий, архивных выписок, информационных писем, </w:t>
            </w:r>
            <w:r w:rsidRPr="00507BCE">
              <w:lastRenderedPageBreak/>
              <w:t>связанных с реализацией законных прав и свобод граждан</w:t>
            </w:r>
          </w:p>
        </w:tc>
        <w:tc>
          <w:tcPr>
            <w:tcW w:w="1805" w:type="dxa"/>
          </w:tcPr>
          <w:p w:rsidR="00437274" w:rsidRPr="00507BCE" w:rsidRDefault="00437274" w:rsidP="00BB255A">
            <w:r w:rsidRPr="00507BCE">
              <w:lastRenderedPageBreak/>
              <w:t xml:space="preserve">Предоставление архивных справок, архивных копий, архивных выписок, информационных писем, </w:t>
            </w:r>
            <w:r w:rsidRPr="00507BCE">
              <w:lastRenderedPageBreak/>
              <w:t>связанных с реализацией законных прав и свобод граждан</w:t>
            </w:r>
          </w:p>
        </w:tc>
        <w:tc>
          <w:tcPr>
            <w:tcW w:w="851" w:type="dxa"/>
          </w:tcPr>
          <w:p w:rsidR="00437274" w:rsidRPr="00507BCE" w:rsidRDefault="00437274" w:rsidP="00BB255A">
            <w:r w:rsidRPr="00507BCE">
              <w:lastRenderedPageBreak/>
              <w:t>1 обращение</w:t>
            </w:r>
          </w:p>
        </w:tc>
        <w:tc>
          <w:tcPr>
            <w:tcW w:w="1377" w:type="dxa"/>
          </w:tcPr>
          <w:p w:rsidR="00437274" w:rsidRPr="00507BCE" w:rsidRDefault="00437274" w:rsidP="00BB255A">
            <w:r w:rsidRPr="00507BCE">
              <w:t>Бюджет Ольховского муниципального района</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Отдел документооборота и архивной работы Администрации Ольховского муниципаль</w:t>
            </w:r>
            <w:r w:rsidRPr="00507BCE">
              <w:lastRenderedPageBreak/>
              <w:t>ного района</w:t>
            </w:r>
          </w:p>
        </w:tc>
        <w:tc>
          <w:tcPr>
            <w:tcW w:w="1560" w:type="dxa"/>
          </w:tcPr>
          <w:p w:rsidR="00437274" w:rsidRPr="00507BCE" w:rsidRDefault="00437274" w:rsidP="00BB255A">
            <w:r w:rsidRPr="00507BCE">
              <w:lastRenderedPageBreak/>
              <w:t>Физические лица;</w:t>
            </w:r>
          </w:p>
          <w:p w:rsidR="00437274" w:rsidRPr="00507BCE" w:rsidRDefault="00437274" w:rsidP="00BB255A">
            <w:r w:rsidRPr="00507BCE">
              <w:t>Юридические лица;</w:t>
            </w:r>
          </w:p>
          <w:p w:rsidR="00437274" w:rsidRPr="00507BCE" w:rsidRDefault="00437274" w:rsidP="00BB255A"/>
        </w:tc>
        <w:tc>
          <w:tcPr>
            <w:tcW w:w="3864" w:type="dxa"/>
          </w:tcPr>
          <w:p w:rsidR="00437274" w:rsidRPr="00507BCE" w:rsidRDefault="00437274" w:rsidP="00BB255A">
            <w:r w:rsidRPr="00507BCE">
              <w:t xml:space="preserve">- </w:t>
            </w:r>
            <w:hyperlink r:id="rId216" w:history="1">
              <w:r w:rsidRPr="00507BCE">
                <w:t>Конституция</w:t>
              </w:r>
            </w:hyperlink>
            <w:r w:rsidRPr="00507BCE">
              <w:t xml:space="preserve"> Российской Федерации ("Российская газета" - Федеральный выпуск, № 4831, 21.01.2009.);</w:t>
            </w:r>
          </w:p>
          <w:p w:rsidR="00437274" w:rsidRPr="00507BCE" w:rsidRDefault="00437274" w:rsidP="00BB255A">
            <w:r w:rsidRPr="00507BCE">
              <w:t xml:space="preserve">- Федеральный </w:t>
            </w:r>
            <w:hyperlink r:id="rId217" w:history="1">
              <w:r w:rsidRPr="00507BCE">
                <w:t>закон</w:t>
              </w:r>
            </w:hyperlink>
            <w:r w:rsidRPr="00507BCE">
              <w:t xml:space="preserve"> от 22.10.2004г. № 125-ФЗ "Об архивном деле в Российской Федерации" (Собрание законодательства Российской Федерации, 2004, № 43, ст. </w:t>
            </w:r>
            <w:r w:rsidRPr="00507BCE">
              <w:lastRenderedPageBreak/>
              <w:t>4169; 2006, № 50, ст. 5280; 2007, № 49, ст. 6079; 2008, № 20, ст. 2253);</w:t>
            </w:r>
          </w:p>
          <w:p w:rsidR="00437274" w:rsidRPr="00507BCE" w:rsidRDefault="00437274" w:rsidP="00BB255A">
            <w:r w:rsidRPr="00507BCE">
              <w:t xml:space="preserve">- Федеральный </w:t>
            </w:r>
            <w:hyperlink r:id="rId218" w:history="1">
              <w:r w:rsidRPr="00507BCE">
                <w:t>закон</w:t>
              </w:r>
            </w:hyperlink>
            <w:r w:rsidRPr="00507BCE">
              <w:t xml:space="preserve"> от 27.07.2010г. № 210-ФЗ "Об организации предоставления государственных и муниципальных услуг" (Собрание законодательства Российской Федерации, 2010, № 31, ст. 4179);</w:t>
            </w:r>
          </w:p>
          <w:p w:rsidR="00437274" w:rsidRPr="00507BCE" w:rsidRDefault="00437274" w:rsidP="00BB255A">
            <w:r w:rsidRPr="00507BCE">
              <w:t>- Федеральный закон от 27.07.2006 № 152-ФЗ "О персональных данных" ("Российская газета", 2006, № 165; 2009, № 226, № 252; 2010, № 142, 168; 169, 274, 293; 2011 № 121, 162, 165);</w:t>
            </w:r>
          </w:p>
          <w:p w:rsidR="00437274" w:rsidRPr="00507BCE" w:rsidRDefault="00437274" w:rsidP="00BB255A">
            <w:r w:rsidRPr="00507BCE">
              <w:t xml:space="preserve">- </w:t>
            </w:r>
            <w:hyperlink r:id="rId219" w:history="1">
              <w:r w:rsidRPr="00507BCE">
                <w:t>постановление</w:t>
              </w:r>
            </w:hyperlink>
            <w:r w:rsidRPr="00507BCE">
              <w:t xml:space="preserve"> Правительства Российской Федерации от 16.05.2011г. </w:t>
            </w:r>
            <w:r w:rsidRPr="00507BCE">
              <w:b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w:t>
            </w:r>
            <w:r w:rsidRPr="00507BCE">
              <w:lastRenderedPageBreak/>
              <w:t>государственных услуг" ("Российская газета" - Федеральный выпуск, № 5565, 26.08.2011.);</w:t>
            </w:r>
          </w:p>
          <w:p w:rsidR="00437274" w:rsidRPr="00507BCE" w:rsidRDefault="00437274" w:rsidP="00BB255A">
            <w:r w:rsidRPr="00507BCE">
              <w:t xml:space="preserve">- </w:t>
            </w:r>
            <w:hyperlink r:id="rId220" w:history="1">
              <w:r w:rsidRPr="00507BCE">
                <w:t>приказ</w:t>
              </w:r>
            </w:hyperlink>
            <w:r w:rsidRPr="00507BCE">
              <w:t xml:space="preserve"> Министерства культуры и массовых коммуникаций Российской Федерации от 18.01.2007г.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исполнительной власти", № 20, 14.05.2007</w:t>
            </w:r>
          </w:p>
          <w:p w:rsidR="00437274" w:rsidRPr="00507BCE" w:rsidRDefault="00437274" w:rsidP="00BB255A">
            <w:r w:rsidRPr="00507BCE">
              <w:t xml:space="preserve">-  Устав Ольховского муниципального района Волгоградской области  от 03. 12. 2008 года №Ru </w:t>
            </w:r>
            <w:r w:rsidRPr="00507BCE">
              <w:lastRenderedPageBreak/>
              <w:t xml:space="preserve">345230002008002. </w:t>
            </w:r>
          </w:p>
          <w:p w:rsidR="00437274" w:rsidRPr="00507BCE" w:rsidRDefault="00437274" w:rsidP="00BB255A">
            <w:r w:rsidRPr="00507BCE">
              <w:t xml:space="preserve"> - Положение об отделе документооборота и архивной работы Администрации Ольховского муниципального района, утвержденным решением Ольховской районной Думы  от 17.02.2017г. № 37/187.</w:t>
            </w:r>
          </w:p>
          <w:p w:rsidR="00437274" w:rsidRPr="00507BCE" w:rsidRDefault="00437274" w:rsidP="00BB255A"/>
        </w:tc>
      </w:tr>
      <w:tr w:rsidR="00437274" w:rsidRPr="00507BCE" w:rsidTr="00BB255A">
        <w:trPr>
          <w:trHeight w:val="1401"/>
          <w:jc w:val="center"/>
        </w:trPr>
        <w:tc>
          <w:tcPr>
            <w:tcW w:w="704" w:type="dxa"/>
          </w:tcPr>
          <w:p w:rsidR="00437274" w:rsidRPr="00507BCE" w:rsidRDefault="00437274" w:rsidP="00BB255A">
            <w:r w:rsidRPr="00507BCE">
              <w:lastRenderedPageBreak/>
              <w:t>40.</w:t>
            </w:r>
          </w:p>
        </w:tc>
        <w:tc>
          <w:tcPr>
            <w:tcW w:w="1859" w:type="dxa"/>
          </w:tcPr>
          <w:p w:rsidR="00437274" w:rsidRPr="00507BCE" w:rsidRDefault="00437274" w:rsidP="00BB255A">
            <w:r w:rsidRPr="00507BCE">
              <w:t xml:space="preserve">Заключение договора на проведение ярмарки на </w:t>
            </w:r>
          </w:p>
          <w:p w:rsidR="00437274" w:rsidRPr="00507BCE" w:rsidRDefault="00437274" w:rsidP="00BB255A">
            <w:r w:rsidRPr="00507BCE">
              <w:t xml:space="preserve">территории Ольховского муниципального района </w:t>
            </w:r>
          </w:p>
          <w:p w:rsidR="00437274" w:rsidRPr="00507BCE" w:rsidRDefault="00437274" w:rsidP="00BB255A">
            <w:r w:rsidRPr="00507BCE">
              <w:t>Волгоградской области</w:t>
            </w:r>
          </w:p>
        </w:tc>
        <w:tc>
          <w:tcPr>
            <w:tcW w:w="1805" w:type="dxa"/>
          </w:tcPr>
          <w:p w:rsidR="00437274" w:rsidRPr="00507BCE" w:rsidRDefault="00437274" w:rsidP="00BB255A">
            <w:r w:rsidRPr="00507BCE">
              <w:t xml:space="preserve">Заключение договора на проведение ярмарки на </w:t>
            </w:r>
          </w:p>
          <w:p w:rsidR="00437274" w:rsidRPr="00507BCE" w:rsidRDefault="00437274" w:rsidP="00BB255A">
            <w:r w:rsidRPr="00507BCE">
              <w:t xml:space="preserve">территории Ольховского муниципального района </w:t>
            </w:r>
          </w:p>
          <w:p w:rsidR="00437274" w:rsidRPr="00507BCE" w:rsidRDefault="00437274" w:rsidP="00BB255A">
            <w:r w:rsidRPr="00507BCE">
              <w:t>Волгоградской области</w:t>
            </w:r>
          </w:p>
        </w:tc>
        <w:tc>
          <w:tcPr>
            <w:tcW w:w="851" w:type="dxa"/>
          </w:tcPr>
          <w:p w:rsidR="00437274" w:rsidRPr="00507BCE" w:rsidRDefault="00437274" w:rsidP="00BB255A">
            <w:r w:rsidRPr="00507BCE">
              <w:t>1 обращение</w:t>
            </w:r>
          </w:p>
        </w:tc>
        <w:tc>
          <w:tcPr>
            <w:tcW w:w="1377" w:type="dxa"/>
          </w:tcPr>
          <w:p w:rsidR="00437274" w:rsidRPr="00507BCE" w:rsidRDefault="00437274" w:rsidP="00BB255A">
            <w:r w:rsidRPr="00507BCE">
              <w:t>Бюджет Ольховского муниципального района</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Отдел экономики и управления имуществом Администрации Ольховского муниципального района</w:t>
            </w:r>
          </w:p>
        </w:tc>
        <w:tc>
          <w:tcPr>
            <w:tcW w:w="1560" w:type="dxa"/>
          </w:tcPr>
          <w:p w:rsidR="00437274" w:rsidRPr="00507BCE" w:rsidRDefault="00437274" w:rsidP="00BB255A">
            <w:r w:rsidRPr="00507BCE">
              <w:t>Юридические лица;</w:t>
            </w:r>
          </w:p>
          <w:p w:rsidR="00437274" w:rsidRPr="00507BCE" w:rsidRDefault="00437274" w:rsidP="00BB255A">
            <w:r w:rsidRPr="00507BCE">
              <w:t>Индивидуальные предприниматели</w:t>
            </w:r>
          </w:p>
        </w:tc>
        <w:tc>
          <w:tcPr>
            <w:tcW w:w="3864" w:type="dxa"/>
          </w:tcPr>
          <w:p w:rsidR="00437274" w:rsidRPr="00507BCE" w:rsidRDefault="00437274" w:rsidP="00BB255A">
            <w:r w:rsidRPr="00507BCE">
              <w:t>а) Федеральный закон от 06.10.2003 г. №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437274" w:rsidRPr="00507BCE" w:rsidRDefault="00437274" w:rsidP="00BB255A">
            <w:r w:rsidRPr="00507BCE">
              <w:tab/>
              <w:t xml:space="preserve">б) Федеральный закон от 27.07.2006 г. № 152-ФЗ «О персональных данных» («Российская газета», N 165, 29.07.2006, «Собрание законодательства РФ», 31.07.2006, N 31 (1 ч.), ст. </w:t>
            </w:r>
            <w:r w:rsidRPr="00507BCE">
              <w:lastRenderedPageBreak/>
              <w:t>3451,«Парламентская газета», N 126-127, 03.08.2006.);</w:t>
            </w:r>
          </w:p>
          <w:p w:rsidR="00437274" w:rsidRPr="00507BCE" w:rsidRDefault="00437274" w:rsidP="00BB255A">
            <w:r w:rsidRPr="00507BCE">
              <w:tab/>
              <w:t>в) Федеральный закон от 28.12.2009 г. № 381-ФЗ «Об основах государственного регулирования торговой деятельности в Российской Федерации» (Российская газета», N 253, 30.12.2009, «Собрание законодательства РФ», 04.01.2010, N 1, ст. 2.)</w:t>
            </w:r>
          </w:p>
          <w:p w:rsidR="00437274" w:rsidRPr="00507BCE" w:rsidRDefault="00437274" w:rsidP="00BB255A">
            <w:r w:rsidRPr="00507BCE">
              <w:tab/>
              <w:t>г) Федеральный закон от 27.07.2010 г. № 210-ФЗ «Об организации предоставления государственных и муниципальных услуг» («Российская газета», N 168, 30.07.2010,«Собрание законодательства РФ», 02.08.2010, N 31, ст. 4179.;</w:t>
            </w:r>
          </w:p>
          <w:p w:rsidR="00437274" w:rsidRPr="00507BCE" w:rsidRDefault="00437274" w:rsidP="00BB255A">
            <w:r w:rsidRPr="00507BCE">
              <w:tab/>
              <w:t xml:space="preserve">д) Приказ комитета промышленности и торговли Волгоградской области от 14.09.2016 г. № 23-н «Об утверждении порядка организации ярмарок на </w:t>
            </w:r>
            <w:r w:rsidRPr="00507BCE">
              <w:lastRenderedPageBreak/>
              <w:t>территории Волгоградской области» («Волгоградская правда» 20.09.2016г.);</w:t>
            </w:r>
          </w:p>
        </w:tc>
      </w:tr>
      <w:tr w:rsidR="00437274" w:rsidRPr="00507BCE" w:rsidTr="00BB255A">
        <w:trPr>
          <w:trHeight w:val="1401"/>
          <w:jc w:val="center"/>
        </w:trPr>
        <w:tc>
          <w:tcPr>
            <w:tcW w:w="704" w:type="dxa"/>
          </w:tcPr>
          <w:p w:rsidR="00437274" w:rsidRPr="00507BCE" w:rsidRDefault="00437274" w:rsidP="00BB255A">
            <w:r w:rsidRPr="00507BCE">
              <w:lastRenderedPageBreak/>
              <w:t>41.</w:t>
            </w:r>
          </w:p>
        </w:tc>
        <w:tc>
          <w:tcPr>
            <w:tcW w:w="1859" w:type="dxa"/>
          </w:tcPr>
          <w:p w:rsidR="00437274" w:rsidRPr="00507BCE" w:rsidRDefault="00437274" w:rsidP="00BB255A">
            <w:r w:rsidRPr="00507BCE">
              <w:t xml:space="preserve">Рассмотрение предложений о включении мест в </w:t>
            </w:r>
          </w:p>
          <w:p w:rsidR="00437274" w:rsidRPr="00507BCE" w:rsidRDefault="00437274" w:rsidP="00BB255A">
            <w:r w:rsidRPr="00507BCE">
              <w:t xml:space="preserve">перечень мест проведения ярмарок на территории </w:t>
            </w:r>
          </w:p>
          <w:p w:rsidR="00437274" w:rsidRPr="00507BCE" w:rsidRDefault="00437274" w:rsidP="00BB255A">
            <w:r w:rsidRPr="00507BCE">
              <w:t>Волгоградской области</w:t>
            </w:r>
          </w:p>
        </w:tc>
        <w:tc>
          <w:tcPr>
            <w:tcW w:w="1805" w:type="dxa"/>
          </w:tcPr>
          <w:p w:rsidR="00437274" w:rsidRPr="00507BCE" w:rsidRDefault="00437274" w:rsidP="00BB255A">
            <w:r w:rsidRPr="00507BCE">
              <w:t xml:space="preserve">Рассмотрение предложений о включении мест в </w:t>
            </w:r>
          </w:p>
          <w:p w:rsidR="00437274" w:rsidRPr="00507BCE" w:rsidRDefault="00437274" w:rsidP="00BB255A">
            <w:r w:rsidRPr="00507BCE">
              <w:t xml:space="preserve">перечень мест проведения ярмарок на территории </w:t>
            </w:r>
          </w:p>
          <w:p w:rsidR="00437274" w:rsidRPr="00507BCE" w:rsidRDefault="00437274" w:rsidP="00BB255A">
            <w:r w:rsidRPr="00507BCE">
              <w:t>Волгоградской области</w:t>
            </w:r>
          </w:p>
        </w:tc>
        <w:tc>
          <w:tcPr>
            <w:tcW w:w="851" w:type="dxa"/>
          </w:tcPr>
          <w:p w:rsidR="00437274" w:rsidRPr="00507BCE" w:rsidRDefault="00437274" w:rsidP="00BB255A">
            <w:r w:rsidRPr="00507BCE">
              <w:t>1 обращение</w:t>
            </w:r>
          </w:p>
        </w:tc>
        <w:tc>
          <w:tcPr>
            <w:tcW w:w="1377" w:type="dxa"/>
          </w:tcPr>
          <w:p w:rsidR="00437274" w:rsidRPr="00507BCE" w:rsidRDefault="00437274" w:rsidP="00BB255A">
            <w:r w:rsidRPr="00507BCE">
              <w:t>Бюджет Ольховского муниципального района</w:t>
            </w:r>
          </w:p>
        </w:tc>
        <w:tc>
          <w:tcPr>
            <w:tcW w:w="1134" w:type="dxa"/>
          </w:tcPr>
          <w:p w:rsidR="00437274" w:rsidRPr="00507BCE" w:rsidRDefault="00437274" w:rsidP="00BB255A">
            <w:r w:rsidRPr="00507BCE">
              <w:t>Бесплатно</w:t>
            </w:r>
          </w:p>
        </w:tc>
        <w:tc>
          <w:tcPr>
            <w:tcW w:w="1701" w:type="dxa"/>
          </w:tcPr>
          <w:p w:rsidR="00437274" w:rsidRPr="00507BCE" w:rsidRDefault="00437274" w:rsidP="00BB255A">
            <w:r w:rsidRPr="00507BCE">
              <w:t>Отдел экономики и управления имуществом Администрации Ольховского муниципального района</w:t>
            </w:r>
          </w:p>
        </w:tc>
        <w:tc>
          <w:tcPr>
            <w:tcW w:w="1560" w:type="dxa"/>
          </w:tcPr>
          <w:p w:rsidR="00437274" w:rsidRPr="00507BCE" w:rsidRDefault="00437274" w:rsidP="00BB255A">
            <w:r w:rsidRPr="00507BCE">
              <w:t>Юридические лица;</w:t>
            </w:r>
          </w:p>
          <w:p w:rsidR="00437274" w:rsidRPr="00507BCE" w:rsidRDefault="00437274" w:rsidP="00BB255A">
            <w:r w:rsidRPr="00507BCE">
              <w:t>Индивидуальные предприниматели</w:t>
            </w:r>
          </w:p>
          <w:p w:rsidR="00437274" w:rsidRPr="00507BCE" w:rsidRDefault="00437274" w:rsidP="00BB255A">
            <w:r w:rsidRPr="00507BCE">
              <w:t>Физические лица;</w:t>
            </w:r>
          </w:p>
          <w:p w:rsidR="00437274" w:rsidRPr="00507BCE" w:rsidRDefault="00437274" w:rsidP="00BB255A"/>
        </w:tc>
        <w:tc>
          <w:tcPr>
            <w:tcW w:w="3864" w:type="dxa"/>
          </w:tcPr>
          <w:p w:rsidR="00437274" w:rsidRPr="00507BCE" w:rsidRDefault="00437274" w:rsidP="00BB255A">
            <w:r w:rsidRPr="00507BCE">
              <w:t>а) Федеральный закон от 06.10.2003 г. №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437274" w:rsidRPr="00507BCE" w:rsidRDefault="00437274" w:rsidP="00BB255A">
            <w:r w:rsidRPr="00507BCE">
              <w:tab/>
              <w:t>б) Федеральный закон от 27.07.2006 г. № 152-ФЗ «О персональных данных» («Российская газета», N 165, 29.07.2006, «Собрание законодательства РФ», 31.07.2006, N 31 (1 ч.), ст. 3451,«Парламентская газета», N 126-127, 03.08.2006.);</w:t>
            </w:r>
          </w:p>
          <w:p w:rsidR="00437274" w:rsidRPr="00507BCE" w:rsidRDefault="00437274" w:rsidP="00BB255A">
            <w:r w:rsidRPr="00507BCE">
              <w:tab/>
              <w:t xml:space="preserve">в) Федеральный закон от 28.12.2009 г. № 381-ФЗ «Об основах государственного </w:t>
            </w:r>
            <w:r w:rsidRPr="00507BCE">
              <w:lastRenderedPageBreak/>
              <w:t>регулирования торговой деятельности в Российской Федерации» (Российская газета», N 253, 30.12.2009, «Собрание законодательства РФ», 04.01.2010, N 1, ст. 2.)</w:t>
            </w:r>
          </w:p>
          <w:p w:rsidR="00437274" w:rsidRPr="00507BCE" w:rsidRDefault="00437274" w:rsidP="00BB255A">
            <w:r w:rsidRPr="00507BCE">
              <w:tab/>
              <w:t>г) Федеральный закон от 27.07.2010 г. № 210-ФЗ «Об организации предоставления государственных и муниципальных услуг» («Российская газета», N 168, 30.07.2010,«Собрание законодательства РФ», 02.08.2010, N 31, ст. 4179.;</w:t>
            </w:r>
          </w:p>
          <w:p w:rsidR="00437274" w:rsidRPr="00507BCE" w:rsidRDefault="00437274" w:rsidP="00BB255A">
            <w:r w:rsidRPr="00507BCE">
              <w:tab/>
              <w:t>д) Приказ комитета промышленности и торговли Волгоградской области от 14.09.2016 г. № 23-н «Об утверждении порядка организации ярмарок на территории Волгоградской области» («Волгоградская правда» 20.09.2016г.);</w:t>
            </w:r>
          </w:p>
        </w:tc>
      </w:tr>
    </w:tbl>
    <w:p w:rsidR="00437274" w:rsidRPr="00507BCE" w:rsidRDefault="00437274" w:rsidP="00437274"/>
    <w:p w:rsidR="00437274" w:rsidRPr="00507BCE" w:rsidRDefault="00437274" w:rsidP="00437274"/>
    <w:p w:rsidR="00437274" w:rsidRPr="00507BCE" w:rsidRDefault="00437274" w:rsidP="00437274">
      <w:pPr>
        <w:sectPr w:rsidR="00437274" w:rsidRPr="00507BCE" w:rsidSect="00B962D5">
          <w:headerReference w:type="even" r:id="rId221"/>
          <w:headerReference w:type="default" r:id="rId222"/>
          <w:footerReference w:type="even" r:id="rId223"/>
          <w:footerReference w:type="default" r:id="rId224"/>
          <w:headerReference w:type="first" r:id="rId225"/>
          <w:footerReference w:type="first" r:id="rId226"/>
          <w:pgSz w:w="16838" w:h="11906" w:orient="landscape"/>
          <w:pgMar w:top="1701" w:right="1134" w:bottom="851" w:left="851" w:header="709" w:footer="709" w:gutter="0"/>
          <w:cols w:space="708"/>
          <w:docGrid w:linePitch="360"/>
        </w:sectPr>
      </w:pPr>
    </w:p>
    <w:p w:rsidR="00437274" w:rsidRPr="00507BCE" w:rsidRDefault="00437274" w:rsidP="00437274"/>
    <w:p w:rsidR="00437274" w:rsidRPr="00507BCE" w:rsidRDefault="00437274" w:rsidP="00437274">
      <w:pPr>
        <w:jc w:val="center"/>
      </w:pPr>
      <w:r w:rsidRPr="00507BCE">
        <w:t>РАЗДЕЛ 2. Услуги, которые являются необходимыми и обязательными для предоставления муниципальных услуг Администрацией Ольховского муниципального района.</w:t>
      </w:r>
    </w:p>
    <w:p w:rsidR="00437274" w:rsidRPr="00507BCE" w:rsidRDefault="00437274" w:rsidP="00437274"/>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2"/>
        <w:gridCol w:w="2300"/>
        <w:gridCol w:w="4396"/>
        <w:gridCol w:w="2376"/>
      </w:tblGrid>
      <w:tr w:rsidR="00437274" w:rsidRPr="00507BCE" w:rsidTr="00BB255A">
        <w:tc>
          <w:tcPr>
            <w:tcW w:w="262" w:type="pct"/>
            <w:vAlign w:val="center"/>
          </w:tcPr>
          <w:p w:rsidR="00437274" w:rsidRPr="00507BCE" w:rsidRDefault="00437274" w:rsidP="00BB255A">
            <w:r w:rsidRPr="00507BCE">
              <w:t>№ п/п</w:t>
            </w:r>
          </w:p>
        </w:tc>
        <w:tc>
          <w:tcPr>
            <w:tcW w:w="1201" w:type="pct"/>
            <w:vAlign w:val="center"/>
          </w:tcPr>
          <w:p w:rsidR="00437274" w:rsidRPr="00507BCE" w:rsidRDefault="00437274" w:rsidP="00BB255A">
            <w:r w:rsidRPr="00507BCE">
              <w:t>Наименование муниципальной услуги, в рамках которой предоставляется услуга, являющаяся необходимой и обязательной</w:t>
            </w:r>
          </w:p>
        </w:tc>
        <w:tc>
          <w:tcPr>
            <w:tcW w:w="2296" w:type="pct"/>
            <w:vAlign w:val="center"/>
          </w:tcPr>
          <w:p w:rsidR="00437274" w:rsidRPr="00507BCE" w:rsidRDefault="00437274" w:rsidP="00BB255A">
            <w:r w:rsidRPr="00507BCE">
              <w:t>Наименование услуги, которая является необходимой и обязательной</w:t>
            </w:r>
          </w:p>
        </w:tc>
        <w:tc>
          <w:tcPr>
            <w:tcW w:w="1241" w:type="pct"/>
            <w:vAlign w:val="center"/>
          </w:tcPr>
          <w:p w:rsidR="00437274" w:rsidRPr="00507BCE" w:rsidRDefault="00437274" w:rsidP="00BB255A">
            <w:r w:rsidRPr="00507BCE">
              <w:t>Поставщики необходимых</w:t>
            </w:r>
          </w:p>
          <w:p w:rsidR="00437274" w:rsidRPr="00507BCE" w:rsidRDefault="00437274" w:rsidP="00BB255A">
            <w:r w:rsidRPr="00507BCE">
              <w:t>и обязательных услуг</w:t>
            </w:r>
          </w:p>
        </w:tc>
      </w:tr>
      <w:tr w:rsidR="00437274" w:rsidRPr="00507BCE" w:rsidTr="00BB255A">
        <w:trPr>
          <w:trHeight w:val="1265"/>
        </w:trPr>
        <w:tc>
          <w:tcPr>
            <w:tcW w:w="262" w:type="pct"/>
            <w:vAlign w:val="center"/>
          </w:tcPr>
          <w:p w:rsidR="00437274" w:rsidRPr="00507BCE" w:rsidRDefault="00437274" w:rsidP="00BB255A"/>
        </w:tc>
        <w:tc>
          <w:tcPr>
            <w:tcW w:w="1201" w:type="pct"/>
            <w:vAlign w:val="center"/>
          </w:tcPr>
          <w:p w:rsidR="00437274" w:rsidRPr="00507BCE" w:rsidRDefault="00437274" w:rsidP="00BB255A">
            <w:r w:rsidRPr="00507BCE">
              <w:t>Выдача предварительного разрешения на вступление в брак несовершеннолетним гражданам, достигшим 16-летнего возраста</w:t>
            </w:r>
          </w:p>
        </w:tc>
        <w:tc>
          <w:tcPr>
            <w:tcW w:w="2296" w:type="pct"/>
            <w:vAlign w:val="center"/>
          </w:tcPr>
          <w:p w:rsidR="00437274" w:rsidRPr="00507BCE" w:rsidRDefault="00437274" w:rsidP="00BB255A">
            <w:r w:rsidRPr="00507BCE">
              <w:t>Выдача постановления об учреждении попечительства над несовершеннолетним</w:t>
            </w:r>
          </w:p>
          <w:p w:rsidR="00437274" w:rsidRPr="00507BCE" w:rsidRDefault="00437274" w:rsidP="00BB255A">
            <w:r w:rsidRPr="00507BCE">
              <w:t>Выдача медицинской справки либо заключения КЭК о беременности</w:t>
            </w:r>
          </w:p>
          <w:p w:rsidR="00437274" w:rsidRPr="00507BCE" w:rsidRDefault="00437274" w:rsidP="00BB255A">
            <w:r w:rsidRPr="00507BCE">
              <w:t>Выдача документа, подтверждающего призыв в ряды вооруженных сил</w:t>
            </w:r>
          </w:p>
        </w:tc>
        <w:tc>
          <w:tcPr>
            <w:tcW w:w="1241" w:type="pct"/>
            <w:vAlign w:val="center"/>
          </w:tcPr>
          <w:p w:rsidR="00437274" w:rsidRPr="00507BCE" w:rsidRDefault="00437274" w:rsidP="00BB255A">
            <w:r w:rsidRPr="00507BCE">
              <w:t>Органы опеки и попечитель-ства</w:t>
            </w:r>
          </w:p>
          <w:p w:rsidR="00437274" w:rsidRPr="00507BCE" w:rsidRDefault="00437274" w:rsidP="00BB255A">
            <w:r w:rsidRPr="00507BCE">
              <w:t>Учреждения здравоохранения</w:t>
            </w:r>
          </w:p>
          <w:p w:rsidR="00437274" w:rsidRPr="00507BCE" w:rsidRDefault="00437274" w:rsidP="00BB255A"/>
          <w:p w:rsidR="00437274" w:rsidRPr="00507BCE" w:rsidRDefault="00437274" w:rsidP="00BB255A">
            <w:r w:rsidRPr="00507BCE">
              <w:t>Военные комиссариаты</w:t>
            </w:r>
          </w:p>
        </w:tc>
      </w:tr>
      <w:tr w:rsidR="00437274" w:rsidRPr="00507BCE" w:rsidTr="00BB255A">
        <w:trPr>
          <w:trHeight w:val="4658"/>
        </w:trPr>
        <w:tc>
          <w:tcPr>
            <w:tcW w:w="262" w:type="pct"/>
            <w:vAlign w:val="center"/>
          </w:tcPr>
          <w:p w:rsidR="00437274" w:rsidRPr="00507BCE" w:rsidRDefault="00437274" w:rsidP="00BB255A"/>
        </w:tc>
        <w:tc>
          <w:tcPr>
            <w:tcW w:w="1201" w:type="pct"/>
            <w:vAlign w:val="center"/>
          </w:tcPr>
          <w:p w:rsidR="00437274" w:rsidRPr="00507BCE" w:rsidRDefault="009E5E89" w:rsidP="00BB255A">
            <w:hyperlink r:id="rId227" w:history="1">
              <w:r w:rsidR="00437274" w:rsidRPr="00507BCE">
                <w:t>Выдача разрешений</w:t>
              </w:r>
            </w:hyperlink>
            <w:r w:rsidR="00437274" w:rsidRPr="00507BCE">
              <w:t xml:space="preserve"> на ввод объектов капитального строительства в эксплуатацию</w:t>
            </w:r>
          </w:p>
          <w:p w:rsidR="00437274" w:rsidRPr="00507BCE" w:rsidRDefault="00437274" w:rsidP="00BB255A"/>
        </w:tc>
        <w:tc>
          <w:tcPr>
            <w:tcW w:w="2296" w:type="pct"/>
            <w:vAlign w:val="center"/>
          </w:tcPr>
          <w:p w:rsidR="00437274" w:rsidRPr="00507BCE" w:rsidRDefault="00437274" w:rsidP="00BB255A">
            <w:r w:rsidRPr="00507BCE">
              <w:t xml:space="preserve">Выдача свидетельства о государственной регистрации права на земельный участок </w:t>
            </w:r>
          </w:p>
          <w:p w:rsidR="00437274" w:rsidRPr="00507BCE" w:rsidRDefault="00437274" w:rsidP="00BB255A">
            <w:r w:rsidRPr="00507BCE">
              <w:t>Подготовка и выдача градостроительного плана земельного участка</w:t>
            </w:r>
          </w:p>
          <w:p w:rsidR="00437274" w:rsidRPr="00507BCE" w:rsidRDefault="00437274" w:rsidP="00BB255A">
            <w:r w:rsidRPr="00507BCE">
              <w:t>Подготовка и выдача разрешения на строительство</w:t>
            </w:r>
          </w:p>
          <w:p w:rsidR="00437274" w:rsidRPr="00507BCE" w:rsidRDefault="00437274" w:rsidP="00BB255A">
            <w:r w:rsidRPr="00507BCE">
              <w:t xml:space="preserve">Составление акта приемки объекта капитального строительства </w:t>
            </w:r>
          </w:p>
          <w:p w:rsidR="00437274" w:rsidRPr="00507BCE" w:rsidRDefault="00437274" w:rsidP="00BB255A">
            <w:r w:rsidRPr="00507BCE">
              <w:t xml:space="preserve">Подготовка и выдача заключения о соответствии построенного, реконструированного объекта требованиям технических регламентов </w:t>
            </w:r>
          </w:p>
          <w:p w:rsidR="00437274" w:rsidRPr="00507BCE" w:rsidRDefault="00437274" w:rsidP="00BB255A">
            <w:r w:rsidRPr="00507BCE">
              <w:t xml:space="preserve">Подготовка и выдача заключения о соответствии параметров построенного, реконструированного, отремонтированного объекта проектной документации </w:t>
            </w:r>
          </w:p>
          <w:p w:rsidR="00437274" w:rsidRPr="00507BCE" w:rsidRDefault="00437274" w:rsidP="00BB255A">
            <w:r w:rsidRPr="00507BCE">
              <w:lastRenderedPageBreak/>
              <w:t xml:space="preserve">Подготовка и выдача заключения о соответствии построенного объекта техническим условиям </w:t>
            </w:r>
          </w:p>
          <w:p w:rsidR="00437274" w:rsidRPr="00507BCE" w:rsidRDefault="00437274" w:rsidP="00BB255A">
            <w:r w:rsidRPr="00507BCE">
              <w:t>Подготовка и выдача схемы, отображающей расположение построенного объекта, расположение сетей инженерно-технического обеспечения в границах земельного участка и планировочную организацию земельного участка</w:t>
            </w:r>
          </w:p>
          <w:p w:rsidR="00437274" w:rsidRPr="00507BCE" w:rsidRDefault="00437274" w:rsidP="00BB255A">
            <w:r w:rsidRPr="00507BCE">
              <w:t>Подготовка и выдача заключения о соответствии построенного объекта капитального строительства требованиям технических регламентов и проектной документации</w:t>
            </w:r>
          </w:p>
        </w:tc>
        <w:tc>
          <w:tcPr>
            <w:tcW w:w="1241" w:type="pct"/>
            <w:vAlign w:val="center"/>
          </w:tcPr>
          <w:p w:rsidR="00437274" w:rsidRPr="00507BCE" w:rsidRDefault="00437274" w:rsidP="00BB255A">
            <w:r w:rsidRPr="00507BCE">
              <w:lastRenderedPageBreak/>
              <w:t>Подразделения Управления Федеральной службы государственной регистрации, кадастра и картографии</w:t>
            </w:r>
          </w:p>
          <w:p w:rsidR="00437274" w:rsidRPr="00507BCE" w:rsidRDefault="00437274" w:rsidP="00BB255A">
            <w:r w:rsidRPr="00507BCE">
              <w:t>Органы местного самоуправления</w:t>
            </w:r>
          </w:p>
          <w:p w:rsidR="00437274" w:rsidRPr="00507BCE" w:rsidRDefault="00437274" w:rsidP="00BB255A">
            <w:r w:rsidRPr="00507BCE">
              <w:t>Органы местного самоуправления</w:t>
            </w:r>
          </w:p>
          <w:p w:rsidR="00437274" w:rsidRPr="00507BCE" w:rsidRDefault="00437274" w:rsidP="00BB255A">
            <w:r w:rsidRPr="00507BCE">
              <w:t>Строительные организации</w:t>
            </w:r>
          </w:p>
          <w:p w:rsidR="00437274" w:rsidRPr="00507BCE" w:rsidRDefault="00437274" w:rsidP="00BB255A">
            <w:r w:rsidRPr="00507BCE">
              <w:t>Строительные организации</w:t>
            </w:r>
          </w:p>
          <w:p w:rsidR="00437274" w:rsidRPr="00507BCE" w:rsidRDefault="00437274" w:rsidP="00BB255A">
            <w:r w:rsidRPr="00507BCE">
              <w:t>Строительные организации</w:t>
            </w:r>
          </w:p>
          <w:p w:rsidR="00437274" w:rsidRPr="00507BCE" w:rsidRDefault="00437274" w:rsidP="00BB255A"/>
          <w:p w:rsidR="00437274" w:rsidRPr="00507BCE" w:rsidRDefault="00437274" w:rsidP="00BB255A"/>
          <w:p w:rsidR="00437274" w:rsidRPr="00507BCE" w:rsidRDefault="00437274" w:rsidP="00BB255A">
            <w:r w:rsidRPr="00507BCE">
              <w:t>Строительные организации</w:t>
            </w:r>
          </w:p>
          <w:p w:rsidR="00437274" w:rsidRPr="00507BCE" w:rsidRDefault="00437274" w:rsidP="00BB255A"/>
          <w:p w:rsidR="00437274" w:rsidRPr="00507BCE" w:rsidRDefault="00437274" w:rsidP="00BB255A">
            <w:r w:rsidRPr="00507BCE">
              <w:t>Строительные организации</w:t>
            </w:r>
          </w:p>
          <w:p w:rsidR="00437274" w:rsidRPr="00507BCE" w:rsidRDefault="00437274" w:rsidP="00BB255A"/>
          <w:p w:rsidR="00437274" w:rsidRPr="00507BCE" w:rsidRDefault="00437274" w:rsidP="00BB255A">
            <w:r w:rsidRPr="00507BCE">
              <w:t>Органы госстройнадзора</w:t>
            </w:r>
          </w:p>
          <w:p w:rsidR="00437274" w:rsidRPr="00507BCE" w:rsidRDefault="00437274" w:rsidP="00BB255A"/>
        </w:tc>
      </w:tr>
      <w:tr w:rsidR="00437274" w:rsidRPr="00507BCE" w:rsidTr="00BB255A">
        <w:tc>
          <w:tcPr>
            <w:tcW w:w="262" w:type="pct"/>
            <w:vAlign w:val="center"/>
          </w:tcPr>
          <w:p w:rsidR="00437274" w:rsidRPr="00507BCE" w:rsidRDefault="00437274" w:rsidP="00BB255A">
            <w:r w:rsidRPr="00507BCE">
              <w:lastRenderedPageBreak/>
              <w:t xml:space="preserve"> </w:t>
            </w:r>
          </w:p>
        </w:tc>
        <w:tc>
          <w:tcPr>
            <w:tcW w:w="1201" w:type="pct"/>
            <w:vAlign w:val="center"/>
          </w:tcPr>
          <w:p w:rsidR="00437274" w:rsidRPr="00507BCE" w:rsidRDefault="00437274" w:rsidP="00BB255A">
            <w:r w:rsidRPr="00507BCE">
              <w:t>Выдача разрешений на строительство, реконструкцию, капитальный ремонт объектов капитального строительства</w:t>
            </w:r>
          </w:p>
          <w:p w:rsidR="00437274" w:rsidRPr="00507BCE" w:rsidRDefault="00437274" w:rsidP="00BB255A"/>
        </w:tc>
        <w:tc>
          <w:tcPr>
            <w:tcW w:w="2296" w:type="pct"/>
            <w:vAlign w:val="center"/>
          </w:tcPr>
          <w:p w:rsidR="00437274" w:rsidRPr="00507BCE" w:rsidRDefault="00437274" w:rsidP="00BB255A">
            <w:r w:rsidRPr="00507BCE">
              <w:t xml:space="preserve">Выдача свидетельства о государственной регистрации права на земельный участок </w:t>
            </w:r>
          </w:p>
          <w:p w:rsidR="00437274" w:rsidRPr="00507BCE" w:rsidRDefault="00437274" w:rsidP="00BB255A">
            <w:r w:rsidRPr="00507BCE">
              <w:t>Предоставление копии технического паспорта помещения</w:t>
            </w:r>
          </w:p>
          <w:p w:rsidR="00437274" w:rsidRPr="00507BCE" w:rsidRDefault="00437274" w:rsidP="00BB255A">
            <w:r w:rsidRPr="00507BCE">
              <w:t>Подготовка и выдача проектной документации</w:t>
            </w:r>
          </w:p>
          <w:p w:rsidR="00437274" w:rsidRPr="00507BCE" w:rsidRDefault="00437274" w:rsidP="00BB255A">
            <w:r w:rsidRPr="00507BCE">
              <w:t>Подготовка и выдача градостроительного плана земельного участка (или проекта планировки территории и проекта межевания территории)</w:t>
            </w:r>
          </w:p>
          <w:p w:rsidR="00437274" w:rsidRPr="00507BCE" w:rsidRDefault="00437274" w:rsidP="00BB255A">
            <w:r w:rsidRPr="00507BCE">
              <w:t>Проведение государственной экспертизы проектной документации</w:t>
            </w:r>
          </w:p>
          <w:p w:rsidR="00437274" w:rsidRPr="00507BCE" w:rsidRDefault="00437274" w:rsidP="00BB255A">
            <w:r w:rsidRPr="00507BCE">
              <w:t>Подготовка и выдача схемы планировочной организации земельного участка</w:t>
            </w:r>
          </w:p>
        </w:tc>
        <w:tc>
          <w:tcPr>
            <w:tcW w:w="1241" w:type="pct"/>
            <w:vAlign w:val="center"/>
          </w:tcPr>
          <w:p w:rsidR="00437274" w:rsidRPr="00507BCE" w:rsidRDefault="00437274" w:rsidP="00BB255A">
            <w:r w:rsidRPr="00507BCE">
              <w:t>Подразделения Управления Федеральной службы государственной регистрации, кадастра и картографии</w:t>
            </w:r>
          </w:p>
          <w:p w:rsidR="00437274" w:rsidRPr="00507BCE" w:rsidRDefault="00437274" w:rsidP="00BB255A">
            <w:r w:rsidRPr="00507BCE">
              <w:t>БТИ</w:t>
            </w:r>
          </w:p>
          <w:p w:rsidR="00437274" w:rsidRPr="00507BCE" w:rsidRDefault="00437274" w:rsidP="00BB255A">
            <w:r w:rsidRPr="00507BCE">
              <w:t>Специализированные организации</w:t>
            </w:r>
          </w:p>
          <w:p w:rsidR="00437274" w:rsidRPr="00507BCE" w:rsidRDefault="00437274" w:rsidP="00BB255A">
            <w:r w:rsidRPr="00507BCE">
              <w:t>Специализированные организации</w:t>
            </w:r>
          </w:p>
          <w:p w:rsidR="00437274" w:rsidRPr="00507BCE" w:rsidRDefault="00437274" w:rsidP="00BB255A">
            <w:r w:rsidRPr="00507BCE">
              <w:t>Специализированные организации</w:t>
            </w:r>
          </w:p>
          <w:p w:rsidR="00437274" w:rsidRPr="00507BCE" w:rsidRDefault="00437274" w:rsidP="00BB255A">
            <w:r w:rsidRPr="00507BCE">
              <w:t>Специализированные организации, заказчик</w:t>
            </w:r>
          </w:p>
        </w:tc>
      </w:tr>
      <w:tr w:rsidR="00437274" w:rsidRPr="00507BCE" w:rsidTr="00BB255A">
        <w:tc>
          <w:tcPr>
            <w:tcW w:w="262" w:type="pct"/>
            <w:vAlign w:val="center"/>
          </w:tcPr>
          <w:p w:rsidR="00437274" w:rsidRPr="00507BCE" w:rsidRDefault="00437274" w:rsidP="00BB255A"/>
        </w:tc>
        <w:tc>
          <w:tcPr>
            <w:tcW w:w="1201" w:type="pct"/>
            <w:vAlign w:val="center"/>
          </w:tcPr>
          <w:p w:rsidR="00437274" w:rsidRPr="00507BCE" w:rsidRDefault="00437274" w:rsidP="00BB255A">
            <w:r w:rsidRPr="00507BCE">
              <w:t xml:space="preserve">Выдача разрешений на установку и эксплуатацию рекламной конструкции на территории Ольховского муниципального </w:t>
            </w:r>
            <w:r w:rsidRPr="00507BCE">
              <w:lastRenderedPageBreak/>
              <w:t>района Волгоградской области</w:t>
            </w:r>
          </w:p>
        </w:tc>
        <w:tc>
          <w:tcPr>
            <w:tcW w:w="2296" w:type="pct"/>
            <w:vAlign w:val="center"/>
          </w:tcPr>
          <w:p w:rsidR="00437274" w:rsidRPr="00507BCE" w:rsidRDefault="00437274" w:rsidP="00BB255A">
            <w:r w:rsidRPr="00507BCE">
              <w:lastRenderedPageBreak/>
              <w:t xml:space="preserve">Выдача согласия собственника объекта недвижимости в случае размещения рекламной конструкции на земельном участке или объекте недвижимости, принадлежащем физическому или юридическому лицу на праве собственности </w:t>
            </w:r>
          </w:p>
          <w:p w:rsidR="00437274" w:rsidRPr="00507BCE" w:rsidRDefault="00437274" w:rsidP="00BB255A">
            <w:r w:rsidRPr="00507BCE">
              <w:t xml:space="preserve">Проведение работ по заключению </w:t>
            </w:r>
            <w:r w:rsidRPr="00507BCE">
              <w:lastRenderedPageBreak/>
              <w:t xml:space="preserve">договора аренды земельного участка на установку рекламной конструкции </w:t>
            </w:r>
          </w:p>
          <w:p w:rsidR="00437274" w:rsidRPr="00507BCE" w:rsidRDefault="00437274" w:rsidP="00BB255A">
            <w:r w:rsidRPr="00507BCE">
              <w:t>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на земельных участках, государственная собственность на которые не разграничена и распоряжение которыми осуществляется органами местного самоуправления</w:t>
            </w:r>
          </w:p>
          <w:p w:rsidR="00437274" w:rsidRPr="00507BCE" w:rsidRDefault="00437274" w:rsidP="00BB255A">
            <w:r w:rsidRPr="00507BCE">
              <w:t>Разработка эскиза художественного решения рекламного изображения и размещения рекламного средства</w:t>
            </w:r>
          </w:p>
          <w:p w:rsidR="00437274" w:rsidRPr="00507BCE" w:rsidRDefault="00437274" w:rsidP="00BB255A">
            <w:r w:rsidRPr="00507BCE">
              <w:t>Фотосъемка мест размещения наружной рекламы</w:t>
            </w:r>
          </w:p>
          <w:p w:rsidR="00437274" w:rsidRPr="00507BCE" w:rsidRDefault="00437274" w:rsidP="00BB255A">
            <w:r w:rsidRPr="00507BCE">
              <w:t>Подготовка и выдача плана-схемы территории размещения наружной рекламы (ситуационного плана)</w:t>
            </w:r>
          </w:p>
          <w:p w:rsidR="00437274" w:rsidRPr="00507BCE" w:rsidRDefault="00437274" w:rsidP="00BB255A">
            <w:r w:rsidRPr="00507BCE">
              <w:t>Выдача документов, подтверждающих прекращение договора, заключенного между собственником или иным законным владельцем недвижимого имущества, к которому присоединена рекламная конструкция, и владельцем рекламной конструкции</w:t>
            </w:r>
          </w:p>
        </w:tc>
        <w:tc>
          <w:tcPr>
            <w:tcW w:w="1241" w:type="pct"/>
            <w:vAlign w:val="center"/>
          </w:tcPr>
          <w:p w:rsidR="00437274" w:rsidRPr="00507BCE" w:rsidRDefault="00437274" w:rsidP="00BB255A">
            <w:r w:rsidRPr="00507BCE">
              <w:lastRenderedPageBreak/>
              <w:t>Собственник земельного участка или объекта недвижимости</w:t>
            </w:r>
          </w:p>
          <w:p w:rsidR="00437274" w:rsidRPr="00507BCE" w:rsidRDefault="00437274" w:rsidP="00BB255A"/>
          <w:p w:rsidR="00437274" w:rsidRPr="00507BCE" w:rsidRDefault="00437274" w:rsidP="00BB255A">
            <w:r w:rsidRPr="00507BCE">
              <w:t xml:space="preserve">Собственник земельного участка или </w:t>
            </w:r>
            <w:r w:rsidRPr="00507BCE">
              <w:lastRenderedPageBreak/>
              <w:t>объекта недвижимости</w:t>
            </w:r>
          </w:p>
          <w:p w:rsidR="00437274" w:rsidRPr="00507BCE" w:rsidRDefault="00437274" w:rsidP="00BB255A">
            <w:r w:rsidRPr="00507BCE">
              <w:t>Органы местного самоуправления</w:t>
            </w:r>
          </w:p>
          <w:p w:rsidR="00437274" w:rsidRPr="00507BCE" w:rsidRDefault="00437274" w:rsidP="00BB255A"/>
          <w:p w:rsidR="00437274" w:rsidRPr="00507BCE" w:rsidRDefault="00437274" w:rsidP="00BB255A"/>
          <w:p w:rsidR="00437274" w:rsidRPr="00507BCE" w:rsidRDefault="00437274" w:rsidP="00BB255A"/>
          <w:p w:rsidR="00437274" w:rsidRPr="00507BCE" w:rsidRDefault="00437274" w:rsidP="00BB255A"/>
          <w:p w:rsidR="00437274" w:rsidRPr="00507BCE" w:rsidRDefault="00437274" w:rsidP="00BB255A">
            <w:r w:rsidRPr="00507BCE">
              <w:t>Специализированные организации</w:t>
            </w:r>
          </w:p>
          <w:p w:rsidR="00437274" w:rsidRPr="00507BCE" w:rsidRDefault="00437274" w:rsidP="00BB255A"/>
          <w:p w:rsidR="00437274" w:rsidRPr="00507BCE" w:rsidRDefault="00437274" w:rsidP="00BB255A">
            <w:r w:rsidRPr="00507BCE">
              <w:t>Специализированные организации, заказчик</w:t>
            </w:r>
          </w:p>
          <w:p w:rsidR="00437274" w:rsidRPr="00507BCE" w:rsidRDefault="00437274" w:rsidP="00BB255A">
            <w:r w:rsidRPr="00507BCE">
              <w:t>Специализированные организации</w:t>
            </w:r>
          </w:p>
          <w:p w:rsidR="00437274" w:rsidRPr="00507BCE" w:rsidRDefault="00437274" w:rsidP="00BB255A">
            <w:r w:rsidRPr="00507BCE">
              <w:t>Собственник земельного участка или объекта недвижимости и владелец рекламной конструкции</w:t>
            </w:r>
          </w:p>
        </w:tc>
      </w:tr>
      <w:tr w:rsidR="00437274" w:rsidRPr="00507BCE" w:rsidTr="00BB255A">
        <w:tc>
          <w:tcPr>
            <w:tcW w:w="262" w:type="pct"/>
            <w:vAlign w:val="center"/>
          </w:tcPr>
          <w:p w:rsidR="00437274" w:rsidRPr="00507BCE" w:rsidRDefault="00437274" w:rsidP="00BB255A"/>
        </w:tc>
        <w:tc>
          <w:tcPr>
            <w:tcW w:w="1201" w:type="pct"/>
            <w:vAlign w:val="center"/>
          </w:tcPr>
          <w:p w:rsidR="00437274" w:rsidRPr="00507BCE" w:rsidRDefault="00437274" w:rsidP="00BB255A">
            <w:r w:rsidRPr="00507BCE">
              <w:t>Выдача разрешения на изменение имени, фамилии ребенка, не достигшего 14-летнего возраста</w:t>
            </w:r>
          </w:p>
        </w:tc>
        <w:tc>
          <w:tcPr>
            <w:tcW w:w="2296" w:type="pct"/>
            <w:vAlign w:val="center"/>
          </w:tcPr>
          <w:p w:rsidR="00437274" w:rsidRPr="00507BCE" w:rsidRDefault="00437274" w:rsidP="00BB255A">
            <w:r w:rsidRPr="00507BCE">
              <w:t>Выдача справки, подтверждающей, что сведения об отце ребенка указаны на основании заявления матери ребенка</w:t>
            </w:r>
          </w:p>
          <w:p w:rsidR="00437274" w:rsidRPr="00507BCE" w:rsidRDefault="00437274" w:rsidP="00BB255A">
            <w:r w:rsidRPr="00507BCE">
              <w:t xml:space="preserve">Выдача решения суда о лишении родительских прав одного из родителей (об ограничении в родительских правах), о признании его недееспособным </w:t>
            </w:r>
            <w:r w:rsidRPr="00507BCE">
              <w:lastRenderedPageBreak/>
              <w:t>(ограниченно дееспособным), безвестно отсутствующим или умершим</w:t>
            </w:r>
          </w:p>
          <w:p w:rsidR="00437274" w:rsidRPr="00507BCE" w:rsidRDefault="00437274" w:rsidP="00BB255A">
            <w:r w:rsidRPr="00507BCE">
              <w:t>Выдача справки о невозможности установления места нахождения родителя</w:t>
            </w:r>
          </w:p>
          <w:p w:rsidR="00437274" w:rsidRPr="00507BCE" w:rsidRDefault="00437274" w:rsidP="00BB255A">
            <w:r w:rsidRPr="00507BCE">
              <w:t>Выдача документов, подтверждающих уклонение второго родителя без уважительных причин от воспитания и (или) содержания ребенка</w:t>
            </w:r>
          </w:p>
          <w:p w:rsidR="00437274" w:rsidRPr="00507BCE" w:rsidRDefault="00437274" w:rsidP="00BB255A">
            <w:r w:rsidRPr="00507BCE">
              <w:t>Выдача справки о составе семьи</w:t>
            </w:r>
          </w:p>
        </w:tc>
        <w:tc>
          <w:tcPr>
            <w:tcW w:w="1241" w:type="pct"/>
            <w:vAlign w:val="center"/>
          </w:tcPr>
          <w:p w:rsidR="00437274" w:rsidRPr="00507BCE" w:rsidRDefault="00437274" w:rsidP="00BB255A">
            <w:r w:rsidRPr="00507BCE">
              <w:lastRenderedPageBreak/>
              <w:t>Органы ЗАГС</w:t>
            </w:r>
          </w:p>
          <w:p w:rsidR="00437274" w:rsidRPr="00507BCE" w:rsidRDefault="00437274" w:rsidP="00BB255A"/>
          <w:p w:rsidR="00437274" w:rsidRPr="00507BCE" w:rsidRDefault="00437274" w:rsidP="00BB255A">
            <w:r w:rsidRPr="00507BCE">
              <w:t>Суды</w:t>
            </w:r>
          </w:p>
          <w:p w:rsidR="00437274" w:rsidRPr="00507BCE" w:rsidRDefault="00437274" w:rsidP="00BB255A"/>
          <w:p w:rsidR="00437274" w:rsidRPr="00507BCE" w:rsidRDefault="00437274" w:rsidP="00BB255A"/>
          <w:p w:rsidR="00437274" w:rsidRPr="00507BCE" w:rsidRDefault="00437274" w:rsidP="00BB255A"/>
          <w:p w:rsidR="00437274" w:rsidRPr="00507BCE" w:rsidRDefault="00437274" w:rsidP="00BB255A">
            <w:r w:rsidRPr="00507BCE">
              <w:t>Органы внутренних дел</w:t>
            </w:r>
          </w:p>
          <w:p w:rsidR="00437274" w:rsidRPr="00507BCE" w:rsidRDefault="00437274" w:rsidP="00BB255A"/>
          <w:p w:rsidR="00437274" w:rsidRPr="00507BCE" w:rsidRDefault="00437274" w:rsidP="00BB255A">
            <w:r w:rsidRPr="00507BCE">
              <w:t xml:space="preserve">Суды, служба </w:t>
            </w:r>
            <w:r w:rsidRPr="00507BCE">
              <w:lastRenderedPageBreak/>
              <w:t>судебных приставов</w:t>
            </w:r>
          </w:p>
          <w:p w:rsidR="00437274" w:rsidRPr="00507BCE" w:rsidRDefault="00437274" w:rsidP="00BB255A">
            <w:r w:rsidRPr="00507BCE">
              <w:t>Администрации сельских поселений</w:t>
            </w:r>
          </w:p>
        </w:tc>
      </w:tr>
      <w:tr w:rsidR="00437274" w:rsidRPr="00507BCE" w:rsidTr="00BB255A">
        <w:tc>
          <w:tcPr>
            <w:tcW w:w="262" w:type="pct"/>
            <w:vAlign w:val="center"/>
          </w:tcPr>
          <w:p w:rsidR="00437274" w:rsidRPr="00507BCE" w:rsidRDefault="00437274" w:rsidP="00BB255A"/>
        </w:tc>
        <w:tc>
          <w:tcPr>
            <w:tcW w:w="1201" w:type="pct"/>
            <w:vAlign w:val="center"/>
          </w:tcPr>
          <w:p w:rsidR="00437274" w:rsidRPr="00507BCE" w:rsidRDefault="00437274" w:rsidP="00BB255A">
            <w:r w:rsidRPr="00507BCE">
              <w:t>Выдача разрешения на совершение сделок с имуществом несовершеннолетних, подопечных (опекаемых) в случаях, предусмотренных законодательством Российской Федерации</w:t>
            </w:r>
          </w:p>
        </w:tc>
        <w:tc>
          <w:tcPr>
            <w:tcW w:w="2296" w:type="pct"/>
            <w:vAlign w:val="center"/>
          </w:tcPr>
          <w:p w:rsidR="00437274" w:rsidRPr="00507BCE" w:rsidRDefault="00437274" w:rsidP="00BB255A">
            <w:r w:rsidRPr="00507BCE">
              <w:t>Выдача документа, подтверждающего изменение фамилии</w:t>
            </w:r>
          </w:p>
          <w:p w:rsidR="00437274" w:rsidRPr="00507BCE" w:rsidRDefault="00437274" w:rsidP="00BB255A">
            <w:r w:rsidRPr="00507BCE">
              <w:t>Выдача справки, подтверждающей, что сведения об отце ребенка указаны на основании заявления матери ребенка</w:t>
            </w:r>
          </w:p>
          <w:p w:rsidR="00437274" w:rsidRPr="00507BCE" w:rsidRDefault="00437274" w:rsidP="00BB255A">
            <w:r w:rsidRPr="00507BCE">
              <w:t xml:space="preserve">Выдача свидетельства о смерти </w:t>
            </w:r>
          </w:p>
          <w:p w:rsidR="00437274" w:rsidRPr="00507BCE" w:rsidRDefault="00437274" w:rsidP="00BB255A">
            <w:r w:rsidRPr="00507BCE">
              <w:t>Выдача справки из образовательного учреждения</w:t>
            </w:r>
          </w:p>
          <w:p w:rsidR="00437274" w:rsidRPr="00507BCE" w:rsidRDefault="00437274" w:rsidP="00BB255A">
            <w:r w:rsidRPr="00507BCE">
              <w:t>Выдача справки о составе семьи</w:t>
            </w:r>
          </w:p>
          <w:p w:rsidR="00437274" w:rsidRPr="00507BCE" w:rsidRDefault="00437274" w:rsidP="00BB255A">
            <w:r w:rsidRPr="00507BCE">
              <w:t>Заключение договора об открытии банковского счета, выдача сберегательной книжки к договору</w:t>
            </w:r>
          </w:p>
          <w:p w:rsidR="00437274" w:rsidRPr="00507BCE" w:rsidRDefault="00437274" w:rsidP="00BB255A">
            <w:r w:rsidRPr="00507BCE">
              <w:t>Выдача технического паспорта на объект недвижимости</w:t>
            </w:r>
          </w:p>
          <w:p w:rsidR="00437274" w:rsidRPr="00507BCE" w:rsidRDefault="00437274" w:rsidP="00BB255A">
            <w:r w:rsidRPr="00507BCE">
              <w:t>Выдача документов, подтверждающих уклонение второго родителя без уважительных причин от воспитания и (или) содержания ребенка</w:t>
            </w:r>
          </w:p>
          <w:p w:rsidR="00437274" w:rsidRPr="00507BCE" w:rsidRDefault="00437274" w:rsidP="00BB255A">
            <w:r w:rsidRPr="00507BCE">
              <w:t>Выдача решения суда о лишении родительских прав одного из родителей (об ограничении в родительских правах), о признании его недееспособным (ограниченно дееспособным), безвестно отсутствующим или умершим</w:t>
            </w:r>
          </w:p>
          <w:p w:rsidR="00437274" w:rsidRPr="00507BCE" w:rsidRDefault="00437274" w:rsidP="00BB255A">
            <w:r w:rsidRPr="00507BCE">
              <w:lastRenderedPageBreak/>
              <w:t>Выдача разрешения на регистрацию по месту жительства в другом регионе</w:t>
            </w:r>
          </w:p>
          <w:p w:rsidR="00437274" w:rsidRPr="00507BCE" w:rsidRDefault="00437274" w:rsidP="00BB255A">
            <w:r w:rsidRPr="00507BCE">
              <w:t>Выдача документа о назначении опекуном, попечителем, приемным родителем</w:t>
            </w:r>
          </w:p>
          <w:p w:rsidR="00437274" w:rsidRPr="00507BCE" w:rsidRDefault="00437274" w:rsidP="00BB255A">
            <w:r w:rsidRPr="00507BCE">
              <w:t>Выдача документов, подтверждающих правовой статус ребенка-сироты или ребенка, оставшегося без попечения родителей</w:t>
            </w:r>
          </w:p>
          <w:p w:rsidR="00437274" w:rsidRPr="00507BCE" w:rsidRDefault="00437274" w:rsidP="00BB255A">
            <w:r w:rsidRPr="00507BCE">
              <w:t>Выдача правоустанавливающих документов на имущество (договор купли-продажи, договор мены, договор дарения, договор передачи жилого помещения в собственность граждан, договор долевого участия в строительстве, свидетельство о праве на наследство)</w:t>
            </w:r>
          </w:p>
          <w:p w:rsidR="00437274" w:rsidRPr="00507BCE" w:rsidRDefault="00437274" w:rsidP="00BB255A">
            <w:r w:rsidRPr="00507BCE">
              <w:t>Выдача свидетельства о государственной регистрации права на объект недвижимости</w:t>
            </w:r>
          </w:p>
          <w:p w:rsidR="00437274" w:rsidRPr="00507BCE" w:rsidRDefault="00437274" w:rsidP="00BB255A">
            <w:r w:rsidRPr="00507BCE">
              <w:t>Выдача справки из ЕГРН</w:t>
            </w:r>
          </w:p>
          <w:p w:rsidR="00437274" w:rsidRPr="00507BCE" w:rsidRDefault="00437274" w:rsidP="00BB255A">
            <w:r w:rsidRPr="00507BCE">
              <w:t>Выдача кадастрового паспорта земельного участка</w:t>
            </w:r>
          </w:p>
          <w:p w:rsidR="00437274" w:rsidRPr="00507BCE" w:rsidRDefault="00437274" w:rsidP="00BB255A">
            <w:r w:rsidRPr="00507BCE">
              <w:t>Выдача справки о балансовой стоимости жилого помещения с указанием процента износа  и пригодности его к проживанию</w:t>
            </w:r>
          </w:p>
          <w:p w:rsidR="00437274" w:rsidRPr="00507BCE" w:rsidRDefault="00437274" w:rsidP="00BB255A">
            <w:r w:rsidRPr="00507BCE">
              <w:t>Выдача справки, подтверждающей отсутствие задолженности по уплате налога на недвижимость физических лиц</w:t>
            </w:r>
          </w:p>
        </w:tc>
        <w:tc>
          <w:tcPr>
            <w:tcW w:w="1241" w:type="pct"/>
            <w:vAlign w:val="center"/>
          </w:tcPr>
          <w:p w:rsidR="00437274" w:rsidRPr="00507BCE" w:rsidRDefault="00437274" w:rsidP="00BB255A">
            <w:r w:rsidRPr="00507BCE">
              <w:lastRenderedPageBreak/>
              <w:t>Органы ЗАГС</w:t>
            </w:r>
          </w:p>
          <w:p w:rsidR="00437274" w:rsidRPr="00507BCE" w:rsidRDefault="00437274" w:rsidP="00BB255A"/>
          <w:p w:rsidR="00437274" w:rsidRPr="00507BCE" w:rsidRDefault="00437274" w:rsidP="00BB255A">
            <w:r w:rsidRPr="00507BCE">
              <w:t>Органы ЗАГС</w:t>
            </w:r>
          </w:p>
          <w:p w:rsidR="00437274" w:rsidRPr="00507BCE" w:rsidRDefault="00437274" w:rsidP="00BB255A">
            <w:r w:rsidRPr="00507BCE">
              <w:t>Органы ЗАГС</w:t>
            </w:r>
          </w:p>
          <w:p w:rsidR="00437274" w:rsidRPr="00507BCE" w:rsidRDefault="00437274" w:rsidP="00BB255A">
            <w:r w:rsidRPr="00507BCE">
              <w:t>Образовательные учреждения</w:t>
            </w:r>
          </w:p>
          <w:p w:rsidR="00437274" w:rsidRPr="00507BCE" w:rsidRDefault="00437274" w:rsidP="00BB255A">
            <w:r w:rsidRPr="00507BCE">
              <w:t>Администрации сельских поселений</w:t>
            </w:r>
          </w:p>
          <w:p w:rsidR="00437274" w:rsidRPr="00507BCE" w:rsidRDefault="00437274" w:rsidP="00BB255A">
            <w:r w:rsidRPr="00507BCE">
              <w:t>Банковские организации</w:t>
            </w:r>
          </w:p>
          <w:p w:rsidR="00437274" w:rsidRPr="00507BCE" w:rsidRDefault="00437274" w:rsidP="00BB255A">
            <w:r w:rsidRPr="00507BCE">
              <w:t>БТИ</w:t>
            </w:r>
          </w:p>
          <w:p w:rsidR="00437274" w:rsidRPr="00507BCE" w:rsidRDefault="00437274" w:rsidP="00BB255A">
            <w:r w:rsidRPr="00507BCE">
              <w:t>Суды, служба судебных приставов</w:t>
            </w:r>
          </w:p>
          <w:p w:rsidR="00437274" w:rsidRPr="00507BCE" w:rsidRDefault="00437274" w:rsidP="00BB255A"/>
          <w:p w:rsidR="00437274" w:rsidRPr="00507BCE" w:rsidRDefault="00437274" w:rsidP="00BB255A">
            <w:r w:rsidRPr="00507BCE">
              <w:t>Суды</w:t>
            </w:r>
          </w:p>
          <w:p w:rsidR="00437274" w:rsidRPr="00507BCE" w:rsidRDefault="00437274" w:rsidP="00BB255A">
            <w:r w:rsidRPr="00507BCE">
              <w:t>Подразделения Управления федеральной миграционной службы</w:t>
            </w:r>
          </w:p>
          <w:p w:rsidR="00437274" w:rsidRPr="00507BCE" w:rsidRDefault="00437274" w:rsidP="00BB255A">
            <w:r w:rsidRPr="00507BCE">
              <w:t>Органы опеки и попечительства</w:t>
            </w:r>
          </w:p>
          <w:p w:rsidR="00437274" w:rsidRPr="00507BCE" w:rsidRDefault="00437274" w:rsidP="00BB255A">
            <w:r w:rsidRPr="00507BCE">
              <w:t>Органы опеки и попечительства</w:t>
            </w:r>
          </w:p>
          <w:p w:rsidR="00437274" w:rsidRPr="00507BCE" w:rsidRDefault="00437274" w:rsidP="00BB255A">
            <w:r w:rsidRPr="00507BCE">
              <w:t xml:space="preserve">Физические лица, органы местного самоуправления, строительные организации, нотариальные </w:t>
            </w:r>
            <w:r w:rsidRPr="00507BCE">
              <w:lastRenderedPageBreak/>
              <w:t>конторы</w:t>
            </w:r>
          </w:p>
          <w:p w:rsidR="00437274" w:rsidRPr="00507BCE" w:rsidRDefault="00437274" w:rsidP="00BB255A">
            <w:r w:rsidRPr="00507BCE">
              <w:t>Подразделения Управления Федеральной службы государственной регистрации, кадастра и картографии</w:t>
            </w:r>
          </w:p>
          <w:p w:rsidR="00437274" w:rsidRPr="00507BCE" w:rsidRDefault="00437274" w:rsidP="00BB255A">
            <w:r w:rsidRPr="00507BCE">
              <w:t>Подразделения государственного кадастра недвижимости</w:t>
            </w:r>
          </w:p>
          <w:p w:rsidR="00437274" w:rsidRPr="00507BCE" w:rsidRDefault="00437274" w:rsidP="00BB255A">
            <w:r w:rsidRPr="00507BCE">
              <w:t>Подразделения государственного кадастра недвижимости</w:t>
            </w:r>
          </w:p>
          <w:p w:rsidR="00437274" w:rsidRPr="00507BCE" w:rsidRDefault="00437274" w:rsidP="00BB255A">
            <w:r w:rsidRPr="00507BCE">
              <w:t>БТИ</w:t>
            </w:r>
          </w:p>
          <w:p w:rsidR="00437274" w:rsidRPr="00507BCE" w:rsidRDefault="00437274" w:rsidP="00BB255A">
            <w:r w:rsidRPr="00507BCE">
              <w:t xml:space="preserve">ИФНС </w:t>
            </w:r>
          </w:p>
        </w:tc>
      </w:tr>
      <w:tr w:rsidR="00437274" w:rsidRPr="00507BCE" w:rsidTr="00BB255A">
        <w:trPr>
          <w:trHeight w:val="1920"/>
        </w:trPr>
        <w:tc>
          <w:tcPr>
            <w:tcW w:w="262" w:type="pct"/>
            <w:vAlign w:val="center"/>
          </w:tcPr>
          <w:p w:rsidR="00437274" w:rsidRPr="00507BCE" w:rsidRDefault="00437274" w:rsidP="00BB255A"/>
        </w:tc>
        <w:tc>
          <w:tcPr>
            <w:tcW w:w="1201" w:type="pct"/>
            <w:vAlign w:val="center"/>
          </w:tcPr>
          <w:p w:rsidR="00437274" w:rsidRPr="00507BCE" w:rsidRDefault="00437274" w:rsidP="00BB255A">
            <w:r w:rsidRPr="00507BCE">
              <w:t xml:space="preserve">Выплата компенсации части родительской платы за присмотр и уход за детьми в муниципальных образовательных организациях, реализующих </w:t>
            </w:r>
            <w:r w:rsidRPr="00507BCE">
              <w:lastRenderedPageBreak/>
              <w:t>основную образовательную программу дошкольного образования</w:t>
            </w:r>
          </w:p>
          <w:p w:rsidR="00437274" w:rsidRPr="00507BCE" w:rsidRDefault="00437274" w:rsidP="00BB255A"/>
          <w:p w:rsidR="00437274" w:rsidRPr="00507BCE" w:rsidRDefault="00437274" w:rsidP="00BB255A"/>
        </w:tc>
        <w:tc>
          <w:tcPr>
            <w:tcW w:w="2296" w:type="pct"/>
            <w:vAlign w:val="center"/>
          </w:tcPr>
          <w:p w:rsidR="00437274" w:rsidRPr="00507BCE" w:rsidRDefault="00437274" w:rsidP="00BB255A">
            <w:r w:rsidRPr="00507BCE">
              <w:lastRenderedPageBreak/>
              <w:t>Выдача справки о составе семьи</w:t>
            </w:r>
          </w:p>
          <w:p w:rsidR="00437274" w:rsidRPr="00507BCE" w:rsidRDefault="00437274" w:rsidP="00BB255A">
            <w:r w:rsidRPr="00507BCE">
              <w:t>Заключение договора об открытии банковского счета, выдача сберегательной книжки к договору</w:t>
            </w:r>
          </w:p>
          <w:p w:rsidR="00437274" w:rsidRPr="00507BCE" w:rsidRDefault="00437274" w:rsidP="00BB255A">
            <w:r w:rsidRPr="00507BCE">
              <w:t xml:space="preserve">Выдача свидетельства о рождении </w:t>
            </w:r>
          </w:p>
          <w:p w:rsidR="00437274" w:rsidRPr="00507BCE" w:rsidRDefault="00437274" w:rsidP="00BB255A">
            <w:r w:rsidRPr="00507BCE">
              <w:t>Выдача документа о назначении опекуном, попечителем, приемным родителем</w:t>
            </w:r>
          </w:p>
        </w:tc>
        <w:tc>
          <w:tcPr>
            <w:tcW w:w="1241" w:type="pct"/>
            <w:vAlign w:val="center"/>
          </w:tcPr>
          <w:p w:rsidR="00437274" w:rsidRPr="00507BCE" w:rsidRDefault="00437274" w:rsidP="00BB255A">
            <w:r w:rsidRPr="00507BCE">
              <w:t>Администрации сельских поселений</w:t>
            </w:r>
          </w:p>
          <w:p w:rsidR="00437274" w:rsidRPr="00507BCE" w:rsidRDefault="00437274" w:rsidP="00BB255A">
            <w:r w:rsidRPr="00507BCE">
              <w:t>Банковские организации</w:t>
            </w:r>
          </w:p>
          <w:p w:rsidR="00437274" w:rsidRPr="00507BCE" w:rsidRDefault="00437274" w:rsidP="00BB255A">
            <w:r w:rsidRPr="00507BCE">
              <w:t>Органы ЗАГС</w:t>
            </w:r>
          </w:p>
          <w:p w:rsidR="00437274" w:rsidRPr="00507BCE" w:rsidRDefault="00437274" w:rsidP="00BB255A">
            <w:r w:rsidRPr="00507BCE">
              <w:t>Органы опеки и попечительства</w:t>
            </w:r>
          </w:p>
        </w:tc>
      </w:tr>
      <w:tr w:rsidR="00437274" w:rsidRPr="00507BCE" w:rsidTr="00BB255A">
        <w:tc>
          <w:tcPr>
            <w:tcW w:w="262" w:type="pct"/>
            <w:vAlign w:val="center"/>
          </w:tcPr>
          <w:p w:rsidR="00437274" w:rsidRPr="00507BCE" w:rsidRDefault="00437274" w:rsidP="00BB255A"/>
        </w:tc>
        <w:tc>
          <w:tcPr>
            <w:tcW w:w="1201" w:type="pct"/>
            <w:vAlign w:val="center"/>
          </w:tcPr>
          <w:p w:rsidR="00437274" w:rsidRPr="00507BCE" w:rsidRDefault="00437274" w:rsidP="00BB255A">
            <w:r w:rsidRPr="00507BCE">
              <w:t>Назначение и выплата опекунам (попечителям), приемному родителю (патронатному воспитателю) денежных средств на содержание ребенка, находящегося под опекой (попечительством), переданного на воспитание в приемную семью (патронатному воспитателю) в случаях, предусмотренных законодательством Российской Федерации</w:t>
            </w:r>
          </w:p>
        </w:tc>
        <w:tc>
          <w:tcPr>
            <w:tcW w:w="2296" w:type="pct"/>
            <w:vAlign w:val="center"/>
          </w:tcPr>
          <w:p w:rsidR="00437274" w:rsidRPr="00507BCE" w:rsidRDefault="00437274" w:rsidP="00BB255A">
            <w:r w:rsidRPr="00507BCE">
              <w:t>Выдача документа о назначении опекуном, попечителем, приемным родителем</w:t>
            </w:r>
          </w:p>
          <w:p w:rsidR="00437274" w:rsidRPr="00507BCE" w:rsidRDefault="00437274" w:rsidP="00BB255A">
            <w:r w:rsidRPr="00507BCE">
              <w:t>Выдача справки с места жительства ребенка о совместном его проживании с опекуном</w:t>
            </w:r>
          </w:p>
          <w:p w:rsidR="00437274" w:rsidRPr="00507BCE" w:rsidRDefault="00437274" w:rsidP="00BB255A">
            <w:r w:rsidRPr="00507BCE">
              <w:t>Выдача справки об обучении в общеобразовательном учреждении</w:t>
            </w:r>
          </w:p>
          <w:p w:rsidR="00437274" w:rsidRPr="00507BCE" w:rsidRDefault="00437274" w:rsidP="00BB255A">
            <w:r w:rsidRPr="00507BCE">
              <w:t>Выдача документов, подтверждающих факт отсутствия попечения над ребенком единственного или обоих родителей</w:t>
            </w:r>
          </w:p>
          <w:p w:rsidR="00437274" w:rsidRPr="00507BCE" w:rsidRDefault="00437274" w:rsidP="00BB255A">
            <w:r w:rsidRPr="00507BCE">
              <w:t>Выдача свидетельства о смерти</w:t>
            </w:r>
          </w:p>
          <w:p w:rsidR="00437274" w:rsidRPr="00507BCE" w:rsidRDefault="00437274" w:rsidP="00BB255A">
            <w:r w:rsidRPr="00507BCE">
              <w:t>Выдача справки о рождении по форме № 25</w:t>
            </w:r>
          </w:p>
          <w:p w:rsidR="00437274" w:rsidRPr="00507BCE" w:rsidRDefault="00437274" w:rsidP="00BB255A">
            <w:r w:rsidRPr="00507BCE">
              <w:t>Выдача решения суда о лишении родительских прав одного из родителей (об ограничении в родительских правах), о признании его недееспособным (ограниченно дееспособным), безвестно отсутствующим или умершим</w:t>
            </w:r>
          </w:p>
          <w:p w:rsidR="00437274" w:rsidRPr="00507BCE" w:rsidRDefault="00437274" w:rsidP="00BB255A">
            <w:r w:rsidRPr="00507BCE">
              <w:t>Выдача Акта об оставлении ребенка в лечебно-профилактическом учреждении или Акта об обнаружении найденного (подкинутого) ребенка</w:t>
            </w:r>
          </w:p>
          <w:p w:rsidR="00437274" w:rsidRPr="00507BCE" w:rsidRDefault="00437274" w:rsidP="00BB255A">
            <w:r w:rsidRPr="00507BCE">
              <w:t>Выдача справки о наличии у родителей заболеваний, препятствующих выполнению родительских обязанностей</w:t>
            </w:r>
          </w:p>
          <w:p w:rsidR="00437274" w:rsidRPr="00507BCE" w:rsidRDefault="00437274" w:rsidP="00BB255A">
            <w:r w:rsidRPr="00507BCE">
              <w:t>Выдача справки о нахождении родителей ребенка на длительном стационарном лечении в учреждении здравоохранения</w:t>
            </w:r>
          </w:p>
          <w:p w:rsidR="00437274" w:rsidRPr="00507BCE" w:rsidRDefault="00437274" w:rsidP="00BB255A">
            <w:r w:rsidRPr="00507BCE">
              <w:lastRenderedPageBreak/>
              <w:t>Выдача справки об отбывании наказания в исправительном учреждении или содержании под стражей в период следствия</w:t>
            </w:r>
          </w:p>
          <w:p w:rsidR="00437274" w:rsidRPr="00507BCE" w:rsidRDefault="00437274" w:rsidP="00BB255A">
            <w:r w:rsidRPr="00507BCE">
              <w:t>Выдача справки о розыске органами внутренних дел в связи с уклонением от уплаты алиментов, отсутствием сведений о месте нахождения</w:t>
            </w:r>
          </w:p>
          <w:p w:rsidR="00437274" w:rsidRPr="00507BCE" w:rsidRDefault="00437274" w:rsidP="00BB255A">
            <w:r w:rsidRPr="00507BCE">
              <w:t>Выдача справки о прекращении выплаты ежемесячного пособия на ребенка</w:t>
            </w:r>
          </w:p>
        </w:tc>
        <w:tc>
          <w:tcPr>
            <w:tcW w:w="1241" w:type="pct"/>
            <w:vAlign w:val="center"/>
          </w:tcPr>
          <w:p w:rsidR="00437274" w:rsidRPr="00507BCE" w:rsidRDefault="00437274" w:rsidP="00BB255A">
            <w:r w:rsidRPr="00507BCE">
              <w:lastRenderedPageBreak/>
              <w:t>Органы опеки и попечительства</w:t>
            </w:r>
          </w:p>
          <w:p w:rsidR="00437274" w:rsidRPr="00507BCE" w:rsidRDefault="00437274" w:rsidP="00BB255A">
            <w:r w:rsidRPr="00507BCE">
              <w:t>Администрации сельских поселений</w:t>
            </w:r>
          </w:p>
          <w:p w:rsidR="00437274" w:rsidRPr="00507BCE" w:rsidRDefault="00437274" w:rsidP="00BB255A">
            <w:r w:rsidRPr="00507BCE">
              <w:t>Образовательные учреждения</w:t>
            </w:r>
          </w:p>
          <w:p w:rsidR="00437274" w:rsidRPr="00507BCE" w:rsidRDefault="00437274" w:rsidP="00BB255A"/>
          <w:p w:rsidR="00437274" w:rsidRPr="00507BCE" w:rsidRDefault="00437274" w:rsidP="00BB255A">
            <w:r w:rsidRPr="00507BCE">
              <w:t>Органы опеки и попечительства</w:t>
            </w:r>
          </w:p>
          <w:p w:rsidR="00437274" w:rsidRPr="00507BCE" w:rsidRDefault="00437274" w:rsidP="00BB255A"/>
          <w:p w:rsidR="00437274" w:rsidRPr="00507BCE" w:rsidRDefault="00437274" w:rsidP="00BB255A"/>
          <w:p w:rsidR="00437274" w:rsidRPr="00507BCE" w:rsidRDefault="00437274" w:rsidP="00BB255A">
            <w:r w:rsidRPr="00507BCE">
              <w:t>Органы ЗАГС</w:t>
            </w:r>
          </w:p>
          <w:p w:rsidR="00437274" w:rsidRPr="00507BCE" w:rsidRDefault="00437274" w:rsidP="00BB255A">
            <w:r w:rsidRPr="00507BCE">
              <w:t>Учреждения здравоохранения</w:t>
            </w:r>
          </w:p>
          <w:p w:rsidR="00437274" w:rsidRPr="00507BCE" w:rsidRDefault="00437274" w:rsidP="00BB255A">
            <w:r w:rsidRPr="00507BCE">
              <w:t>Суды</w:t>
            </w:r>
          </w:p>
          <w:p w:rsidR="00437274" w:rsidRPr="00507BCE" w:rsidRDefault="00437274" w:rsidP="00BB255A"/>
          <w:p w:rsidR="00437274" w:rsidRPr="00507BCE" w:rsidRDefault="00437274" w:rsidP="00BB255A"/>
          <w:p w:rsidR="00437274" w:rsidRPr="00507BCE" w:rsidRDefault="00437274" w:rsidP="00BB255A">
            <w:r w:rsidRPr="00507BCE">
              <w:t>Учреждения здравоохранения</w:t>
            </w:r>
          </w:p>
          <w:p w:rsidR="00437274" w:rsidRPr="00507BCE" w:rsidRDefault="00437274" w:rsidP="00BB255A"/>
          <w:p w:rsidR="00437274" w:rsidRPr="00507BCE" w:rsidRDefault="00437274" w:rsidP="00BB255A"/>
          <w:p w:rsidR="00437274" w:rsidRPr="00507BCE" w:rsidRDefault="00437274" w:rsidP="00BB255A">
            <w:r w:rsidRPr="00507BCE">
              <w:t>Учреждения здравоохранения</w:t>
            </w:r>
          </w:p>
          <w:p w:rsidR="00437274" w:rsidRPr="00507BCE" w:rsidRDefault="00437274" w:rsidP="00BB255A"/>
          <w:p w:rsidR="00437274" w:rsidRPr="00507BCE" w:rsidRDefault="00437274" w:rsidP="00BB255A"/>
          <w:p w:rsidR="00437274" w:rsidRPr="00507BCE" w:rsidRDefault="00437274" w:rsidP="00BB255A">
            <w:r w:rsidRPr="00507BCE">
              <w:t>Учреждения здравоохранения</w:t>
            </w:r>
          </w:p>
          <w:p w:rsidR="00437274" w:rsidRPr="00507BCE" w:rsidRDefault="00437274" w:rsidP="00BB255A"/>
          <w:p w:rsidR="00437274" w:rsidRPr="00507BCE" w:rsidRDefault="00437274" w:rsidP="00BB255A">
            <w:r w:rsidRPr="00507BCE">
              <w:t>Органы внутренних дел, УФСИН</w:t>
            </w:r>
          </w:p>
          <w:p w:rsidR="00437274" w:rsidRPr="00507BCE" w:rsidRDefault="00437274" w:rsidP="00BB255A"/>
          <w:p w:rsidR="00437274" w:rsidRPr="00507BCE" w:rsidRDefault="00437274" w:rsidP="00BB255A">
            <w:r w:rsidRPr="00507BCE">
              <w:t>Органы внутренних дел</w:t>
            </w:r>
          </w:p>
          <w:p w:rsidR="00437274" w:rsidRPr="00507BCE" w:rsidRDefault="00437274" w:rsidP="00BB255A"/>
          <w:p w:rsidR="00437274" w:rsidRPr="00507BCE" w:rsidRDefault="00437274" w:rsidP="00BB255A">
            <w:r w:rsidRPr="00507BCE">
              <w:t xml:space="preserve">Органы социальной </w:t>
            </w:r>
            <w:r w:rsidRPr="00507BCE">
              <w:lastRenderedPageBreak/>
              <w:t>защиты населения</w:t>
            </w:r>
          </w:p>
        </w:tc>
      </w:tr>
      <w:tr w:rsidR="00437274" w:rsidRPr="00507BCE" w:rsidTr="00BB255A">
        <w:tc>
          <w:tcPr>
            <w:tcW w:w="262" w:type="pct"/>
            <w:vAlign w:val="center"/>
          </w:tcPr>
          <w:p w:rsidR="00437274" w:rsidRPr="00507BCE" w:rsidRDefault="00437274" w:rsidP="00BB255A"/>
        </w:tc>
        <w:tc>
          <w:tcPr>
            <w:tcW w:w="1201" w:type="pct"/>
            <w:vAlign w:val="center"/>
          </w:tcPr>
          <w:p w:rsidR="00437274" w:rsidRPr="00507BCE" w:rsidRDefault="00437274" w:rsidP="00BB255A">
            <w:r w:rsidRPr="00507BCE">
              <w:t>Подготовка градостроительных планов земельных участков</w:t>
            </w:r>
          </w:p>
        </w:tc>
        <w:tc>
          <w:tcPr>
            <w:tcW w:w="2296" w:type="pct"/>
            <w:vAlign w:val="center"/>
          </w:tcPr>
          <w:p w:rsidR="00437274" w:rsidRPr="00507BCE" w:rsidRDefault="00437274" w:rsidP="00BB255A">
            <w:r w:rsidRPr="00507BCE">
              <w:t>Выдача свидетельства о государственной регистрации права на земельный участок и объекты недвижимости, расположенные на нем</w:t>
            </w:r>
          </w:p>
          <w:p w:rsidR="00437274" w:rsidRPr="00507BCE" w:rsidRDefault="00437274" w:rsidP="00BB255A">
            <w:r w:rsidRPr="00507BCE">
              <w:t>Подготовка и выдача кадастрового плана земельного участка</w:t>
            </w:r>
          </w:p>
          <w:p w:rsidR="00437274" w:rsidRPr="00507BCE" w:rsidRDefault="00437274" w:rsidP="00BB255A">
            <w:r w:rsidRPr="00507BCE">
              <w:t>Подготовка и выдача технических паспортов на объекты недвижимости. Расположенные на земельном участке</w:t>
            </w:r>
          </w:p>
          <w:p w:rsidR="00437274" w:rsidRPr="00507BCE" w:rsidRDefault="00437274" w:rsidP="00BB255A">
            <w:r w:rsidRPr="00507BCE">
              <w:t>Подготовка и выдача технических условий на подключение объекта капитального строительства к сетям инженерно-технического обеспечения</w:t>
            </w:r>
          </w:p>
        </w:tc>
        <w:tc>
          <w:tcPr>
            <w:tcW w:w="1241" w:type="pct"/>
            <w:vAlign w:val="center"/>
          </w:tcPr>
          <w:p w:rsidR="00437274" w:rsidRPr="00507BCE" w:rsidRDefault="00437274" w:rsidP="00BB255A">
            <w:r w:rsidRPr="00507BCE">
              <w:t>Подразделения Управления Федеральной службы государственной регистрации, кадастра и картографии</w:t>
            </w:r>
          </w:p>
          <w:p w:rsidR="00437274" w:rsidRPr="00507BCE" w:rsidRDefault="00437274" w:rsidP="00BB255A">
            <w:r w:rsidRPr="00507BCE">
              <w:t>Подразделения государственного кадастра недвижимости</w:t>
            </w:r>
          </w:p>
          <w:p w:rsidR="00437274" w:rsidRPr="00507BCE" w:rsidRDefault="00437274" w:rsidP="00BB255A">
            <w:r w:rsidRPr="00507BCE">
              <w:t>БТИ</w:t>
            </w:r>
          </w:p>
          <w:p w:rsidR="00437274" w:rsidRPr="00507BCE" w:rsidRDefault="00437274" w:rsidP="00BB255A">
            <w:r w:rsidRPr="00507BCE">
              <w:t>Специализированные организации</w:t>
            </w:r>
          </w:p>
        </w:tc>
      </w:tr>
      <w:tr w:rsidR="00437274" w:rsidRPr="00507BCE" w:rsidTr="00BB255A">
        <w:trPr>
          <w:trHeight w:val="2491"/>
        </w:trPr>
        <w:tc>
          <w:tcPr>
            <w:tcW w:w="262" w:type="pct"/>
            <w:vAlign w:val="center"/>
          </w:tcPr>
          <w:p w:rsidR="00437274" w:rsidRPr="00507BCE" w:rsidRDefault="00437274" w:rsidP="00BB255A"/>
        </w:tc>
        <w:tc>
          <w:tcPr>
            <w:tcW w:w="1201" w:type="pct"/>
            <w:vAlign w:val="center"/>
          </w:tcPr>
          <w:p w:rsidR="00437274" w:rsidRPr="00507BCE" w:rsidRDefault="00437274" w:rsidP="00BB255A">
            <w:r w:rsidRPr="00507BCE">
              <w:t xml:space="preserve">Предоставление в собственность бесплатно земельных участков, государственная собственность на которые не разграничена или находящихся в муниципальной собственности, гражданам, имеющим трех и более детей и </w:t>
            </w:r>
            <w:r w:rsidRPr="00507BCE">
              <w:lastRenderedPageBreak/>
              <w:t>установлении предельных размеров таких участков</w:t>
            </w:r>
          </w:p>
        </w:tc>
        <w:tc>
          <w:tcPr>
            <w:tcW w:w="2296" w:type="pct"/>
            <w:vAlign w:val="center"/>
          </w:tcPr>
          <w:p w:rsidR="00437274" w:rsidRPr="00507BCE" w:rsidRDefault="00437274" w:rsidP="00BB255A">
            <w:r w:rsidRPr="00507BCE">
              <w:lastRenderedPageBreak/>
              <w:t>Выдача свидетельства о рождении ребенка</w:t>
            </w:r>
          </w:p>
          <w:p w:rsidR="00437274" w:rsidRPr="00507BCE" w:rsidRDefault="00437274" w:rsidP="00BB255A">
            <w:r w:rsidRPr="00507BCE">
              <w:t>Выдача свидетельства об усыновлении ребенка</w:t>
            </w:r>
          </w:p>
          <w:p w:rsidR="00437274" w:rsidRPr="00507BCE" w:rsidRDefault="00437274" w:rsidP="00BB255A">
            <w:r w:rsidRPr="00507BCE">
              <w:t>Предоставление сведений о регистрации по месту жительства гражданина и его детей либо выдача решения суда об установлении соответствующего факта</w:t>
            </w:r>
          </w:p>
          <w:p w:rsidR="00437274" w:rsidRPr="00507BCE" w:rsidRDefault="00437274" w:rsidP="00BB255A">
            <w:r w:rsidRPr="00507BCE">
              <w:t>Заключение договора о приемной семье</w:t>
            </w:r>
          </w:p>
          <w:p w:rsidR="00437274" w:rsidRPr="00507BCE" w:rsidRDefault="00437274" w:rsidP="00BB255A">
            <w:r w:rsidRPr="00507BCE">
              <w:t>Выдача акта органа опеки и попечительства о назначении опекуна или попечителя</w:t>
            </w:r>
          </w:p>
          <w:p w:rsidR="00437274" w:rsidRPr="00507BCE" w:rsidRDefault="00437274" w:rsidP="00BB255A">
            <w:r w:rsidRPr="00507BCE">
              <w:t xml:space="preserve">Выдача справки, </w:t>
            </w:r>
            <w:r w:rsidRPr="00507BCE">
              <w:lastRenderedPageBreak/>
              <w:t>подтверждающей обучение совершеннолетних детей в возрасте до 23 лет на очной форме обучения</w:t>
            </w:r>
          </w:p>
        </w:tc>
        <w:tc>
          <w:tcPr>
            <w:tcW w:w="1241" w:type="pct"/>
            <w:vAlign w:val="center"/>
          </w:tcPr>
          <w:p w:rsidR="00437274" w:rsidRPr="00507BCE" w:rsidRDefault="00437274" w:rsidP="00BB255A">
            <w:r w:rsidRPr="00507BCE">
              <w:lastRenderedPageBreak/>
              <w:t>Органы ЗАГС</w:t>
            </w:r>
          </w:p>
          <w:p w:rsidR="00437274" w:rsidRPr="00507BCE" w:rsidRDefault="00437274" w:rsidP="00BB255A">
            <w:r w:rsidRPr="00507BCE">
              <w:t>Органы ЗАГС</w:t>
            </w:r>
          </w:p>
          <w:p w:rsidR="00437274" w:rsidRPr="00507BCE" w:rsidRDefault="00437274" w:rsidP="00BB255A">
            <w:r w:rsidRPr="00507BCE">
              <w:t>Подразделения Управления федеральной миграционной службы</w:t>
            </w:r>
          </w:p>
          <w:p w:rsidR="00437274" w:rsidRPr="00507BCE" w:rsidRDefault="00437274" w:rsidP="00BB255A">
            <w:r w:rsidRPr="00507BCE">
              <w:t>Органы опеки и попечительства</w:t>
            </w:r>
          </w:p>
          <w:p w:rsidR="00437274" w:rsidRPr="00507BCE" w:rsidRDefault="00437274" w:rsidP="00BB255A">
            <w:r w:rsidRPr="00507BCE">
              <w:t>Органы опеки и попечительства</w:t>
            </w:r>
          </w:p>
          <w:p w:rsidR="00437274" w:rsidRPr="00507BCE" w:rsidRDefault="00437274" w:rsidP="00BB255A">
            <w:r w:rsidRPr="00507BCE">
              <w:t xml:space="preserve">Образовательные учреждения </w:t>
            </w:r>
          </w:p>
        </w:tc>
      </w:tr>
      <w:tr w:rsidR="00437274" w:rsidRPr="00507BCE" w:rsidTr="00BB255A">
        <w:trPr>
          <w:trHeight w:val="1070"/>
        </w:trPr>
        <w:tc>
          <w:tcPr>
            <w:tcW w:w="262" w:type="pct"/>
            <w:vAlign w:val="center"/>
          </w:tcPr>
          <w:p w:rsidR="00437274" w:rsidRPr="00507BCE" w:rsidRDefault="00437274" w:rsidP="00BB255A"/>
        </w:tc>
        <w:tc>
          <w:tcPr>
            <w:tcW w:w="1201" w:type="pct"/>
            <w:vAlign w:val="center"/>
          </w:tcPr>
          <w:p w:rsidR="00437274" w:rsidRPr="00507BCE" w:rsidRDefault="00437274" w:rsidP="00BB255A">
            <w:r w:rsidRPr="00507BCE">
              <w:t>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w:t>
            </w:r>
          </w:p>
        </w:tc>
        <w:tc>
          <w:tcPr>
            <w:tcW w:w="2296" w:type="pct"/>
            <w:vAlign w:val="center"/>
          </w:tcPr>
          <w:p w:rsidR="00437274" w:rsidRPr="00507BCE" w:rsidRDefault="00437274" w:rsidP="00BB255A">
            <w:r w:rsidRPr="00507BCE">
              <w:t xml:space="preserve">Выдача свидетельства о государственной регистрации физического лица в качестве индивидуального предпринимателя, свидетельства о государственной регистрации юридического лица </w:t>
            </w:r>
          </w:p>
          <w:p w:rsidR="00437274" w:rsidRPr="00507BCE" w:rsidRDefault="00437274" w:rsidP="00BB255A">
            <w:r w:rsidRPr="00507BCE">
              <w:t xml:space="preserve"> </w:t>
            </w:r>
            <w:bookmarkStart w:id="53" w:name="Par3"/>
            <w:bookmarkEnd w:id="53"/>
            <w:r w:rsidRPr="00507BCE">
              <w:t xml:space="preserve">Выдача выписки из ЕГРН о правах на здание, строение, сооружение, находящиеся на приобретаемом земельном участке, или копии иных документов, удостоверяющих (устанавливающих) права на такое здание, строение, сооружение </w:t>
            </w:r>
          </w:p>
          <w:p w:rsidR="00437274" w:rsidRPr="00507BCE" w:rsidRDefault="00437274" w:rsidP="00BB255A">
            <w:r w:rsidRPr="00507BCE">
              <w:t xml:space="preserve">Выдача выписки из Единого государственного реестра прав на недвижимое имущество и сделок с ним о правах на приобретаемый земельный участок или копии иных документов, удостоверяющих права на приобретаемый земельный участок. </w:t>
            </w:r>
          </w:p>
          <w:p w:rsidR="00437274" w:rsidRPr="00507BCE" w:rsidRDefault="00437274" w:rsidP="00BB255A">
            <w:r w:rsidRPr="00507BCE">
              <w:t>Подготовка и выдача кадастрового паспорта земельного участка.</w:t>
            </w:r>
          </w:p>
        </w:tc>
        <w:tc>
          <w:tcPr>
            <w:tcW w:w="1241" w:type="pct"/>
            <w:vAlign w:val="center"/>
          </w:tcPr>
          <w:p w:rsidR="00437274" w:rsidRPr="00507BCE" w:rsidRDefault="00437274" w:rsidP="00BB255A">
            <w:r w:rsidRPr="00507BCE">
              <w:t>Инспекции ФНС</w:t>
            </w:r>
          </w:p>
          <w:p w:rsidR="00437274" w:rsidRPr="00507BCE" w:rsidRDefault="00437274" w:rsidP="00BB255A">
            <w:r w:rsidRPr="00507BCE">
              <w:t>Подразделения Управления Федеральной службы государственной регистрации, кадастра и картографии</w:t>
            </w:r>
          </w:p>
          <w:p w:rsidR="00437274" w:rsidRPr="00507BCE" w:rsidRDefault="00437274" w:rsidP="00BB255A">
            <w:r w:rsidRPr="00507BCE">
              <w:t>Подразделения Управления Федеральной службы государственной регистрации, кадастра и картографии</w:t>
            </w:r>
          </w:p>
          <w:p w:rsidR="00437274" w:rsidRPr="00507BCE" w:rsidRDefault="00437274" w:rsidP="00BB255A">
            <w:r w:rsidRPr="00507BCE">
              <w:t>Подразделения государственного кадастра недвижимости</w:t>
            </w:r>
          </w:p>
        </w:tc>
      </w:tr>
      <w:tr w:rsidR="00437274" w:rsidRPr="00507BCE" w:rsidTr="00BB255A">
        <w:trPr>
          <w:trHeight w:val="3227"/>
        </w:trPr>
        <w:tc>
          <w:tcPr>
            <w:tcW w:w="262" w:type="pct"/>
            <w:vAlign w:val="center"/>
          </w:tcPr>
          <w:p w:rsidR="00437274" w:rsidRPr="00507BCE" w:rsidRDefault="00437274" w:rsidP="00BB255A"/>
        </w:tc>
        <w:tc>
          <w:tcPr>
            <w:tcW w:w="1201" w:type="pct"/>
            <w:vAlign w:val="center"/>
          </w:tcPr>
          <w:p w:rsidR="00437274" w:rsidRPr="00507BCE" w:rsidRDefault="00437274" w:rsidP="00BB255A">
            <w:r w:rsidRPr="00507BCE">
              <w:t xml:space="preserve">Предоставление в собственность, постоянное (бессрочное) пользование, в безвозмездное пользование, аренду земельных участков, </w:t>
            </w:r>
            <w:r w:rsidRPr="00507BCE">
              <w:lastRenderedPageBreak/>
              <w:t>находящихся в собственности муниципального образования, юридическим лицам и гражданам, включая: приобретение земельных участков из земель сельскохозяйственного значения, находящихся в муниципальной собственности, для создания фермерского хозяйства и осуществления его деятельности</w:t>
            </w:r>
          </w:p>
        </w:tc>
        <w:tc>
          <w:tcPr>
            <w:tcW w:w="2296" w:type="pct"/>
            <w:vAlign w:val="center"/>
          </w:tcPr>
          <w:p w:rsidR="00437274" w:rsidRPr="00507BCE" w:rsidRDefault="00437274" w:rsidP="00BB255A">
            <w:r w:rsidRPr="00507BCE">
              <w:lastRenderedPageBreak/>
              <w:t xml:space="preserve">Выдача свидетельства о государственной регистрации физического лица в качестве индивидуального предпринимателя, свидетельства о государственной регистрации юридического лица </w:t>
            </w:r>
          </w:p>
          <w:p w:rsidR="00437274" w:rsidRPr="00507BCE" w:rsidRDefault="00437274" w:rsidP="00BB255A">
            <w:r w:rsidRPr="00507BCE">
              <w:t xml:space="preserve"> Выдача выписки из ЕГРН о правах на здание, строение, сооружение, находящиеся на </w:t>
            </w:r>
            <w:r w:rsidRPr="00507BCE">
              <w:lastRenderedPageBreak/>
              <w:t xml:space="preserve">приобретаемом земельном участке, или копии иных документов, удостоверяющих (устанавливающих) права на такое здание, строение, сооружение </w:t>
            </w:r>
          </w:p>
          <w:p w:rsidR="00437274" w:rsidRPr="00507BCE" w:rsidRDefault="00437274" w:rsidP="00BB255A">
            <w:r w:rsidRPr="00507BCE">
              <w:t xml:space="preserve">Выдача выписки из Единого государственного реестра прав на недвижимое имущество и сделок с ним о правах на приобретаемый земельный участок или копии иных документов, удостоверяющих права на приобретаемый земельный участок. </w:t>
            </w:r>
          </w:p>
          <w:p w:rsidR="00437274" w:rsidRPr="00507BCE" w:rsidRDefault="00437274" w:rsidP="00BB255A">
            <w:r w:rsidRPr="00507BCE">
              <w:t>Подготовка и выдача кадастрового паспорта земельного участка.</w:t>
            </w:r>
          </w:p>
          <w:p w:rsidR="00437274" w:rsidRPr="00507BCE" w:rsidRDefault="00437274" w:rsidP="00BB255A">
            <w:r w:rsidRPr="00507BCE">
              <w:t>Заключение соглашения о создании фермерского хозяйства</w:t>
            </w:r>
          </w:p>
        </w:tc>
        <w:tc>
          <w:tcPr>
            <w:tcW w:w="1241" w:type="pct"/>
            <w:vAlign w:val="center"/>
          </w:tcPr>
          <w:p w:rsidR="00437274" w:rsidRPr="00507BCE" w:rsidRDefault="00437274" w:rsidP="00BB255A">
            <w:r w:rsidRPr="00507BCE">
              <w:lastRenderedPageBreak/>
              <w:t>Инспекции ФНС</w:t>
            </w:r>
          </w:p>
          <w:p w:rsidR="00437274" w:rsidRPr="00507BCE" w:rsidRDefault="00437274" w:rsidP="00BB255A">
            <w:r w:rsidRPr="00507BCE">
              <w:t>Подразделения Управления Федеральной службы государственной регистрации, кадастра и картографии</w:t>
            </w:r>
          </w:p>
          <w:p w:rsidR="00437274" w:rsidRPr="00507BCE" w:rsidRDefault="00437274" w:rsidP="00BB255A">
            <w:r w:rsidRPr="00507BCE">
              <w:t xml:space="preserve">Подразделения </w:t>
            </w:r>
            <w:r w:rsidRPr="00507BCE">
              <w:lastRenderedPageBreak/>
              <w:t>Управления Федеральной службы государственной регистрации, кадастра и картографии</w:t>
            </w:r>
          </w:p>
          <w:p w:rsidR="00437274" w:rsidRPr="00507BCE" w:rsidRDefault="00437274" w:rsidP="00BB255A">
            <w:r w:rsidRPr="00507BCE">
              <w:t>Подразделения государственного кадастра недвижимости</w:t>
            </w:r>
          </w:p>
          <w:p w:rsidR="00437274" w:rsidRPr="00507BCE" w:rsidRDefault="00437274" w:rsidP="00BB255A">
            <w:r w:rsidRPr="00507BCE">
              <w:t>Члены фермерского хозяйства</w:t>
            </w:r>
          </w:p>
        </w:tc>
      </w:tr>
      <w:tr w:rsidR="00437274" w:rsidRPr="00507BCE" w:rsidTr="00BB255A">
        <w:trPr>
          <w:trHeight w:val="4897"/>
        </w:trPr>
        <w:tc>
          <w:tcPr>
            <w:tcW w:w="262" w:type="pct"/>
            <w:vAlign w:val="center"/>
          </w:tcPr>
          <w:p w:rsidR="00437274" w:rsidRPr="00507BCE" w:rsidRDefault="00437274" w:rsidP="00BB255A"/>
        </w:tc>
        <w:tc>
          <w:tcPr>
            <w:tcW w:w="1201" w:type="pct"/>
            <w:vAlign w:val="center"/>
          </w:tcPr>
          <w:p w:rsidR="00437274" w:rsidRPr="00507BCE" w:rsidRDefault="00437274" w:rsidP="00BB255A">
            <w:r w:rsidRPr="00507BCE">
              <w:t xml:space="preserve">Предоставление субсидий на оплату жилого помещения </w:t>
            </w:r>
          </w:p>
        </w:tc>
        <w:tc>
          <w:tcPr>
            <w:tcW w:w="2296" w:type="pct"/>
            <w:vAlign w:val="center"/>
          </w:tcPr>
          <w:p w:rsidR="00437274" w:rsidRPr="00507BCE" w:rsidRDefault="00437274" w:rsidP="00BB255A">
            <w:r w:rsidRPr="00507BCE">
              <w:t xml:space="preserve">Подготовка и выдача документов, подтверждающих правовые основания отнесения лиц, проживающих совместно с заявителем по месту постоянного жительства, к членам его семьи </w:t>
            </w:r>
          </w:p>
          <w:p w:rsidR="00437274" w:rsidRPr="00507BCE" w:rsidRDefault="00437274" w:rsidP="00BB255A">
            <w:r w:rsidRPr="00507BCE">
              <w:t>Выдача копии финансово-лицевого счета</w:t>
            </w:r>
          </w:p>
          <w:p w:rsidR="00437274" w:rsidRPr="00507BCE" w:rsidRDefault="00437274" w:rsidP="00BB255A">
            <w:r w:rsidRPr="00507BCE">
              <w:t xml:space="preserve">Подготовка и выдача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w:t>
            </w:r>
          </w:p>
          <w:p w:rsidR="00437274" w:rsidRPr="00507BCE" w:rsidRDefault="00437274" w:rsidP="00BB255A">
            <w:r w:rsidRPr="00507BCE">
              <w:t xml:space="preserve">Подготовка и выдача документов, подтверждающих право заявителя и (или) членов его семьи на льготы, меры социальной поддержки, компенсации по оплате жилого помещения и коммунальных услуг </w:t>
            </w:r>
          </w:p>
          <w:p w:rsidR="00437274" w:rsidRPr="00507BCE" w:rsidRDefault="00437274" w:rsidP="00BB255A">
            <w:r w:rsidRPr="00507BCE">
              <w:t>Выдача справки о доходах</w:t>
            </w:r>
          </w:p>
          <w:p w:rsidR="00437274" w:rsidRPr="00507BCE" w:rsidRDefault="00437274" w:rsidP="00BB255A">
            <w:r w:rsidRPr="00507BCE">
              <w:lastRenderedPageBreak/>
              <w:t>Выдача справки лицам, находящимся на длительном стационарном лечении</w:t>
            </w:r>
          </w:p>
          <w:p w:rsidR="00437274" w:rsidRPr="00507BCE" w:rsidRDefault="00437274" w:rsidP="00BB255A">
            <w:r w:rsidRPr="00507BCE">
              <w:t>Выдача справки, подтверждающей факт обучения (пребывания) в образовательном (дошкольном) учреждении</w:t>
            </w:r>
          </w:p>
          <w:p w:rsidR="00437274" w:rsidRPr="00507BCE" w:rsidRDefault="00437274" w:rsidP="00BB255A">
            <w:r w:rsidRPr="00507BCE">
              <w:t>Выдача справки о периоде нахождения под стражей</w:t>
            </w:r>
          </w:p>
          <w:p w:rsidR="00437274" w:rsidRPr="00507BCE" w:rsidRDefault="00437274" w:rsidP="00BB255A">
            <w:r w:rsidRPr="00507BCE">
              <w:t>Выдача справки о лицах, находящихся в розыске</w:t>
            </w:r>
          </w:p>
          <w:p w:rsidR="00437274" w:rsidRPr="00507BCE" w:rsidRDefault="00437274" w:rsidP="00BB255A">
            <w:r w:rsidRPr="00507BCE">
              <w:t>Выдача справки о лицах, призванных на срочную службу в ряды вооруженных сил</w:t>
            </w:r>
          </w:p>
        </w:tc>
        <w:tc>
          <w:tcPr>
            <w:tcW w:w="1241" w:type="pct"/>
            <w:vAlign w:val="center"/>
          </w:tcPr>
          <w:p w:rsidR="00437274" w:rsidRPr="00507BCE" w:rsidRDefault="00437274" w:rsidP="00BB255A">
            <w:r w:rsidRPr="00507BCE">
              <w:lastRenderedPageBreak/>
              <w:t>Администрации сельских поселений</w:t>
            </w:r>
          </w:p>
          <w:p w:rsidR="00437274" w:rsidRPr="00507BCE" w:rsidRDefault="00437274" w:rsidP="00BB255A"/>
          <w:p w:rsidR="00437274" w:rsidRPr="00507BCE" w:rsidRDefault="00437274" w:rsidP="00BB255A">
            <w:r w:rsidRPr="00507BCE">
              <w:t>Организации, оказывающие жилищно-коммунальные услуги</w:t>
            </w:r>
          </w:p>
          <w:p w:rsidR="00437274" w:rsidRPr="00507BCE" w:rsidRDefault="00437274" w:rsidP="00BB255A">
            <w:r w:rsidRPr="00507BCE">
              <w:t>Подразделения Управления Федеральной службы государственной регистрации, кадастра и картографии</w:t>
            </w:r>
          </w:p>
          <w:p w:rsidR="00437274" w:rsidRPr="00507BCE" w:rsidRDefault="00437274" w:rsidP="00BB255A">
            <w:r w:rsidRPr="00507BCE">
              <w:t>Органы соцзащиты</w:t>
            </w:r>
          </w:p>
          <w:p w:rsidR="00437274" w:rsidRPr="00507BCE" w:rsidRDefault="00437274" w:rsidP="00BB255A"/>
          <w:p w:rsidR="00437274" w:rsidRPr="00507BCE" w:rsidRDefault="00437274" w:rsidP="00BB255A">
            <w:r w:rsidRPr="00507BCE">
              <w:t xml:space="preserve">Работодатели, отделения Пенсионного </w:t>
            </w:r>
            <w:r w:rsidRPr="00507BCE">
              <w:lastRenderedPageBreak/>
              <w:t>фонда</w:t>
            </w:r>
          </w:p>
          <w:p w:rsidR="00437274" w:rsidRPr="00507BCE" w:rsidRDefault="00437274" w:rsidP="00BB255A">
            <w:r w:rsidRPr="00507BCE">
              <w:t>Учреждения здравоохранения</w:t>
            </w:r>
          </w:p>
          <w:p w:rsidR="00437274" w:rsidRPr="00507BCE" w:rsidRDefault="00437274" w:rsidP="00BB255A"/>
          <w:p w:rsidR="00437274" w:rsidRPr="00507BCE" w:rsidRDefault="00437274" w:rsidP="00BB255A">
            <w:r w:rsidRPr="00507BCE">
              <w:t>Образовательные учреждения</w:t>
            </w:r>
          </w:p>
          <w:p w:rsidR="00437274" w:rsidRPr="00507BCE" w:rsidRDefault="00437274" w:rsidP="00BB255A"/>
          <w:p w:rsidR="00437274" w:rsidRPr="00507BCE" w:rsidRDefault="00437274" w:rsidP="00BB255A">
            <w:r w:rsidRPr="00507BCE">
              <w:t>Органы внутренних дел, УФСИН</w:t>
            </w:r>
          </w:p>
          <w:p w:rsidR="00437274" w:rsidRPr="00507BCE" w:rsidRDefault="00437274" w:rsidP="00BB255A">
            <w:r w:rsidRPr="00507BCE">
              <w:t>Органы внутренних дел</w:t>
            </w:r>
          </w:p>
          <w:p w:rsidR="00437274" w:rsidRPr="00507BCE" w:rsidRDefault="00437274" w:rsidP="00BB255A">
            <w:r w:rsidRPr="00507BCE">
              <w:t>Военные комиссариаты</w:t>
            </w:r>
          </w:p>
        </w:tc>
      </w:tr>
      <w:tr w:rsidR="00437274" w:rsidRPr="00507BCE" w:rsidTr="00BB255A">
        <w:tc>
          <w:tcPr>
            <w:tcW w:w="262" w:type="pct"/>
            <w:vAlign w:val="center"/>
          </w:tcPr>
          <w:p w:rsidR="00437274" w:rsidRPr="00507BCE" w:rsidRDefault="00437274" w:rsidP="00BB255A"/>
        </w:tc>
        <w:tc>
          <w:tcPr>
            <w:tcW w:w="1201" w:type="pct"/>
            <w:vAlign w:val="center"/>
          </w:tcPr>
          <w:p w:rsidR="00437274" w:rsidRPr="00507BCE" w:rsidRDefault="00437274" w:rsidP="00BB255A">
            <w:r w:rsidRPr="00507BCE">
              <w:t>Прием заявлений и выдача документов о согласовании переустройства и (или) перепланировки жилого помещения</w:t>
            </w:r>
          </w:p>
        </w:tc>
        <w:tc>
          <w:tcPr>
            <w:tcW w:w="2296" w:type="pct"/>
            <w:vAlign w:val="center"/>
          </w:tcPr>
          <w:p w:rsidR="00437274" w:rsidRPr="00507BCE" w:rsidRDefault="00437274" w:rsidP="00BB255A">
            <w:r w:rsidRPr="00507BCE">
              <w:t>Выдача свидетельства о государственной регистрации права на объект недвижимости</w:t>
            </w:r>
          </w:p>
          <w:p w:rsidR="00437274" w:rsidRPr="00507BCE" w:rsidRDefault="00437274" w:rsidP="00BB255A">
            <w:r w:rsidRPr="00507BCE">
              <w:t>Подготовка и выдача технического паспорта на объект недвижимости</w:t>
            </w:r>
          </w:p>
          <w:p w:rsidR="00437274" w:rsidRPr="00507BCE" w:rsidRDefault="00437274" w:rsidP="00BB255A">
            <w:r w:rsidRPr="00507BCE">
              <w:t>Подготовка и выдача проекта переустройства и (или) перепланировки жилого помещения</w:t>
            </w:r>
          </w:p>
          <w:p w:rsidR="00437274" w:rsidRPr="00507BCE" w:rsidRDefault="00437274" w:rsidP="00BB255A"/>
        </w:tc>
        <w:tc>
          <w:tcPr>
            <w:tcW w:w="1241" w:type="pct"/>
            <w:vAlign w:val="center"/>
          </w:tcPr>
          <w:p w:rsidR="00437274" w:rsidRPr="00507BCE" w:rsidRDefault="00437274" w:rsidP="00BB255A">
            <w:r w:rsidRPr="00507BCE">
              <w:t>Подразделения Управления Федеральной службы государственной регистрации, кадастра и картографии, государственного кадастра недвижимости</w:t>
            </w:r>
          </w:p>
          <w:p w:rsidR="00437274" w:rsidRPr="00507BCE" w:rsidRDefault="00437274" w:rsidP="00BB255A">
            <w:r w:rsidRPr="00507BCE">
              <w:t>БТИ</w:t>
            </w:r>
          </w:p>
          <w:p w:rsidR="00437274" w:rsidRPr="00507BCE" w:rsidRDefault="00437274" w:rsidP="00BB255A">
            <w:r w:rsidRPr="00507BCE">
              <w:t>Специализированные организации</w:t>
            </w:r>
          </w:p>
        </w:tc>
      </w:tr>
      <w:tr w:rsidR="00437274" w:rsidRPr="00507BCE" w:rsidTr="00BB255A">
        <w:trPr>
          <w:trHeight w:val="2713"/>
        </w:trPr>
        <w:tc>
          <w:tcPr>
            <w:tcW w:w="262" w:type="pct"/>
            <w:vAlign w:val="center"/>
          </w:tcPr>
          <w:p w:rsidR="00437274" w:rsidRPr="00507BCE" w:rsidRDefault="00437274" w:rsidP="00BB255A"/>
        </w:tc>
        <w:tc>
          <w:tcPr>
            <w:tcW w:w="1201" w:type="pct"/>
            <w:vAlign w:val="center"/>
          </w:tcPr>
          <w:p w:rsidR="00437274" w:rsidRPr="00507BCE" w:rsidRDefault="00437274" w:rsidP="00BB255A">
            <w:r w:rsidRPr="00507BCE">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c>
          <w:tcPr>
            <w:tcW w:w="2296" w:type="pct"/>
            <w:vAlign w:val="center"/>
          </w:tcPr>
          <w:p w:rsidR="00437274" w:rsidRPr="00507BCE" w:rsidRDefault="00437274" w:rsidP="00BB255A">
            <w:r w:rsidRPr="00507BCE">
              <w:t>Выдача свидетельства о рождении ребенка</w:t>
            </w:r>
          </w:p>
          <w:p w:rsidR="00437274" w:rsidRPr="00507BCE" w:rsidRDefault="00437274" w:rsidP="00BB255A">
            <w:r w:rsidRPr="00507BCE">
              <w:t>Выдача заключения клинико-экспертной комиссии об инвалидности</w:t>
            </w:r>
          </w:p>
          <w:p w:rsidR="00437274" w:rsidRPr="00507BCE" w:rsidRDefault="00437274" w:rsidP="00BB255A">
            <w:r w:rsidRPr="00507BCE">
              <w:t>Выдача удостоверения многодетной матери</w:t>
            </w:r>
          </w:p>
          <w:p w:rsidR="00437274" w:rsidRPr="00507BCE" w:rsidRDefault="00437274" w:rsidP="00BB255A">
            <w:r w:rsidRPr="00507BCE">
              <w:t>Выдача справки о прохождении срочной службы в рядах вооруженных сил</w:t>
            </w:r>
          </w:p>
          <w:p w:rsidR="00437274" w:rsidRPr="00507BCE" w:rsidRDefault="00437274" w:rsidP="00BB255A">
            <w:r w:rsidRPr="00507BCE">
              <w:t>Выдача справки с места работы из муниципального образовательного учреждения</w:t>
            </w:r>
          </w:p>
          <w:p w:rsidR="00437274" w:rsidRPr="00507BCE" w:rsidRDefault="00437274" w:rsidP="00BB255A">
            <w:r w:rsidRPr="00507BCE">
              <w:t xml:space="preserve">Выдача справки из отдела кадров и служебного удостоверения прокурора, судьи, сотрудника </w:t>
            </w:r>
            <w:r w:rsidRPr="00507BCE">
              <w:lastRenderedPageBreak/>
              <w:t>милиции</w:t>
            </w:r>
          </w:p>
          <w:p w:rsidR="00437274" w:rsidRPr="00507BCE" w:rsidRDefault="00437274" w:rsidP="00BB255A">
            <w:r w:rsidRPr="00507BCE">
              <w:t>Установление опеки и попечительства</w:t>
            </w:r>
          </w:p>
        </w:tc>
        <w:tc>
          <w:tcPr>
            <w:tcW w:w="1241" w:type="pct"/>
            <w:vAlign w:val="center"/>
          </w:tcPr>
          <w:p w:rsidR="00437274" w:rsidRPr="00507BCE" w:rsidRDefault="00437274" w:rsidP="00BB255A">
            <w:r w:rsidRPr="00507BCE">
              <w:lastRenderedPageBreak/>
              <w:t>Органы ЗАГС</w:t>
            </w:r>
          </w:p>
          <w:p w:rsidR="00437274" w:rsidRPr="00507BCE" w:rsidRDefault="00437274" w:rsidP="00BB255A">
            <w:r w:rsidRPr="00507BCE">
              <w:t>Учреждения здравоохранения</w:t>
            </w:r>
          </w:p>
          <w:p w:rsidR="00437274" w:rsidRPr="00507BCE" w:rsidRDefault="00437274" w:rsidP="00BB255A">
            <w:r w:rsidRPr="00507BCE">
              <w:t>Органы соцзащиты</w:t>
            </w:r>
          </w:p>
          <w:p w:rsidR="00437274" w:rsidRPr="00507BCE" w:rsidRDefault="00437274" w:rsidP="00BB255A">
            <w:r w:rsidRPr="00507BCE">
              <w:t>Военные комиссариаты</w:t>
            </w:r>
          </w:p>
          <w:p w:rsidR="00437274" w:rsidRPr="00507BCE" w:rsidRDefault="00437274" w:rsidP="00BB255A">
            <w:r w:rsidRPr="00507BCE">
              <w:t>Отделы кадров образовательных учреждений</w:t>
            </w:r>
          </w:p>
          <w:p w:rsidR="00437274" w:rsidRPr="00507BCE" w:rsidRDefault="00437274" w:rsidP="00BB255A">
            <w:r w:rsidRPr="00507BCE">
              <w:t>Отделы кадров соответствующих учреждений</w:t>
            </w:r>
          </w:p>
          <w:p w:rsidR="00437274" w:rsidRPr="00507BCE" w:rsidRDefault="00437274" w:rsidP="00BB255A">
            <w:r w:rsidRPr="00507BCE">
              <w:t>Органы опеки и попечительства</w:t>
            </w:r>
          </w:p>
        </w:tc>
      </w:tr>
      <w:tr w:rsidR="00437274" w:rsidRPr="00507BCE" w:rsidTr="00BB255A">
        <w:tc>
          <w:tcPr>
            <w:tcW w:w="262" w:type="pct"/>
            <w:vAlign w:val="center"/>
          </w:tcPr>
          <w:p w:rsidR="00437274" w:rsidRPr="00507BCE" w:rsidRDefault="00437274" w:rsidP="00BB255A"/>
        </w:tc>
        <w:tc>
          <w:tcPr>
            <w:tcW w:w="1201" w:type="pct"/>
            <w:vAlign w:val="center"/>
          </w:tcPr>
          <w:p w:rsidR="00437274" w:rsidRPr="00507BCE" w:rsidRDefault="00437274" w:rsidP="00BB255A">
            <w:r w:rsidRPr="00507BCE">
              <w:t>Принятие  документов и выдача разрешений о переводе или об отказе в переводе жилого помещения в нежилое или нежилого помещения в жилое помещения</w:t>
            </w:r>
          </w:p>
        </w:tc>
        <w:tc>
          <w:tcPr>
            <w:tcW w:w="2296" w:type="pct"/>
            <w:vAlign w:val="center"/>
          </w:tcPr>
          <w:p w:rsidR="00437274" w:rsidRPr="00507BCE" w:rsidRDefault="00437274" w:rsidP="00BB255A">
            <w:r w:rsidRPr="00507BCE">
              <w:t>Выдача свидетельства о государственной регистрации права на объект недвижимости</w:t>
            </w:r>
          </w:p>
          <w:p w:rsidR="00437274" w:rsidRPr="00507BCE" w:rsidRDefault="00437274" w:rsidP="00BB255A">
            <w:r w:rsidRPr="00507BCE">
              <w:t>Подготовка и выдача плана помещения с его техническим описанием (технический паспорт для жилого помещения)</w:t>
            </w:r>
          </w:p>
          <w:p w:rsidR="00437274" w:rsidRPr="00507BCE" w:rsidRDefault="00437274" w:rsidP="00BB255A">
            <w:r w:rsidRPr="00507BCE">
              <w:t>Подготовка и выдача поэтажного плана дома</w:t>
            </w:r>
          </w:p>
          <w:p w:rsidR="00437274" w:rsidRPr="00507BCE" w:rsidRDefault="00437274" w:rsidP="00BB255A">
            <w:r w:rsidRPr="00507BCE">
              <w:t>Подготовка и выдача проекта переустройства или перепланировки</w:t>
            </w:r>
          </w:p>
        </w:tc>
        <w:tc>
          <w:tcPr>
            <w:tcW w:w="1241" w:type="pct"/>
            <w:vAlign w:val="center"/>
          </w:tcPr>
          <w:p w:rsidR="00437274" w:rsidRPr="00507BCE" w:rsidRDefault="00437274" w:rsidP="00BB255A">
            <w:r w:rsidRPr="00507BCE">
              <w:t>Подразделения Управления Федеральной службы государственной регистрации, кадастра и картографии</w:t>
            </w:r>
          </w:p>
          <w:p w:rsidR="00437274" w:rsidRPr="00507BCE" w:rsidRDefault="00437274" w:rsidP="00BB255A">
            <w:r w:rsidRPr="00507BCE">
              <w:t>БТИ</w:t>
            </w:r>
          </w:p>
          <w:p w:rsidR="00437274" w:rsidRPr="00507BCE" w:rsidRDefault="00437274" w:rsidP="00BB255A">
            <w:r w:rsidRPr="00507BCE">
              <w:t>Специализированные организации</w:t>
            </w:r>
          </w:p>
        </w:tc>
      </w:tr>
      <w:tr w:rsidR="00437274" w:rsidRPr="00507BCE" w:rsidTr="00BB255A">
        <w:trPr>
          <w:trHeight w:val="3058"/>
        </w:trPr>
        <w:tc>
          <w:tcPr>
            <w:tcW w:w="262" w:type="pct"/>
            <w:vAlign w:val="center"/>
          </w:tcPr>
          <w:p w:rsidR="00437274" w:rsidRPr="00507BCE" w:rsidRDefault="00437274" w:rsidP="00BB255A"/>
        </w:tc>
        <w:tc>
          <w:tcPr>
            <w:tcW w:w="1201" w:type="pct"/>
            <w:vAlign w:val="center"/>
          </w:tcPr>
          <w:p w:rsidR="00437274" w:rsidRPr="00507BCE" w:rsidRDefault="00437274" w:rsidP="00BB255A">
            <w:r w:rsidRPr="00507BCE">
              <w:t>Улучшение жилищных условий молодым семьям</w:t>
            </w:r>
          </w:p>
        </w:tc>
        <w:tc>
          <w:tcPr>
            <w:tcW w:w="2296" w:type="pct"/>
            <w:vAlign w:val="center"/>
          </w:tcPr>
          <w:p w:rsidR="00437274" w:rsidRPr="00507BCE" w:rsidRDefault="00437274" w:rsidP="00BB255A">
            <w:r w:rsidRPr="00507BCE">
              <w:t xml:space="preserve">Выдача справки, подтверждающей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p>
          <w:p w:rsidR="00437274" w:rsidRPr="00507BCE" w:rsidRDefault="00437274" w:rsidP="00BB255A">
            <w:r w:rsidRPr="00507BCE">
              <w:t>Выдача свидетельства о заключении брака</w:t>
            </w:r>
          </w:p>
          <w:p w:rsidR="00437274" w:rsidRPr="00507BCE" w:rsidRDefault="00437274" w:rsidP="00BB255A">
            <w:r w:rsidRPr="00507BCE">
              <w:t>Выдача свидетельства о рождении ребенка</w:t>
            </w:r>
          </w:p>
          <w:p w:rsidR="00437274" w:rsidRPr="00507BCE" w:rsidRDefault="00437274" w:rsidP="00BB255A">
            <w:r w:rsidRPr="00507BCE">
              <w:t xml:space="preserve">Выдача документа, подтверждающего признание молодой семьи нуждающейся в жилом помещении </w:t>
            </w:r>
          </w:p>
          <w:p w:rsidR="00437274" w:rsidRPr="00507BCE" w:rsidRDefault="00437274" w:rsidP="00BB255A">
            <w:r w:rsidRPr="00507BCE">
              <w:t>Заключение и выдача кредитного договора (договора займа)</w:t>
            </w:r>
          </w:p>
          <w:p w:rsidR="00437274" w:rsidRPr="00507BCE" w:rsidRDefault="00437274" w:rsidP="00BB255A">
            <w:r w:rsidRPr="00507BCE">
              <w:t xml:space="preserve">Выдача справки кредитора о сумме остатка основного долга и сумме задолженности по выплате </w:t>
            </w:r>
            <w:r w:rsidRPr="00507BCE">
              <w:lastRenderedPageBreak/>
              <w:t xml:space="preserve">процентов за пользование ипотечным жилищным кредитом </w:t>
            </w:r>
          </w:p>
        </w:tc>
        <w:tc>
          <w:tcPr>
            <w:tcW w:w="1241" w:type="pct"/>
            <w:vAlign w:val="center"/>
          </w:tcPr>
          <w:p w:rsidR="00437274" w:rsidRPr="00507BCE" w:rsidRDefault="00437274" w:rsidP="00BB255A">
            <w:r w:rsidRPr="00507BCE">
              <w:lastRenderedPageBreak/>
              <w:t>Органы местного самоуправления</w:t>
            </w:r>
          </w:p>
          <w:p w:rsidR="00437274" w:rsidRPr="00507BCE" w:rsidRDefault="00437274" w:rsidP="00BB255A">
            <w:r w:rsidRPr="00507BCE">
              <w:t>Органы ЗАГС</w:t>
            </w:r>
          </w:p>
          <w:p w:rsidR="00437274" w:rsidRPr="00507BCE" w:rsidRDefault="00437274" w:rsidP="00BB255A">
            <w:r w:rsidRPr="00507BCE">
              <w:t>Органы ЗАГС</w:t>
            </w:r>
          </w:p>
          <w:p w:rsidR="00437274" w:rsidRPr="00507BCE" w:rsidRDefault="00437274" w:rsidP="00BB255A">
            <w:r w:rsidRPr="00507BCE">
              <w:t>Органы местного самоуправления</w:t>
            </w:r>
          </w:p>
          <w:p w:rsidR="00437274" w:rsidRPr="00507BCE" w:rsidRDefault="00437274" w:rsidP="00BB255A">
            <w:r w:rsidRPr="00507BCE">
              <w:t>Банковские организации</w:t>
            </w:r>
          </w:p>
          <w:p w:rsidR="00437274" w:rsidRPr="00507BCE" w:rsidRDefault="00437274" w:rsidP="00BB255A">
            <w:r w:rsidRPr="00507BCE">
              <w:t>Банковские организации</w:t>
            </w:r>
          </w:p>
          <w:p w:rsidR="00437274" w:rsidRPr="00507BCE" w:rsidRDefault="00437274" w:rsidP="00BB255A"/>
          <w:p w:rsidR="00437274" w:rsidRPr="00507BCE" w:rsidRDefault="00437274" w:rsidP="00BB255A"/>
        </w:tc>
      </w:tr>
      <w:tr w:rsidR="00437274" w:rsidRPr="00507BCE" w:rsidTr="00BB255A">
        <w:tc>
          <w:tcPr>
            <w:tcW w:w="262" w:type="pct"/>
            <w:vAlign w:val="center"/>
          </w:tcPr>
          <w:p w:rsidR="00437274" w:rsidRPr="00507BCE" w:rsidRDefault="00437274" w:rsidP="00BB255A"/>
        </w:tc>
        <w:tc>
          <w:tcPr>
            <w:tcW w:w="1201" w:type="pct"/>
            <w:vAlign w:val="center"/>
          </w:tcPr>
          <w:p w:rsidR="00437274" w:rsidRPr="00507BCE" w:rsidRDefault="00437274" w:rsidP="00BB255A">
            <w:r w:rsidRPr="00507BCE">
              <w:t>Установление опеки или попечительства по договору об осуществлении опеки или попечительства на возмездных условиях (по договору о приемной семье \ патронатном воспитании)</w:t>
            </w:r>
          </w:p>
        </w:tc>
        <w:tc>
          <w:tcPr>
            <w:tcW w:w="2296" w:type="pct"/>
            <w:vAlign w:val="center"/>
          </w:tcPr>
          <w:p w:rsidR="00437274" w:rsidRPr="00507BCE" w:rsidRDefault="00437274" w:rsidP="00BB255A">
            <w:r w:rsidRPr="00507BCE">
              <w:t>Выдача свидетельства о браке</w:t>
            </w:r>
          </w:p>
          <w:p w:rsidR="00437274" w:rsidRPr="00507BCE" w:rsidRDefault="00437274" w:rsidP="00BB255A">
            <w:r w:rsidRPr="00507BCE">
              <w:t xml:space="preserve">Выдача медицинского заключения о состоянии здоровья </w:t>
            </w:r>
          </w:p>
          <w:p w:rsidR="00437274" w:rsidRPr="00507BCE" w:rsidRDefault="00437274" w:rsidP="00BB255A">
            <w:r w:rsidRPr="00507BCE">
              <w:t>Выдача справки о доходах за последние 12 месяцев</w:t>
            </w:r>
          </w:p>
          <w:p w:rsidR="00437274" w:rsidRPr="00507BCE" w:rsidRDefault="00437274" w:rsidP="00BB255A">
            <w:r w:rsidRPr="00507BCE">
              <w:t>Выдача выписки из домовой (поквартирной) книги или иного документа, подтверждающего право пользования жилым помещением либо право собственности на него</w:t>
            </w:r>
          </w:p>
          <w:p w:rsidR="00437274" w:rsidRPr="00507BCE" w:rsidRDefault="00437274" w:rsidP="00BB255A">
            <w:r w:rsidRPr="00507BCE">
              <w:t>Выдача копии финансового лицевого счета с места жительства</w:t>
            </w:r>
          </w:p>
          <w:p w:rsidR="00437274" w:rsidRPr="00507BCE" w:rsidRDefault="00437274" w:rsidP="00BB255A">
            <w:r w:rsidRPr="00507BCE">
              <w:t>Выдача справки об отсутствии судимости за умышленное преступление против жизни и здоровья граждан</w:t>
            </w:r>
          </w:p>
          <w:p w:rsidR="00437274" w:rsidRPr="00507BCE" w:rsidRDefault="00437274" w:rsidP="00BB255A">
            <w:r w:rsidRPr="00507BCE">
              <w:t>Выдача документа о прохождении подготовки в школе для родителей</w:t>
            </w:r>
          </w:p>
          <w:p w:rsidR="00437274" w:rsidRPr="00507BCE" w:rsidRDefault="00437274" w:rsidP="00BB255A">
            <w:r w:rsidRPr="00507BCE">
              <w:t>Выдача заключения о возможности гражданина быть приемным родителем \ патронатным воспитателем</w:t>
            </w:r>
          </w:p>
        </w:tc>
        <w:tc>
          <w:tcPr>
            <w:tcW w:w="1241" w:type="pct"/>
            <w:vAlign w:val="center"/>
          </w:tcPr>
          <w:p w:rsidR="00437274" w:rsidRPr="00507BCE" w:rsidRDefault="00437274" w:rsidP="00BB255A">
            <w:r w:rsidRPr="00507BCE">
              <w:t>Органы ЗАГС</w:t>
            </w:r>
          </w:p>
          <w:p w:rsidR="00437274" w:rsidRPr="00507BCE" w:rsidRDefault="00437274" w:rsidP="00BB255A">
            <w:r w:rsidRPr="00507BCE">
              <w:t>Учреждения здравоохранения</w:t>
            </w:r>
          </w:p>
          <w:p w:rsidR="00437274" w:rsidRPr="00507BCE" w:rsidRDefault="00437274" w:rsidP="00BB255A">
            <w:r w:rsidRPr="00507BCE">
              <w:t>Работодатели, отделения Пенсионного фонда</w:t>
            </w:r>
          </w:p>
          <w:p w:rsidR="00437274" w:rsidRPr="00507BCE" w:rsidRDefault="00437274" w:rsidP="00BB255A">
            <w:r w:rsidRPr="00507BCE">
              <w:t>Администрации сельских поселений</w:t>
            </w:r>
          </w:p>
          <w:p w:rsidR="00437274" w:rsidRPr="00507BCE" w:rsidRDefault="00437274" w:rsidP="00BB255A">
            <w:r w:rsidRPr="00507BCE">
              <w:t>Организации, оказывающие жилищно-коммунальные услуги</w:t>
            </w:r>
          </w:p>
          <w:p w:rsidR="00437274" w:rsidRPr="00507BCE" w:rsidRDefault="00437274" w:rsidP="00BB255A">
            <w:r w:rsidRPr="00507BCE">
              <w:t>Органы внутренних дел, УФСИН</w:t>
            </w:r>
          </w:p>
          <w:p w:rsidR="00437274" w:rsidRPr="00507BCE" w:rsidRDefault="00437274" w:rsidP="00BB255A">
            <w:r w:rsidRPr="00507BCE">
              <w:t>Образовательные учреждения</w:t>
            </w:r>
          </w:p>
          <w:p w:rsidR="00437274" w:rsidRPr="00507BCE" w:rsidRDefault="00437274" w:rsidP="00BB255A">
            <w:r w:rsidRPr="00507BCE">
              <w:t>Органы опеки и попечительства</w:t>
            </w:r>
          </w:p>
        </w:tc>
      </w:tr>
    </w:tbl>
    <w:p w:rsidR="00437274" w:rsidRPr="00507BCE" w:rsidRDefault="00437274" w:rsidP="00437274"/>
    <w:p w:rsidR="00437274" w:rsidRPr="00507BCE" w:rsidRDefault="00437274" w:rsidP="00437274"/>
    <w:p w:rsidR="00437274" w:rsidRPr="00507BCE" w:rsidRDefault="00437274" w:rsidP="00437274"/>
    <w:p w:rsidR="00437274" w:rsidRPr="00507BCE" w:rsidRDefault="00437274" w:rsidP="00437274"/>
    <w:p w:rsidR="00437274" w:rsidRPr="00507BCE" w:rsidRDefault="00437274" w:rsidP="00437274"/>
    <w:p w:rsidR="00437274" w:rsidRPr="00507BCE" w:rsidRDefault="00437274" w:rsidP="00437274"/>
    <w:p w:rsidR="00437274" w:rsidRPr="00507BCE" w:rsidRDefault="00437274" w:rsidP="00437274"/>
    <w:p w:rsidR="00437274" w:rsidRPr="00507BCE" w:rsidRDefault="00437274" w:rsidP="00437274"/>
    <w:p w:rsidR="00437274" w:rsidRPr="00507BCE" w:rsidRDefault="00437274" w:rsidP="00437274"/>
    <w:p w:rsidR="00437274" w:rsidRPr="00507BCE" w:rsidRDefault="00437274" w:rsidP="00437274"/>
    <w:p w:rsidR="00437274" w:rsidRPr="00507BCE" w:rsidRDefault="00437274" w:rsidP="00437274"/>
    <w:p w:rsidR="00437274" w:rsidRPr="00507BCE" w:rsidRDefault="00437274" w:rsidP="00437274"/>
    <w:p w:rsidR="00437274" w:rsidRPr="00507BCE" w:rsidRDefault="00437274" w:rsidP="00437274"/>
    <w:p w:rsidR="00437274" w:rsidRPr="00507BCE" w:rsidRDefault="00437274" w:rsidP="00437274"/>
    <w:p w:rsidR="00437274" w:rsidRPr="00507BCE" w:rsidRDefault="00437274" w:rsidP="00437274">
      <w:pPr>
        <w:sectPr w:rsidR="00437274" w:rsidRPr="00507BCE" w:rsidSect="00F76E7C">
          <w:pgSz w:w="11906" w:h="16838"/>
          <w:pgMar w:top="1134" w:right="851" w:bottom="851" w:left="1701" w:header="709" w:footer="709" w:gutter="0"/>
          <w:cols w:space="708"/>
          <w:docGrid w:linePitch="360"/>
        </w:sectPr>
      </w:pPr>
    </w:p>
    <w:p w:rsidR="00437274" w:rsidRPr="00507BCE" w:rsidRDefault="00437274" w:rsidP="00437274">
      <w:pPr>
        <w:jc w:val="center"/>
      </w:pPr>
      <w:r w:rsidRPr="00507BCE">
        <w:lastRenderedPageBreak/>
        <w:t>РАЗДЕЛ 3. Услуги, оказываемые муниципальными учреждениями Ольховского муниципального района</w:t>
      </w:r>
    </w:p>
    <w:p w:rsidR="00437274" w:rsidRPr="00507BCE" w:rsidRDefault="00437274" w:rsidP="00437274">
      <w:pPr>
        <w:jc w:val="center"/>
      </w:pPr>
      <w:r w:rsidRPr="00507BCE">
        <w:t>и иными организациями, в которых размещается муниципальное задание (заказ)</w:t>
      </w:r>
    </w:p>
    <w:p w:rsidR="00437274" w:rsidRPr="00507BCE" w:rsidRDefault="00437274" w:rsidP="00437274"/>
    <w:tbl>
      <w:tblPr>
        <w:tblW w:w="15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
        <w:gridCol w:w="1701"/>
        <w:gridCol w:w="1956"/>
        <w:gridCol w:w="1134"/>
        <w:gridCol w:w="1276"/>
        <w:gridCol w:w="992"/>
        <w:gridCol w:w="2297"/>
        <w:gridCol w:w="1389"/>
        <w:gridCol w:w="3816"/>
      </w:tblGrid>
      <w:tr w:rsidR="00437274" w:rsidRPr="00507BCE" w:rsidTr="00BB255A">
        <w:trPr>
          <w:jc w:val="center"/>
        </w:trPr>
        <w:tc>
          <w:tcPr>
            <w:tcW w:w="559" w:type="dxa"/>
            <w:vAlign w:val="center"/>
          </w:tcPr>
          <w:p w:rsidR="00437274" w:rsidRPr="00507BCE" w:rsidRDefault="00437274" w:rsidP="00BB255A">
            <w:r w:rsidRPr="00507BCE">
              <w:t>№ п/п</w:t>
            </w:r>
          </w:p>
        </w:tc>
        <w:tc>
          <w:tcPr>
            <w:tcW w:w="1701" w:type="dxa"/>
            <w:vAlign w:val="center"/>
          </w:tcPr>
          <w:p w:rsidR="00437274" w:rsidRPr="00507BCE" w:rsidRDefault="00437274" w:rsidP="00BB255A">
            <w:r w:rsidRPr="00507BCE">
              <w:t>Наименование муниципальной услуги</w:t>
            </w:r>
          </w:p>
        </w:tc>
        <w:tc>
          <w:tcPr>
            <w:tcW w:w="1956" w:type="dxa"/>
            <w:vAlign w:val="center"/>
          </w:tcPr>
          <w:p w:rsidR="00437274" w:rsidRPr="00507BCE" w:rsidRDefault="00437274" w:rsidP="00BB255A">
            <w:r w:rsidRPr="00507BCE">
              <w:t>Содержание муниципальной услуги</w:t>
            </w:r>
          </w:p>
        </w:tc>
        <w:tc>
          <w:tcPr>
            <w:tcW w:w="1134" w:type="dxa"/>
            <w:vAlign w:val="center"/>
          </w:tcPr>
          <w:p w:rsidR="00437274" w:rsidRPr="00507BCE" w:rsidRDefault="00437274" w:rsidP="00BB255A">
            <w:r w:rsidRPr="00507BCE">
              <w:t>Единица измерения</w:t>
            </w:r>
          </w:p>
        </w:tc>
        <w:tc>
          <w:tcPr>
            <w:tcW w:w="1276" w:type="dxa"/>
            <w:vAlign w:val="center"/>
          </w:tcPr>
          <w:p w:rsidR="00437274" w:rsidRPr="00507BCE" w:rsidRDefault="00437274" w:rsidP="00BB255A">
            <w:r w:rsidRPr="00507BCE">
              <w:t>Источник финансирования</w:t>
            </w:r>
          </w:p>
        </w:tc>
        <w:tc>
          <w:tcPr>
            <w:tcW w:w="992" w:type="dxa"/>
            <w:vAlign w:val="center"/>
          </w:tcPr>
          <w:p w:rsidR="00437274" w:rsidRPr="00507BCE" w:rsidRDefault="00437274" w:rsidP="00BB255A">
            <w:r w:rsidRPr="00507BCE">
              <w:t>Способ установления цены муниципальной услуги</w:t>
            </w:r>
          </w:p>
        </w:tc>
        <w:tc>
          <w:tcPr>
            <w:tcW w:w="2297" w:type="dxa"/>
            <w:vAlign w:val="center"/>
          </w:tcPr>
          <w:p w:rsidR="00437274" w:rsidRPr="00507BCE" w:rsidRDefault="00437274" w:rsidP="00BB255A">
            <w:r w:rsidRPr="00507BCE">
              <w:t>Муниципальное учреждение Ольховского муниципального района, наделенное полномочиями по организации предоставления муниципальной услуги</w:t>
            </w:r>
          </w:p>
        </w:tc>
        <w:tc>
          <w:tcPr>
            <w:tcW w:w="1389" w:type="dxa"/>
            <w:vAlign w:val="center"/>
          </w:tcPr>
          <w:p w:rsidR="00437274" w:rsidRPr="00507BCE" w:rsidRDefault="00437274" w:rsidP="00BB255A">
            <w:r w:rsidRPr="00507BCE">
              <w:t>Потребители муниципальной платной услуги</w:t>
            </w:r>
          </w:p>
        </w:tc>
        <w:tc>
          <w:tcPr>
            <w:tcW w:w="3816" w:type="dxa"/>
            <w:vAlign w:val="center"/>
          </w:tcPr>
          <w:p w:rsidR="00437274" w:rsidRPr="00507BCE" w:rsidRDefault="00437274" w:rsidP="00BB255A">
            <w:r w:rsidRPr="00507BCE">
              <w:t>Нормативные правовые акты, закрепляющие выполнение полномочий по оказанию муниципальной услуги на уровне муниципального образования.</w:t>
            </w:r>
          </w:p>
        </w:tc>
      </w:tr>
      <w:tr w:rsidR="00437274" w:rsidRPr="00507BCE" w:rsidTr="00BB255A">
        <w:trPr>
          <w:trHeight w:val="2826"/>
          <w:jc w:val="center"/>
        </w:trPr>
        <w:tc>
          <w:tcPr>
            <w:tcW w:w="559" w:type="dxa"/>
          </w:tcPr>
          <w:p w:rsidR="00437274" w:rsidRPr="00507BCE" w:rsidRDefault="00437274" w:rsidP="00BB255A"/>
        </w:tc>
        <w:tc>
          <w:tcPr>
            <w:tcW w:w="1701" w:type="dxa"/>
          </w:tcPr>
          <w:p w:rsidR="00437274" w:rsidRPr="00507BCE" w:rsidRDefault="00437274" w:rsidP="00BB255A">
            <w:r w:rsidRPr="00507BCE">
              <w:t>Организация отдыха детей и молодежи</w:t>
            </w:r>
          </w:p>
        </w:tc>
        <w:tc>
          <w:tcPr>
            <w:tcW w:w="1956" w:type="dxa"/>
          </w:tcPr>
          <w:p w:rsidR="00437274" w:rsidRPr="00507BCE" w:rsidRDefault="00437274" w:rsidP="00BB255A">
            <w:r w:rsidRPr="00507BCE">
              <w:t>Организация отдыха детей и молодежи в каникулярное время с круглосуточным пребыванием</w:t>
            </w:r>
          </w:p>
        </w:tc>
        <w:tc>
          <w:tcPr>
            <w:tcW w:w="1134" w:type="dxa"/>
          </w:tcPr>
          <w:p w:rsidR="00437274" w:rsidRPr="00507BCE" w:rsidRDefault="00437274" w:rsidP="00BB255A">
            <w:r w:rsidRPr="00507BCE">
              <w:t>1 человек</w:t>
            </w:r>
          </w:p>
        </w:tc>
        <w:tc>
          <w:tcPr>
            <w:tcW w:w="1276" w:type="dxa"/>
          </w:tcPr>
          <w:p w:rsidR="00437274" w:rsidRPr="00507BCE" w:rsidRDefault="00437274" w:rsidP="00BB255A">
            <w:r w:rsidRPr="00507BCE">
              <w:t>Бюджет Ольховского муниципального района, областной бюджет</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МБУ ДОЛ «Кузнечик»</w:t>
            </w:r>
          </w:p>
        </w:tc>
        <w:tc>
          <w:tcPr>
            <w:tcW w:w="1389" w:type="dxa"/>
          </w:tcPr>
          <w:p w:rsidR="00437274" w:rsidRPr="00507BCE" w:rsidRDefault="00437274" w:rsidP="00BB255A">
            <w:r w:rsidRPr="00507BCE">
              <w:t>Физические лица</w:t>
            </w:r>
          </w:p>
        </w:tc>
        <w:tc>
          <w:tcPr>
            <w:tcW w:w="3816" w:type="dxa"/>
          </w:tcPr>
          <w:p w:rsidR="00437274" w:rsidRPr="00507BCE" w:rsidRDefault="00437274" w:rsidP="00BB255A">
            <w:r w:rsidRPr="00507BCE">
              <w:t>Федеральный закон от 06.10.2003 № 131-ФЗ «Об общих принципах организации местного самоуправления в Российской Федерации», Федеральный закон от 29.12.2012 3273-ФЗ Об образовании в Российской Федерации Федеральный закон от 06.10.1999г.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r>
      <w:tr w:rsidR="00437274" w:rsidRPr="00507BCE" w:rsidTr="00BB255A">
        <w:trPr>
          <w:jc w:val="center"/>
        </w:trPr>
        <w:tc>
          <w:tcPr>
            <w:tcW w:w="559" w:type="dxa"/>
          </w:tcPr>
          <w:p w:rsidR="00437274" w:rsidRPr="00507BCE" w:rsidRDefault="00437274" w:rsidP="00BB255A"/>
        </w:tc>
        <w:tc>
          <w:tcPr>
            <w:tcW w:w="1701" w:type="dxa"/>
          </w:tcPr>
          <w:p w:rsidR="00437274" w:rsidRPr="00507BCE" w:rsidRDefault="00437274" w:rsidP="00BB255A">
            <w:r w:rsidRPr="00507BCE">
              <w:t>Осуществление издательской деятельности</w:t>
            </w:r>
          </w:p>
        </w:tc>
        <w:tc>
          <w:tcPr>
            <w:tcW w:w="1956" w:type="dxa"/>
          </w:tcPr>
          <w:p w:rsidR="00437274" w:rsidRPr="00507BCE" w:rsidRDefault="00437274" w:rsidP="00BB255A">
            <w:r w:rsidRPr="00507BCE">
              <w:t xml:space="preserve">Опубликование муниципальных правовых актов, обсуждение проектов муниципальных правовых актов по </w:t>
            </w:r>
            <w:r w:rsidRPr="00507BCE">
              <w:lastRenderedPageBreak/>
              <w:t>вопросам местного значения, доведение до</w:t>
            </w:r>
          </w:p>
          <w:p w:rsidR="00437274" w:rsidRPr="00507BCE" w:rsidRDefault="00437274" w:rsidP="00BB255A">
            <w:r w:rsidRPr="00507BCE">
              <w:t>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информации</w:t>
            </w:r>
          </w:p>
        </w:tc>
        <w:tc>
          <w:tcPr>
            <w:tcW w:w="1134" w:type="dxa"/>
          </w:tcPr>
          <w:p w:rsidR="00437274" w:rsidRPr="00507BCE" w:rsidRDefault="00437274" w:rsidP="00BB255A">
            <w:r w:rsidRPr="00507BCE">
              <w:lastRenderedPageBreak/>
              <w:t>1 правовой акт</w:t>
            </w:r>
          </w:p>
        </w:tc>
        <w:tc>
          <w:tcPr>
            <w:tcW w:w="1276" w:type="dxa"/>
          </w:tcPr>
          <w:p w:rsidR="00437274" w:rsidRPr="00507BCE" w:rsidRDefault="00437274" w:rsidP="00BB255A">
            <w:r w:rsidRPr="00507BCE">
              <w:t>Бюджет Ольховского муниципального района</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Редакция газеты «Ольховский вести»</w:t>
            </w:r>
          </w:p>
        </w:tc>
        <w:tc>
          <w:tcPr>
            <w:tcW w:w="1389" w:type="dxa"/>
          </w:tcPr>
          <w:p w:rsidR="00437274" w:rsidRPr="00507BCE" w:rsidRDefault="00437274" w:rsidP="00BB255A">
            <w:r w:rsidRPr="00507BCE">
              <w:t>Юридические лица;</w:t>
            </w:r>
          </w:p>
          <w:p w:rsidR="00437274" w:rsidRPr="00507BCE" w:rsidRDefault="00437274" w:rsidP="00BB255A">
            <w:r w:rsidRPr="00507BCE">
              <w:t>Физические лица;</w:t>
            </w:r>
          </w:p>
          <w:p w:rsidR="00437274" w:rsidRPr="00507BCE" w:rsidRDefault="00437274" w:rsidP="00BB255A">
            <w:r w:rsidRPr="00507BCE">
              <w:t>Индивидуальные предприниматели</w:t>
            </w:r>
          </w:p>
        </w:tc>
        <w:tc>
          <w:tcPr>
            <w:tcW w:w="3816" w:type="dxa"/>
          </w:tcPr>
          <w:p w:rsidR="00437274" w:rsidRPr="00507BCE" w:rsidRDefault="00437274" w:rsidP="00BB255A">
            <w:r w:rsidRPr="00507BCE">
              <w:t>Указ Президента от 09.12.2013 894 О некоторых мерах по повышению эффективности деятельности государственных средств массовой информации</w:t>
            </w:r>
          </w:p>
          <w:p w:rsidR="00437274" w:rsidRPr="00507BCE" w:rsidRDefault="00437274" w:rsidP="00BB255A">
            <w:r w:rsidRPr="00507BCE">
              <w:t>Закон от 27.12.1991 2124-I О средствах массовой информации</w:t>
            </w:r>
          </w:p>
          <w:p w:rsidR="00437274" w:rsidRPr="00507BCE" w:rsidRDefault="00437274" w:rsidP="00BB255A">
            <w:r w:rsidRPr="00507BCE">
              <w:t xml:space="preserve">Федеральный закон от </w:t>
            </w:r>
            <w:r w:rsidRPr="00507BCE">
              <w:lastRenderedPageBreak/>
              <w:t>14.06.1994 5 О порядке опубликования и вступления в силу федеральных конституционных законов, федеральных законов, актов палат Федерального Собрания</w:t>
            </w:r>
          </w:p>
          <w:p w:rsidR="00437274" w:rsidRPr="00507BCE" w:rsidRDefault="00437274" w:rsidP="00BB255A">
            <w:r w:rsidRPr="00507BCE">
              <w:t>Постановление Правительства РФ от 23.10.2000 805 "О редакции "Российской газеты"</w:t>
            </w:r>
          </w:p>
          <w:p w:rsidR="00437274" w:rsidRPr="00507BCE" w:rsidRDefault="00437274" w:rsidP="00BB255A">
            <w:r w:rsidRPr="00507BCE">
              <w:t>Федеральный закон от 11.07.2001 95 О политических партиях</w:t>
            </w:r>
          </w:p>
          <w:p w:rsidR="00437274" w:rsidRPr="00507BCE" w:rsidRDefault="00437274" w:rsidP="00BB255A">
            <w:r w:rsidRPr="00507BCE">
              <w:t>Федеральный конституционный закон от 26.02.1997 1 Об Уполномоченном по правам человека в Российской Федерации</w:t>
            </w:r>
          </w:p>
          <w:p w:rsidR="00437274" w:rsidRPr="00507BCE" w:rsidRDefault="00437274" w:rsidP="00BB255A">
            <w:r w:rsidRPr="00507BCE">
              <w:t>Федеральный закон от 07.05.2013 78 Об уполномоченных по защите прав предпринимателей в Российской Федерации</w:t>
            </w:r>
          </w:p>
          <w:p w:rsidR="00437274" w:rsidRPr="00507BCE" w:rsidRDefault="00437274" w:rsidP="00BB255A">
            <w:r w:rsidRPr="00507BCE">
              <w:t>Федеральный закон от 06.03.2006 35 О противодействии терроризму</w:t>
            </w:r>
          </w:p>
          <w:p w:rsidR="00437274" w:rsidRPr="00507BCE" w:rsidRDefault="00437274" w:rsidP="00BB255A">
            <w:r w:rsidRPr="00507BCE">
              <w:t>Федеральный закон от 25.07.2002 114 О противодействии экстремистской деятельности</w:t>
            </w:r>
          </w:p>
          <w:p w:rsidR="00437274" w:rsidRPr="00507BCE" w:rsidRDefault="00437274" w:rsidP="00BB255A">
            <w:r w:rsidRPr="00507BCE">
              <w:t>Федеральный закон от 28.12.2012 272 О мерах воздействия на лиц, причастных к нарушениям основополагающих прав и свобод человека, прав и свобод граждан Российской Федерации</w:t>
            </w:r>
          </w:p>
          <w:p w:rsidR="00437274" w:rsidRPr="00507BCE" w:rsidRDefault="00437274" w:rsidP="00BB255A">
            <w:r w:rsidRPr="00507BCE">
              <w:t xml:space="preserve">Распоряжение Правительства Российской Федерации от 15.10.2007 1420 Об официальном периодическом издании, осуществляющем </w:t>
            </w:r>
            <w:r w:rsidRPr="00507BCE">
              <w:lastRenderedPageBreak/>
              <w:t>публикацию перечня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 противодействии экстремистской деятельности", и перечня общественных и религиозных объединений, деятельность которых приостановлена в связи с осуществлением ими экстремистской деятельности»</w:t>
            </w:r>
          </w:p>
        </w:tc>
      </w:tr>
      <w:tr w:rsidR="00437274" w:rsidRPr="00507BCE" w:rsidTr="00BB255A">
        <w:trPr>
          <w:jc w:val="center"/>
        </w:trPr>
        <w:tc>
          <w:tcPr>
            <w:tcW w:w="559" w:type="dxa"/>
          </w:tcPr>
          <w:p w:rsidR="00437274" w:rsidRPr="00507BCE" w:rsidRDefault="00437274" w:rsidP="00BB255A"/>
        </w:tc>
        <w:tc>
          <w:tcPr>
            <w:tcW w:w="1701" w:type="dxa"/>
          </w:tcPr>
          <w:p w:rsidR="00437274" w:rsidRPr="00507BCE" w:rsidRDefault="00437274" w:rsidP="00BB255A">
            <w:r w:rsidRPr="00507BCE">
              <w:t xml:space="preserve">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w:t>
            </w:r>
            <w:r w:rsidRPr="00507BCE">
              <w:lastRenderedPageBreak/>
              <w:t>профессионального, интеллектуального потенциалов подростков и молодежи</w:t>
            </w:r>
          </w:p>
        </w:tc>
        <w:tc>
          <w:tcPr>
            <w:tcW w:w="1956" w:type="dxa"/>
          </w:tcPr>
          <w:p w:rsidR="00437274" w:rsidRPr="00507BCE" w:rsidRDefault="00437274" w:rsidP="00BB255A">
            <w:r w:rsidRPr="00507BCE">
              <w:lastRenderedPageBreak/>
              <w:t>Организация мероприятий в сфере молодежной политики</w:t>
            </w:r>
          </w:p>
        </w:tc>
        <w:tc>
          <w:tcPr>
            <w:tcW w:w="1134" w:type="dxa"/>
          </w:tcPr>
          <w:p w:rsidR="00437274" w:rsidRPr="00507BCE" w:rsidRDefault="00437274" w:rsidP="00BB255A">
            <w:r w:rsidRPr="00507BCE">
              <w:t>1 мероприятие</w:t>
            </w:r>
          </w:p>
        </w:tc>
        <w:tc>
          <w:tcPr>
            <w:tcW w:w="1276" w:type="dxa"/>
          </w:tcPr>
          <w:p w:rsidR="00437274" w:rsidRPr="00507BCE" w:rsidRDefault="00437274" w:rsidP="00BB255A">
            <w:r w:rsidRPr="00507BCE">
              <w:t>Областной бюджет, бюджет Ольховского муниципального района</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Муниципальное учреждение «Районный молодежный социально-досуговый центр «Максимум»</w:t>
            </w:r>
          </w:p>
        </w:tc>
        <w:tc>
          <w:tcPr>
            <w:tcW w:w="1389" w:type="dxa"/>
          </w:tcPr>
          <w:p w:rsidR="00437274" w:rsidRPr="00507BCE" w:rsidRDefault="00437274" w:rsidP="00BB255A">
            <w:r w:rsidRPr="00507BCE">
              <w:t>Физические лица в возрасте от 14 до 30 лет</w:t>
            </w:r>
          </w:p>
        </w:tc>
        <w:tc>
          <w:tcPr>
            <w:tcW w:w="3816" w:type="dxa"/>
          </w:tcPr>
          <w:p w:rsidR="00437274" w:rsidRPr="00507BCE" w:rsidRDefault="00437274" w:rsidP="00BB255A">
            <w:r w:rsidRPr="00507BCE">
              <w:t>Федеральный закон от 06.10.2003г. 131-ФЗ Об общих принципах организации местного самоуправления в Российской Федерации</w:t>
            </w:r>
          </w:p>
          <w:p w:rsidR="00437274" w:rsidRPr="00507BCE" w:rsidRDefault="00437274" w:rsidP="00BB255A">
            <w:r w:rsidRPr="00507BCE">
              <w:t>Федеральный закон от 06.10.1999г.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37274" w:rsidRPr="00507BCE" w:rsidRDefault="00437274" w:rsidP="00BB255A">
            <w:r w:rsidRPr="00507BCE">
              <w:t>Федеральный закон от 28.06.1995г. №98-ФЗ «О государственной поддержке молодежных и детских общественных объединений»</w:t>
            </w:r>
          </w:p>
          <w:p w:rsidR="00437274" w:rsidRPr="00507BCE" w:rsidRDefault="00437274" w:rsidP="00BB255A">
            <w:r w:rsidRPr="00507BCE">
              <w:t xml:space="preserve">Федеральный закон от 24.06.1998 №124-ФЗ «Об основных гарантиях прав ребенка в Российской </w:t>
            </w:r>
            <w:r w:rsidRPr="00507BCE">
              <w:lastRenderedPageBreak/>
              <w:t>Федерации»</w:t>
            </w:r>
          </w:p>
          <w:p w:rsidR="00437274" w:rsidRPr="00507BCE" w:rsidRDefault="00437274" w:rsidP="00BB255A">
            <w:r w:rsidRPr="00507BCE">
              <w:t>Распоряжение от  17.11.2008 31662-р Концепция долгосрочного социально-экономического развития Российской Федерации на период до 2020 года.</w:t>
            </w:r>
          </w:p>
        </w:tc>
      </w:tr>
      <w:tr w:rsidR="00437274" w:rsidRPr="00507BCE" w:rsidTr="00BB255A">
        <w:trPr>
          <w:trHeight w:val="817"/>
          <w:jc w:val="center"/>
        </w:trPr>
        <w:tc>
          <w:tcPr>
            <w:tcW w:w="559" w:type="dxa"/>
          </w:tcPr>
          <w:p w:rsidR="00437274" w:rsidRPr="00507BCE" w:rsidRDefault="00437274" w:rsidP="00BB255A"/>
        </w:tc>
        <w:tc>
          <w:tcPr>
            <w:tcW w:w="1701" w:type="dxa"/>
          </w:tcPr>
          <w:p w:rsidR="00437274" w:rsidRPr="00507BCE" w:rsidRDefault="00437274" w:rsidP="00BB255A">
            <w:r w:rsidRPr="00507BCE">
              <w:t>Организация временного трудоустройства</w:t>
            </w:r>
          </w:p>
        </w:tc>
        <w:tc>
          <w:tcPr>
            <w:tcW w:w="1956" w:type="dxa"/>
          </w:tcPr>
          <w:p w:rsidR="00437274" w:rsidRPr="00507BCE" w:rsidRDefault="00437274" w:rsidP="00BB255A">
            <w:r w:rsidRPr="00507BCE">
              <w:t xml:space="preserve">Организация временного трудоустройства </w:t>
            </w:r>
          </w:p>
          <w:p w:rsidR="00437274" w:rsidRPr="00507BCE" w:rsidRDefault="00437274" w:rsidP="00BB255A">
            <w:r w:rsidRPr="00507BCE">
              <w:t>(Содействие занятости населения)</w:t>
            </w:r>
          </w:p>
        </w:tc>
        <w:tc>
          <w:tcPr>
            <w:tcW w:w="1134" w:type="dxa"/>
          </w:tcPr>
          <w:p w:rsidR="00437274" w:rsidRPr="00507BCE" w:rsidRDefault="00437274" w:rsidP="00BB255A">
            <w:r w:rsidRPr="00507BCE">
              <w:t>Численность граждан. приступивших к временным работам</w:t>
            </w:r>
          </w:p>
        </w:tc>
        <w:tc>
          <w:tcPr>
            <w:tcW w:w="1276" w:type="dxa"/>
          </w:tcPr>
          <w:p w:rsidR="00437274" w:rsidRPr="00507BCE" w:rsidRDefault="00437274" w:rsidP="00BB255A">
            <w:r w:rsidRPr="00507BCE">
              <w:t>Областной бюджет, бюджет Ольховского муниципального района</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Муниципальное учреждение «Районный молодежный социально-досуговый центр «Максимум»</w:t>
            </w:r>
          </w:p>
        </w:tc>
        <w:tc>
          <w:tcPr>
            <w:tcW w:w="1389" w:type="dxa"/>
          </w:tcPr>
          <w:p w:rsidR="00437274" w:rsidRPr="00507BCE" w:rsidRDefault="00437274" w:rsidP="00BB255A">
            <w:r w:rsidRPr="00507BCE">
              <w:t>несовершеннолетние граждане  возрасте от 14 до 18 лет в свободное от учебы время</w:t>
            </w:r>
          </w:p>
        </w:tc>
        <w:tc>
          <w:tcPr>
            <w:tcW w:w="3816" w:type="dxa"/>
          </w:tcPr>
          <w:p w:rsidR="00437274" w:rsidRPr="00507BCE" w:rsidRDefault="00437274" w:rsidP="00BB255A">
            <w:r w:rsidRPr="00507BCE">
              <w:t>Закон от 19.04.1991 1032-1 О занятости населения в Российской Федерации"</w:t>
            </w:r>
          </w:p>
          <w:p w:rsidR="00437274" w:rsidRPr="00507BCE" w:rsidRDefault="00437274" w:rsidP="00BB255A">
            <w:r w:rsidRPr="00507BCE">
              <w:t>Приказ от 11.02.2013 58н Об утверждении федерального государственного стандарта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w:t>
            </w:r>
          </w:p>
        </w:tc>
      </w:tr>
      <w:tr w:rsidR="00437274" w:rsidRPr="00507BCE" w:rsidTr="00BB255A">
        <w:trPr>
          <w:jc w:val="center"/>
        </w:trPr>
        <w:tc>
          <w:tcPr>
            <w:tcW w:w="559" w:type="dxa"/>
          </w:tcPr>
          <w:p w:rsidR="00437274" w:rsidRPr="00507BCE" w:rsidRDefault="00437274" w:rsidP="00BB255A"/>
        </w:tc>
        <w:tc>
          <w:tcPr>
            <w:tcW w:w="1701" w:type="dxa"/>
          </w:tcPr>
          <w:p w:rsidR="00437274" w:rsidRPr="00507BCE" w:rsidRDefault="00437274" w:rsidP="00BB255A">
            <w:r w:rsidRPr="00507BCE">
              <w:t>Содержание (эксплуатация) имущества, находящегося в государственной (муниципальной) собственности</w:t>
            </w:r>
          </w:p>
        </w:tc>
        <w:tc>
          <w:tcPr>
            <w:tcW w:w="1956" w:type="dxa"/>
          </w:tcPr>
          <w:p w:rsidR="00437274" w:rsidRPr="00507BCE" w:rsidRDefault="00437274" w:rsidP="00BB255A">
            <w:r w:rsidRPr="00507BCE">
              <w:t>Техническое обслуживание и эксплуатация объектов инженерной инфраструктуры муниципальных учреждений Ольховского района</w:t>
            </w:r>
          </w:p>
        </w:tc>
        <w:tc>
          <w:tcPr>
            <w:tcW w:w="1134" w:type="dxa"/>
          </w:tcPr>
          <w:p w:rsidR="00437274" w:rsidRPr="00507BCE" w:rsidRDefault="00437274" w:rsidP="00BB255A">
            <w:r w:rsidRPr="00507BCE">
              <w:t>1 обслуживаемый объект</w:t>
            </w:r>
          </w:p>
        </w:tc>
        <w:tc>
          <w:tcPr>
            <w:tcW w:w="1276" w:type="dxa"/>
          </w:tcPr>
          <w:p w:rsidR="00437274" w:rsidRPr="00507BCE" w:rsidRDefault="00437274" w:rsidP="00BB255A">
            <w:r w:rsidRPr="00507BCE">
              <w:t>Областной бюджет, бюджет Ольховского муниципального района</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МБУ «ХЭК Ольховского муниципального района»</w:t>
            </w:r>
          </w:p>
        </w:tc>
        <w:tc>
          <w:tcPr>
            <w:tcW w:w="1389" w:type="dxa"/>
          </w:tcPr>
          <w:p w:rsidR="00437274" w:rsidRPr="00507BCE" w:rsidRDefault="00437274" w:rsidP="00BB255A">
            <w:r w:rsidRPr="00507BCE">
              <w:t>Муниципальные учреждения</w:t>
            </w:r>
          </w:p>
        </w:tc>
        <w:tc>
          <w:tcPr>
            <w:tcW w:w="3816" w:type="dxa"/>
          </w:tcPr>
          <w:p w:rsidR="00437274" w:rsidRPr="00507BCE" w:rsidRDefault="00437274" w:rsidP="00BB255A">
            <w:r w:rsidRPr="00507BCE">
              <w:t>Федеральный закон от 06.10.2003 № 131-ФЗ</w:t>
            </w:r>
          </w:p>
          <w:p w:rsidR="00437274" w:rsidRPr="00507BCE" w:rsidRDefault="00437274" w:rsidP="00BB255A">
            <w:r w:rsidRPr="00507BCE">
              <w:t>«Об общих принципах организации местного самоуправления в Российской Федерации»</w:t>
            </w:r>
          </w:p>
          <w:p w:rsidR="00437274" w:rsidRPr="00507BCE" w:rsidRDefault="00437274" w:rsidP="00BB255A">
            <w:r w:rsidRPr="00507BCE">
              <w:t>Постановления от 05.01.1998 №3 О порядке закрепления и использования находящихся в федеральной собственности административных зданий, строений и нежилых помещений</w:t>
            </w:r>
          </w:p>
        </w:tc>
      </w:tr>
      <w:tr w:rsidR="00437274" w:rsidRPr="00507BCE" w:rsidTr="00BB255A">
        <w:trPr>
          <w:jc w:val="center"/>
        </w:trPr>
        <w:tc>
          <w:tcPr>
            <w:tcW w:w="559" w:type="dxa"/>
          </w:tcPr>
          <w:p w:rsidR="00437274" w:rsidRPr="00507BCE" w:rsidRDefault="00437274" w:rsidP="00BB255A"/>
        </w:tc>
        <w:tc>
          <w:tcPr>
            <w:tcW w:w="1701" w:type="dxa"/>
          </w:tcPr>
          <w:p w:rsidR="00437274" w:rsidRPr="00507BCE" w:rsidRDefault="00437274" w:rsidP="00BB255A">
            <w:r w:rsidRPr="00507BCE">
              <w:t xml:space="preserve">Реализация основных </w:t>
            </w:r>
            <w:r w:rsidRPr="00507BCE">
              <w:lastRenderedPageBreak/>
              <w:t>общеобразовательных программ среднего общего образования</w:t>
            </w:r>
          </w:p>
        </w:tc>
        <w:tc>
          <w:tcPr>
            <w:tcW w:w="1956" w:type="dxa"/>
          </w:tcPr>
          <w:p w:rsidR="00437274" w:rsidRPr="00507BCE" w:rsidRDefault="00437274" w:rsidP="00BB255A">
            <w:r w:rsidRPr="00507BCE">
              <w:lastRenderedPageBreak/>
              <w:t xml:space="preserve">Адаптированная </w:t>
            </w:r>
            <w:r w:rsidRPr="00507BCE">
              <w:lastRenderedPageBreak/>
              <w:t>образовательная программа среднего общего образования</w:t>
            </w:r>
          </w:p>
          <w:p w:rsidR="00437274" w:rsidRPr="00507BCE" w:rsidRDefault="00437274" w:rsidP="00BB255A">
            <w:r w:rsidRPr="00507BCE">
              <w:t>(Очная)</w:t>
            </w:r>
          </w:p>
        </w:tc>
        <w:tc>
          <w:tcPr>
            <w:tcW w:w="1134" w:type="dxa"/>
          </w:tcPr>
          <w:p w:rsidR="00437274" w:rsidRPr="00507BCE" w:rsidRDefault="00437274" w:rsidP="00BB255A">
            <w:r w:rsidRPr="00507BCE">
              <w:lastRenderedPageBreak/>
              <w:t>Число обучаю</w:t>
            </w:r>
            <w:r w:rsidRPr="00507BCE">
              <w:lastRenderedPageBreak/>
              <w:t>щихся,</w:t>
            </w:r>
          </w:p>
          <w:p w:rsidR="00437274" w:rsidRPr="00507BCE" w:rsidRDefault="00437274" w:rsidP="00BB255A">
            <w:r w:rsidRPr="00507BCE">
              <w:t>Человек</w:t>
            </w:r>
          </w:p>
        </w:tc>
        <w:tc>
          <w:tcPr>
            <w:tcW w:w="1276" w:type="dxa"/>
          </w:tcPr>
          <w:p w:rsidR="00437274" w:rsidRPr="00507BCE" w:rsidRDefault="00437274" w:rsidP="00BB255A">
            <w:r w:rsidRPr="00507BCE">
              <w:lastRenderedPageBreak/>
              <w:t xml:space="preserve">Областной </w:t>
            </w:r>
            <w:r w:rsidRPr="00507BCE">
              <w:lastRenderedPageBreak/>
              <w:t>бюджет</w:t>
            </w:r>
          </w:p>
        </w:tc>
        <w:tc>
          <w:tcPr>
            <w:tcW w:w="992" w:type="dxa"/>
          </w:tcPr>
          <w:p w:rsidR="00437274" w:rsidRPr="00507BCE" w:rsidRDefault="00437274" w:rsidP="00BB255A">
            <w:r w:rsidRPr="00507BCE">
              <w:lastRenderedPageBreak/>
              <w:t>Бесплатно</w:t>
            </w:r>
          </w:p>
        </w:tc>
        <w:tc>
          <w:tcPr>
            <w:tcW w:w="2297" w:type="dxa"/>
          </w:tcPr>
          <w:p w:rsidR="00437274" w:rsidRPr="00507BCE" w:rsidRDefault="00437274" w:rsidP="00BB255A">
            <w:r w:rsidRPr="00507BCE">
              <w:t xml:space="preserve">Муниципальное бюджетное  </w:t>
            </w:r>
            <w:r w:rsidRPr="00507BCE">
              <w:lastRenderedPageBreak/>
              <w:t>общеобразовательное учреждение « Ольховская средняя школа» 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Гусевская средняя школа» 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Солодчинская средняя школа» 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Зензеватская средняя школа» Ольховского муниципального района Волгоградской области</w:t>
            </w:r>
          </w:p>
        </w:tc>
        <w:tc>
          <w:tcPr>
            <w:tcW w:w="1389" w:type="dxa"/>
          </w:tcPr>
          <w:p w:rsidR="00437274" w:rsidRPr="00507BCE" w:rsidRDefault="00437274" w:rsidP="00BB255A">
            <w:r w:rsidRPr="00507BCE">
              <w:lastRenderedPageBreak/>
              <w:t>Физические лица</w:t>
            </w:r>
          </w:p>
        </w:tc>
        <w:tc>
          <w:tcPr>
            <w:tcW w:w="3816" w:type="dxa"/>
          </w:tcPr>
          <w:p w:rsidR="00437274" w:rsidRPr="00507BCE" w:rsidRDefault="00437274" w:rsidP="00BB255A">
            <w:r w:rsidRPr="00507BCE">
              <w:t xml:space="preserve">Федеральный закон от 06.10.1999 184-ФЗ Об общих </w:t>
            </w:r>
            <w:r w:rsidRPr="00507BCE">
              <w:lastRenderedPageBreak/>
              <w:t>принципах организации законодательных (представительных) и исполнительных органов государственной власти субъектов Российской Федерации</w:t>
            </w:r>
          </w:p>
          <w:p w:rsidR="00437274" w:rsidRPr="00507BCE" w:rsidRDefault="00437274" w:rsidP="00BB255A">
            <w:r w:rsidRPr="00507BCE">
              <w:t>Федеральный закон от 06.10.2003 131-ФЗ Об общих принципах организации местного самоуправления в Российской Федерации</w:t>
            </w:r>
          </w:p>
          <w:p w:rsidR="00437274" w:rsidRPr="00507BCE" w:rsidRDefault="00437274" w:rsidP="00BB255A">
            <w:r w:rsidRPr="00507BCE">
              <w:t>Федеральный закон от 28.12.2012 273-ФЗ Об образовании в Российской Федерации</w:t>
            </w:r>
          </w:p>
          <w:p w:rsidR="00437274" w:rsidRPr="00507BCE" w:rsidRDefault="00437274" w:rsidP="00BB255A">
            <w:r w:rsidRPr="00507BCE">
              <w:t>Федеральный закон от 24.06.1999 120-ФЗ Об основах системы профилактики безнадзорности и правонарушений несовершеннолетних</w:t>
            </w:r>
          </w:p>
        </w:tc>
      </w:tr>
      <w:tr w:rsidR="00437274" w:rsidRPr="00507BCE" w:rsidTr="00BB255A">
        <w:trPr>
          <w:jc w:val="center"/>
        </w:trPr>
        <w:tc>
          <w:tcPr>
            <w:tcW w:w="559" w:type="dxa"/>
          </w:tcPr>
          <w:p w:rsidR="00437274" w:rsidRPr="00507BCE" w:rsidRDefault="00437274" w:rsidP="00BB255A"/>
        </w:tc>
        <w:tc>
          <w:tcPr>
            <w:tcW w:w="1701" w:type="dxa"/>
          </w:tcPr>
          <w:p w:rsidR="00437274" w:rsidRPr="00507BCE" w:rsidRDefault="00437274" w:rsidP="00BB255A">
            <w:r w:rsidRPr="00507BCE">
              <w:t>Реализация основных общеобразо</w:t>
            </w:r>
            <w:r w:rsidRPr="00507BCE">
              <w:lastRenderedPageBreak/>
              <w:t>вательных программ среднего общего образования</w:t>
            </w:r>
          </w:p>
        </w:tc>
        <w:tc>
          <w:tcPr>
            <w:tcW w:w="1956" w:type="dxa"/>
          </w:tcPr>
          <w:p w:rsidR="00437274" w:rsidRPr="00507BCE" w:rsidRDefault="00437274" w:rsidP="00BB255A">
            <w:r w:rsidRPr="00507BCE">
              <w:lastRenderedPageBreak/>
              <w:t>Адаптированная образовательн</w:t>
            </w:r>
            <w:r w:rsidRPr="00507BCE">
              <w:lastRenderedPageBreak/>
              <w:t>ая программа среднего общего образования</w:t>
            </w:r>
          </w:p>
          <w:p w:rsidR="00437274" w:rsidRPr="00507BCE" w:rsidRDefault="00437274" w:rsidP="00BB255A">
            <w:r w:rsidRPr="00507BCE">
              <w:t>(На дому  - Очная)</w:t>
            </w:r>
          </w:p>
        </w:tc>
        <w:tc>
          <w:tcPr>
            <w:tcW w:w="1134" w:type="dxa"/>
          </w:tcPr>
          <w:p w:rsidR="00437274" w:rsidRPr="00507BCE" w:rsidRDefault="00437274" w:rsidP="00BB255A">
            <w:r w:rsidRPr="00507BCE">
              <w:lastRenderedPageBreak/>
              <w:t>Число обучающихся,</w:t>
            </w:r>
          </w:p>
          <w:p w:rsidR="00437274" w:rsidRPr="00507BCE" w:rsidRDefault="00437274" w:rsidP="00BB255A">
            <w:r w:rsidRPr="00507BCE">
              <w:lastRenderedPageBreak/>
              <w:t>Человек</w:t>
            </w:r>
          </w:p>
        </w:tc>
        <w:tc>
          <w:tcPr>
            <w:tcW w:w="1276" w:type="dxa"/>
          </w:tcPr>
          <w:p w:rsidR="00437274" w:rsidRPr="00507BCE" w:rsidRDefault="00437274" w:rsidP="00BB255A">
            <w:r w:rsidRPr="00507BCE">
              <w:lastRenderedPageBreak/>
              <w:t>Областной бюджет</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Муниципальное бюджетное  общеобразовател</w:t>
            </w:r>
            <w:r w:rsidRPr="00507BCE">
              <w:lastRenderedPageBreak/>
              <w:t>ьное учреждение « Ольховская средняя школа» 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Гусевская средняя школа» 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Солодчинская средняя школа» 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Зензеватская средняя школа» Ольховского муниципального района Волгоградской</w:t>
            </w:r>
          </w:p>
        </w:tc>
        <w:tc>
          <w:tcPr>
            <w:tcW w:w="1389" w:type="dxa"/>
          </w:tcPr>
          <w:p w:rsidR="00437274" w:rsidRPr="00507BCE" w:rsidRDefault="00437274" w:rsidP="00BB255A">
            <w:r w:rsidRPr="00507BCE">
              <w:lastRenderedPageBreak/>
              <w:t>Физические лица дети-</w:t>
            </w:r>
            <w:r w:rsidRPr="00507BCE">
              <w:lastRenderedPageBreak/>
              <w:t>инвалиды</w:t>
            </w:r>
          </w:p>
        </w:tc>
        <w:tc>
          <w:tcPr>
            <w:tcW w:w="3816" w:type="dxa"/>
          </w:tcPr>
          <w:p w:rsidR="00437274" w:rsidRPr="00507BCE" w:rsidRDefault="00437274" w:rsidP="00BB255A">
            <w:r w:rsidRPr="00507BCE">
              <w:lastRenderedPageBreak/>
              <w:t xml:space="preserve">Федеральный закон от 06.10.1999 184-ФЗ Об общих принципах организации </w:t>
            </w:r>
            <w:r w:rsidRPr="00507BCE">
              <w:lastRenderedPageBreak/>
              <w:t>законодательных (представительных) и исполнительных органов государственной власти субъектов Российской Федерации</w:t>
            </w:r>
          </w:p>
          <w:p w:rsidR="00437274" w:rsidRPr="00507BCE" w:rsidRDefault="00437274" w:rsidP="00BB255A">
            <w:r w:rsidRPr="00507BCE">
              <w:t>Федеральный закон от 06.10.2003 131-ФЗ Об общих принципах организации местного самоуправления в Российской Федерации</w:t>
            </w:r>
          </w:p>
          <w:p w:rsidR="00437274" w:rsidRPr="00507BCE" w:rsidRDefault="00437274" w:rsidP="00BB255A">
            <w:r w:rsidRPr="00507BCE">
              <w:t>Федеральный закон от 28.12.2012 273-ФЗ Об образовании в Российской Федерации</w:t>
            </w:r>
          </w:p>
          <w:p w:rsidR="00437274" w:rsidRPr="00507BCE" w:rsidRDefault="00437274" w:rsidP="00BB255A">
            <w:r w:rsidRPr="00507BCE">
              <w:t>Федеральный закон от 24.06.1999 120-ФЗ Об основах системы профилактики безнадзорности и правонарушений несовершеннолетних</w:t>
            </w:r>
          </w:p>
        </w:tc>
      </w:tr>
      <w:tr w:rsidR="00437274" w:rsidRPr="00507BCE" w:rsidTr="00BB255A">
        <w:trPr>
          <w:jc w:val="center"/>
        </w:trPr>
        <w:tc>
          <w:tcPr>
            <w:tcW w:w="559" w:type="dxa"/>
          </w:tcPr>
          <w:p w:rsidR="00437274" w:rsidRPr="00507BCE" w:rsidRDefault="00437274" w:rsidP="00BB255A"/>
        </w:tc>
        <w:tc>
          <w:tcPr>
            <w:tcW w:w="1701" w:type="dxa"/>
          </w:tcPr>
          <w:p w:rsidR="00437274" w:rsidRPr="00507BCE" w:rsidRDefault="00437274" w:rsidP="00BB255A">
            <w:r w:rsidRPr="00507BCE">
              <w:t xml:space="preserve">Реализация основных общеобразовательных программ </w:t>
            </w:r>
            <w:r w:rsidRPr="00507BCE">
              <w:lastRenderedPageBreak/>
              <w:t>среднего общего образования</w:t>
            </w:r>
          </w:p>
        </w:tc>
        <w:tc>
          <w:tcPr>
            <w:tcW w:w="1956" w:type="dxa"/>
          </w:tcPr>
          <w:p w:rsidR="00437274" w:rsidRPr="00507BCE" w:rsidRDefault="00437274" w:rsidP="00BB255A">
            <w:r w:rsidRPr="00507BCE">
              <w:lastRenderedPageBreak/>
              <w:t xml:space="preserve">Образовательная программа среднего общего </w:t>
            </w:r>
            <w:r w:rsidRPr="00507BCE">
              <w:lastRenderedPageBreak/>
              <w:t>образования  Федеральный государственный образовательный стандарт (очная)</w:t>
            </w:r>
          </w:p>
        </w:tc>
        <w:tc>
          <w:tcPr>
            <w:tcW w:w="1134" w:type="dxa"/>
          </w:tcPr>
          <w:p w:rsidR="00437274" w:rsidRPr="00507BCE" w:rsidRDefault="00437274" w:rsidP="00BB255A">
            <w:r w:rsidRPr="00507BCE">
              <w:lastRenderedPageBreak/>
              <w:t xml:space="preserve">Число обучающихся Уровень </w:t>
            </w:r>
            <w:r w:rsidRPr="00507BCE">
              <w:lastRenderedPageBreak/>
              <w:t>освоения обучающимся основной общеобразовательной программы среднего (полного) общего образования по завершении обучения на третий ступени общего образования</w:t>
            </w:r>
          </w:p>
        </w:tc>
        <w:tc>
          <w:tcPr>
            <w:tcW w:w="1276" w:type="dxa"/>
          </w:tcPr>
          <w:p w:rsidR="00437274" w:rsidRPr="00507BCE" w:rsidRDefault="00437274" w:rsidP="00BB255A">
            <w:r w:rsidRPr="00507BCE">
              <w:lastRenderedPageBreak/>
              <w:t>Областной бюджет</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 xml:space="preserve">Муниципальное бюджетное  общеобразовательное учреждение « Ольховская </w:t>
            </w:r>
            <w:r w:rsidRPr="00507BCE">
              <w:lastRenderedPageBreak/>
              <w:t>средняя школа» 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Гусевская средняя школа» 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Солодчинская средняя школа» 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Зензеватская средняя школа» Ольховского муниципального района Волгоградской области</w:t>
            </w:r>
          </w:p>
        </w:tc>
        <w:tc>
          <w:tcPr>
            <w:tcW w:w="1389" w:type="dxa"/>
          </w:tcPr>
          <w:p w:rsidR="00437274" w:rsidRPr="00507BCE" w:rsidRDefault="00437274" w:rsidP="00BB255A">
            <w:r w:rsidRPr="00507BCE">
              <w:lastRenderedPageBreak/>
              <w:t>Физические лица</w:t>
            </w:r>
          </w:p>
          <w:p w:rsidR="00437274" w:rsidRPr="00507BCE" w:rsidRDefault="00437274" w:rsidP="00BB255A"/>
        </w:tc>
        <w:tc>
          <w:tcPr>
            <w:tcW w:w="3816" w:type="dxa"/>
          </w:tcPr>
          <w:p w:rsidR="00437274" w:rsidRPr="00507BCE" w:rsidRDefault="00437274" w:rsidP="00BB255A">
            <w:r w:rsidRPr="00507BCE">
              <w:t xml:space="preserve">Федеральный закон от 28.12.2012 273-фз Об образовании в Российской Федерации Федеральный закон от 05.10.1999 184-фз </w:t>
            </w:r>
            <w:r w:rsidRPr="00507BCE">
              <w:lastRenderedPageBreak/>
              <w:t>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05.10.2003 131-фз Об общих принципах организации местного самоуправления в Российской Федерации</w:t>
            </w:r>
          </w:p>
        </w:tc>
      </w:tr>
      <w:tr w:rsidR="00437274" w:rsidRPr="00507BCE" w:rsidTr="00BB255A">
        <w:trPr>
          <w:jc w:val="center"/>
        </w:trPr>
        <w:tc>
          <w:tcPr>
            <w:tcW w:w="559" w:type="dxa"/>
          </w:tcPr>
          <w:p w:rsidR="00437274" w:rsidRPr="00507BCE" w:rsidRDefault="00437274" w:rsidP="00BB255A"/>
        </w:tc>
        <w:tc>
          <w:tcPr>
            <w:tcW w:w="1701" w:type="dxa"/>
          </w:tcPr>
          <w:p w:rsidR="00437274" w:rsidRPr="00507BCE" w:rsidRDefault="00437274" w:rsidP="00BB255A">
            <w:r w:rsidRPr="00507BCE">
              <w:t xml:space="preserve">Реализация основных общеобразовательных программ среднего </w:t>
            </w:r>
            <w:r w:rsidRPr="00507BCE">
              <w:lastRenderedPageBreak/>
              <w:t>общего образования</w:t>
            </w:r>
          </w:p>
        </w:tc>
        <w:tc>
          <w:tcPr>
            <w:tcW w:w="1956" w:type="dxa"/>
          </w:tcPr>
          <w:p w:rsidR="00437274" w:rsidRPr="00507BCE" w:rsidRDefault="00437274" w:rsidP="00BB255A">
            <w:r w:rsidRPr="00507BCE">
              <w:lastRenderedPageBreak/>
              <w:t xml:space="preserve">Образовательная программа среднего общего образования  </w:t>
            </w:r>
          </w:p>
          <w:p w:rsidR="00437274" w:rsidRPr="00507BCE" w:rsidRDefault="00437274" w:rsidP="00BB255A">
            <w:r w:rsidRPr="00507BCE">
              <w:lastRenderedPageBreak/>
              <w:t>(на дому)</w:t>
            </w:r>
          </w:p>
        </w:tc>
        <w:tc>
          <w:tcPr>
            <w:tcW w:w="1134" w:type="dxa"/>
          </w:tcPr>
          <w:p w:rsidR="00437274" w:rsidRPr="00507BCE" w:rsidRDefault="00437274" w:rsidP="00BB255A">
            <w:r w:rsidRPr="00507BCE">
              <w:lastRenderedPageBreak/>
              <w:t>Число обучающихся</w:t>
            </w:r>
          </w:p>
          <w:p w:rsidR="00437274" w:rsidRPr="00507BCE" w:rsidRDefault="00437274" w:rsidP="00BB255A"/>
          <w:p w:rsidR="00437274" w:rsidRPr="00507BCE" w:rsidRDefault="00437274" w:rsidP="00BB255A">
            <w:r w:rsidRPr="00507BCE">
              <w:t>Человек</w:t>
            </w:r>
          </w:p>
        </w:tc>
        <w:tc>
          <w:tcPr>
            <w:tcW w:w="1276" w:type="dxa"/>
          </w:tcPr>
          <w:p w:rsidR="00437274" w:rsidRPr="00507BCE" w:rsidRDefault="00437274" w:rsidP="00BB255A">
            <w:r w:rsidRPr="00507BCE">
              <w:t>Областной бюджет</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 xml:space="preserve">Муниципальное бюджетное  общеобразовательное учреждение « Ольховская средняя школа» </w:t>
            </w:r>
            <w:r w:rsidRPr="00507BCE">
              <w:lastRenderedPageBreak/>
              <w:t>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Гусевская средняя школа» 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Солодчинская средняя школа» 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Зензеватская средняя школа» Ольховского муниципального района Волгоградской области</w:t>
            </w:r>
          </w:p>
        </w:tc>
        <w:tc>
          <w:tcPr>
            <w:tcW w:w="1389" w:type="dxa"/>
          </w:tcPr>
          <w:p w:rsidR="00437274" w:rsidRPr="00507BCE" w:rsidRDefault="00437274" w:rsidP="00BB255A">
            <w:r w:rsidRPr="00507BCE">
              <w:lastRenderedPageBreak/>
              <w:t xml:space="preserve">Физические лица обучающиеся с ограниченными </w:t>
            </w:r>
            <w:r w:rsidRPr="00507BCE">
              <w:lastRenderedPageBreak/>
              <w:t>возможностями здоровья (ОВЗ)</w:t>
            </w:r>
          </w:p>
        </w:tc>
        <w:tc>
          <w:tcPr>
            <w:tcW w:w="3816" w:type="dxa"/>
          </w:tcPr>
          <w:p w:rsidR="00437274" w:rsidRPr="00507BCE" w:rsidRDefault="00437274" w:rsidP="00BB255A">
            <w:r w:rsidRPr="00507BCE">
              <w:lastRenderedPageBreak/>
              <w:t xml:space="preserve">Федеральный закон от 06.10.1999 184-ФЗ Об общих принципах организации законодательных (представительных) и исполнительных органов </w:t>
            </w:r>
            <w:r w:rsidRPr="00507BCE">
              <w:lastRenderedPageBreak/>
              <w:t>государственной власти субъектов Российской Федерации</w:t>
            </w:r>
          </w:p>
          <w:p w:rsidR="00437274" w:rsidRPr="00507BCE" w:rsidRDefault="00437274" w:rsidP="00BB255A">
            <w:r w:rsidRPr="00507BCE">
              <w:t>Федеральный закон от 06.10.2003 131-ФЗ Об общих принципах организации местного самоуправления в Российской Федерации</w:t>
            </w:r>
          </w:p>
          <w:p w:rsidR="00437274" w:rsidRPr="00507BCE" w:rsidRDefault="00437274" w:rsidP="00BB255A">
            <w:r w:rsidRPr="00507BCE">
              <w:t>Федеральный закон от 28.12.2012 273-ФЗ Об образовании в Российской Федерации</w:t>
            </w:r>
          </w:p>
          <w:p w:rsidR="00437274" w:rsidRPr="00507BCE" w:rsidRDefault="00437274" w:rsidP="00BB255A">
            <w:r w:rsidRPr="00507BCE">
              <w:t>Федеральный закон от 24.06.1999 120-ФЗ Об основах системы профилактики безнадзорности и правонарушений несовершеннолетних</w:t>
            </w:r>
          </w:p>
        </w:tc>
      </w:tr>
      <w:tr w:rsidR="00437274" w:rsidRPr="00507BCE" w:rsidTr="00BB255A">
        <w:trPr>
          <w:jc w:val="center"/>
        </w:trPr>
        <w:tc>
          <w:tcPr>
            <w:tcW w:w="559" w:type="dxa"/>
          </w:tcPr>
          <w:p w:rsidR="00437274" w:rsidRPr="00507BCE" w:rsidRDefault="00437274" w:rsidP="00BB255A"/>
        </w:tc>
        <w:tc>
          <w:tcPr>
            <w:tcW w:w="1701" w:type="dxa"/>
          </w:tcPr>
          <w:p w:rsidR="00437274" w:rsidRPr="00507BCE" w:rsidRDefault="00437274" w:rsidP="00BB255A">
            <w:r w:rsidRPr="00507BCE">
              <w:t xml:space="preserve">Реализация основных общеобразовательных программ среднего общего </w:t>
            </w:r>
            <w:r w:rsidRPr="00507BCE">
              <w:lastRenderedPageBreak/>
              <w:t>образования</w:t>
            </w:r>
          </w:p>
        </w:tc>
        <w:tc>
          <w:tcPr>
            <w:tcW w:w="1956" w:type="dxa"/>
          </w:tcPr>
          <w:p w:rsidR="00437274" w:rsidRPr="00507BCE" w:rsidRDefault="00437274" w:rsidP="00BB255A">
            <w:r w:rsidRPr="00507BCE">
              <w:lastRenderedPageBreak/>
              <w:t xml:space="preserve">Адаптированная образовательная программа среднего общего образования </w:t>
            </w:r>
            <w:r w:rsidRPr="00507BCE">
              <w:lastRenderedPageBreak/>
              <w:t>(на дому)</w:t>
            </w:r>
          </w:p>
        </w:tc>
        <w:tc>
          <w:tcPr>
            <w:tcW w:w="1134" w:type="dxa"/>
          </w:tcPr>
          <w:p w:rsidR="00437274" w:rsidRPr="00507BCE" w:rsidRDefault="00437274" w:rsidP="00BB255A">
            <w:r w:rsidRPr="00507BCE">
              <w:lastRenderedPageBreak/>
              <w:t>Число обучающихся</w:t>
            </w:r>
          </w:p>
          <w:p w:rsidR="00437274" w:rsidRPr="00507BCE" w:rsidRDefault="00437274" w:rsidP="00BB255A">
            <w:r w:rsidRPr="00507BCE">
              <w:t>Человек</w:t>
            </w:r>
          </w:p>
          <w:p w:rsidR="00437274" w:rsidRPr="00507BCE" w:rsidRDefault="00437274" w:rsidP="00BB255A"/>
        </w:tc>
        <w:tc>
          <w:tcPr>
            <w:tcW w:w="1276" w:type="dxa"/>
          </w:tcPr>
          <w:p w:rsidR="00437274" w:rsidRPr="00507BCE" w:rsidRDefault="00437274" w:rsidP="00BB255A">
            <w:r w:rsidRPr="00507BCE">
              <w:t>Областной бюджет</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 xml:space="preserve">Муниципальное бюджетное  общеобразовательное учреждение « Ольховская средняя школа» Ольховского </w:t>
            </w:r>
            <w:r w:rsidRPr="00507BCE">
              <w:lastRenderedPageBreak/>
              <w:t>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Гусевская средняя школа» 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Солодчинская средняя школа» 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Зензеватская средняя школа» Ольховского муниципального района Волгоградской области</w:t>
            </w:r>
          </w:p>
        </w:tc>
        <w:tc>
          <w:tcPr>
            <w:tcW w:w="1389" w:type="dxa"/>
          </w:tcPr>
          <w:p w:rsidR="00437274" w:rsidRPr="00507BCE" w:rsidRDefault="00437274" w:rsidP="00BB255A">
            <w:r w:rsidRPr="00507BCE">
              <w:lastRenderedPageBreak/>
              <w:t>Физические лица</w:t>
            </w:r>
          </w:p>
        </w:tc>
        <w:tc>
          <w:tcPr>
            <w:tcW w:w="3816" w:type="dxa"/>
          </w:tcPr>
          <w:p w:rsidR="00437274" w:rsidRPr="00507BCE" w:rsidRDefault="00437274" w:rsidP="00BB255A">
            <w:r w:rsidRPr="00507BCE">
              <w:t xml:space="preserve">Федеральный закон от 06.10.1999 184-ФЗ Об общих принципах организации законодательных (представительных) и исполнительных органов государственной власти </w:t>
            </w:r>
            <w:r w:rsidRPr="00507BCE">
              <w:lastRenderedPageBreak/>
              <w:t>субъектов Российской Федерации</w:t>
            </w:r>
          </w:p>
          <w:p w:rsidR="00437274" w:rsidRPr="00507BCE" w:rsidRDefault="00437274" w:rsidP="00BB255A">
            <w:r w:rsidRPr="00507BCE">
              <w:t>Федеральный закон от 06.10.2003 131-ФЗ Об общих принципах организации местного самоуправления в Российской Федерации</w:t>
            </w:r>
          </w:p>
          <w:p w:rsidR="00437274" w:rsidRPr="00507BCE" w:rsidRDefault="00437274" w:rsidP="00BB255A">
            <w:r w:rsidRPr="00507BCE">
              <w:t>Федеральный закон от 28.12.2012 273-ФЗ Об образовании в Российской Федерации</w:t>
            </w:r>
          </w:p>
          <w:p w:rsidR="00437274" w:rsidRPr="00507BCE" w:rsidRDefault="00437274" w:rsidP="00BB255A">
            <w:r w:rsidRPr="00507BCE">
              <w:t>Федеральный закон от 24.06.1999 120-ФЗ Об основах системы профилактики безнадзорности и правонарушений несовершеннолетних</w:t>
            </w:r>
          </w:p>
        </w:tc>
      </w:tr>
      <w:tr w:rsidR="00437274" w:rsidRPr="00507BCE" w:rsidTr="00BB255A">
        <w:trPr>
          <w:jc w:val="center"/>
        </w:trPr>
        <w:tc>
          <w:tcPr>
            <w:tcW w:w="559" w:type="dxa"/>
          </w:tcPr>
          <w:p w:rsidR="00437274" w:rsidRPr="00507BCE" w:rsidRDefault="00437274" w:rsidP="00BB255A"/>
        </w:tc>
        <w:tc>
          <w:tcPr>
            <w:tcW w:w="1701" w:type="dxa"/>
          </w:tcPr>
          <w:p w:rsidR="00437274" w:rsidRPr="00507BCE" w:rsidRDefault="00437274" w:rsidP="00BB255A">
            <w:r w:rsidRPr="00507BCE">
              <w:t>Реализация основных общеобразовательных программ среднего общего образования</w:t>
            </w:r>
          </w:p>
        </w:tc>
        <w:tc>
          <w:tcPr>
            <w:tcW w:w="1956" w:type="dxa"/>
          </w:tcPr>
          <w:p w:rsidR="00437274" w:rsidRPr="00507BCE" w:rsidRDefault="00437274" w:rsidP="00BB255A">
            <w:r w:rsidRPr="00507BCE">
              <w:t>Образовательная программа среднего общего образования  Федеральный государственн</w:t>
            </w:r>
            <w:r w:rsidRPr="00507BCE">
              <w:lastRenderedPageBreak/>
              <w:t>ый образовательный стандарт (очная)</w:t>
            </w:r>
          </w:p>
        </w:tc>
        <w:tc>
          <w:tcPr>
            <w:tcW w:w="1134" w:type="dxa"/>
          </w:tcPr>
          <w:p w:rsidR="00437274" w:rsidRPr="00507BCE" w:rsidRDefault="00437274" w:rsidP="00BB255A">
            <w:r w:rsidRPr="00507BCE">
              <w:lastRenderedPageBreak/>
              <w:t>Число обучающихся</w:t>
            </w:r>
          </w:p>
          <w:p w:rsidR="00437274" w:rsidRPr="00507BCE" w:rsidRDefault="00437274" w:rsidP="00BB255A"/>
          <w:p w:rsidR="00437274" w:rsidRPr="00507BCE" w:rsidRDefault="00437274" w:rsidP="00BB255A">
            <w:r w:rsidRPr="00507BCE">
              <w:t>Человек</w:t>
            </w:r>
          </w:p>
        </w:tc>
        <w:tc>
          <w:tcPr>
            <w:tcW w:w="1276" w:type="dxa"/>
          </w:tcPr>
          <w:p w:rsidR="00437274" w:rsidRPr="00507BCE" w:rsidRDefault="00437274" w:rsidP="00BB255A">
            <w:r w:rsidRPr="00507BCE">
              <w:t>Областной бюджет</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 xml:space="preserve">Муниципальное бюджетное  общеобразовательное учреждение « Ольховская средняя школа» Ольховского муниципального </w:t>
            </w:r>
            <w:r w:rsidRPr="00507BCE">
              <w:lastRenderedPageBreak/>
              <w:t>района Волгоградской области</w:t>
            </w:r>
          </w:p>
          <w:p w:rsidR="00437274" w:rsidRPr="00507BCE" w:rsidRDefault="00437274" w:rsidP="00BB255A">
            <w:r w:rsidRPr="00507BCE">
              <w:t>Муниципальное бюджетное  общеобразовательное учреждение « Гусевская средняя школа» 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Солодчинская средняя школа» 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Зензеватская средняя школа» Ольховского муниципального района Волгоградской</w:t>
            </w:r>
          </w:p>
        </w:tc>
        <w:tc>
          <w:tcPr>
            <w:tcW w:w="1389" w:type="dxa"/>
          </w:tcPr>
          <w:p w:rsidR="00437274" w:rsidRPr="00507BCE" w:rsidRDefault="00437274" w:rsidP="00BB255A">
            <w:r w:rsidRPr="00507BCE">
              <w:lastRenderedPageBreak/>
              <w:t xml:space="preserve">Физические лица обучающиеся за исключением обучающихся с </w:t>
            </w:r>
            <w:r w:rsidRPr="00507BCE">
              <w:lastRenderedPageBreak/>
              <w:t>ограниченными возможностями здоровья (ОВЗ) и детей-инвалидов</w:t>
            </w:r>
          </w:p>
        </w:tc>
        <w:tc>
          <w:tcPr>
            <w:tcW w:w="3816" w:type="dxa"/>
          </w:tcPr>
          <w:p w:rsidR="00437274" w:rsidRPr="00507BCE" w:rsidRDefault="00437274" w:rsidP="00BB255A">
            <w:r w:rsidRPr="00507BCE">
              <w:lastRenderedPageBreak/>
              <w:t xml:space="preserve">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w:t>
            </w:r>
            <w:r w:rsidRPr="00507BCE">
              <w:lastRenderedPageBreak/>
              <w:t>Федерации</w:t>
            </w:r>
          </w:p>
          <w:p w:rsidR="00437274" w:rsidRPr="00507BCE" w:rsidRDefault="00437274" w:rsidP="00BB255A">
            <w:r w:rsidRPr="00507BCE">
              <w:t>Федеральный закон от 06.10.2003 131-ФЗ Об общих принципах организации местного самоуправления в Российской Федерации</w:t>
            </w:r>
          </w:p>
          <w:p w:rsidR="00437274" w:rsidRPr="00507BCE" w:rsidRDefault="00437274" w:rsidP="00BB255A">
            <w:r w:rsidRPr="00507BCE">
              <w:t>Федеральный закон от 28.12.2012 273-ФЗ Об образовании в Российской Федерации</w:t>
            </w:r>
          </w:p>
          <w:p w:rsidR="00437274" w:rsidRPr="00507BCE" w:rsidRDefault="00437274" w:rsidP="00BB255A">
            <w:r w:rsidRPr="00507BCE">
              <w:t>Федеральный закон от 24.06.1999 120-ФЗ Об основах системы профилактики безнадзорности и правонарушений несовершеннолетних</w:t>
            </w:r>
          </w:p>
        </w:tc>
      </w:tr>
      <w:tr w:rsidR="00437274" w:rsidRPr="00507BCE" w:rsidTr="00BB255A">
        <w:trPr>
          <w:jc w:val="center"/>
        </w:trPr>
        <w:tc>
          <w:tcPr>
            <w:tcW w:w="559" w:type="dxa"/>
          </w:tcPr>
          <w:p w:rsidR="00437274" w:rsidRPr="00507BCE" w:rsidRDefault="00437274" w:rsidP="00BB255A"/>
        </w:tc>
        <w:tc>
          <w:tcPr>
            <w:tcW w:w="1701" w:type="dxa"/>
          </w:tcPr>
          <w:p w:rsidR="00437274" w:rsidRPr="00507BCE" w:rsidRDefault="00437274" w:rsidP="00BB255A">
            <w:r w:rsidRPr="00507BCE">
              <w:t>Реализация основных общеобразовательных программ среднего общего образования</w:t>
            </w:r>
          </w:p>
        </w:tc>
        <w:tc>
          <w:tcPr>
            <w:tcW w:w="1956" w:type="dxa"/>
          </w:tcPr>
          <w:p w:rsidR="00437274" w:rsidRPr="00507BCE" w:rsidRDefault="00437274" w:rsidP="00BB255A">
            <w:r w:rsidRPr="00507BCE">
              <w:t>Образовательная программа среднего общего образования  Федеральный государственный образовательн</w:t>
            </w:r>
            <w:r w:rsidRPr="00507BCE">
              <w:lastRenderedPageBreak/>
              <w:t>ый стандарт (Очная)</w:t>
            </w:r>
          </w:p>
        </w:tc>
        <w:tc>
          <w:tcPr>
            <w:tcW w:w="1134" w:type="dxa"/>
          </w:tcPr>
          <w:p w:rsidR="00437274" w:rsidRPr="00507BCE" w:rsidRDefault="00437274" w:rsidP="00BB255A">
            <w:r w:rsidRPr="00507BCE">
              <w:lastRenderedPageBreak/>
              <w:t>Число обучающихся</w:t>
            </w:r>
          </w:p>
          <w:p w:rsidR="00437274" w:rsidRPr="00507BCE" w:rsidRDefault="00437274" w:rsidP="00BB255A"/>
          <w:p w:rsidR="00437274" w:rsidRPr="00507BCE" w:rsidRDefault="00437274" w:rsidP="00BB255A"/>
          <w:p w:rsidR="00437274" w:rsidRPr="00507BCE" w:rsidRDefault="00437274" w:rsidP="00BB255A">
            <w:r w:rsidRPr="00507BCE">
              <w:t>Человек</w:t>
            </w:r>
          </w:p>
        </w:tc>
        <w:tc>
          <w:tcPr>
            <w:tcW w:w="1276" w:type="dxa"/>
          </w:tcPr>
          <w:p w:rsidR="00437274" w:rsidRPr="00507BCE" w:rsidRDefault="00437274" w:rsidP="00BB255A">
            <w:r w:rsidRPr="00507BCE">
              <w:t>областной бюджет</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 xml:space="preserve">Муниципальное бюджетное  общеобразовательное учреждение « Ольховская средняя школа» Ольховского муниципального района Волгоградской </w:t>
            </w:r>
            <w:r w:rsidRPr="00507BCE">
              <w:lastRenderedPageBreak/>
              <w:t>области</w:t>
            </w:r>
          </w:p>
          <w:p w:rsidR="00437274" w:rsidRPr="00507BCE" w:rsidRDefault="00437274" w:rsidP="00BB255A">
            <w:r w:rsidRPr="00507BCE">
              <w:t>Муниципальное бюджетное  общеобразовательное учреждение « Гусевская средняя школа» 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Солодчинская средняя школа» 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Зензеватская средняя школа» Ольховского муниципального района Волгоградской области</w:t>
            </w:r>
          </w:p>
        </w:tc>
        <w:tc>
          <w:tcPr>
            <w:tcW w:w="1389" w:type="dxa"/>
          </w:tcPr>
          <w:p w:rsidR="00437274" w:rsidRPr="00507BCE" w:rsidRDefault="00437274" w:rsidP="00BB255A">
            <w:r w:rsidRPr="00507BCE">
              <w:lastRenderedPageBreak/>
              <w:t>Физические лица обучающиеся с ограниченными возможностями здоровья (ОВЗ)</w:t>
            </w:r>
          </w:p>
        </w:tc>
        <w:tc>
          <w:tcPr>
            <w:tcW w:w="3816" w:type="dxa"/>
          </w:tcPr>
          <w:p w:rsidR="00437274" w:rsidRPr="00507BCE" w:rsidRDefault="00437274" w:rsidP="00BB255A">
            <w:r w:rsidRPr="00507BCE">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37274" w:rsidRPr="00507BCE" w:rsidRDefault="00437274" w:rsidP="00BB255A">
            <w:r w:rsidRPr="00507BCE">
              <w:t xml:space="preserve">Федеральный закон от </w:t>
            </w:r>
            <w:r w:rsidRPr="00507BCE">
              <w:lastRenderedPageBreak/>
              <w:t>06.10.2003 131-ФЗ Об общих принципах организации местного самоуправления в Российской Федерации</w:t>
            </w:r>
          </w:p>
          <w:p w:rsidR="00437274" w:rsidRPr="00507BCE" w:rsidRDefault="00437274" w:rsidP="00BB255A">
            <w:r w:rsidRPr="00507BCE">
              <w:t>Федеральный закон от 28.12.2012 273-ФЗ Об образовании в Российской Федерации</w:t>
            </w:r>
          </w:p>
          <w:p w:rsidR="00437274" w:rsidRPr="00507BCE" w:rsidRDefault="00437274" w:rsidP="00BB255A">
            <w:r w:rsidRPr="00507BCE">
              <w:t>Федеральный закон от 24.06.1999 120-ФЗ Об основах системы профилактики безнадзорности и правонарушений несовершеннолетних</w:t>
            </w:r>
          </w:p>
        </w:tc>
      </w:tr>
      <w:tr w:rsidR="00437274" w:rsidRPr="00507BCE" w:rsidTr="00BB255A">
        <w:trPr>
          <w:jc w:val="center"/>
        </w:trPr>
        <w:tc>
          <w:tcPr>
            <w:tcW w:w="559" w:type="dxa"/>
          </w:tcPr>
          <w:p w:rsidR="00437274" w:rsidRPr="00507BCE" w:rsidRDefault="00437274" w:rsidP="00BB255A"/>
        </w:tc>
        <w:tc>
          <w:tcPr>
            <w:tcW w:w="1701" w:type="dxa"/>
          </w:tcPr>
          <w:p w:rsidR="00437274" w:rsidRPr="00507BCE" w:rsidRDefault="00437274" w:rsidP="00BB255A">
            <w:r w:rsidRPr="00507BCE">
              <w:t>Реализация основных общеобразовательных программ среднего общего образования</w:t>
            </w:r>
          </w:p>
        </w:tc>
        <w:tc>
          <w:tcPr>
            <w:tcW w:w="1956" w:type="dxa"/>
          </w:tcPr>
          <w:p w:rsidR="00437274" w:rsidRPr="00507BCE" w:rsidRDefault="00437274" w:rsidP="00BB255A">
            <w:r w:rsidRPr="00507BCE">
              <w:t xml:space="preserve">Образовательная программа среднего общего образования  Федеральный государственный образовательный стандарт     </w:t>
            </w:r>
            <w:r w:rsidRPr="00507BCE">
              <w:lastRenderedPageBreak/>
              <w:t>(на дому)</w:t>
            </w:r>
          </w:p>
        </w:tc>
        <w:tc>
          <w:tcPr>
            <w:tcW w:w="1134" w:type="dxa"/>
          </w:tcPr>
          <w:p w:rsidR="00437274" w:rsidRPr="00507BCE" w:rsidRDefault="00437274" w:rsidP="00BB255A">
            <w:r w:rsidRPr="00507BCE">
              <w:lastRenderedPageBreak/>
              <w:t>Число обучающихся</w:t>
            </w:r>
          </w:p>
          <w:p w:rsidR="00437274" w:rsidRPr="00507BCE" w:rsidRDefault="00437274" w:rsidP="00BB255A"/>
          <w:p w:rsidR="00437274" w:rsidRPr="00507BCE" w:rsidRDefault="00437274" w:rsidP="00BB255A">
            <w:r w:rsidRPr="00507BCE">
              <w:t>человек</w:t>
            </w:r>
          </w:p>
          <w:p w:rsidR="00437274" w:rsidRPr="00507BCE" w:rsidRDefault="00437274" w:rsidP="00BB255A"/>
        </w:tc>
        <w:tc>
          <w:tcPr>
            <w:tcW w:w="1276" w:type="dxa"/>
          </w:tcPr>
          <w:p w:rsidR="00437274" w:rsidRPr="00507BCE" w:rsidRDefault="00437274" w:rsidP="00BB255A">
            <w:r w:rsidRPr="00507BCE">
              <w:t>областной бюджет</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437274" w:rsidRPr="00507BCE" w:rsidRDefault="00437274" w:rsidP="00BB255A">
            <w:r w:rsidRPr="00507BCE">
              <w:lastRenderedPageBreak/>
              <w:t>Муниципальное бюджетное  общеобразовательное учреждение « Гусевская средняя школа» 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Солодчинская средняя школа» Ольховского муниципального района Волгоградской области</w:t>
            </w:r>
          </w:p>
          <w:p w:rsidR="00437274" w:rsidRPr="00507BCE" w:rsidRDefault="00437274" w:rsidP="00BB255A">
            <w:r w:rsidRPr="00507BCE">
              <w:t>Муниципальное бюджетное  общеобразовательное учреждение « Зензеватская средняя школа» Ольховского муниципального района Волгоградской области</w:t>
            </w:r>
          </w:p>
        </w:tc>
        <w:tc>
          <w:tcPr>
            <w:tcW w:w="1389" w:type="dxa"/>
          </w:tcPr>
          <w:p w:rsidR="00437274" w:rsidRPr="00507BCE" w:rsidRDefault="00437274" w:rsidP="00BB255A">
            <w:r w:rsidRPr="00507BCE">
              <w:lastRenderedPageBreak/>
              <w:t>Физические лица</w:t>
            </w:r>
          </w:p>
        </w:tc>
        <w:tc>
          <w:tcPr>
            <w:tcW w:w="3816" w:type="dxa"/>
          </w:tcPr>
          <w:p w:rsidR="00437274" w:rsidRPr="00507BCE" w:rsidRDefault="00437274" w:rsidP="00BB255A">
            <w:r w:rsidRPr="00507BCE">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37274" w:rsidRPr="00507BCE" w:rsidRDefault="00437274" w:rsidP="00BB255A">
            <w:r w:rsidRPr="00507BCE">
              <w:t xml:space="preserve">Федеральный закон от 06.10.2003 131-ФЗ Об общих </w:t>
            </w:r>
            <w:r w:rsidRPr="00507BCE">
              <w:lastRenderedPageBreak/>
              <w:t>принципах организации местного самоуправления в Российской Федерации</w:t>
            </w:r>
          </w:p>
          <w:p w:rsidR="00437274" w:rsidRPr="00507BCE" w:rsidRDefault="00437274" w:rsidP="00BB255A">
            <w:r w:rsidRPr="00507BCE">
              <w:t>Федеральный закон от 28.12.2012 273-ФЗ Об образовании в Российской Федерации</w:t>
            </w:r>
          </w:p>
          <w:p w:rsidR="00437274" w:rsidRPr="00507BCE" w:rsidRDefault="00437274" w:rsidP="00BB255A">
            <w:r w:rsidRPr="00507BCE">
              <w:t>Федеральный закон от 24.06.1999 120-ФЗ Об основах системы профилактики безнадзорности и правонарушений несовершеннолетних</w:t>
            </w:r>
          </w:p>
        </w:tc>
      </w:tr>
      <w:tr w:rsidR="00437274" w:rsidRPr="00507BCE" w:rsidTr="00BB255A">
        <w:trPr>
          <w:jc w:val="center"/>
        </w:trPr>
        <w:tc>
          <w:tcPr>
            <w:tcW w:w="559" w:type="dxa"/>
          </w:tcPr>
          <w:p w:rsidR="00437274" w:rsidRPr="00507BCE" w:rsidRDefault="00437274" w:rsidP="00BB255A">
            <w:r w:rsidRPr="00507BCE">
              <w:lastRenderedPageBreak/>
              <w:t>13</w:t>
            </w:r>
          </w:p>
        </w:tc>
        <w:tc>
          <w:tcPr>
            <w:tcW w:w="1701" w:type="dxa"/>
          </w:tcPr>
          <w:p w:rsidR="00437274" w:rsidRPr="00507BCE" w:rsidRDefault="00437274" w:rsidP="00BB255A">
            <w:r w:rsidRPr="00507BCE">
              <w:t>Реализация основных общеобразовательных программ дошкольного  образования</w:t>
            </w:r>
          </w:p>
        </w:tc>
        <w:tc>
          <w:tcPr>
            <w:tcW w:w="1956" w:type="dxa"/>
          </w:tcPr>
          <w:p w:rsidR="00437274" w:rsidRPr="00507BCE" w:rsidRDefault="00437274" w:rsidP="00BB255A">
            <w:r w:rsidRPr="00507BCE">
              <w:t>Образовательная программа дошкольного образования (очная)</w:t>
            </w:r>
          </w:p>
        </w:tc>
        <w:tc>
          <w:tcPr>
            <w:tcW w:w="1134" w:type="dxa"/>
          </w:tcPr>
          <w:p w:rsidR="00437274" w:rsidRPr="00507BCE" w:rsidRDefault="00437274" w:rsidP="00BB255A"/>
          <w:p w:rsidR="00437274" w:rsidRPr="00507BCE" w:rsidRDefault="00437274" w:rsidP="00BB255A">
            <w:r w:rsidRPr="00507BCE">
              <w:t>1 человек</w:t>
            </w:r>
          </w:p>
        </w:tc>
        <w:tc>
          <w:tcPr>
            <w:tcW w:w="1276" w:type="dxa"/>
          </w:tcPr>
          <w:p w:rsidR="00437274" w:rsidRPr="00507BCE" w:rsidRDefault="00437274" w:rsidP="00BB255A">
            <w:r w:rsidRPr="00507BCE">
              <w:t>областной бюджет</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Муниципальное бюджетное  общеобразовательное учреждение « Ольховская прогимназия» Ольховского муниципального  района Волгоградской области</w:t>
            </w:r>
          </w:p>
        </w:tc>
        <w:tc>
          <w:tcPr>
            <w:tcW w:w="1389" w:type="dxa"/>
          </w:tcPr>
          <w:p w:rsidR="00437274" w:rsidRPr="00507BCE" w:rsidRDefault="00437274" w:rsidP="00BB255A">
            <w:r w:rsidRPr="00507BCE">
              <w:t>физические лица от 3 до 8 лет, Физические лица без ограниченных возможностей здоровья</w:t>
            </w:r>
          </w:p>
        </w:tc>
        <w:tc>
          <w:tcPr>
            <w:tcW w:w="3816" w:type="dxa"/>
          </w:tcPr>
          <w:p w:rsidR="00437274" w:rsidRPr="00507BCE" w:rsidRDefault="00437274" w:rsidP="00BB255A">
            <w:r w:rsidRPr="00507BCE">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37274" w:rsidRPr="00507BCE" w:rsidRDefault="00437274" w:rsidP="00BB255A">
            <w:r w:rsidRPr="00507BCE">
              <w:t xml:space="preserve">Федеральный закон от 06.10.2003 131-ФЗ Об общих принципах организации </w:t>
            </w:r>
            <w:r w:rsidRPr="00507BCE">
              <w:lastRenderedPageBreak/>
              <w:t>местного самоуправления в Российской Федерации</w:t>
            </w:r>
          </w:p>
          <w:p w:rsidR="00437274" w:rsidRPr="00507BCE" w:rsidRDefault="00437274" w:rsidP="00BB255A">
            <w:r w:rsidRPr="00507BCE">
              <w:t>Федеральный закон от 28.12.2012 273-ФЗ Об образовании в Российской Федерации</w:t>
            </w:r>
          </w:p>
          <w:p w:rsidR="00437274" w:rsidRPr="00507BCE" w:rsidRDefault="00437274" w:rsidP="00BB255A">
            <w:r w:rsidRPr="00507BCE">
              <w:t>Приказ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37274" w:rsidRPr="00507BCE" w:rsidRDefault="00437274" w:rsidP="00BB255A">
            <w:r w:rsidRPr="00507BCE">
              <w:t>Приказ от 17.10.2013 1155 Об утвержднии федерального государственного образовательного стандарта дошкольного образования</w:t>
            </w:r>
          </w:p>
        </w:tc>
      </w:tr>
      <w:tr w:rsidR="00437274" w:rsidRPr="00507BCE" w:rsidTr="00BB255A">
        <w:trPr>
          <w:jc w:val="center"/>
        </w:trPr>
        <w:tc>
          <w:tcPr>
            <w:tcW w:w="559" w:type="dxa"/>
          </w:tcPr>
          <w:p w:rsidR="00437274" w:rsidRPr="00507BCE" w:rsidRDefault="00437274" w:rsidP="00BB255A">
            <w:r w:rsidRPr="00507BCE">
              <w:lastRenderedPageBreak/>
              <w:t>14</w:t>
            </w:r>
          </w:p>
        </w:tc>
        <w:tc>
          <w:tcPr>
            <w:tcW w:w="1701" w:type="dxa"/>
          </w:tcPr>
          <w:p w:rsidR="00437274" w:rsidRPr="00507BCE" w:rsidRDefault="00437274" w:rsidP="00BB255A">
            <w:r w:rsidRPr="00507BCE">
              <w:t>Реализация основных общеобразовательных программ дошкольного  образования</w:t>
            </w:r>
          </w:p>
        </w:tc>
        <w:tc>
          <w:tcPr>
            <w:tcW w:w="1956" w:type="dxa"/>
          </w:tcPr>
          <w:p w:rsidR="00437274" w:rsidRPr="00507BCE" w:rsidRDefault="00437274" w:rsidP="00BB255A">
            <w:r w:rsidRPr="00507BCE">
              <w:t>Адаптированная образовательная программа среднего общего образования Стандарты и требования (очная)</w:t>
            </w:r>
          </w:p>
        </w:tc>
        <w:tc>
          <w:tcPr>
            <w:tcW w:w="1134" w:type="dxa"/>
          </w:tcPr>
          <w:p w:rsidR="00437274" w:rsidRPr="00507BCE" w:rsidRDefault="00437274" w:rsidP="00BB255A">
            <w:r w:rsidRPr="00507BCE">
              <w:t>1 человек</w:t>
            </w:r>
          </w:p>
        </w:tc>
        <w:tc>
          <w:tcPr>
            <w:tcW w:w="1276" w:type="dxa"/>
          </w:tcPr>
          <w:p w:rsidR="00437274" w:rsidRPr="00507BCE" w:rsidRDefault="00437274" w:rsidP="00BB255A">
            <w:r w:rsidRPr="00507BCE">
              <w:t>областной бюджет</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Муниципальное бюджетное  общеобразовательное учреждение «Ольховская прогимназия» Ольховского муниципального  района Волгоградской области</w:t>
            </w:r>
          </w:p>
        </w:tc>
        <w:tc>
          <w:tcPr>
            <w:tcW w:w="1389" w:type="dxa"/>
          </w:tcPr>
          <w:p w:rsidR="00437274" w:rsidRPr="00507BCE" w:rsidRDefault="00437274" w:rsidP="00BB255A">
            <w:r w:rsidRPr="00507BCE">
              <w:t>физические лица от 3 до 8 лет</w:t>
            </w:r>
          </w:p>
        </w:tc>
        <w:tc>
          <w:tcPr>
            <w:tcW w:w="3816" w:type="dxa"/>
          </w:tcPr>
          <w:p w:rsidR="00437274" w:rsidRPr="00507BCE" w:rsidRDefault="00437274" w:rsidP="00BB255A">
            <w:r w:rsidRPr="00507BCE">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37274" w:rsidRPr="00507BCE" w:rsidRDefault="00437274" w:rsidP="00BB255A">
            <w:r w:rsidRPr="00507BCE">
              <w:t>Федеральный закон от 06.10.2003 131-ФЗ Об общих принципах организации местного самоуправления в Российской Федерации</w:t>
            </w:r>
          </w:p>
          <w:p w:rsidR="00437274" w:rsidRPr="00507BCE" w:rsidRDefault="00437274" w:rsidP="00BB255A">
            <w:r w:rsidRPr="00507BCE">
              <w:t>Федеральный закон от 28.12.2012 273-ФЗ Об образовании в Российской Федерации</w:t>
            </w:r>
          </w:p>
          <w:p w:rsidR="00437274" w:rsidRPr="00507BCE" w:rsidRDefault="00437274" w:rsidP="00BB255A">
            <w:r w:rsidRPr="00507BCE">
              <w:t xml:space="preserve">Приказ от 30.08.2013 1014 Об утверждении Порядка организации и осуществления образовательной </w:t>
            </w:r>
            <w:r w:rsidRPr="00507BCE">
              <w:lastRenderedPageBreak/>
              <w:t>деятельности по основным общеобразовательным программам - образовательным программам дошкольного образования</w:t>
            </w:r>
          </w:p>
          <w:p w:rsidR="00437274" w:rsidRPr="00507BCE" w:rsidRDefault="00437274" w:rsidP="00BB255A">
            <w:r w:rsidRPr="00507BCE">
              <w:t>Приказ от 17.10.2013 1155 Об утверждении федерального государственного образовательного стандарта дошкольного образования</w:t>
            </w:r>
          </w:p>
        </w:tc>
      </w:tr>
      <w:tr w:rsidR="00437274" w:rsidRPr="00507BCE" w:rsidTr="00BB255A">
        <w:trPr>
          <w:jc w:val="center"/>
        </w:trPr>
        <w:tc>
          <w:tcPr>
            <w:tcW w:w="559" w:type="dxa"/>
          </w:tcPr>
          <w:p w:rsidR="00437274" w:rsidRPr="00507BCE" w:rsidRDefault="00437274" w:rsidP="00BB255A">
            <w:r w:rsidRPr="00507BCE">
              <w:lastRenderedPageBreak/>
              <w:t>15</w:t>
            </w:r>
          </w:p>
        </w:tc>
        <w:tc>
          <w:tcPr>
            <w:tcW w:w="1701" w:type="dxa"/>
          </w:tcPr>
          <w:p w:rsidR="00437274" w:rsidRPr="00507BCE" w:rsidRDefault="00437274" w:rsidP="00BB255A">
            <w:r w:rsidRPr="00507BCE">
              <w:t>Реализация основных общеобразовательных программ дошкольного  образования</w:t>
            </w:r>
          </w:p>
        </w:tc>
        <w:tc>
          <w:tcPr>
            <w:tcW w:w="1956" w:type="dxa"/>
          </w:tcPr>
          <w:p w:rsidR="00437274" w:rsidRPr="00507BCE" w:rsidRDefault="00437274" w:rsidP="00BB255A">
            <w:r w:rsidRPr="00507BCE">
              <w:t>Адаптированная образовательная программа среднего общего образования (очная)</w:t>
            </w:r>
          </w:p>
        </w:tc>
        <w:tc>
          <w:tcPr>
            <w:tcW w:w="1134" w:type="dxa"/>
          </w:tcPr>
          <w:p w:rsidR="00437274" w:rsidRPr="00507BCE" w:rsidRDefault="00437274" w:rsidP="00BB255A">
            <w:r w:rsidRPr="00507BCE">
              <w:t>1 человек</w:t>
            </w:r>
          </w:p>
        </w:tc>
        <w:tc>
          <w:tcPr>
            <w:tcW w:w="1276" w:type="dxa"/>
          </w:tcPr>
          <w:p w:rsidR="00437274" w:rsidRPr="00507BCE" w:rsidRDefault="00437274" w:rsidP="00BB255A">
            <w:r w:rsidRPr="00507BCE">
              <w:t>областной бюджет</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Муниципальное бюджетное  общеобразовательное учреждение «Ольховская прогимназия» Ольховского муниципального  района Волгоградской области</w:t>
            </w:r>
          </w:p>
        </w:tc>
        <w:tc>
          <w:tcPr>
            <w:tcW w:w="1389" w:type="dxa"/>
          </w:tcPr>
          <w:p w:rsidR="00437274" w:rsidRPr="00507BCE" w:rsidRDefault="00437274" w:rsidP="00BB255A">
            <w:r w:rsidRPr="00507BCE">
              <w:t>физические лица от 3 до 8 лет,</w:t>
            </w:r>
          </w:p>
        </w:tc>
        <w:tc>
          <w:tcPr>
            <w:tcW w:w="3816" w:type="dxa"/>
          </w:tcPr>
          <w:p w:rsidR="00437274" w:rsidRPr="00507BCE" w:rsidRDefault="00437274" w:rsidP="00BB255A">
            <w:r w:rsidRPr="00507BCE">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37274" w:rsidRPr="00507BCE" w:rsidRDefault="00437274" w:rsidP="00BB255A">
            <w:r w:rsidRPr="00507BCE">
              <w:t>Федеральный закон от 06.10.2003 131-ФЗ Об общих принципах организации местного самоуправления в Российской Федерации</w:t>
            </w:r>
          </w:p>
          <w:p w:rsidR="00437274" w:rsidRPr="00507BCE" w:rsidRDefault="00437274" w:rsidP="00BB255A">
            <w:r w:rsidRPr="00507BCE">
              <w:t>Федеральный закон от 28.12.2012 273-ФЗ Об образовании в Российской Федерации</w:t>
            </w:r>
          </w:p>
          <w:p w:rsidR="00437274" w:rsidRPr="00507BCE" w:rsidRDefault="00437274" w:rsidP="00BB255A">
            <w:r w:rsidRPr="00507BCE">
              <w:t>Приказ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37274" w:rsidRPr="00507BCE" w:rsidRDefault="00437274" w:rsidP="00BB255A">
            <w:r w:rsidRPr="00507BCE">
              <w:t>Приказ от 17.10.2013 1155 Об утверждении федерального государственного образовательного стандарта дошкольного образования</w:t>
            </w:r>
          </w:p>
        </w:tc>
      </w:tr>
      <w:tr w:rsidR="00437274" w:rsidRPr="00507BCE" w:rsidTr="00BB255A">
        <w:trPr>
          <w:jc w:val="center"/>
        </w:trPr>
        <w:tc>
          <w:tcPr>
            <w:tcW w:w="559" w:type="dxa"/>
          </w:tcPr>
          <w:p w:rsidR="00437274" w:rsidRPr="00507BCE" w:rsidRDefault="00437274" w:rsidP="00BB255A">
            <w:r w:rsidRPr="00507BCE">
              <w:lastRenderedPageBreak/>
              <w:t>16</w:t>
            </w:r>
          </w:p>
        </w:tc>
        <w:tc>
          <w:tcPr>
            <w:tcW w:w="1701" w:type="dxa"/>
          </w:tcPr>
          <w:p w:rsidR="00437274" w:rsidRPr="00507BCE" w:rsidRDefault="00437274" w:rsidP="00BB255A">
            <w:r w:rsidRPr="00507BCE">
              <w:t>Присмотр и уход</w:t>
            </w:r>
          </w:p>
        </w:tc>
        <w:tc>
          <w:tcPr>
            <w:tcW w:w="1956" w:type="dxa"/>
          </w:tcPr>
          <w:p w:rsidR="00437274" w:rsidRPr="00507BCE" w:rsidRDefault="00437274" w:rsidP="00BB255A">
            <w:r w:rsidRPr="00507BCE">
              <w:t>Нет данных (очная)</w:t>
            </w:r>
          </w:p>
        </w:tc>
        <w:tc>
          <w:tcPr>
            <w:tcW w:w="1134" w:type="dxa"/>
          </w:tcPr>
          <w:p w:rsidR="00437274" w:rsidRPr="00507BCE" w:rsidRDefault="00437274" w:rsidP="00BB255A">
            <w:r w:rsidRPr="00507BCE">
              <w:t>1 человек</w:t>
            </w:r>
          </w:p>
        </w:tc>
        <w:tc>
          <w:tcPr>
            <w:tcW w:w="1276" w:type="dxa"/>
          </w:tcPr>
          <w:p w:rsidR="00437274" w:rsidRPr="00507BCE" w:rsidRDefault="00437274" w:rsidP="00BB255A">
            <w:r w:rsidRPr="00507BCE">
              <w:t>Областной бюджет, бюджет Ольховского муниципального района</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Муниципальное бюджетное  общеобразовательное учреждение «Ольховская прогимназия» Ольховского муниципального  района Волгоградской области</w:t>
            </w:r>
          </w:p>
        </w:tc>
        <w:tc>
          <w:tcPr>
            <w:tcW w:w="1389" w:type="dxa"/>
          </w:tcPr>
          <w:p w:rsidR="00437274" w:rsidRPr="00507BCE" w:rsidRDefault="00437274" w:rsidP="00BB255A">
            <w:r w:rsidRPr="00507BCE">
              <w:t>Физические лица без ограниченных возможностей здоровья            от 3 до 8 лет</w:t>
            </w:r>
          </w:p>
        </w:tc>
        <w:tc>
          <w:tcPr>
            <w:tcW w:w="3816" w:type="dxa"/>
          </w:tcPr>
          <w:p w:rsidR="00437274" w:rsidRPr="00507BCE" w:rsidRDefault="00437274" w:rsidP="00BB255A">
            <w:r w:rsidRPr="00507BCE">
              <w:t>Федеральный закон от 28.12.2012 273-ФЗ Об образовании в Российской Федерации</w:t>
            </w:r>
          </w:p>
          <w:p w:rsidR="00437274" w:rsidRPr="00507BCE" w:rsidRDefault="00437274" w:rsidP="00BB255A">
            <w:r w:rsidRPr="00507BCE">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37274" w:rsidRPr="00507BCE" w:rsidRDefault="00437274" w:rsidP="00BB255A">
            <w:r w:rsidRPr="00507BCE">
              <w:t>Федеральный закон от 06.10.2003 131-ФЗ Об общих принципах организации местного самоуправления в Российской Федерации</w:t>
            </w:r>
          </w:p>
        </w:tc>
      </w:tr>
      <w:tr w:rsidR="00437274" w:rsidRPr="00507BCE" w:rsidTr="00BB255A">
        <w:trPr>
          <w:jc w:val="center"/>
        </w:trPr>
        <w:tc>
          <w:tcPr>
            <w:tcW w:w="559" w:type="dxa"/>
          </w:tcPr>
          <w:p w:rsidR="00437274" w:rsidRPr="00507BCE" w:rsidRDefault="00437274" w:rsidP="00BB255A">
            <w:r w:rsidRPr="00507BCE">
              <w:t>17</w:t>
            </w:r>
          </w:p>
        </w:tc>
        <w:tc>
          <w:tcPr>
            <w:tcW w:w="1701" w:type="dxa"/>
          </w:tcPr>
          <w:p w:rsidR="00437274" w:rsidRPr="00507BCE" w:rsidRDefault="00437274" w:rsidP="00BB255A">
            <w:r w:rsidRPr="00507BCE">
              <w:t>Присмотр и уход</w:t>
            </w:r>
          </w:p>
        </w:tc>
        <w:tc>
          <w:tcPr>
            <w:tcW w:w="1956" w:type="dxa"/>
          </w:tcPr>
          <w:p w:rsidR="00437274" w:rsidRPr="00507BCE" w:rsidRDefault="00437274" w:rsidP="00BB255A">
            <w:r w:rsidRPr="00507BCE">
              <w:t>Нет данных (очная)</w:t>
            </w:r>
          </w:p>
        </w:tc>
        <w:tc>
          <w:tcPr>
            <w:tcW w:w="1134" w:type="dxa"/>
          </w:tcPr>
          <w:p w:rsidR="00437274" w:rsidRPr="00507BCE" w:rsidRDefault="00437274" w:rsidP="00BB255A">
            <w:r w:rsidRPr="00507BCE">
              <w:t>1 человек</w:t>
            </w:r>
          </w:p>
        </w:tc>
        <w:tc>
          <w:tcPr>
            <w:tcW w:w="1276" w:type="dxa"/>
          </w:tcPr>
          <w:p w:rsidR="00437274" w:rsidRPr="00507BCE" w:rsidRDefault="00437274" w:rsidP="00BB255A">
            <w:r w:rsidRPr="00507BCE">
              <w:t>Областной бюджет, бюджет Ольховского муниципального района</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Муниципальное бюджетное  общеобразовательное учреждение «Ольховская прогимназия» Ольховского муниципального  района Волгоградской области</w:t>
            </w:r>
          </w:p>
        </w:tc>
        <w:tc>
          <w:tcPr>
            <w:tcW w:w="1389" w:type="dxa"/>
          </w:tcPr>
          <w:p w:rsidR="00437274" w:rsidRPr="00507BCE" w:rsidRDefault="00437274" w:rsidP="00BB255A">
            <w:r w:rsidRPr="00507BCE">
              <w:t>Физические лица с ограниченными возможностями здоровья             от 3 до 8 лет</w:t>
            </w:r>
          </w:p>
        </w:tc>
        <w:tc>
          <w:tcPr>
            <w:tcW w:w="3816" w:type="dxa"/>
          </w:tcPr>
          <w:p w:rsidR="00437274" w:rsidRPr="00507BCE" w:rsidRDefault="00437274" w:rsidP="00BB255A">
            <w:r w:rsidRPr="00507BCE">
              <w:t>Федеральный закон от 28.12.2012 273-ФЗ Об образовании в Российской Федерации</w:t>
            </w:r>
          </w:p>
          <w:p w:rsidR="00437274" w:rsidRPr="00507BCE" w:rsidRDefault="00437274" w:rsidP="00BB255A">
            <w:r w:rsidRPr="00507BCE">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37274" w:rsidRPr="00507BCE" w:rsidRDefault="00437274" w:rsidP="00BB255A">
            <w:r w:rsidRPr="00507BCE">
              <w:t>Федеральный закон от 06.10.2003 131-ФЗ Об общих принципах организации местного самоуправления в Российской Федерации</w:t>
            </w:r>
          </w:p>
        </w:tc>
      </w:tr>
      <w:tr w:rsidR="00437274" w:rsidRPr="00507BCE" w:rsidTr="00BB255A">
        <w:trPr>
          <w:jc w:val="center"/>
        </w:trPr>
        <w:tc>
          <w:tcPr>
            <w:tcW w:w="559" w:type="dxa"/>
          </w:tcPr>
          <w:p w:rsidR="00437274" w:rsidRPr="00507BCE" w:rsidRDefault="00437274" w:rsidP="00BB255A">
            <w:r w:rsidRPr="00507BCE">
              <w:t>18</w:t>
            </w:r>
          </w:p>
        </w:tc>
        <w:tc>
          <w:tcPr>
            <w:tcW w:w="1701" w:type="dxa"/>
          </w:tcPr>
          <w:p w:rsidR="00437274" w:rsidRPr="00507BCE" w:rsidRDefault="00437274" w:rsidP="00BB255A">
            <w:r w:rsidRPr="00507BCE">
              <w:t>Предоставление  питания</w:t>
            </w:r>
          </w:p>
        </w:tc>
        <w:tc>
          <w:tcPr>
            <w:tcW w:w="1956" w:type="dxa"/>
          </w:tcPr>
          <w:p w:rsidR="00437274" w:rsidRPr="00507BCE" w:rsidRDefault="00437274" w:rsidP="00BB255A">
            <w:r w:rsidRPr="00507BCE">
              <w:t>Нет данных</w:t>
            </w:r>
          </w:p>
        </w:tc>
        <w:tc>
          <w:tcPr>
            <w:tcW w:w="1134" w:type="dxa"/>
          </w:tcPr>
          <w:p w:rsidR="00437274" w:rsidRPr="00507BCE" w:rsidRDefault="00437274" w:rsidP="00BB255A">
            <w:r w:rsidRPr="00507BCE">
              <w:t>Число обучающихся (человек</w:t>
            </w:r>
          </w:p>
        </w:tc>
        <w:tc>
          <w:tcPr>
            <w:tcW w:w="1276" w:type="dxa"/>
          </w:tcPr>
          <w:p w:rsidR="00437274" w:rsidRPr="00507BCE" w:rsidRDefault="00437274" w:rsidP="00BB255A">
            <w:r w:rsidRPr="00507BCE">
              <w:t>Областной бюджет, бюджет Ольховского муниципального района</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Муниципальное бюджетное  общеобразовательное учреждение «Ольховская средняя школа»</w:t>
            </w:r>
          </w:p>
          <w:p w:rsidR="00437274" w:rsidRPr="00507BCE" w:rsidRDefault="00437274" w:rsidP="00BB255A">
            <w:r w:rsidRPr="00507BCE">
              <w:t>Муниципальное бюджетное  общеобразовател</w:t>
            </w:r>
            <w:r w:rsidRPr="00507BCE">
              <w:lastRenderedPageBreak/>
              <w:t>ьное учреждение «Гусевская средняя школа»</w:t>
            </w:r>
          </w:p>
          <w:p w:rsidR="00437274" w:rsidRPr="00507BCE" w:rsidRDefault="00437274" w:rsidP="00BB255A">
            <w:r w:rsidRPr="00507BCE">
              <w:t>Муниципальное бюджетное  общеобразовательное учреждение                                   « Солодчинская средняя школа»</w:t>
            </w:r>
          </w:p>
          <w:p w:rsidR="00437274" w:rsidRPr="00507BCE" w:rsidRDefault="00437274" w:rsidP="00BB255A">
            <w:r w:rsidRPr="00507BCE">
              <w:t>Муниципальное бюджетное  общеобразовательное учреждение                                   « Зензеватская средняя школа»                    Муниципальное бюджетное  общеобразовательное учреждение «Ольховская прогимназия»</w:t>
            </w:r>
          </w:p>
        </w:tc>
        <w:tc>
          <w:tcPr>
            <w:tcW w:w="1389" w:type="dxa"/>
          </w:tcPr>
          <w:p w:rsidR="00437274" w:rsidRPr="00507BCE" w:rsidRDefault="00437274" w:rsidP="00BB255A">
            <w:r w:rsidRPr="00507BCE">
              <w:lastRenderedPageBreak/>
              <w:t>Физические лица</w:t>
            </w:r>
          </w:p>
        </w:tc>
        <w:tc>
          <w:tcPr>
            <w:tcW w:w="3816" w:type="dxa"/>
          </w:tcPr>
          <w:p w:rsidR="00437274" w:rsidRPr="00507BCE" w:rsidRDefault="00437274" w:rsidP="00BB255A">
            <w:r w:rsidRPr="00507BCE">
              <w:t>Федеральный закон от 28.12.2012 273-ФЗ Об образовании в Российской Федерации</w:t>
            </w:r>
          </w:p>
        </w:tc>
      </w:tr>
      <w:tr w:rsidR="00437274" w:rsidRPr="00507BCE" w:rsidTr="00BB255A">
        <w:trPr>
          <w:jc w:val="center"/>
        </w:trPr>
        <w:tc>
          <w:tcPr>
            <w:tcW w:w="559" w:type="dxa"/>
          </w:tcPr>
          <w:p w:rsidR="00437274" w:rsidRPr="00507BCE" w:rsidRDefault="00437274" w:rsidP="00BB255A">
            <w:r w:rsidRPr="00507BCE">
              <w:lastRenderedPageBreak/>
              <w:t>19</w:t>
            </w:r>
          </w:p>
        </w:tc>
        <w:tc>
          <w:tcPr>
            <w:tcW w:w="1701" w:type="dxa"/>
          </w:tcPr>
          <w:p w:rsidR="00437274" w:rsidRPr="00507BCE" w:rsidRDefault="00437274" w:rsidP="00BB255A">
            <w:r w:rsidRPr="00507BCE">
              <w:t>Библиотечное, библиографическое и информационное обслуживание пользователей библиотеки</w:t>
            </w:r>
          </w:p>
        </w:tc>
        <w:tc>
          <w:tcPr>
            <w:tcW w:w="1956" w:type="dxa"/>
          </w:tcPr>
          <w:p w:rsidR="00437274" w:rsidRPr="00507BCE" w:rsidRDefault="00437274" w:rsidP="00BB255A">
            <w:r w:rsidRPr="00507BCE">
              <w:t>Предоставление библиотечных услуг населению Ольховского муниципального района</w:t>
            </w:r>
          </w:p>
        </w:tc>
        <w:tc>
          <w:tcPr>
            <w:tcW w:w="1134" w:type="dxa"/>
          </w:tcPr>
          <w:p w:rsidR="00437274" w:rsidRPr="00507BCE" w:rsidRDefault="00437274" w:rsidP="00BB255A">
            <w:r w:rsidRPr="00507BCE">
              <w:t>количество посещений</w:t>
            </w:r>
          </w:p>
        </w:tc>
        <w:tc>
          <w:tcPr>
            <w:tcW w:w="1276" w:type="dxa"/>
          </w:tcPr>
          <w:p w:rsidR="00437274" w:rsidRPr="00507BCE" w:rsidRDefault="00437274" w:rsidP="00BB255A">
            <w:r w:rsidRPr="00507BCE">
              <w:t>бюджет Ольховского муниципального района</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МУК «МБС»</w:t>
            </w:r>
          </w:p>
        </w:tc>
        <w:tc>
          <w:tcPr>
            <w:tcW w:w="1389" w:type="dxa"/>
          </w:tcPr>
          <w:p w:rsidR="00437274" w:rsidRPr="00507BCE" w:rsidRDefault="00437274" w:rsidP="00BB255A">
            <w:r w:rsidRPr="00507BCE">
              <w:t>Физические лица, юридические лица</w:t>
            </w:r>
          </w:p>
        </w:tc>
        <w:tc>
          <w:tcPr>
            <w:tcW w:w="3816" w:type="dxa"/>
          </w:tcPr>
          <w:p w:rsidR="00437274" w:rsidRPr="00507BCE" w:rsidRDefault="00437274" w:rsidP="00BB255A">
            <w:r w:rsidRPr="00507BCE">
              <w:t>Федеральный закон от 29.12.1994  №78-ФЗ «О библиотечном деле», закон Волгоградской области от 13.05.08. №1686-ОД «О библиотечном деле в Волгоградской области»</w:t>
            </w:r>
          </w:p>
        </w:tc>
      </w:tr>
      <w:tr w:rsidR="00437274" w:rsidRPr="00507BCE" w:rsidTr="00BB255A">
        <w:trPr>
          <w:jc w:val="center"/>
        </w:trPr>
        <w:tc>
          <w:tcPr>
            <w:tcW w:w="559" w:type="dxa"/>
          </w:tcPr>
          <w:p w:rsidR="00437274" w:rsidRPr="00507BCE" w:rsidRDefault="00437274" w:rsidP="00BB255A">
            <w:r w:rsidRPr="00507BCE">
              <w:t>20</w:t>
            </w:r>
          </w:p>
        </w:tc>
        <w:tc>
          <w:tcPr>
            <w:tcW w:w="1701" w:type="dxa"/>
          </w:tcPr>
          <w:p w:rsidR="00437274" w:rsidRPr="00507BCE" w:rsidRDefault="00437274" w:rsidP="00BB255A">
            <w:r w:rsidRPr="00507BCE">
              <w:t>Организация деятельности клубных формирований и формирований самодеятельного народного творчества</w:t>
            </w:r>
          </w:p>
        </w:tc>
        <w:tc>
          <w:tcPr>
            <w:tcW w:w="1956" w:type="dxa"/>
          </w:tcPr>
          <w:p w:rsidR="00437274" w:rsidRPr="00507BCE" w:rsidRDefault="00437274" w:rsidP="00BB255A">
            <w:r w:rsidRPr="00507BCE">
              <w:t>Организация досуга и обеспечение жителей услугами организаций культуры</w:t>
            </w:r>
          </w:p>
        </w:tc>
        <w:tc>
          <w:tcPr>
            <w:tcW w:w="1134" w:type="dxa"/>
          </w:tcPr>
          <w:p w:rsidR="00437274" w:rsidRPr="00507BCE" w:rsidRDefault="00437274" w:rsidP="00BB255A">
            <w:r w:rsidRPr="00507BCE">
              <w:t>Количество клубных формирований</w:t>
            </w:r>
          </w:p>
        </w:tc>
        <w:tc>
          <w:tcPr>
            <w:tcW w:w="1276" w:type="dxa"/>
          </w:tcPr>
          <w:p w:rsidR="00437274" w:rsidRPr="00507BCE" w:rsidRDefault="00437274" w:rsidP="00BB255A">
            <w:r w:rsidRPr="00507BCE">
              <w:t>бюджет Ольховского муниципального района</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МУК «МСКО»</w:t>
            </w:r>
          </w:p>
        </w:tc>
        <w:tc>
          <w:tcPr>
            <w:tcW w:w="1389" w:type="dxa"/>
          </w:tcPr>
          <w:p w:rsidR="00437274" w:rsidRPr="00507BCE" w:rsidRDefault="00437274" w:rsidP="00BB255A">
            <w:r w:rsidRPr="00507BCE">
              <w:t>Физические лица</w:t>
            </w:r>
          </w:p>
        </w:tc>
        <w:tc>
          <w:tcPr>
            <w:tcW w:w="3816" w:type="dxa"/>
          </w:tcPr>
          <w:p w:rsidR="00437274" w:rsidRPr="00507BCE" w:rsidRDefault="00437274" w:rsidP="00BB255A">
            <w:r w:rsidRPr="00507BCE">
              <w:t>Закон от 09.10.1992 № 3612-1 «Основы законодательства Российской Федерации о культуре», Закон Волгоградской области 14.07.2008 № 1737-ОД «О культуре и искусстве в Волгоградской области»</w:t>
            </w:r>
          </w:p>
        </w:tc>
      </w:tr>
      <w:tr w:rsidR="00437274" w:rsidRPr="00507BCE" w:rsidTr="00BB255A">
        <w:trPr>
          <w:jc w:val="center"/>
        </w:trPr>
        <w:tc>
          <w:tcPr>
            <w:tcW w:w="559" w:type="dxa"/>
          </w:tcPr>
          <w:p w:rsidR="00437274" w:rsidRPr="00507BCE" w:rsidRDefault="00437274" w:rsidP="00BB255A">
            <w:r w:rsidRPr="00507BCE">
              <w:t>21</w:t>
            </w:r>
          </w:p>
        </w:tc>
        <w:tc>
          <w:tcPr>
            <w:tcW w:w="1701" w:type="dxa"/>
          </w:tcPr>
          <w:p w:rsidR="00437274" w:rsidRPr="00507BCE" w:rsidRDefault="00437274" w:rsidP="00BB255A">
            <w:r w:rsidRPr="00507BCE">
              <w:t xml:space="preserve">Реализация </w:t>
            </w:r>
            <w:r w:rsidRPr="00507BCE">
              <w:lastRenderedPageBreak/>
              <w:t>дополнительных общеобразовательных предпрофесианальных программ</w:t>
            </w:r>
          </w:p>
        </w:tc>
        <w:tc>
          <w:tcPr>
            <w:tcW w:w="1956" w:type="dxa"/>
          </w:tcPr>
          <w:p w:rsidR="00437274" w:rsidRPr="00507BCE" w:rsidRDefault="00437274" w:rsidP="00BB255A">
            <w:r w:rsidRPr="00507BCE">
              <w:lastRenderedPageBreak/>
              <w:t xml:space="preserve">Программа – </w:t>
            </w:r>
            <w:r w:rsidRPr="00507BCE">
              <w:lastRenderedPageBreak/>
              <w:t>Живопись (очная)</w:t>
            </w:r>
          </w:p>
        </w:tc>
        <w:tc>
          <w:tcPr>
            <w:tcW w:w="1134" w:type="dxa"/>
          </w:tcPr>
          <w:p w:rsidR="00437274" w:rsidRPr="00507BCE" w:rsidRDefault="00437274" w:rsidP="00BB255A">
            <w:r w:rsidRPr="00507BCE">
              <w:lastRenderedPageBreak/>
              <w:t xml:space="preserve">число </w:t>
            </w:r>
            <w:r w:rsidRPr="00507BCE">
              <w:lastRenderedPageBreak/>
              <w:t>обучающихся - человек</w:t>
            </w:r>
          </w:p>
        </w:tc>
        <w:tc>
          <w:tcPr>
            <w:tcW w:w="1276" w:type="dxa"/>
          </w:tcPr>
          <w:p w:rsidR="00437274" w:rsidRPr="00507BCE" w:rsidRDefault="00437274" w:rsidP="00BB255A">
            <w:r w:rsidRPr="00507BCE">
              <w:lastRenderedPageBreak/>
              <w:t xml:space="preserve">бюджет </w:t>
            </w:r>
            <w:r w:rsidRPr="00507BCE">
              <w:lastRenderedPageBreak/>
              <w:t>Ольховского муниципального района</w:t>
            </w:r>
          </w:p>
        </w:tc>
        <w:tc>
          <w:tcPr>
            <w:tcW w:w="992" w:type="dxa"/>
          </w:tcPr>
          <w:p w:rsidR="00437274" w:rsidRPr="00507BCE" w:rsidRDefault="00437274" w:rsidP="00BB255A">
            <w:r w:rsidRPr="00507BCE">
              <w:lastRenderedPageBreak/>
              <w:t>Беспл</w:t>
            </w:r>
            <w:r w:rsidRPr="00507BCE">
              <w:lastRenderedPageBreak/>
              <w:t>атно</w:t>
            </w:r>
          </w:p>
        </w:tc>
        <w:tc>
          <w:tcPr>
            <w:tcW w:w="2297" w:type="dxa"/>
          </w:tcPr>
          <w:p w:rsidR="00437274" w:rsidRPr="00507BCE" w:rsidRDefault="00437274" w:rsidP="00BB255A">
            <w:r w:rsidRPr="00507BCE">
              <w:lastRenderedPageBreak/>
              <w:t xml:space="preserve">МБОУ ДО </w:t>
            </w:r>
            <w:r w:rsidRPr="00507BCE">
              <w:lastRenderedPageBreak/>
              <w:t>«Ольховская ДШИ» Волгоградской области</w:t>
            </w:r>
          </w:p>
        </w:tc>
        <w:tc>
          <w:tcPr>
            <w:tcW w:w="1389" w:type="dxa"/>
          </w:tcPr>
          <w:p w:rsidR="00437274" w:rsidRPr="00507BCE" w:rsidRDefault="00437274" w:rsidP="00BB255A">
            <w:r w:rsidRPr="00507BCE">
              <w:lastRenderedPageBreak/>
              <w:t>Физическ</w:t>
            </w:r>
            <w:r w:rsidRPr="00507BCE">
              <w:lastRenderedPageBreak/>
              <w:t>ие лица, имеющие необходимые для освоения соответствующей образовательной программы</w:t>
            </w:r>
          </w:p>
        </w:tc>
        <w:tc>
          <w:tcPr>
            <w:tcW w:w="3816" w:type="dxa"/>
          </w:tcPr>
          <w:p w:rsidR="00437274" w:rsidRPr="00507BCE" w:rsidRDefault="00437274" w:rsidP="00BB255A">
            <w:r w:rsidRPr="00507BCE">
              <w:lastRenderedPageBreak/>
              <w:t xml:space="preserve">Федеральный закон от </w:t>
            </w:r>
            <w:r w:rsidRPr="00507BCE">
              <w:lastRenderedPageBreak/>
              <w:t>05.10.1999г.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05.10.2003 3131-ФЗ «Об общих принципах организации местного самоуправления в Российской Федерации», Закон Российской Федерации от 09.07.1992 3266-1 «Об образовании»</w:t>
            </w:r>
          </w:p>
        </w:tc>
      </w:tr>
      <w:tr w:rsidR="00437274" w:rsidRPr="00507BCE" w:rsidTr="00BB255A">
        <w:trPr>
          <w:jc w:val="center"/>
        </w:trPr>
        <w:tc>
          <w:tcPr>
            <w:tcW w:w="559" w:type="dxa"/>
          </w:tcPr>
          <w:p w:rsidR="00437274" w:rsidRPr="00507BCE" w:rsidRDefault="00437274" w:rsidP="00BB255A">
            <w:r w:rsidRPr="00507BCE">
              <w:lastRenderedPageBreak/>
              <w:t>22</w:t>
            </w:r>
          </w:p>
        </w:tc>
        <w:tc>
          <w:tcPr>
            <w:tcW w:w="1701" w:type="dxa"/>
          </w:tcPr>
          <w:p w:rsidR="00437274" w:rsidRPr="00507BCE" w:rsidRDefault="00437274" w:rsidP="00BB255A">
            <w:r w:rsidRPr="00507BCE">
              <w:t>Реализация дополнительных общеобразовательных предпрофессиональных программ в области искусств</w:t>
            </w:r>
          </w:p>
          <w:p w:rsidR="00437274" w:rsidRPr="00507BCE" w:rsidRDefault="00437274" w:rsidP="00BB255A"/>
          <w:p w:rsidR="00437274" w:rsidRPr="00507BCE" w:rsidRDefault="00437274" w:rsidP="00BB255A"/>
        </w:tc>
        <w:tc>
          <w:tcPr>
            <w:tcW w:w="1956" w:type="dxa"/>
          </w:tcPr>
          <w:p w:rsidR="00437274" w:rsidRPr="00507BCE" w:rsidRDefault="00437274" w:rsidP="00BB255A">
            <w:r w:rsidRPr="00507BCE">
              <w:t>Программа – народные инструменты (очная)</w:t>
            </w:r>
          </w:p>
        </w:tc>
        <w:tc>
          <w:tcPr>
            <w:tcW w:w="1134" w:type="dxa"/>
          </w:tcPr>
          <w:p w:rsidR="00437274" w:rsidRPr="00507BCE" w:rsidRDefault="00437274" w:rsidP="00BB255A">
            <w:r w:rsidRPr="00507BCE">
              <w:t>число обучающихся - человек</w:t>
            </w:r>
          </w:p>
        </w:tc>
        <w:tc>
          <w:tcPr>
            <w:tcW w:w="1276" w:type="dxa"/>
          </w:tcPr>
          <w:p w:rsidR="00437274" w:rsidRPr="00507BCE" w:rsidRDefault="00437274" w:rsidP="00BB255A">
            <w:r w:rsidRPr="00507BCE">
              <w:t>бюджет Ольховского муниципального района</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МБОУ ДО «Ольховская ДШИ» Волгоградской области</w:t>
            </w:r>
          </w:p>
        </w:tc>
        <w:tc>
          <w:tcPr>
            <w:tcW w:w="1389" w:type="dxa"/>
          </w:tcPr>
          <w:p w:rsidR="00437274" w:rsidRPr="00507BCE" w:rsidRDefault="00437274" w:rsidP="00BB255A">
            <w:r w:rsidRPr="00507BCE">
              <w:t>Физические лица, имеющие необходимые для освоения соответствующей образовательной программы творческие способности и физические данные</w:t>
            </w:r>
          </w:p>
        </w:tc>
        <w:tc>
          <w:tcPr>
            <w:tcW w:w="3816" w:type="dxa"/>
          </w:tcPr>
          <w:p w:rsidR="00437274" w:rsidRPr="00507BCE" w:rsidRDefault="00437274" w:rsidP="00BB255A">
            <w:r w:rsidRPr="00507BCE">
              <w:t>Федеральный закон от 05.10.1999г.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06.10.2003 131-ФЗ Об общих принципах организации местного самоуправления в Российской Федерации, Закон Российской Федерации от 09.07.1992 3266-1 «Об образовании»</w:t>
            </w:r>
          </w:p>
        </w:tc>
      </w:tr>
      <w:tr w:rsidR="00437274" w:rsidRPr="00507BCE" w:rsidTr="00BB255A">
        <w:trPr>
          <w:jc w:val="center"/>
        </w:trPr>
        <w:tc>
          <w:tcPr>
            <w:tcW w:w="559" w:type="dxa"/>
          </w:tcPr>
          <w:p w:rsidR="00437274" w:rsidRPr="00507BCE" w:rsidRDefault="00437274" w:rsidP="00BB255A">
            <w:r w:rsidRPr="00507BCE">
              <w:t>23</w:t>
            </w:r>
          </w:p>
        </w:tc>
        <w:tc>
          <w:tcPr>
            <w:tcW w:w="1701" w:type="dxa"/>
          </w:tcPr>
          <w:p w:rsidR="00437274" w:rsidRPr="00507BCE" w:rsidRDefault="00437274" w:rsidP="00BB255A">
            <w:r w:rsidRPr="00507BCE">
              <w:t>Реализация дополнительных общеразвивающих программ</w:t>
            </w:r>
          </w:p>
        </w:tc>
        <w:tc>
          <w:tcPr>
            <w:tcW w:w="1956" w:type="dxa"/>
          </w:tcPr>
          <w:p w:rsidR="00437274" w:rsidRPr="00507BCE" w:rsidRDefault="00437274" w:rsidP="00BB255A">
            <w:r w:rsidRPr="00507BCE">
              <w:t>Направленность образовательной программы – художественной</w:t>
            </w:r>
          </w:p>
        </w:tc>
        <w:tc>
          <w:tcPr>
            <w:tcW w:w="1134" w:type="dxa"/>
          </w:tcPr>
          <w:p w:rsidR="00437274" w:rsidRPr="00507BCE" w:rsidRDefault="00437274" w:rsidP="00BB255A">
            <w:r w:rsidRPr="00507BCE">
              <w:t>Человек - час</w:t>
            </w:r>
          </w:p>
        </w:tc>
        <w:tc>
          <w:tcPr>
            <w:tcW w:w="1276" w:type="dxa"/>
          </w:tcPr>
          <w:p w:rsidR="00437274" w:rsidRPr="00507BCE" w:rsidRDefault="00437274" w:rsidP="00BB255A">
            <w:r w:rsidRPr="00507BCE">
              <w:t>бюджет Ольховского муниципального района</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МБОУ ДО «Ольховская ДШИ» Волгоградской области</w:t>
            </w:r>
          </w:p>
        </w:tc>
        <w:tc>
          <w:tcPr>
            <w:tcW w:w="1389" w:type="dxa"/>
          </w:tcPr>
          <w:p w:rsidR="00437274" w:rsidRPr="00507BCE" w:rsidRDefault="00437274" w:rsidP="00BB255A">
            <w:r w:rsidRPr="00507BCE">
              <w:t>Физические лица</w:t>
            </w:r>
          </w:p>
        </w:tc>
        <w:tc>
          <w:tcPr>
            <w:tcW w:w="3816" w:type="dxa"/>
          </w:tcPr>
          <w:p w:rsidR="00437274" w:rsidRPr="00507BCE" w:rsidRDefault="00437274" w:rsidP="00BB255A">
            <w:r w:rsidRPr="00507BCE">
              <w:t xml:space="preserve">Федеральный закон от 28.12.2012г. №273-Фз «Об образовании в Российской Федерации», Федеральный закон от 05.10.1999г. 184-ФЗ «Об общих принципах организации законодательных (представительных) и </w:t>
            </w:r>
            <w:r w:rsidRPr="00507BCE">
              <w:lastRenderedPageBreak/>
              <w:t>исполнительных органов государственной власти субъектов Российской федерации», Федеральный закон от 06.10.2003 131-ФЗ Об общих принципах организации местного самоуправления в Российской Федерации, Приказ от от28.08.2013г. №1008 «Об утверждении и Порядка организации осуществления образовательной деятельности по дополнительным общеобразовательным программам»</w:t>
            </w:r>
          </w:p>
        </w:tc>
      </w:tr>
      <w:tr w:rsidR="00437274" w:rsidRPr="00507BCE" w:rsidTr="00BB255A">
        <w:trPr>
          <w:jc w:val="center"/>
        </w:trPr>
        <w:tc>
          <w:tcPr>
            <w:tcW w:w="559" w:type="dxa"/>
          </w:tcPr>
          <w:p w:rsidR="00437274" w:rsidRPr="00507BCE" w:rsidRDefault="00437274" w:rsidP="00BB255A">
            <w:r w:rsidRPr="00507BCE">
              <w:lastRenderedPageBreak/>
              <w:t>24</w:t>
            </w:r>
          </w:p>
        </w:tc>
        <w:tc>
          <w:tcPr>
            <w:tcW w:w="1701" w:type="dxa"/>
          </w:tcPr>
          <w:p w:rsidR="00437274" w:rsidRPr="00507BCE" w:rsidRDefault="00437274" w:rsidP="00BB255A">
            <w:r w:rsidRPr="00507BCE">
              <w:t>Реализация дополнительных общеобразовательных предпрофессиональных программ в области искусств</w:t>
            </w:r>
          </w:p>
        </w:tc>
        <w:tc>
          <w:tcPr>
            <w:tcW w:w="1956" w:type="dxa"/>
          </w:tcPr>
          <w:p w:rsidR="00437274" w:rsidRPr="00507BCE" w:rsidRDefault="00437274" w:rsidP="00BB255A">
            <w:r w:rsidRPr="00507BCE">
              <w:t>Программа–Хоровое пение</w:t>
            </w:r>
          </w:p>
        </w:tc>
        <w:tc>
          <w:tcPr>
            <w:tcW w:w="1134" w:type="dxa"/>
          </w:tcPr>
          <w:p w:rsidR="00437274" w:rsidRPr="00507BCE" w:rsidRDefault="00437274" w:rsidP="00BB255A">
            <w:r w:rsidRPr="00507BCE">
              <w:t>число обучающихся - человек</w:t>
            </w:r>
          </w:p>
        </w:tc>
        <w:tc>
          <w:tcPr>
            <w:tcW w:w="1276" w:type="dxa"/>
          </w:tcPr>
          <w:p w:rsidR="00437274" w:rsidRPr="00507BCE" w:rsidRDefault="00437274" w:rsidP="00BB255A">
            <w:r w:rsidRPr="00507BCE">
              <w:t>бюджет Ольховского муниципального района</w:t>
            </w:r>
          </w:p>
        </w:tc>
        <w:tc>
          <w:tcPr>
            <w:tcW w:w="992" w:type="dxa"/>
          </w:tcPr>
          <w:p w:rsidR="00437274" w:rsidRPr="00507BCE" w:rsidRDefault="00437274" w:rsidP="00BB255A">
            <w:r w:rsidRPr="00507BCE">
              <w:t>Бесплатно</w:t>
            </w:r>
          </w:p>
        </w:tc>
        <w:tc>
          <w:tcPr>
            <w:tcW w:w="2297" w:type="dxa"/>
          </w:tcPr>
          <w:p w:rsidR="00437274" w:rsidRPr="00507BCE" w:rsidRDefault="00437274" w:rsidP="00BB255A">
            <w:r w:rsidRPr="00507BCE">
              <w:t>МБОУ ДО «Ольховская ДШИ» Волгоградской области</w:t>
            </w:r>
          </w:p>
        </w:tc>
        <w:tc>
          <w:tcPr>
            <w:tcW w:w="1389" w:type="dxa"/>
          </w:tcPr>
          <w:p w:rsidR="00437274" w:rsidRPr="00507BCE" w:rsidRDefault="00437274" w:rsidP="00BB255A">
            <w:r w:rsidRPr="00507BCE">
              <w:t>Физические лица, имеющие необходимые для освоения соответствующей образовательной программы творческие способности и физические данные</w:t>
            </w:r>
          </w:p>
        </w:tc>
        <w:tc>
          <w:tcPr>
            <w:tcW w:w="3816" w:type="dxa"/>
          </w:tcPr>
          <w:p w:rsidR="00437274" w:rsidRPr="00507BCE" w:rsidRDefault="00437274" w:rsidP="00BB255A">
            <w:r w:rsidRPr="00507BCE">
              <w:t>Федеральный закон от 05.10.1999г.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06.10.2003 131-ФЗ Об общих принципах организации местного самоуправления в Российской Федерации,</w:t>
            </w:r>
          </w:p>
          <w:p w:rsidR="00437274" w:rsidRPr="00507BCE" w:rsidRDefault="00437274" w:rsidP="00BB255A">
            <w:r w:rsidRPr="00507BCE">
              <w:t>Закон Российской Федерации от 09.07.1992 3266-1 «Об образовании»</w:t>
            </w:r>
          </w:p>
        </w:tc>
      </w:tr>
    </w:tbl>
    <w:p w:rsidR="00437274" w:rsidRPr="00507BCE" w:rsidRDefault="00437274" w:rsidP="00437274"/>
    <w:p w:rsidR="00437274" w:rsidRPr="00507BCE" w:rsidRDefault="00437274" w:rsidP="00437274"/>
    <w:p w:rsidR="00437274" w:rsidRPr="00507BCE" w:rsidRDefault="00437274" w:rsidP="00437274">
      <w:pPr>
        <w:jc w:val="center"/>
      </w:pPr>
    </w:p>
    <w:p w:rsidR="00437274" w:rsidRPr="00507BCE" w:rsidRDefault="00437274" w:rsidP="00437274"/>
    <w:p w:rsidR="00437274" w:rsidRDefault="00437274" w:rsidP="00117DA4">
      <w:pPr>
        <w:jc w:val="center"/>
      </w:pPr>
    </w:p>
    <w:p w:rsidR="00117DA4" w:rsidRDefault="00117DA4" w:rsidP="00117DA4">
      <w:pPr>
        <w:jc w:val="center"/>
      </w:pPr>
    </w:p>
    <w:p w:rsidR="00117DA4" w:rsidRDefault="00117DA4" w:rsidP="00117DA4">
      <w:pPr>
        <w:jc w:val="center"/>
      </w:pPr>
    </w:p>
    <w:p w:rsidR="00117DA4" w:rsidRDefault="00117DA4" w:rsidP="00117DA4">
      <w:pPr>
        <w:jc w:val="center"/>
      </w:pPr>
    </w:p>
    <w:p w:rsidR="00117DA4" w:rsidRPr="00AC64EE" w:rsidRDefault="00117DA4" w:rsidP="00117DA4">
      <w:pPr>
        <w:jc w:val="center"/>
        <w:rPr>
          <w:bCs/>
        </w:rPr>
      </w:pPr>
      <w:r w:rsidRPr="00AC64EE">
        <w:rPr>
          <w:bCs/>
        </w:rPr>
        <w:lastRenderedPageBreak/>
        <w:t>А Д М И Н И С Т Р А Ц И Я</w:t>
      </w:r>
    </w:p>
    <w:p w:rsidR="00117DA4" w:rsidRPr="00AC64EE" w:rsidRDefault="00117DA4" w:rsidP="00117DA4">
      <w:pPr>
        <w:jc w:val="center"/>
        <w:rPr>
          <w:bCs/>
        </w:rPr>
      </w:pPr>
      <w:r w:rsidRPr="00AC64EE">
        <w:rPr>
          <w:bCs/>
        </w:rPr>
        <w:t>ОЛЬХОВСКОГО МУНИЦИПАЛЬНОГО РАЙОНА</w:t>
      </w:r>
    </w:p>
    <w:p w:rsidR="00117DA4" w:rsidRPr="00AC64EE" w:rsidRDefault="00117DA4" w:rsidP="00117DA4">
      <w:pPr>
        <w:jc w:val="center"/>
        <w:rPr>
          <w:bCs/>
        </w:rPr>
      </w:pPr>
      <w:r w:rsidRPr="00AC64EE">
        <w:rPr>
          <w:bCs/>
        </w:rPr>
        <w:t>ВОЛГОГРАДСКОЙ ОБЛАСТИ</w:t>
      </w:r>
    </w:p>
    <w:p w:rsidR="00117DA4" w:rsidRPr="00AC64EE" w:rsidRDefault="00117DA4" w:rsidP="00117DA4">
      <w:pPr>
        <w:jc w:val="center"/>
        <w:rPr>
          <w:bCs/>
        </w:rPr>
      </w:pPr>
      <w:r w:rsidRPr="00AC64EE">
        <w:rPr>
          <w:bCs/>
        </w:rPr>
        <w:t>________________________________________________________</w:t>
      </w:r>
    </w:p>
    <w:p w:rsidR="00117DA4" w:rsidRPr="00AC64EE" w:rsidRDefault="00117DA4" w:rsidP="00117DA4">
      <w:pPr>
        <w:jc w:val="center"/>
        <w:rPr>
          <w:bCs/>
        </w:rPr>
      </w:pPr>
      <w:r w:rsidRPr="00AC64EE">
        <w:rPr>
          <w:bCs/>
        </w:rPr>
        <w:t>П О С Т А Н О В Л Е Н И Е</w:t>
      </w:r>
    </w:p>
    <w:p w:rsidR="00117DA4" w:rsidRPr="00AC64EE" w:rsidRDefault="00117DA4" w:rsidP="00117DA4"/>
    <w:p w:rsidR="00117DA4" w:rsidRDefault="00117DA4" w:rsidP="00117DA4">
      <w:r>
        <w:t>о</w:t>
      </w:r>
      <w:r w:rsidRPr="00654220">
        <w:t xml:space="preserve">т </w:t>
      </w:r>
      <w:r>
        <w:t>26.09.2017</w:t>
      </w:r>
      <w:r w:rsidRPr="00654220">
        <w:t xml:space="preserve">  № </w:t>
      </w:r>
      <w:r>
        <w:t>666</w:t>
      </w:r>
    </w:p>
    <w:p w:rsidR="00117DA4" w:rsidRPr="00BA63E9" w:rsidRDefault="00117DA4" w:rsidP="00117DA4">
      <w:pPr>
        <w:ind w:right="219"/>
      </w:pPr>
      <w:r w:rsidRPr="00BA63E9">
        <w:t>Об утверждении муниципальной программы «Развитие и</w:t>
      </w:r>
    </w:p>
    <w:p w:rsidR="00117DA4" w:rsidRPr="00BA63E9" w:rsidRDefault="00117DA4" w:rsidP="00117DA4">
      <w:pPr>
        <w:ind w:right="219"/>
      </w:pPr>
      <w:r w:rsidRPr="00BA63E9">
        <w:t>совершенствование гражданской обороны, защиты населения</w:t>
      </w:r>
    </w:p>
    <w:p w:rsidR="00117DA4" w:rsidRPr="00BA63E9" w:rsidRDefault="00117DA4" w:rsidP="00117DA4">
      <w:pPr>
        <w:ind w:right="219"/>
      </w:pPr>
      <w:r w:rsidRPr="00BA63E9">
        <w:t>от чрезвычайных ситуаций природного и тех</w:t>
      </w:r>
      <w:r w:rsidRPr="00BA63E9">
        <w:softHyphen/>
        <w:t>ногенного характера</w:t>
      </w:r>
    </w:p>
    <w:p w:rsidR="00117DA4" w:rsidRPr="00BA63E9" w:rsidRDefault="00117DA4" w:rsidP="00117DA4">
      <w:pPr>
        <w:ind w:right="219"/>
      </w:pPr>
      <w:r w:rsidRPr="00BA63E9">
        <w:t>и снижение рисков их возникновения на территории</w:t>
      </w:r>
    </w:p>
    <w:p w:rsidR="00117DA4" w:rsidRPr="00BA63E9" w:rsidRDefault="00117DA4" w:rsidP="00117DA4">
      <w:pPr>
        <w:ind w:right="219"/>
      </w:pPr>
      <w:r w:rsidRPr="00BA63E9">
        <w:t>Ольховского муниципального района на 2018-2020 годы»</w:t>
      </w:r>
    </w:p>
    <w:p w:rsidR="00117DA4" w:rsidRPr="00BA63E9" w:rsidRDefault="00117DA4" w:rsidP="00117DA4">
      <w:pPr>
        <w:ind w:right="219" w:firstLine="708"/>
      </w:pPr>
    </w:p>
    <w:p w:rsidR="00117DA4" w:rsidRPr="00BA63E9" w:rsidRDefault="00117DA4" w:rsidP="00117DA4">
      <w:pPr>
        <w:ind w:right="219"/>
        <w:jc w:val="both"/>
      </w:pPr>
      <w:r w:rsidRPr="00BA63E9">
        <w:t xml:space="preserve">        </w:t>
      </w:r>
      <w:r>
        <w:t xml:space="preserve"> В соответствии с бюджетным кодексов Российской Федерации </w:t>
      </w:r>
      <w:r w:rsidRPr="00BA63E9">
        <w:t xml:space="preserve"> </w:t>
      </w:r>
      <w:hyperlink r:id="rId228" w:history="1">
        <w:r w:rsidRPr="00AC3EFE">
          <w:rPr>
            <w:rStyle w:val="a7"/>
            <w:color w:val="000000"/>
          </w:rPr>
          <w:t>Федеральны</w:t>
        </w:r>
      </w:hyperlink>
      <w:r w:rsidRPr="00AC3EFE">
        <w:rPr>
          <w:color w:val="000000"/>
        </w:rPr>
        <w:t>м</w:t>
      </w:r>
      <w:r>
        <w:t>и</w:t>
      </w:r>
      <w:r w:rsidRPr="00BA63E9">
        <w:t xml:space="preserve"> закона</w:t>
      </w:r>
      <w:r>
        <w:t>ми</w:t>
      </w:r>
      <w:r w:rsidRPr="00BA63E9">
        <w:t xml:space="preserve"> Российской Федерации от 6 октября 2003 года № 131-Ф «Об общих принципах организации местного самоуправления  в Российской Федерации», от 12.02.1998 г. №28-ФЗ «О гражданской обороне», от 21.12.1994 г. №68-ФЗ «О защите населения и территорий от чрезвычайных ситуаций природного и техногенного характера», п</w:t>
      </w:r>
      <w:r>
        <w:t>остановлением</w:t>
      </w:r>
      <w:r w:rsidRPr="00BA63E9">
        <w:t xml:space="preserve"> Администрации Ольховского муниципального района от 25.11.2016 г. №702 «Об утверждении Порядка разработки, реализации и оценки эффективности реализации муниципальных программ Администрации Ольховского муниципального района Волгоградской области», а также в целях совершенствования гражданской обороны и защиты населения и территории Ольховского муниципального района от чрезвычайных ситуаций природного и техногенного характера. </w:t>
      </w:r>
    </w:p>
    <w:p w:rsidR="00117DA4" w:rsidRPr="00BA63E9" w:rsidRDefault="00117DA4" w:rsidP="00117DA4">
      <w:pPr>
        <w:ind w:right="219"/>
        <w:jc w:val="both"/>
      </w:pPr>
      <w:r w:rsidRPr="00BA63E9">
        <w:t>ПОСТАНОВЛЯЮ:</w:t>
      </w:r>
    </w:p>
    <w:p w:rsidR="00117DA4" w:rsidRPr="00BA63E9" w:rsidRDefault="00117DA4" w:rsidP="00117DA4">
      <w:pPr>
        <w:ind w:right="219"/>
        <w:jc w:val="both"/>
      </w:pPr>
      <w:bookmarkStart w:id="54" w:name="sub_1"/>
      <w:r w:rsidRPr="00BA63E9">
        <w:t>1. Утвердить прилагаемую муниципальную программу «Развитие и совершенствование системы гражданской обороны,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201</w:t>
      </w:r>
      <w:r>
        <w:t>8</w:t>
      </w:r>
      <w:r w:rsidRPr="00BA63E9">
        <w:t>-2020 годы».</w:t>
      </w:r>
    </w:p>
    <w:p w:rsidR="00117DA4" w:rsidRPr="00BA63E9" w:rsidRDefault="00117DA4" w:rsidP="00117DA4">
      <w:pPr>
        <w:ind w:right="219"/>
        <w:jc w:val="both"/>
      </w:pPr>
      <w:r w:rsidRPr="00BA63E9">
        <w:t>2. Финансирование расходов на реализацию муниципальной программы «Развитие и совершенствование системы гражданской обороны,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201</w:t>
      </w:r>
      <w:r>
        <w:t>8</w:t>
      </w:r>
      <w:r w:rsidRPr="00BA63E9">
        <w:t>-2020 годы» осуществлять в пределах средств, предусмотренных в муниципальном бюджете на соответствующий финансовый период.</w:t>
      </w:r>
    </w:p>
    <w:p w:rsidR="00117DA4" w:rsidRPr="00BA63E9" w:rsidRDefault="00117DA4" w:rsidP="00117DA4">
      <w:pPr>
        <w:ind w:right="219"/>
        <w:jc w:val="both"/>
      </w:pPr>
      <w:r w:rsidRPr="00BA63E9">
        <w:t xml:space="preserve">3.  Настоящее постановление вступает в силу со дня его </w:t>
      </w:r>
      <w:r>
        <w:t xml:space="preserve">официального </w:t>
      </w:r>
      <w:r w:rsidRPr="00BA63E9">
        <w:t>обнародовани</w:t>
      </w:r>
      <w:r>
        <w:t>я</w:t>
      </w:r>
      <w:r w:rsidRPr="00BA63E9">
        <w:t>.</w:t>
      </w:r>
    </w:p>
    <w:p w:rsidR="00117DA4" w:rsidRDefault="00117DA4" w:rsidP="00117DA4">
      <w:pPr>
        <w:ind w:right="219"/>
        <w:jc w:val="both"/>
      </w:pPr>
      <w:bookmarkStart w:id="55" w:name="sub_31"/>
      <w:bookmarkEnd w:id="54"/>
      <w:r w:rsidRPr="00BA63E9">
        <w:t>4. Контроль возложить на заместителя Главы Администрации Ольховского муниципального района С.Ф. Ермоленко</w:t>
      </w:r>
      <w:bookmarkEnd w:id="55"/>
      <w:r w:rsidRPr="00BA63E9">
        <w:t>.</w:t>
      </w:r>
    </w:p>
    <w:p w:rsidR="00117DA4" w:rsidRPr="007E0734" w:rsidRDefault="00117DA4" w:rsidP="00117DA4">
      <w:r>
        <w:t xml:space="preserve">И.о. </w:t>
      </w:r>
      <w:r w:rsidRPr="007E0734">
        <w:t>Глав</w:t>
      </w:r>
      <w:r>
        <w:t>ы</w:t>
      </w:r>
      <w:r w:rsidRPr="007E0734">
        <w:t xml:space="preserve"> Администрации </w:t>
      </w:r>
    </w:p>
    <w:p w:rsidR="00117DA4" w:rsidRDefault="00117DA4" w:rsidP="00117DA4">
      <w:pPr>
        <w:sectPr w:rsidR="00117DA4" w:rsidSect="00D71B5A">
          <w:pgSz w:w="11900" w:h="16800"/>
          <w:pgMar w:top="1134" w:right="850" w:bottom="709" w:left="1701" w:header="720" w:footer="720" w:gutter="0"/>
          <w:cols w:space="720"/>
          <w:noEndnote/>
          <w:docGrid w:linePitch="381"/>
        </w:sectPr>
      </w:pPr>
      <w:r w:rsidRPr="007E0734">
        <w:t xml:space="preserve">Ольховского муниципального района                      </w:t>
      </w:r>
      <w:r>
        <w:t xml:space="preserve">                         Л.И. Курина</w:t>
      </w:r>
      <w:r w:rsidRPr="00C84C9C">
        <w:t xml:space="preserve">                                                          </w:t>
      </w:r>
    </w:p>
    <w:p w:rsidR="00117DA4" w:rsidRPr="00BA63E9" w:rsidRDefault="00117DA4" w:rsidP="00117DA4">
      <w:pPr>
        <w:ind w:right="618"/>
        <w:jc w:val="right"/>
      </w:pPr>
      <w:r w:rsidRPr="00BA63E9">
        <w:lastRenderedPageBreak/>
        <w:t>УТВЕРЖДЕНА</w:t>
      </w:r>
    </w:p>
    <w:p w:rsidR="00117DA4" w:rsidRPr="00BA63E9" w:rsidRDefault="00117DA4" w:rsidP="00117DA4">
      <w:pPr>
        <w:ind w:left="360" w:right="618"/>
        <w:jc w:val="right"/>
      </w:pPr>
      <w:r w:rsidRPr="00BA63E9">
        <w:t>Постановлением Администрации</w:t>
      </w:r>
    </w:p>
    <w:p w:rsidR="00117DA4" w:rsidRPr="00BA63E9" w:rsidRDefault="00117DA4" w:rsidP="00117DA4">
      <w:pPr>
        <w:ind w:left="360" w:right="618"/>
        <w:jc w:val="right"/>
      </w:pPr>
      <w:r w:rsidRPr="00BA63E9">
        <w:t xml:space="preserve">                                                                     Ольховского муниципального района</w:t>
      </w:r>
    </w:p>
    <w:p w:rsidR="00117DA4" w:rsidRPr="00BA63E9" w:rsidRDefault="00117DA4" w:rsidP="00117DA4">
      <w:pPr>
        <w:tabs>
          <w:tab w:val="left" w:pos="10365"/>
          <w:tab w:val="right" w:pos="15136"/>
        </w:tabs>
        <w:ind w:left="6372" w:right="618"/>
        <w:jc w:val="center"/>
      </w:pPr>
      <w:r>
        <w:t xml:space="preserve">                                                         о</w:t>
      </w:r>
      <w:r w:rsidRPr="00BA63E9">
        <w:t>т</w:t>
      </w:r>
      <w:r>
        <w:t xml:space="preserve"> 26.09.</w:t>
      </w:r>
      <w:r w:rsidRPr="00BA63E9">
        <w:t>201</w:t>
      </w:r>
      <w:r>
        <w:t>7 года №</w:t>
      </w:r>
      <w:r w:rsidRPr="00BA63E9">
        <w:t xml:space="preserve"> </w:t>
      </w:r>
      <w:r>
        <w:t>666</w:t>
      </w:r>
      <w:r w:rsidRPr="00BA63E9">
        <w:t xml:space="preserve">                                               </w:t>
      </w:r>
    </w:p>
    <w:p w:rsidR="00117DA4" w:rsidRPr="00C84C9C" w:rsidRDefault="00117DA4" w:rsidP="00117DA4">
      <w:pPr>
        <w:ind w:left="720"/>
      </w:pPr>
    </w:p>
    <w:p w:rsidR="00117DA4" w:rsidRPr="002C07EA" w:rsidRDefault="00117DA4" w:rsidP="00117DA4">
      <w:pPr>
        <w:ind w:left="-142" w:right="361" w:firstLine="142"/>
        <w:jc w:val="center"/>
      </w:pPr>
      <w:bookmarkStart w:id="56" w:name="sub_1000"/>
      <w:r w:rsidRPr="002C07EA">
        <w:t>Муниципальная программа</w:t>
      </w:r>
      <w:r w:rsidRPr="002C07EA">
        <w:rPr>
          <w:b/>
        </w:rPr>
        <w:br/>
      </w:r>
      <w:r>
        <w:t xml:space="preserve">  </w:t>
      </w:r>
      <w:r w:rsidRPr="002C07EA">
        <w:t xml:space="preserve"> «Развитие и совершенствование системы гражданской обороны, защиты населения от чрезвычайных сит</w:t>
      </w:r>
      <w:r>
        <w:t xml:space="preserve">уаций природного и техногенного </w:t>
      </w:r>
      <w:r w:rsidRPr="002C07EA">
        <w:t>характера и снижения рисков их возникновения на территории Ольховского муниципального района на 201</w:t>
      </w:r>
      <w:r>
        <w:t>8</w:t>
      </w:r>
      <w:r w:rsidRPr="002C07EA">
        <w:t>-20</w:t>
      </w:r>
      <w:r>
        <w:t>20</w:t>
      </w:r>
      <w:r w:rsidRPr="002C07EA">
        <w:t> годы»</w:t>
      </w:r>
      <w:bookmarkEnd w:id="56"/>
    </w:p>
    <w:p w:rsidR="00117DA4" w:rsidRPr="00C84C9C" w:rsidRDefault="00117DA4" w:rsidP="00117DA4">
      <w:pPr>
        <w:ind w:left="-142" w:right="361" w:firstLine="142"/>
      </w:pPr>
    </w:p>
    <w:p w:rsidR="00117DA4" w:rsidRPr="002C07EA" w:rsidRDefault="00117DA4" w:rsidP="00117DA4">
      <w:pPr>
        <w:ind w:left="-142" w:right="361" w:firstLine="142"/>
        <w:jc w:val="center"/>
      </w:pPr>
      <w:bookmarkStart w:id="57" w:name="sub_10"/>
      <w:r w:rsidRPr="002C07EA">
        <w:t>Паспорт муниципальной программы</w:t>
      </w:r>
    </w:p>
    <w:p w:rsidR="00117DA4" w:rsidRDefault="00117DA4" w:rsidP="00117DA4">
      <w:pPr>
        <w:pStyle w:val="ConsPlusNormal"/>
        <w:ind w:left="-142" w:right="361" w:firstLine="142"/>
        <w:jc w:val="center"/>
        <w:rPr>
          <w:rFonts w:ascii="Times New Roman" w:hAnsi="Times New Roman"/>
          <w:sz w:val="24"/>
          <w:szCs w:val="24"/>
        </w:rPr>
      </w:pPr>
      <w:r w:rsidRPr="002C07EA">
        <w:rPr>
          <w:rFonts w:ascii="Times New Roman" w:hAnsi="Times New Roman"/>
          <w:sz w:val="24"/>
          <w:szCs w:val="24"/>
        </w:rPr>
        <w:t>«Развитие и совершенствование системы гражданской обороны, защиты населения от чрезвычайных ситуаций природного и техногенного</w:t>
      </w:r>
      <w:r>
        <w:rPr>
          <w:rFonts w:ascii="Times New Roman" w:hAnsi="Times New Roman"/>
          <w:sz w:val="24"/>
          <w:szCs w:val="24"/>
        </w:rPr>
        <w:t xml:space="preserve"> характера и снижения рисков их </w:t>
      </w:r>
      <w:r w:rsidRPr="002C07EA">
        <w:rPr>
          <w:rFonts w:ascii="Times New Roman" w:hAnsi="Times New Roman"/>
          <w:sz w:val="24"/>
          <w:szCs w:val="24"/>
        </w:rPr>
        <w:t>возникновения на территории Ольховского муниципального района на 2018-2020 годы»</w:t>
      </w:r>
    </w:p>
    <w:p w:rsidR="00117DA4" w:rsidRPr="002C07EA" w:rsidRDefault="00117DA4" w:rsidP="00117DA4">
      <w:pPr>
        <w:pStyle w:val="ConsPlusNormal"/>
        <w:ind w:left="-142" w:right="361" w:firstLine="142"/>
        <w:jc w:val="center"/>
        <w:rPr>
          <w:rFonts w:ascii="Times New Roman" w:hAnsi="Times New Roman"/>
          <w:sz w:val="24"/>
          <w:szCs w:val="24"/>
        </w:rPr>
      </w:pPr>
    </w:p>
    <w:tbl>
      <w:tblPr>
        <w:tblW w:w="14175" w:type="dxa"/>
        <w:tblInd w:w="204" w:type="dxa"/>
        <w:tblLayout w:type="fixed"/>
        <w:tblCellMar>
          <w:top w:w="102" w:type="dxa"/>
          <w:left w:w="62" w:type="dxa"/>
          <w:bottom w:w="102" w:type="dxa"/>
          <w:right w:w="62" w:type="dxa"/>
        </w:tblCellMar>
        <w:tblLook w:val="0000"/>
      </w:tblPr>
      <w:tblGrid>
        <w:gridCol w:w="3544"/>
        <w:gridCol w:w="10631"/>
      </w:tblGrid>
      <w:tr w:rsidR="00117DA4" w:rsidRPr="00762F60" w:rsidTr="00F06C4E">
        <w:trPr>
          <w:trHeight w:val="466"/>
        </w:trPr>
        <w:tc>
          <w:tcPr>
            <w:tcW w:w="3544" w:type="dxa"/>
            <w:tcBorders>
              <w:top w:val="single" w:sz="4" w:space="0" w:color="auto"/>
              <w:left w:val="single" w:sz="4" w:space="0" w:color="auto"/>
              <w:bottom w:val="single" w:sz="4" w:space="0" w:color="auto"/>
              <w:right w:val="single" w:sz="4" w:space="0" w:color="auto"/>
            </w:tcBorders>
          </w:tcPr>
          <w:p w:rsidR="00117DA4" w:rsidRPr="00BA63E9" w:rsidRDefault="00117DA4" w:rsidP="00F06C4E">
            <w:pPr>
              <w:jc w:val="center"/>
            </w:pPr>
            <w:r w:rsidRPr="00BA63E9">
              <w:t>Ответственный исполнитель муниципальной программы</w:t>
            </w:r>
          </w:p>
        </w:tc>
        <w:tc>
          <w:tcPr>
            <w:tcW w:w="10631" w:type="dxa"/>
            <w:tcBorders>
              <w:top w:val="single" w:sz="4" w:space="0" w:color="auto"/>
              <w:left w:val="single" w:sz="4" w:space="0" w:color="auto"/>
              <w:bottom w:val="single" w:sz="4" w:space="0" w:color="auto"/>
              <w:right w:val="single" w:sz="4" w:space="0" w:color="auto"/>
            </w:tcBorders>
          </w:tcPr>
          <w:p w:rsidR="00117DA4" w:rsidRPr="00C613CD" w:rsidRDefault="00117DA4" w:rsidP="00F06C4E">
            <w:r w:rsidRPr="00C613CD">
              <w:t>Отдел МОП и ГОЧС Администрации Ольховского муниципального района</w:t>
            </w:r>
          </w:p>
        </w:tc>
      </w:tr>
      <w:tr w:rsidR="00117DA4" w:rsidRPr="00762F60" w:rsidTr="00F06C4E">
        <w:trPr>
          <w:trHeight w:val="549"/>
        </w:trPr>
        <w:tc>
          <w:tcPr>
            <w:tcW w:w="3544" w:type="dxa"/>
            <w:tcBorders>
              <w:top w:val="single" w:sz="4" w:space="0" w:color="auto"/>
              <w:left w:val="single" w:sz="4" w:space="0" w:color="auto"/>
              <w:bottom w:val="single" w:sz="4" w:space="0" w:color="auto"/>
              <w:right w:val="single" w:sz="4" w:space="0" w:color="auto"/>
            </w:tcBorders>
          </w:tcPr>
          <w:p w:rsidR="00117DA4" w:rsidRPr="00BA63E9" w:rsidRDefault="00117DA4" w:rsidP="00F06C4E">
            <w:pPr>
              <w:jc w:val="center"/>
            </w:pPr>
            <w:r w:rsidRPr="00BA63E9">
              <w:t>Соисполнители муниципальной  программы</w:t>
            </w:r>
          </w:p>
        </w:tc>
        <w:tc>
          <w:tcPr>
            <w:tcW w:w="10631" w:type="dxa"/>
            <w:tcBorders>
              <w:top w:val="single" w:sz="4" w:space="0" w:color="auto"/>
              <w:left w:val="single" w:sz="4" w:space="0" w:color="auto"/>
              <w:bottom w:val="single" w:sz="4" w:space="0" w:color="auto"/>
              <w:right w:val="single" w:sz="4" w:space="0" w:color="auto"/>
            </w:tcBorders>
          </w:tcPr>
          <w:p w:rsidR="00117DA4" w:rsidRPr="00C613CD" w:rsidRDefault="00117DA4" w:rsidP="00F06C4E">
            <w:r>
              <w:t xml:space="preserve">Отсутствуют </w:t>
            </w:r>
          </w:p>
        </w:tc>
      </w:tr>
      <w:tr w:rsidR="00117DA4" w:rsidRPr="00762F60" w:rsidTr="00F06C4E">
        <w:trPr>
          <w:trHeight w:val="1124"/>
        </w:trPr>
        <w:tc>
          <w:tcPr>
            <w:tcW w:w="3544" w:type="dxa"/>
            <w:tcBorders>
              <w:top w:val="single" w:sz="4" w:space="0" w:color="auto"/>
              <w:left w:val="single" w:sz="4" w:space="0" w:color="auto"/>
              <w:bottom w:val="single" w:sz="4" w:space="0" w:color="auto"/>
              <w:right w:val="single" w:sz="4" w:space="0" w:color="auto"/>
            </w:tcBorders>
          </w:tcPr>
          <w:p w:rsidR="00117DA4" w:rsidRDefault="00117DA4" w:rsidP="00F06C4E">
            <w:pPr>
              <w:jc w:val="center"/>
            </w:pPr>
          </w:p>
          <w:p w:rsidR="00117DA4" w:rsidRPr="00BA63E9" w:rsidRDefault="00117DA4" w:rsidP="00F06C4E">
            <w:pPr>
              <w:jc w:val="center"/>
            </w:pPr>
            <w:r w:rsidRPr="00BA63E9">
              <w:t>Цели муниципальной программы</w:t>
            </w:r>
          </w:p>
        </w:tc>
        <w:tc>
          <w:tcPr>
            <w:tcW w:w="10631" w:type="dxa"/>
            <w:tcBorders>
              <w:top w:val="single" w:sz="4" w:space="0" w:color="auto"/>
              <w:left w:val="single" w:sz="4" w:space="0" w:color="auto"/>
              <w:bottom w:val="single" w:sz="4" w:space="0" w:color="auto"/>
              <w:right w:val="single" w:sz="4" w:space="0" w:color="auto"/>
            </w:tcBorders>
          </w:tcPr>
          <w:p w:rsidR="00117DA4" w:rsidRDefault="00117DA4" w:rsidP="00F06C4E">
            <w:r w:rsidRPr="00717F88">
              <w:t>- повышение безопасности жизнедеятельности населения</w:t>
            </w:r>
            <w:r>
              <w:t>;</w:t>
            </w:r>
          </w:p>
          <w:p w:rsidR="00117DA4" w:rsidRDefault="00117DA4" w:rsidP="00F06C4E">
            <w:r>
              <w:t>-</w:t>
            </w:r>
            <w:r w:rsidRPr="00F4511C">
              <w:t> совершенствование, развитие и обеспечение выполнения мероприятий по гражданской обороне и защите населения и территорий от чрезвычайных ситуаций природного и тех</w:t>
            </w:r>
            <w:r>
              <w:t>ногенного характера;</w:t>
            </w:r>
          </w:p>
          <w:p w:rsidR="00117DA4" w:rsidRPr="00480859" w:rsidRDefault="00117DA4" w:rsidP="00F06C4E">
            <w:r>
              <w:t xml:space="preserve">- </w:t>
            </w:r>
            <w:r w:rsidRPr="00F4511C">
              <w:t xml:space="preserve">предупреждение возникновения и развития </w:t>
            </w:r>
            <w:r>
              <w:t xml:space="preserve">и </w:t>
            </w:r>
            <w:r w:rsidRPr="00C613CD">
              <w:t xml:space="preserve">последовательное снижение рисков </w:t>
            </w:r>
            <w:r w:rsidRPr="00F4511C">
              <w:t>чрезвычайных ситуаций</w:t>
            </w:r>
            <w:r>
              <w:t xml:space="preserve"> </w:t>
            </w:r>
            <w:r w:rsidRPr="00C613CD">
              <w:t>природного и техногенного характера</w:t>
            </w:r>
            <w:r>
              <w:t>.</w:t>
            </w:r>
          </w:p>
        </w:tc>
      </w:tr>
      <w:tr w:rsidR="00117DA4" w:rsidRPr="00762F60" w:rsidTr="00F06C4E">
        <w:tc>
          <w:tcPr>
            <w:tcW w:w="3544" w:type="dxa"/>
            <w:tcBorders>
              <w:top w:val="single" w:sz="4" w:space="0" w:color="auto"/>
              <w:left w:val="single" w:sz="4" w:space="0" w:color="auto"/>
              <w:bottom w:val="single" w:sz="4" w:space="0" w:color="auto"/>
              <w:right w:val="single" w:sz="4" w:space="0" w:color="auto"/>
            </w:tcBorders>
          </w:tcPr>
          <w:p w:rsidR="00117DA4" w:rsidRDefault="00117DA4" w:rsidP="00F06C4E">
            <w:pPr>
              <w:jc w:val="center"/>
            </w:pPr>
          </w:p>
          <w:p w:rsidR="00117DA4" w:rsidRDefault="00117DA4" w:rsidP="00F06C4E">
            <w:pPr>
              <w:jc w:val="center"/>
            </w:pPr>
          </w:p>
          <w:p w:rsidR="00117DA4" w:rsidRPr="00BA63E9" w:rsidRDefault="00117DA4" w:rsidP="00F06C4E">
            <w:pPr>
              <w:jc w:val="center"/>
            </w:pPr>
            <w:r w:rsidRPr="00BA63E9">
              <w:lastRenderedPageBreak/>
              <w:t>Задачи муниципальной программы</w:t>
            </w:r>
          </w:p>
        </w:tc>
        <w:tc>
          <w:tcPr>
            <w:tcW w:w="10631" w:type="dxa"/>
            <w:tcBorders>
              <w:top w:val="single" w:sz="4" w:space="0" w:color="auto"/>
              <w:left w:val="single" w:sz="4" w:space="0" w:color="auto"/>
              <w:bottom w:val="single" w:sz="4" w:space="0" w:color="auto"/>
              <w:right w:val="single" w:sz="4" w:space="0" w:color="auto"/>
            </w:tcBorders>
          </w:tcPr>
          <w:p w:rsidR="00117DA4" w:rsidRPr="00480859" w:rsidRDefault="00117DA4" w:rsidP="00F06C4E">
            <w:r w:rsidRPr="00480859">
              <w:lastRenderedPageBreak/>
              <w:t>-</w:t>
            </w:r>
            <w:r>
              <w:t xml:space="preserve"> </w:t>
            </w:r>
            <w:r w:rsidRPr="00480859">
              <w:t>обеспечение эффективного предупреждения и ликвидации чрезвычайных ситуаций природного и техногенного характера;</w:t>
            </w:r>
          </w:p>
          <w:p w:rsidR="00117DA4" w:rsidRPr="00480859" w:rsidRDefault="00117DA4" w:rsidP="00F06C4E">
            <w:r w:rsidRPr="00480859">
              <w:lastRenderedPageBreak/>
              <w:t xml:space="preserve"> -</w:t>
            </w:r>
            <w:r>
              <w:t xml:space="preserve"> </w:t>
            </w:r>
            <w:r w:rsidRPr="00480859">
              <w:t>обеспечение и поддержание в готовности средства гражданской обороны, защиты населения и территорий от чрезвычайных ситуаций природного и техногенного характера;</w:t>
            </w:r>
          </w:p>
          <w:p w:rsidR="00117DA4" w:rsidRDefault="00117DA4" w:rsidP="00F06C4E">
            <w:r w:rsidRPr="00480859">
              <w:t xml:space="preserve"> -</w:t>
            </w:r>
            <w:r>
              <w:t xml:space="preserve"> </w:t>
            </w:r>
            <w:r w:rsidRPr="00480859">
              <w:t>обеспечение эффективной деятельности и управления в области гражданской обороны, защиты населения и территорий от чрезвычайных ситуаций</w:t>
            </w:r>
            <w:r>
              <w:t>;</w:t>
            </w:r>
          </w:p>
          <w:p w:rsidR="00117DA4" w:rsidRPr="00C613CD" w:rsidRDefault="00117DA4" w:rsidP="00F06C4E">
            <w:r w:rsidRPr="00C613CD">
              <w:t xml:space="preserve">- укрепление материально-технической базы органов управления гражданской обороной и звена территориальной подсистемы РСЧС </w:t>
            </w:r>
            <w:r>
              <w:t>Ольховского</w:t>
            </w:r>
            <w:r w:rsidRPr="00C613CD">
              <w:t xml:space="preserve"> муниципального района</w:t>
            </w:r>
            <w:r>
              <w:t>.</w:t>
            </w:r>
          </w:p>
        </w:tc>
      </w:tr>
      <w:tr w:rsidR="00117DA4" w:rsidRPr="00762F60" w:rsidTr="00F06C4E">
        <w:tc>
          <w:tcPr>
            <w:tcW w:w="3544" w:type="dxa"/>
            <w:tcBorders>
              <w:top w:val="single" w:sz="4" w:space="0" w:color="auto"/>
              <w:left w:val="single" w:sz="4" w:space="0" w:color="auto"/>
              <w:bottom w:val="single" w:sz="4" w:space="0" w:color="auto"/>
              <w:right w:val="single" w:sz="4" w:space="0" w:color="auto"/>
            </w:tcBorders>
          </w:tcPr>
          <w:p w:rsidR="00117DA4" w:rsidRDefault="00117DA4" w:rsidP="00F06C4E">
            <w:pPr>
              <w:jc w:val="center"/>
            </w:pPr>
          </w:p>
          <w:p w:rsidR="00117DA4" w:rsidRDefault="00117DA4" w:rsidP="00F06C4E">
            <w:pPr>
              <w:jc w:val="center"/>
            </w:pPr>
          </w:p>
          <w:p w:rsidR="00117DA4" w:rsidRDefault="00117DA4" w:rsidP="00F06C4E">
            <w:pPr>
              <w:jc w:val="center"/>
            </w:pPr>
          </w:p>
          <w:p w:rsidR="00117DA4" w:rsidRDefault="00117DA4" w:rsidP="00F06C4E">
            <w:pPr>
              <w:jc w:val="center"/>
            </w:pPr>
          </w:p>
          <w:p w:rsidR="00117DA4" w:rsidRPr="00BA63E9" w:rsidRDefault="00117DA4" w:rsidP="00F06C4E">
            <w:pPr>
              <w:jc w:val="center"/>
            </w:pPr>
            <w:r w:rsidRPr="00BA63E9">
              <w:t>Целевые показатели муниципальной программы, их значения на последний год реализации</w:t>
            </w:r>
          </w:p>
        </w:tc>
        <w:tc>
          <w:tcPr>
            <w:tcW w:w="10631" w:type="dxa"/>
            <w:tcBorders>
              <w:top w:val="single" w:sz="4" w:space="0" w:color="auto"/>
              <w:left w:val="single" w:sz="4" w:space="0" w:color="auto"/>
              <w:bottom w:val="single" w:sz="4" w:space="0" w:color="auto"/>
              <w:right w:val="single" w:sz="4" w:space="0" w:color="auto"/>
            </w:tcBorders>
          </w:tcPr>
          <w:p w:rsidR="00117DA4" w:rsidRDefault="00117DA4" w:rsidP="00F06C4E">
            <w:r>
              <w:t xml:space="preserve">1. Создание материально-технической базы для </w:t>
            </w:r>
            <w:r w:rsidRPr="00480859">
              <w:t>эффективной деятельности и управления в области гражданской обороны, защиты населения и территорий от чрезвычайных ситуаций</w:t>
            </w:r>
            <w:r>
              <w:t>:</w:t>
            </w:r>
          </w:p>
          <w:p w:rsidR="00117DA4" w:rsidRDefault="00117DA4" w:rsidP="00F06C4E">
            <w:r>
              <w:t>- накопление материальных резервов (подушка, одеяло, матрац) - 30 комплектов, не менее 90%;</w:t>
            </w:r>
          </w:p>
          <w:p w:rsidR="00117DA4" w:rsidRDefault="00117DA4" w:rsidP="00F06C4E">
            <w:r>
              <w:t>- накопление материальных резервов (а</w:t>
            </w:r>
            <w:r w:rsidRPr="00901642">
              <w:t xml:space="preserve">рмейский металлический термос </w:t>
            </w:r>
            <w:r>
              <w:t xml:space="preserve">- </w:t>
            </w:r>
            <w:smartTag w:uri="urn:schemas-microsoft-com:office:smarttags" w:element="metricconverter">
              <w:smartTagPr>
                <w:attr w:name="ProductID" w:val="36 литров"/>
              </w:smartTagPr>
              <w:r w:rsidRPr="00901642">
                <w:t>36 литров</w:t>
              </w:r>
            </w:smartTag>
            <w:r>
              <w:t xml:space="preserve">) – 3 шт., не менее 100%; </w:t>
            </w:r>
          </w:p>
          <w:p w:rsidR="00117DA4" w:rsidRDefault="00117DA4" w:rsidP="00F06C4E">
            <w:r>
              <w:t>- накопление материальных резервов (а</w:t>
            </w:r>
            <w:r w:rsidRPr="00901642">
              <w:t xml:space="preserve">рмейский металлический термос </w:t>
            </w:r>
            <w:r>
              <w:t xml:space="preserve">- </w:t>
            </w:r>
            <w:smartTag w:uri="urn:schemas-microsoft-com:office:smarttags" w:element="metricconverter">
              <w:smartTagPr>
                <w:attr w:name="ProductID" w:val="12 литров"/>
              </w:smartTagPr>
              <w:r>
                <w:t>12</w:t>
              </w:r>
              <w:r w:rsidRPr="00901642">
                <w:t xml:space="preserve"> литров</w:t>
              </w:r>
            </w:smartTag>
            <w:r>
              <w:t xml:space="preserve">) – 3 шт., не менее 100%; </w:t>
            </w:r>
          </w:p>
          <w:p w:rsidR="00117DA4" w:rsidRDefault="00117DA4" w:rsidP="00F06C4E">
            <w:r>
              <w:t xml:space="preserve">- приобретение для </w:t>
            </w:r>
            <w:r w:rsidRPr="00AA7608">
              <w:t xml:space="preserve">обеспечения </w:t>
            </w:r>
            <w:r>
              <w:t xml:space="preserve">эффективной </w:t>
            </w:r>
            <w:r w:rsidRPr="00AA7608">
              <w:t xml:space="preserve">работы </w:t>
            </w:r>
            <w:r w:rsidRPr="00810CA1">
              <w:t>оперативной группы КЧС и ПБ района аппаратурой для проведения фотосъемки</w:t>
            </w:r>
            <w:r>
              <w:t xml:space="preserve"> (фотоаппарат) – 1 шт., не менее 100%. </w:t>
            </w:r>
          </w:p>
          <w:p w:rsidR="00117DA4" w:rsidRPr="00EF04CA" w:rsidRDefault="00117DA4" w:rsidP="00F06C4E">
            <w:r>
              <w:t>2.</w:t>
            </w:r>
            <w:r w:rsidRPr="00EF04CA">
              <w:t xml:space="preserve"> Совершенствование знаний, навыков и умений в области ГО и ЧС: </w:t>
            </w:r>
          </w:p>
          <w:p w:rsidR="00117DA4" w:rsidRDefault="00117DA4" w:rsidP="00F06C4E">
            <w:pPr>
              <w:tabs>
                <w:tab w:val="left" w:pos="293"/>
              </w:tabs>
            </w:pPr>
            <w:r w:rsidRPr="00EF04CA">
              <w:t>-обучение должностных лиц в области ГО и ЧС</w:t>
            </w:r>
            <w:r>
              <w:t xml:space="preserve"> – 6 чел., не менее 100%</w:t>
            </w:r>
            <w:r w:rsidRPr="00EF04CA">
              <w:t>;</w:t>
            </w:r>
          </w:p>
          <w:p w:rsidR="00117DA4" w:rsidRDefault="00117DA4" w:rsidP="00F06C4E">
            <w:r>
              <w:t>- для оснащения учебного класса по ГОЧС:</w:t>
            </w:r>
          </w:p>
          <w:p w:rsidR="00117DA4" w:rsidRDefault="00117DA4" w:rsidP="00F06C4E">
            <w:r>
              <w:t xml:space="preserve"> стол письменный – 6 шт., не менее 100%;</w:t>
            </w:r>
          </w:p>
          <w:p w:rsidR="00117DA4" w:rsidRDefault="00117DA4" w:rsidP="00F06C4E">
            <w:r>
              <w:t xml:space="preserve"> стул – 12 шт., не менее 100%;</w:t>
            </w:r>
          </w:p>
          <w:p w:rsidR="00117DA4" w:rsidRPr="00EF04CA" w:rsidRDefault="00117DA4" w:rsidP="00F06C4E">
            <w:r>
              <w:t xml:space="preserve"> аптечка первой помощи – 1шт., не менее 100%;</w:t>
            </w:r>
          </w:p>
          <w:p w:rsidR="00117DA4" w:rsidRPr="00762F60" w:rsidRDefault="00117DA4" w:rsidP="00F06C4E">
            <w:r w:rsidRPr="00EF04CA">
              <w:t>-приобретение печатной продукции по безопасности жизнедеятельности для муниципальных учреждений: (плакаты, буклеты, брошюры)</w:t>
            </w:r>
            <w:r>
              <w:t xml:space="preserve"> – 50 шт., не менее 100%.</w:t>
            </w:r>
          </w:p>
        </w:tc>
      </w:tr>
      <w:tr w:rsidR="00117DA4" w:rsidRPr="00762F60" w:rsidTr="00F06C4E">
        <w:tc>
          <w:tcPr>
            <w:tcW w:w="3544" w:type="dxa"/>
            <w:tcBorders>
              <w:top w:val="single" w:sz="4" w:space="0" w:color="auto"/>
              <w:left w:val="single" w:sz="4" w:space="0" w:color="auto"/>
              <w:bottom w:val="single" w:sz="4" w:space="0" w:color="auto"/>
              <w:right w:val="single" w:sz="4" w:space="0" w:color="auto"/>
            </w:tcBorders>
          </w:tcPr>
          <w:p w:rsidR="00117DA4" w:rsidRPr="00BA63E9" w:rsidRDefault="00117DA4" w:rsidP="00F06C4E">
            <w:pPr>
              <w:jc w:val="center"/>
            </w:pPr>
            <w:r w:rsidRPr="00BA63E9">
              <w:lastRenderedPageBreak/>
              <w:t>Сроки и этапы реализации муниципальной программы</w:t>
            </w:r>
          </w:p>
        </w:tc>
        <w:tc>
          <w:tcPr>
            <w:tcW w:w="10631" w:type="dxa"/>
            <w:tcBorders>
              <w:top w:val="single" w:sz="4" w:space="0" w:color="auto"/>
              <w:left w:val="single" w:sz="4" w:space="0" w:color="auto"/>
              <w:bottom w:val="single" w:sz="4" w:space="0" w:color="auto"/>
              <w:right w:val="single" w:sz="4" w:space="0" w:color="auto"/>
            </w:tcBorders>
          </w:tcPr>
          <w:p w:rsidR="00117DA4" w:rsidRPr="00E5561E" w:rsidRDefault="00117DA4" w:rsidP="00F06C4E">
            <w:r w:rsidRPr="00E5561E">
              <w:rPr>
                <w:rFonts w:eastAsia="SimSun"/>
              </w:rPr>
              <w:t>Реализация Программы рассчитана на 201</w:t>
            </w:r>
            <w:r>
              <w:rPr>
                <w:rFonts w:eastAsia="SimSun"/>
              </w:rPr>
              <w:t>8</w:t>
            </w:r>
            <w:r w:rsidRPr="00E5561E">
              <w:rPr>
                <w:rFonts w:eastAsia="SimSun"/>
              </w:rPr>
              <w:t>–20</w:t>
            </w:r>
            <w:r>
              <w:rPr>
                <w:rFonts w:eastAsia="SimSun"/>
              </w:rPr>
              <w:t>20</w:t>
            </w:r>
            <w:r w:rsidRPr="00E5561E">
              <w:rPr>
                <w:rFonts w:eastAsia="SimSun"/>
              </w:rPr>
              <w:t xml:space="preserve"> годы, осуществля</w:t>
            </w:r>
            <w:r>
              <w:rPr>
                <w:rFonts w:eastAsia="SimSun"/>
              </w:rPr>
              <w:t>ет</w:t>
            </w:r>
            <w:r w:rsidRPr="00E5561E">
              <w:rPr>
                <w:rFonts w:eastAsia="SimSun"/>
              </w:rPr>
              <w:t>ся в один этап.</w:t>
            </w:r>
          </w:p>
        </w:tc>
      </w:tr>
      <w:tr w:rsidR="00117DA4" w:rsidRPr="00762F60" w:rsidTr="00F06C4E">
        <w:tc>
          <w:tcPr>
            <w:tcW w:w="3544" w:type="dxa"/>
            <w:tcBorders>
              <w:top w:val="single" w:sz="4" w:space="0" w:color="auto"/>
              <w:left w:val="single" w:sz="4" w:space="0" w:color="auto"/>
              <w:bottom w:val="single" w:sz="4" w:space="0" w:color="auto"/>
              <w:right w:val="single" w:sz="4" w:space="0" w:color="auto"/>
            </w:tcBorders>
          </w:tcPr>
          <w:p w:rsidR="00117DA4" w:rsidRDefault="00117DA4" w:rsidP="00F06C4E">
            <w:pPr>
              <w:jc w:val="center"/>
            </w:pPr>
          </w:p>
          <w:p w:rsidR="00117DA4" w:rsidRPr="00BA63E9" w:rsidRDefault="00117DA4" w:rsidP="00F06C4E">
            <w:pPr>
              <w:jc w:val="center"/>
            </w:pPr>
            <w:r w:rsidRPr="00BA63E9">
              <w:t xml:space="preserve">Объемы и источники финансирования                     </w:t>
            </w:r>
            <w:hyperlink w:anchor="P430" w:history="1"/>
            <w:r w:rsidRPr="00BA63E9">
              <w:t>муниципальной программы</w:t>
            </w:r>
          </w:p>
        </w:tc>
        <w:tc>
          <w:tcPr>
            <w:tcW w:w="10631" w:type="dxa"/>
            <w:tcBorders>
              <w:top w:val="single" w:sz="4" w:space="0" w:color="auto"/>
              <w:left w:val="single" w:sz="4" w:space="0" w:color="auto"/>
              <w:bottom w:val="single" w:sz="4" w:space="0" w:color="auto"/>
              <w:right w:val="single" w:sz="4" w:space="0" w:color="auto"/>
            </w:tcBorders>
          </w:tcPr>
          <w:p w:rsidR="00117DA4" w:rsidRPr="000356A4" w:rsidRDefault="00117DA4" w:rsidP="00F06C4E">
            <w:pPr>
              <w:pStyle w:val="af1"/>
              <w:ind w:firstLine="279"/>
              <w:rPr>
                <w:rFonts w:ascii="Times New Roman" w:hAnsi="Times New Roman"/>
              </w:rPr>
            </w:pPr>
            <w:r w:rsidRPr="000356A4">
              <w:rPr>
                <w:rFonts w:ascii="Times New Roman" w:hAnsi="Times New Roman"/>
              </w:rPr>
              <w:t xml:space="preserve">Финансирование </w:t>
            </w:r>
            <w:r>
              <w:rPr>
                <w:rFonts w:ascii="Times New Roman" w:hAnsi="Times New Roman"/>
              </w:rPr>
              <w:t>п</w:t>
            </w:r>
            <w:r w:rsidRPr="000356A4">
              <w:rPr>
                <w:rFonts w:ascii="Times New Roman" w:hAnsi="Times New Roman"/>
              </w:rPr>
              <w:t xml:space="preserve">рограммы осуществляется за счет средств бюджета </w:t>
            </w:r>
            <w:r>
              <w:rPr>
                <w:rFonts w:ascii="Times New Roman" w:hAnsi="Times New Roman"/>
              </w:rPr>
              <w:t>Ольховског</w:t>
            </w:r>
            <w:r w:rsidRPr="000356A4">
              <w:rPr>
                <w:rFonts w:ascii="Times New Roman" w:hAnsi="Times New Roman"/>
              </w:rPr>
              <w:t>о муниципального района. Общий объем ассигнований по финансированию программы на 201</w:t>
            </w:r>
            <w:r>
              <w:rPr>
                <w:rFonts w:ascii="Times New Roman" w:hAnsi="Times New Roman"/>
              </w:rPr>
              <w:t>8</w:t>
            </w:r>
            <w:r w:rsidRPr="000356A4">
              <w:rPr>
                <w:rFonts w:ascii="Times New Roman" w:hAnsi="Times New Roman"/>
              </w:rPr>
              <w:t>-20</w:t>
            </w:r>
            <w:r>
              <w:rPr>
                <w:rFonts w:ascii="Times New Roman" w:hAnsi="Times New Roman"/>
              </w:rPr>
              <w:t>20</w:t>
            </w:r>
            <w:r w:rsidRPr="000356A4">
              <w:rPr>
                <w:rFonts w:ascii="Times New Roman" w:hAnsi="Times New Roman"/>
              </w:rPr>
              <w:t xml:space="preserve"> годы из районного бюджета составит </w:t>
            </w:r>
            <w:r>
              <w:rPr>
                <w:rFonts w:ascii="Times New Roman" w:hAnsi="Times New Roman"/>
              </w:rPr>
              <w:t>284,70</w:t>
            </w:r>
            <w:r w:rsidRPr="000356A4">
              <w:rPr>
                <w:rFonts w:ascii="Times New Roman" w:hAnsi="Times New Roman"/>
              </w:rPr>
              <w:t xml:space="preserve"> тыс. рублей, в том числе:</w:t>
            </w:r>
          </w:p>
          <w:p w:rsidR="00117DA4" w:rsidRPr="000356A4" w:rsidRDefault="00117DA4" w:rsidP="00F06C4E">
            <w:pPr>
              <w:pStyle w:val="af1"/>
              <w:rPr>
                <w:rFonts w:ascii="Times New Roman" w:hAnsi="Times New Roman"/>
              </w:rPr>
            </w:pPr>
            <w:r>
              <w:rPr>
                <w:rFonts w:ascii="Times New Roman" w:hAnsi="Times New Roman"/>
              </w:rPr>
              <w:t xml:space="preserve">1) </w:t>
            </w:r>
            <w:r w:rsidRPr="000356A4">
              <w:rPr>
                <w:rFonts w:ascii="Times New Roman" w:hAnsi="Times New Roman"/>
              </w:rPr>
              <w:t>в 20</w:t>
            </w:r>
            <w:r>
              <w:rPr>
                <w:rFonts w:ascii="Times New Roman" w:hAnsi="Times New Roman"/>
              </w:rPr>
              <w:t>18</w:t>
            </w:r>
            <w:r w:rsidRPr="000356A4">
              <w:rPr>
                <w:rFonts w:ascii="Times New Roman" w:hAnsi="Times New Roman"/>
              </w:rPr>
              <w:t xml:space="preserve"> году </w:t>
            </w:r>
            <w:r>
              <w:rPr>
                <w:rFonts w:ascii="Times New Roman" w:hAnsi="Times New Roman"/>
              </w:rPr>
              <w:t>–62,00 т</w:t>
            </w:r>
            <w:r w:rsidRPr="000356A4">
              <w:rPr>
                <w:rFonts w:ascii="Times New Roman" w:hAnsi="Times New Roman"/>
              </w:rPr>
              <w:t>ыс. руб.</w:t>
            </w:r>
          </w:p>
          <w:p w:rsidR="00117DA4" w:rsidRPr="000356A4" w:rsidRDefault="00117DA4" w:rsidP="00F06C4E">
            <w:pPr>
              <w:pStyle w:val="af1"/>
              <w:rPr>
                <w:rFonts w:ascii="Times New Roman" w:hAnsi="Times New Roman"/>
              </w:rPr>
            </w:pPr>
            <w:r>
              <w:rPr>
                <w:rFonts w:ascii="Times New Roman" w:hAnsi="Times New Roman"/>
              </w:rPr>
              <w:t xml:space="preserve">2) </w:t>
            </w:r>
            <w:r w:rsidRPr="000356A4">
              <w:rPr>
                <w:rFonts w:ascii="Times New Roman" w:hAnsi="Times New Roman"/>
              </w:rPr>
              <w:t>в 201</w:t>
            </w:r>
            <w:r>
              <w:rPr>
                <w:rFonts w:ascii="Times New Roman" w:hAnsi="Times New Roman"/>
              </w:rPr>
              <w:t>9</w:t>
            </w:r>
            <w:r w:rsidRPr="000356A4">
              <w:rPr>
                <w:rFonts w:ascii="Times New Roman" w:hAnsi="Times New Roman"/>
              </w:rPr>
              <w:t xml:space="preserve"> году </w:t>
            </w:r>
            <w:r>
              <w:rPr>
                <w:rFonts w:ascii="Times New Roman" w:hAnsi="Times New Roman"/>
              </w:rPr>
              <w:t>–</w:t>
            </w:r>
            <w:r w:rsidRPr="000356A4">
              <w:rPr>
                <w:rFonts w:ascii="Times New Roman" w:hAnsi="Times New Roman"/>
              </w:rPr>
              <w:t xml:space="preserve"> </w:t>
            </w:r>
            <w:r>
              <w:rPr>
                <w:rFonts w:ascii="Times New Roman" w:hAnsi="Times New Roman"/>
              </w:rPr>
              <w:t>89,6</w:t>
            </w:r>
            <w:r w:rsidRPr="000356A4">
              <w:rPr>
                <w:rFonts w:ascii="Times New Roman" w:hAnsi="Times New Roman"/>
              </w:rPr>
              <w:t xml:space="preserve"> тыс. руб.</w:t>
            </w:r>
          </w:p>
          <w:p w:rsidR="00117DA4" w:rsidRPr="00762F60" w:rsidRDefault="00117DA4" w:rsidP="00F06C4E">
            <w:r w:rsidRPr="00ED1092">
              <w:t>3) в 20</w:t>
            </w:r>
            <w:r>
              <w:t>20</w:t>
            </w:r>
            <w:r w:rsidRPr="00ED1092">
              <w:t xml:space="preserve"> году – </w:t>
            </w:r>
            <w:r>
              <w:t>133,10</w:t>
            </w:r>
            <w:r w:rsidRPr="00ED1092">
              <w:t xml:space="preserve"> тыс. руб.</w:t>
            </w:r>
          </w:p>
        </w:tc>
      </w:tr>
      <w:tr w:rsidR="00117DA4" w:rsidRPr="00762F60" w:rsidTr="00F06C4E">
        <w:trPr>
          <w:trHeight w:val="2668"/>
        </w:trPr>
        <w:tc>
          <w:tcPr>
            <w:tcW w:w="3544" w:type="dxa"/>
            <w:tcBorders>
              <w:top w:val="single" w:sz="4" w:space="0" w:color="auto"/>
              <w:left w:val="single" w:sz="4" w:space="0" w:color="auto"/>
              <w:bottom w:val="single" w:sz="4" w:space="0" w:color="auto"/>
              <w:right w:val="single" w:sz="4" w:space="0" w:color="auto"/>
            </w:tcBorders>
          </w:tcPr>
          <w:p w:rsidR="00117DA4" w:rsidRDefault="00117DA4" w:rsidP="00F06C4E">
            <w:pPr>
              <w:jc w:val="center"/>
            </w:pPr>
          </w:p>
          <w:p w:rsidR="00117DA4" w:rsidRDefault="00117DA4" w:rsidP="00F06C4E">
            <w:pPr>
              <w:jc w:val="center"/>
            </w:pPr>
          </w:p>
          <w:p w:rsidR="00117DA4" w:rsidRPr="00BA63E9" w:rsidRDefault="00117DA4" w:rsidP="00F06C4E">
            <w:pPr>
              <w:jc w:val="center"/>
            </w:pPr>
            <w:r w:rsidRPr="00BA63E9">
              <w:t>Ожидаемые результаты реализации муниципальной  программы</w:t>
            </w:r>
          </w:p>
        </w:tc>
        <w:tc>
          <w:tcPr>
            <w:tcW w:w="10631" w:type="dxa"/>
            <w:tcBorders>
              <w:top w:val="single" w:sz="4" w:space="0" w:color="auto"/>
              <w:left w:val="single" w:sz="4" w:space="0" w:color="auto"/>
              <w:bottom w:val="single" w:sz="4" w:space="0" w:color="auto"/>
              <w:right w:val="single" w:sz="4" w:space="0" w:color="auto"/>
            </w:tcBorders>
          </w:tcPr>
          <w:p w:rsidR="00117DA4" w:rsidRDefault="00117DA4" w:rsidP="00F06C4E">
            <w:r>
              <w:t>Р</w:t>
            </w:r>
            <w:r w:rsidRPr="00C26659">
              <w:t>еализация Программы в полном объеме позволит обеспечить:</w:t>
            </w:r>
          </w:p>
          <w:p w:rsidR="00117DA4" w:rsidRPr="009D3B5A" w:rsidRDefault="00117DA4" w:rsidP="00F06C4E">
            <w:pPr>
              <w:shd w:val="clear" w:color="auto" w:fill="FFFFFF"/>
              <w:textAlignment w:val="baseline"/>
              <w:rPr>
                <w:rFonts w:ascii="Georgia" w:hAnsi="Georgia"/>
                <w:color w:val="000000"/>
                <w:sz w:val="21"/>
                <w:szCs w:val="21"/>
              </w:rPr>
            </w:pPr>
            <w:r w:rsidRPr="009D3B5A">
              <w:rPr>
                <w:rFonts w:ascii="Georgia" w:hAnsi="Georgia"/>
                <w:color w:val="000000"/>
                <w:sz w:val="21"/>
                <w:szCs w:val="21"/>
              </w:rPr>
              <w:t>- повышение эффективности проведения мероприятий по обеспечению защиты населения и территорий от чрезвычайных ситуаций и снижение ущерба от их возникновения;</w:t>
            </w:r>
          </w:p>
          <w:p w:rsidR="00117DA4" w:rsidRPr="009D3B5A" w:rsidRDefault="00117DA4" w:rsidP="00F06C4E">
            <w:pPr>
              <w:shd w:val="clear" w:color="auto" w:fill="FFFFFF"/>
              <w:textAlignment w:val="baseline"/>
              <w:rPr>
                <w:rFonts w:ascii="Georgia" w:hAnsi="Georgia"/>
                <w:color w:val="000000"/>
                <w:sz w:val="21"/>
                <w:szCs w:val="21"/>
              </w:rPr>
            </w:pPr>
            <w:r w:rsidRPr="009D3B5A">
              <w:rPr>
                <w:rFonts w:ascii="Georgia" w:hAnsi="Georgia"/>
                <w:color w:val="000000"/>
                <w:sz w:val="21"/>
                <w:szCs w:val="21"/>
              </w:rPr>
              <w:t>- повышение оперативности реагирования на возникающие чрезвычайные ситуации;</w:t>
            </w:r>
          </w:p>
          <w:p w:rsidR="00117DA4" w:rsidRDefault="00117DA4" w:rsidP="00F06C4E">
            <w:r>
              <w:rPr>
                <w:rFonts w:ascii="Georgia" w:hAnsi="Georgia"/>
                <w:color w:val="000000"/>
                <w:sz w:val="21"/>
                <w:szCs w:val="21"/>
                <w:shd w:val="clear" w:color="auto" w:fill="FFFFFF"/>
              </w:rPr>
              <w:t>- повышение готовности органов управления, сил и средств гражданской обороны и звена территориальной подсистемы РСЧС района к действиям по предназначению;</w:t>
            </w:r>
          </w:p>
          <w:p w:rsidR="00117DA4" w:rsidRPr="009D3B5A" w:rsidRDefault="00117DA4" w:rsidP="00F06C4E">
            <w:r>
              <w:t>- р</w:t>
            </w:r>
            <w:r w:rsidRPr="009D3B5A">
              <w:t>азвитие и совершенствование материально-технической базы</w:t>
            </w:r>
            <w:r>
              <w:t xml:space="preserve"> </w:t>
            </w:r>
            <w:r w:rsidRPr="009D3B5A">
              <w:t>для ликвидации последствий</w:t>
            </w:r>
          </w:p>
          <w:p w:rsidR="00117DA4" w:rsidRDefault="00117DA4" w:rsidP="00F06C4E">
            <w:r w:rsidRPr="009D3B5A">
              <w:t>чрезвычайных ситуаций различного характера;</w:t>
            </w:r>
          </w:p>
          <w:p w:rsidR="00117DA4" w:rsidRPr="009D3B5A" w:rsidRDefault="00117DA4" w:rsidP="00F06C4E">
            <w:r>
              <w:t>- о</w:t>
            </w:r>
            <w:r w:rsidRPr="00242887">
              <w:t>беспечение эффективной деятельности и управления в области гражданской обороны, защиты населения и территорий от чрезвычайных ситуаций</w:t>
            </w:r>
            <w:r>
              <w:t>;</w:t>
            </w:r>
          </w:p>
          <w:p w:rsidR="00117DA4" w:rsidRPr="00C26659" w:rsidRDefault="00117DA4" w:rsidP="00F06C4E">
            <w:r w:rsidRPr="00C26659">
              <w:t>-совершенствование системы подготовки руководящего состава и населения района в сфере предупреждения и ликвидации чрезвычайных ситуаций</w:t>
            </w:r>
            <w:r>
              <w:t>.</w:t>
            </w:r>
          </w:p>
        </w:tc>
      </w:tr>
    </w:tbl>
    <w:p w:rsidR="00117DA4" w:rsidRPr="00434FD0" w:rsidRDefault="00117DA4" w:rsidP="00117DA4">
      <w:pPr>
        <w:pStyle w:val="ConsPlusNonformat"/>
        <w:jc w:val="both"/>
        <w:rPr>
          <w:rFonts w:ascii="Times New Roman" w:hAnsi="Times New Roman"/>
          <w:sz w:val="24"/>
          <w:szCs w:val="24"/>
        </w:rPr>
        <w:sectPr w:rsidR="00117DA4" w:rsidRPr="00434FD0" w:rsidSect="0038003D">
          <w:pgSz w:w="16800" w:h="11900" w:orient="landscape"/>
          <w:pgMar w:top="851" w:right="567" w:bottom="1418" w:left="1440" w:header="720" w:footer="720" w:gutter="0"/>
          <w:cols w:space="720"/>
          <w:noEndnote/>
        </w:sectPr>
      </w:pPr>
    </w:p>
    <w:bookmarkEnd w:id="57"/>
    <w:p w:rsidR="00117DA4" w:rsidRDefault="00117DA4" w:rsidP="00117DA4">
      <w:pPr>
        <w:jc w:val="center"/>
      </w:pPr>
    </w:p>
    <w:p w:rsidR="00117DA4" w:rsidRPr="001943B5" w:rsidRDefault="00117DA4" w:rsidP="00117DA4">
      <w:pPr>
        <w:jc w:val="center"/>
      </w:pPr>
      <w:r w:rsidRPr="001943B5">
        <w:t>Раздел №1</w:t>
      </w:r>
    </w:p>
    <w:p w:rsidR="00117DA4" w:rsidRPr="001943B5" w:rsidRDefault="00117DA4" w:rsidP="00117DA4">
      <w:pPr>
        <w:ind w:left="426" w:right="326"/>
        <w:jc w:val="center"/>
      </w:pPr>
      <w:bookmarkStart w:id="58" w:name="sub_100"/>
      <w:bookmarkEnd w:id="58"/>
      <w:r w:rsidRPr="001943B5">
        <w:t>«Общая характеристика сферы реализации муниципальной программы»</w:t>
      </w:r>
    </w:p>
    <w:p w:rsidR="00117DA4" w:rsidRDefault="00117DA4" w:rsidP="00117DA4">
      <w:pPr>
        <w:ind w:right="326" w:firstLine="284"/>
        <w:jc w:val="both"/>
      </w:pPr>
    </w:p>
    <w:p w:rsidR="00117DA4" w:rsidRPr="001943B5" w:rsidRDefault="00117DA4" w:rsidP="00117DA4">
      <w:pPr>
        <w:ind w:right="326" w:firstLine="284"/>
        <w:jc w:val="both"/>
      </w:pPr>
      <w:r w:rsidRPr="001943B5">
        <w:t>Чрезвычайные ситуации в современной действительности все чаще становятся серьезной угрозой общественной стабильности, наносят непоправимый ущерб здоровью и материальному достатку людей. Первые места среди них занимают пожарная опасность, опасность на водных объектах и другие угрозы техногенного и природного характера для населения.</w:t>
      </w:r>
    </w:p>
    <w:p w:rsidR="00117DA4" w:rsidRPr="001943B5" w:rsidRDefault="00117DA4" w:rsidP="00117DA4">
      <w:pPr>
        <w:ind w:right="326" w:firstLine="284"/>
        <w:jc w:val="both"/>
      </w:pPr>
      <w:r w:rsidRPr="001943B5">
        <w:t>Проблема снижения рисков и смягчения последствий чрезвычайных ситуаций природного и техногенного характера в Ольховском муниципальном</w:t>
      </w:r>
      <w:r>
        <w:t xml:space="preserve"> районе </w:t>
      </w:r>
      <w:r w:rsidRPr="001943B5">
        <w:t>носит характер первостепенной важности и ее решение также относится к приоритетной сфере обеспечения безопасности. В последние годы защита населения и территорий от чрезвычайных ситуаций природного и техногенного характера выделилась в отдельную четко обозначенную область человеческой жизнедеятельности. Суть деятельности в этой сфере состоит во всестороннем противодействии чрезвычайным ситуациям, обеспечение снижения их количества и повышение уровня защищенности населения, безопасности потенциально опасных объектов и объектов жизнеобеспечения от угроз природного и техногенного характера, создание необходимых условий для развития области.</w:t>
      </w:r>
    </w:p>
    <w:p w:rsidR="00117DA4" w:rsidRPr="001943B5" w:rsidRDefault="00117DA4" w:rsidP="00117DA4">
      <w:pPr>
        <w:ind w:right="326" w:firstLine="284"/>
        <w:jc w:val="both"/>
      </w:pPr>
      <w:r w:rsidRPr="001943B5">
        <w:t>В ходе реализации Программы будет получен положительный опыт решения проблемы обеспечения комплексной безопасности программными методами.</w:t>
      </w:r>
    </w:p>
    <w:p w:rsidR="00117DA4" w:rsidRPr="001943B5" w:rsidRDefault="00117DA4" w:rsidP="00117DA4">
      <w:pPr>
        <w:ind w:right="326" w:firstLine="284"/>
        <w:jc w:val="both"/>
      </w:pPr>
      <w:r w:rsidRPr="001943B5">
        <w:t>Разработка Программы обусловлена потребностью развития системы гражданской обороны и области защиты населения и территорий от чрезвычайных ситуаций, управления силами и средствами Ольховского районного звена территориальной подсистемы Единой государственной системы предупреждения и ликвидации чрезвычайных ситуаций в повседневной жизни, в периоды возникновения и развития чрезвычайных ситуаций.</w:t>
      </w:r>
    </w:p>
    <w:p w:rsidR="00117DA4" w:rsidRPr="001943B5" w:rsidRDefault="00117DA4" w:rsidP="00117DA4">
      <w:pPr>
        <w:ind w:right="326"/>
        <w:jc w:val="both"/>
      </w:pPr>
      <w:r>
        <w:t xml:space="preserve">    </w:t>
      </w:r>
      <w:r w:rsidRPr="001943B5">
        <w:t>Решение этих сложных задач с учетом сложившейся экономической обстановки на территории района, природно-климатических особенностей, наличием источников повышенной опасности техногенного характера, социально-экономического положения населения возможно только целевыми программными методами.           Сосредоточив основные усилия на решение главной задачи – заблаговременного осуществления комплекса мер, направленных на предупреждение и максимально возможное уменьшение рисков возникновения ЧС, а также на сохранение здоровья людей, снижение материальных потерь и размеров ущерба окружающей среде.</w:t>
      </w:r>
    </w:p>
    <w:p w:rsidR="00117DA4" w:rsidRDefault="00117DA4" w:rsidP="00117DA4">
      <w:pPr>
        <w:ind w:right="326"/>
        <w:jc w:val="both"/>
      </w:pPr>
    </w:p>
    <w:p w:rsidR="00117DA4" w:rsidRPr="001943B5" w:rsidRDefault="00117DA4" w:rsidP="00117DA4">
      <w:pPr>
        <w:ind w:left="426" w:right="326"/>
        <w:jc w:val="center"/>
      </w:pPr>
      <w:r w:rsidRPr="001943B5">
        <w:t>Раздел №2</w:t>
      </w:r>
    </w:p>
    <w:p w:rsidR="00117DA4" w:rsidRPr="001943B5" w:rsidRDefault="00117DA4" w:rsidP="00117DA4">
      <w:pPr>
        <w:ind w:left="426" w:right="326"/>
        <w:jc w:val="center"/>
      </w:pPr>
      <w:bookmarkStart w:id="59" w:name="sub_600"/>
      <w:bookmarkEnd w:id="59"/>
      <w:r w:rsidRPr="001943B5">
        <w:t>«Цели, задачи, сроки и этапы реализации муниципальной программы»</w:t>
      </w:r>
    </w:p>
    <w:p w:rsidR="00117DA4" w:rsidRPr="001943B5" w:rsidRDefault="00117DA4" w:rsidP="00117DA4">
      <w:pPr>
        <w:ind w:left="426" w:right="326"/>
        <w:jc w:val="both"/>
      </w:pPr>
    </w:p>
    <w:p w:rsidR="00117DA4" w:rsidRPr="001943B5" w:rsidRDefault="00117DA4" w:rsidP="00117DA4">
      <w:pPr>
        <w:ind w:right="326" w:firstLine="284"/>
        <w:jc w:val="both"/>
      </w:pPr>
      <w:r>
        <w:lastRenderedPageBreak/>
        <w:t xml:space="preserve">   </w:t>
      </w:r>
      <w:r w:rsidRPr="001943B5">
        <w:t>Основными целями муниципальной целевой программы являются:</w:t>
      </w:r>
    </w:p>
    <w:p w:rsidR="00117DA4" w:rsidRPr="001943B5" w:rsidRDefault="00117DA4" w:rsidP="00117DA4">
      <w:pPr>
        <w:ind w:right="326" w:firstLine="284"/>
        <w:jc w:val="both"/>
      </w:pPr>
      <w:r w:rsidRPr="001943B5">
        <w:t>- повышение безопасности жизнедеятельности населения;</w:t>
      </w:r>
    </w:p>
    <w:p w:rsidR="00117DA4" w:rsidRPr="001943B5" w:rsidRDefault="00117DA4" w:rsidP="00117DA4">
      <w:pPr>
        <w:ind w:right="326" w:firstLine="284"/>
        <w:jc w:val="both"/>
      </w:pPr>
      <w:r w:rsidRPr="001943B5">
        <w:t>- совершенствование, развитие и обеспечение выполнения мероприятий по гражданской обороне и защите населения и территорий от чрезвычайных ситуаций природного и техногенного характера;</w:t>
      </w:r>
    </w:p>
    <w:p w:rsidR="00117DA4" w:rsidRPr="001943B5" w:rsidRDefault="00117DA4" w:rsidP="00117DA4">
      <w:pPr>
        <w:ind w:right="326" w:firstLine="284"/>
        <w:jc w:val="both"/>
      </w:pPr>
      <w:r w:rsidRPr="001943B5">
        <w:t>- предупреждение возникновения и развития и последовательное снижение рисков чрезвычайных ситуаций природного и техногенного характера.</w:t>
      </w:r>
    </w:p>
    <w:p w:rsidR="00117DA4" w:rsidRPr="001943B5" w:rsidRDefault="00117DA4" w:rsidP="00117DA4">
      <w:pPr>
        <w:ind w:right="326" w:firstLine="284"/>
        <w:jc w:val="both"/>
      </w:pPr>
      <w:r w:rsidRPr="001943B5">
        <w:t>Для достижения указанных целей необходимо решение следующих задач:</w:t>
      </w:r>
    </w:p>
    <w:p w:rsidR="00117DA4" w:rsidRPr="001943B5" w:rsidRDefault="00117DA4" w:rsidP="00117DA4">
      <w:pPr>
        <w:ind w:right="326" w:firstLine="284"/>
        <w:jc w:val="both"/>
      </w:pPr>
      <w:r w:rsidRPr="001943B5">
        <w:t>- обеспечение эффективного предупреждения и ликвидации чрезвычайных ситуаций природного и техногенного характера;</w:t>
      </w:r>
    </w:p>
    <w:p w:rsidR="00117DA4" w:rsidRPr="001943B5" w:rsidRDefault="00117DA4" w:rsidP="00117DA4">
      <w:pPr>
        <w:ind w:right="326" w:firstLine="284"/>
        <w:jc w:val="both"/>
      </w:pPr>
      <w:r w:rsidRPr="001943B5">
        <w:t xml:space="preserve"> - обеспечение и поддержание в готовности средства гражданской обороны, защиты населения и территорий от чрезвычайных ситуаций природного и техногенного характера;</w:t>
      </w:r>
    </w:p>
    <w:p w:rsidR="00117DA4" w:rsidRPr="001943B5" w:rsidRDefault="00117DA4" w:rsidP="00117DA4">
      <w:pPr>
        <w:ind w:right="326" w:firstLine="284"/>
        <w:jc w:val="both"/>
      </w:pPr>
      <w:r w:rsidRPr="001943B5">
        <w:t xml:space="preserve"> - обеспечение эффективной деятельности и управления в области гражданской обороны, защиты населения и территорий от чрезвычайных ситуаций;</w:t>
      </w:r>
    </w:p>
    <w:p w:rsidR="00117DA4" w:rsidRPr="001943B5" w:rsidRDefault="00117DA4" w:rsidP="00117DA4">
      <w:pPr>
        <w:ind w:right="326" w:firstLine="284"/>
        <w:jc w:val="both"/>
      </w:pPr>
      <w:r w:rsidRPr="001943B5">
        <w:t>- укрепление материально-технической базы органов управления гражданской обороной и звена территориальной подсистемы РСЧС Ольховского муниципального района.</w:t>
      </w:r>
    </w:p>
    <w:p w:rsidR="00117DA4" w:rsidRPr="001943B5" w:rsidRDefault="00117DA4" w:rsidP="00117DA4">
      <w:pPr>
        <w:ind w:right="326" w:firstLine="284"/>
        <w:jc w:val="both"/>
      </w:pPr>
      <w:r w:rsidRPr="001943B5">
        <w:t>Реализация Программы рассчитана на 2018–2020 годы, осуществляется в один этап.</w:t>
      </w:r>
    </w:p>
    <w:p w:rsidR="00117DA4" w:rsidRDefault="00117DA4" w:rsidP="00117DA4">
      <w:pPr>
        <w:ind w:right="326"/>
        <w:jc w:val="both"/>
      </w:pPr>
    </w:p>
    <w:p w:rsidR="00117DA4" w:rsidRPr="001943B5" w:rsidRDefault="00117DA4" w:rsidP="00117DA4">
      <w:pPr>
        <w:ind w:left="426" w:right="326"/>
        <w:jc w:val="center"/>
      </w:pPr>
      <w:r w:rsidRPr="001943B5">
        <w:t>Раздел № 3</w:t>
      </w:r>
    </w:p>
    <w:p w:rsidR="00117DA4" w:rsidRPr="001943B5" w:rsidRDefault="00117DA4" w:rsidP="00117DA4">
      <w:pPr>
        <w:ind w:left="426" w:right="326"/>
        <w:jc w:val="center"/>
      </w:pPr>
      <w:r w:rsidRPr="001943B5">
        <w:t>«Целевые показатели достижения целей и решения задач, ожидаемые конечные результаты реализации муниципальной программы»</w:t>
      </w:r>
    </w:p>
    <w:p w:rsidR="00117DA4" w:rsidRPr="001943B5" w:rsidRDefault="00117DA4" w:rsidP="00117DA4">
      <w:pPr>
        <w:ind w:left="426" w:right="326"/>
        <w:jc w:val="both"/>
      </w:pPr>
    </w:p>
    <w:p w:rsidR="00117DA4" w:rsidRPr="001943B5" w:rsidRDefault="00117DA4" w:rsidP="00117DA4">
      <w:pPr>
        <w:ind w:right="326" w:firstLine="284"/>
        <w:jc w:val="both"/>
      </w:pPr>
      <w:r w:rsidRPr="001943B5">
        <w:t>Реализация программы в полном объеме и достижение соответствующих показателей позволит:</w:t>
      </w:r>
    </w:p>
    <w:p w:rsidR="00117DA4" w:rsidRPr="001943B5" w:rsidRDefault="00117DA4" w:rsidP="00117DA4">
      <w:pPr>
        <w:ind w:right="326" w:firstLine="284"/>
        <w:jc w:val="both"/>
      </w:pPr>
      <w:r w:rsidRPr="001943B5">
        <w:t>1. Создать материально-технической базы для эффективной деятельности и управления в области гражданской обороны, защиты населения и территорий от чрезвычайных ситуаций;</w:t>
      </w:r>
    </w:p>
    <w:p w:rsidR="00117DA4" w:rsidRPr="001943B5" w:rsidRDefault="00117DA4" w:rsidP="00117DA4">
      <w:pPr>
        <w:ind w:right="326" w:firstLine="284"/>
        <w:jc w:val="both"/>
      </w:pPr>
      <w:r w:rsidRPr="001943B5">
        <w:t>2. Совершенствовать знания, навыки и умения в области ГО и ЧС.</w:t>
      </w:r>
    </w:p>
    <w:p w:rsidR="00117DA4" w:rsidRPr="001943B5" w:rsidRDefault="00117DA4" w:rsidP="00117DA4">
      <w:pPr>
        <w:ind w:right="326" w:firstLine="284"/>
        <w:jc w:val="both"/>
        <w:sectPr w:rsidR="00117DA4" w:rsidRPr="001943B5" w:rsidSect="0038003D">
          <w:pgSz w:w="11900" w:h="16800"/>
          <w:pgMar w:top="567" w:right="800" w:bottom="1440" w:left="1276" w:header="720" w:footer="720" w:gutter="0"/>
          <w:cols w:space="720"/>
          <w:noEndnote/>
        </w:sectPr>
      </w:pPr>
      <w:r w:rsidRPr="001943B5">
        <w:t>Целевые показатели достижения целей и задач, ожидаемые конечные результаты реализации муниципальной программы отображены в таблице № 1.</w:t>
      </w:r>
    </w:p>
    <w:p w:rsidR="00117DA4" w:rsidRDefault="00117DA4" w:rsidP="00117DA4">
      <w:pPr>
        <w:ind w:left="709" w:right="326"/>
        <w:jc w:val="right"/>
      </w:pPr>
      <w:r>
        <w:lastRenderedPageBreak/>
        <w:t>Таблица № 1</w:t>
      </w:r>
    </w:p>
    <w:p w:rsidR="00117DA4" w:rsidRPr="003E6BF5" w:rsidRDefault="00117DA4" w:rsidP="00117DA4">
      <w:pPr>
        <w:ind w:left="709" w:right="326"/>
        <w:jc w:val="right"/>
      </w:pPr>
    </w:p>
    <w:p w:rsidR="00117DA4" w:rsidRPr="00901642" w:rsidRDefault="00117DA4" w:rsidP="00117DA4">
      <w:pPr>
        <w:ind w:left="709" w:right="326"/>
        <w:jc w:val="center"/>
      </w:pPr>
      <w:r w:rsidRPr="00901642">
        <w:t>ПЕРЕЧЕНЬ</w:t>
      </w:r>
    </w:p>
    <w:p w:rsidR="00117DA4" w:rsidRPr="00901642" w:rsidRDefault="00117DA4" w:rsidP="00117DA4">
      <w:pPr>
        <w:ind w:left="709" w:right="326"/>
        <w:jc w:val="center"/>
      </w:pPr>
      <w:r w:rsidRPr="00901642">
        <w:t xml:space="preserve">целевых показателей муниципальной программы Администрации Ольховского муниципального района </w:t>
      </w:r>
    </w:p>
    <w:p w:rsidR="00117DA4" w:rsidRPr="003E6BF5" w:rsidRDefault="00117DA4" w:rsidP="00117DA4">
      <w:pPr>
        <w:ind w:firstLine="567"/>
        <w:jc w:val="center"/>
      </w:pPr>
    </w:p>
    <w:tbl>
      <w:tblPr>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5387"/>
        <w:gridCol w:w="992"/>
        <w:gridCol w:w="2694"/>
        <w:gridCol w:w="2693"/>
        <w:gridCol w:w="2693"/>
      </w:tblGrid>
      <w:tr w:rsidR="00117DA4" w:rsidRPr="00AD2378" w:rsidTr="00F06C4E">
        <w:tc>
          <w:tcPr>
            <w:tcW w:w="567" w:type="dxa"/>
            <w:vMerge w:val="restart"/>
          </w:tcPr>
          <w:p w:rsidR="00117DA4" w:rsidRPr="00AD2378" w:rsidRDefault="00117DA4" w:rsidP="00F06C4E">
            <w:pPr>
              <w:contextualSpacing/>
              <w:jc w:val="center"/>
              <w:rPr>
                <w:rFonts w:cs="Arial"/>
                <w:sz w:val="24"/>
                <w:szCs w:val="24"/>
              </w:rPr>
            </w:pPr>
            <w:r w:rsidRPr="00AD2378">
              <w:rPr>
                <w:rFonts w:cs="Arial"/>
                <w:sz w:val="24"/>
                <w:szCs w:val="24"/>
              </w:rPr>
              <w:t>№ п/п</w:t>
            </w:r>
          </w:p>
        </w:tc>
        <w:tc>
          <w:tcPr>
            <w:tcW w:w="5387" w:type="dxa"/>
            <w:vMerge w:val="restart"/>
          </w:tcPr>
          <w:p w:rsidR="00117DA4" w:rsidRPr="00AD2378" w:rsidRDefault="00117DA4" w:rsidP="00F06C4E">
            <w:pPr>
              <w:contextualSpacing/>
              <w:jc w:val="both"/>
              <w:rPr>
                <w:rFonts w:cs="Arial"/>
                <w:sz w:val="24"/>
                <w:szCs w:val="24"/>
              </w:rPr>
            </w:pPr>
          </w:p>
          <w:p w:rsidR="00117DA4" w:rsidRPr="00AD2378" w:rsidRDefault="00117DA4" w:rsidP="00F06C4E">
            <w:pPr>
              <w:contextualSpacing/>
              <w:jc w:val="center"/>
              <w:rPr>
                <w:rFonts w:cs="Arial"/>
                <w:sz w:val="24"/>
                <w:szCs w:val="24"/>
              </w:rPr>
            </w:pPr>
            <w:r w:rsidRPr="00AD2378">
              <w:rPr>
                <w:rFonts w:cs="Arial"/>
                <w:sz w:val="24"/>
                <w:szCs w:val="24"/>
              </w:rPr>
              <w:t>Наименование целевого показателя</w:t>
            </w:r>
          </w:p>
        </w:tc>
        <w:tc>
          <w:tcPr>
            <w:tcW w:w="992" w:type="dxa"/>
            <w:vMerge w:val="restart"/>
          </w:tcPr>
          <w:p w:rsidR="00117DA4" w:rsidRPr="00AD2378" w:rsidRDefault="00117DA4" w:rsidP="00F06C4E">
            <w:pPr>
              <w:contextualSpacing/>
              <w:jc w:val="both"/>
              <w:rPr>
                <w:rFonts w:cs="Arial"/>
                <w:sz w:val="24"/>
                <w:szCs w:val="24"/>
              </w:rPr>
            </w:pPr>
          </w:p>
          <w:p w:rsidR="00117DA4" w:rsidRPr="00AD2378" w:rsidRDefault="00117DA4" w:rsidP="00F06C4E">
            <w:pPr>
              <w:contextualSpacing/>
              <w:jc w:val="center"/>
              <w:rPr>
                <w:rFonts w:cs="Arial"/>
                <w:sz w:val="24"/>
                <w:szCs w:val="24"/>
              </w:rPr>
            </w:pPr>
            <w:r w:rsidRPr="00AD2378">
              <w:rPr>
                <w:rFonts w:cs="Arial"/>
                <w:sz w:val="24"/>
                <w:szCs w:val="24"/>
              </w:rPr>
              <w:t>Ед. изм.</w:t>
            </w:r>
          </w:p>
        </w:tc>
        <w:tc>
          <w:tcPr>
            <w:tcW w:w="8080" w:type="dxa"/>
            <w:gridSpan w:val="3"/>
          </w:tcPr>
          <w:p w:rsidR="00117DA4" w:rsidRPr="00AD2378" w:rsidRDefault="00117DA4" w:rsidP="00F06C4E">
            <w:pPr>
              <w:contextualSpacing/>
              <w:jc w:val="center"/>
              <w:rPr>
                <w:rFonts w:cs="Arial"/>
                <w:sz w:val="24"/>
                <w:szCs w:val="24"/>
              </w:rPr>
            </w:pPr>
            <w:r w:rsidRPr="00AD2378">
              <w:rPr>
                <w:rFonts w:cs="Arial"/>
                <w:sz w:val="24"/>
                <w:szCs w:val="24"/>
              </w:rPr>
              <w:t>Значение целевых показателей</w:t>
            </w:r>
          </w:p>
        </w:tc>
      </w:tr>
      <w:tr w:rsidR="00117DA4" w:rsidRPr="00AD2378" w:rsidTr="00F06C4E">
        <w:tc>
          <w:tcPr>
            <w:tcW w:w="567" w:type="dxa"/>
            <w:vMerge/>
          </w:tcPr>
          <w:p w:rsidR="00117DA4" w:rsidRPr="00AD2378" w:rsidRDefault="00117DA4" w:rsidP="00F06C4E">
            <w:pPr>
              <w:contextualSpacing/>
              <w:jc w:val="center"/>
              <w:rPr>
                <w:rFonts w:cs="Arial"/>
                <w:sz w:val="24"/>
                <w:szCs w:val="24"/>
              </w:rPr>
            </w:pPr>
          </w:p>
        </w:tc>
        <w:tc>
          <w:tcPr>
            <w:tcW w:w="5387" w:type="dxa"/>
            <w:vMerge/>
          </w:tcPr>
          <w:p w:rsidR="00117DA4" w:rsidRPr="00AD2378" w:rsidRDefault="00117DA4" w:rsidP="00F06C4E">
            <w:pPr>
              <w:contextualSpacing/>
              <w:jc w:val="center"/>
              <w:rPr>
                <w:rFonts w:cs="Arial"/>
                <w:sz w:val="24"/>
                <w:szCs w:val="24"/>
              </w:rPr>
            </w:pPr>
          </w:p>
        </w:tc>
        <w:tc>
          <w:tcPr>
            <w:tcW w:w="992" w:type="dxa"/>
            <w:vMerge/>
          </w:tcPr>
          <w:p w:rsidR="00117DA4" w:rsidRPr="00AD2378" w:rsidRDefault="00117DA4" w:rsidP="00F06C4E">
            <w:pPr>
              <w:contextualSpacing/>
              <w:jc w:val="center"/>
              <w:rPr>
                <w:rFonts w:cs="Arial"/>
                <w:sz w:val="24"/>
                <w:szCs w:val="24"/>
              </w:rPr>
            </w:pPr>
          </w:p>
        </w:tc>
        <w:tc>
          <w:tcPr>
            <w:tcW w:w="2694" w:type="dxa"/>
          </w:tcPr>
          <w:p w:rsidR="00117DA4" w:rsidRPr="00AD2378" w:rsidRDefault="00117DA4" w:rsidP="00F06C4E">
            <w:pPr>
              <w:contextualSpacing/>
              <w:jc w:val="center"/>
              <w:rPr>
                <w:rFonts w:cs="Arial"/>
                <w:sz w:val="24"/>
                <w:szCs w:val="24"/>
              </w:rPr>
            </w:pPr>
            <w:r w:rsidRPr="00AD2378">
              <w:rPr>
                <w:rFonts w:cs="Arial"/>
                <w:sz w:val="24"/>
                <w:szCs w:val="24"/>
              </w:rPr>
              <w:t>Первый год реализации муниципальной программы</w:t>
            </w:r>
          </w:p>
        </w:tc>
        <w:tc>
          <w:tcPr>
            <w:tcW w:w="2693" w:type="dxa"/>
          </w:tcPr>
          <w:p w:rsidR="00117DA4" w:rsidRPr="00AD2378" w:rsidRDefault="00117DA4" w:rsidP="00F06C4E">
            <w:pPr>
              <w:contextualSpacing/>
              <w:jc w:val="center"/>
              <w:rPr>
                <w:rFonts w:cs="Arial"/>
                <w:sz w:val="24"/>
                <w:szCs w:val="24"/>
              </w:rPr>
            </w:pPr>
            <w:r w:rsidRPr="00AD2378">
              <w:rPr>
                <w:rFonts w:cs="Arial"/>
                <w:sz w:val="24"/>
                <w:szCs w:val="24"/>
              </w:rPr>
              <w:t>Второй год реализации муниципальной программы</w:t>
            </w:r>
          </w:p>
        </w:tc>
        <w:tc>
          <w:tcPr>
            <w:tcW w:w="2693" w:type="dxa"/>
          </w:tcPr>
          <w:p w:rsidR="00117DA4" w:rsidRPr="00AD2378" w:rsidRDefault="00117DA4" w:rsidP="00F06C4E">
            <w:pPr>
              <w:contextualSpacing/>
              <w:jc w:val="center"/>
              <w:rPr>
                <w:rFonts w:cs="Arial"/>
                <w:sz w:val="24"/>
                <w:szCs w:val="24"/>
              </w:rPr>
            </w:pPr>
            <w:r w:rsidRPr="00AD2378">
              <w:rPr>
                <w:rFonts w:cs="Arial"/>
                <w:sz w:val="24"/>
                <w:szCs w:val="24"/>
              </w:rPr>
              <w:t>Третий год реализации муниципальной программы</w:t>
            </w:r>
          </w:p>
        </w:tc>
      </w:tr>
      <w:tr w:rsidR="00117DA4" w:rsidRPr="00AD2378" w:rsidTr="00F06C4E">
        <w:tc>
          <w:tcPr>
            <w:tcW w:w="567" w:type="dxa"/>
          </w:tcPr>
          <w:p w:rsidR="00117DA4" w:rsidRPr="00AD2378" w:rsidRDefault="00117DA4" w:rsidP="00F06C4E">
            <w:pPr>
              <w:contextualSpacing/>
              <w:jc w:val="center"/>
              <w:rPr>
                <w:rFonts w:cs="Arial"/>
                <w:sz w:val="20"/>
                <w:szCs w:val="20"/>
              </w:rPr>
            </w:pPr>
            <w:r w:rsidRPr="00AD2378">
              <w:rPr>
                <w:rFonts w:cs="Arial"/>
                <w:sz w:val="20"/>
                <w:szCs w:val="20"/>
              </w:rPr>
              <w:t>1</w:t>
            </w:r>
          </w:p>
        </w:tc>
        <w:tc>
          <w:tcPr>
            <w:tcW w:w="5387" w:type="dxa"/>
          </w:tcPr>
          <w:p w:rsidR="00117DA4" w:rsidRPr="00AD2378" w:rsidRDefault="00117DA4" w:rsidP="00F06C4E">
            <w:pPr>
              <w:contextualSpacing/>
              <w:jc w:val="center"/>
              <w:rPr>
                <w:rFonts w:cs="Arial"/>
                <w:sz w:val="20"/>
                <w:szCs w:val="20"/>
              </w:rPr>
            </w:pPr>
            <w:r w:rsidRPr="00AD2378">
              <w:rPr>
                <w:rFonts w:cs="Arial"/>
                <w:sz w:val="20"/>
                <w:szCs w:val="20"/>
              </w:rPr>
              <w:t>2</w:t>
            </w:r>
          </w:p>
        </w:tc>
        <w:tc>
          <w:tcPr>
            <w:tcW w:w="992" w:type="dxa"/>
          </w:tcPr>
          <w:p w:rsidR="00117DA4" w:rsidRPr="00AD2378" w:rsidRDefault="00117DA4" w:rsidP="00F06C4E">
            <w:pPr>
              <w:contextualSpacing/>
              <w:jc w:val="center"/>
              <w:rPr>
                <w:rFonts w:cs="Arial"/>
                <w:sz w:val="20"/>
                <w:szCs w:val="20"/>
              </w:rPr>
            </w:pPr>
            <w:r w:rsidRPr="00AD2378">
              <w:rPr>
                <w:rFonts w:cs="Arial"/>
                <w:sz w:val="20"/>
                <w:szCs w:val="20"/>
              </w:rPr>
              <w:t>3</w:t>
            </w:r>
          </w:p>
        </w:tc>
        <w:tc>
          <w:tcPr>
            <w:tcW w:w="2694" w:type="dxa"/>
          </w:tcPr>
          <w:p w:rsidR="00117DA4" w:rsidRPr="00AD2378" w:rsidRDefault="00117DA4" w:rsidP="00F06C4E">
            <w:pPr>
              <w:contextualSpacing/>
              <w:jc w:val="center"/>
              <w:rPr>
                <w:rFonts w:cs="Arial"/>
                <w:sz w:val="20"/>
                <w:szCs w:val="20"/>
              </w:rPr>
            </w:pPr>
            <w:r w:rsidRPr="00AD2378">
              <w:rPr>
                <w:rFonts w:cs="Arial"/>
                <w:sz w:val="20"/>
                <w:szCs w:val="20"/>
              </w:rPr>
              <w:t>6</w:t>
            </w:r>
          </w:p>
        </w:tc>
        <w:tc>
          <w:tcPr>
            <w:tcW w:w="2693" w:type="dxa"/>
          </w:tcPr>
          <w:p w:rsidR="00117DA4" w:rsidRPr="00AD2378" w:rsidRDefault="00117DA4" w:rsidP="00F06C4E">
            <w:pPr>
              <w:contextualSpacing/>
              <w:jc w:val="center"/>
              <w:rPr>
                <w:rFonts w:cs="Arial"/>
                <w:sz w:val="20"/>
                <w:szCs w:val="20"/>
              </w:rPr>
            </w:pPr>
            <w:r w:rsidRPr="00AD2378">
              <w:rPr>
                <w:rFonts w:cs="Arial"/>
                <w:sz w:val="20"/>
                <w:szCs w:val="20"/>
              </w:rPr>
              <w:t>7</w:t>
            </w:r>
          </w:p>
        </w:tc>
        <w:tc>
          <w:tcPr>
            <w:tcW w:w="2693" w:type="dxa"/>
          </w:tcPr>
          <w:p w:rsidR="00117DA4" w:rsidRPr="00AD2378" w:rsidRDefault="00117DA4" w:rsidP="00F06C4E">
            <w:pPr>
              <w:contextualSpacing/>
              <w:jc w:val="center"/>
              <w:rPr>
                <w:rFonts w:cs="Arial"/>
                <w:sz w:val="20"/>
                <w:szCs w:val="20"/>
              </w:rPr>
            </w:pPr>
            <w:r w:rsidRPr="00AD2378">
              <w:rPr>
                <w:rFonts w:cs="Arial"/>
                <w:sz w:val="20"/>
                <w:szCs w:val="20"/>
              </w:rPr>
              <w:t>8</w:t>
            </w:r>
          </w:p>
        </w:tc>
      </w:tr>
      <w:tr w:rsidR="00117DA4" w:rsidRPr="00AD2378" w:rsidTr="00F06C4E">
        <w:tc>
          <w:tcPr>
            <w:tcW w:w="567" w:type="dxa"/>
            <w:vMerge w:val="restart"/>
          </w:tcPr>
          <w:p w:rsidR="00117DA4" w:rsidRPr="00AD2378" w:rsidRDefault="00117DA4" w:rsidP="00F06C4E">
            <w:pPr>
              <w:contextualSpacing/>
              <w:jc w:val="center"/>
              <w:rPr>
                <w:rFonts w:cs="Arial"/>
                <w:sz w:val="24"/>
                <w:szCs w:val="24"/>
              </w:rPr>
            </w:pPr>
            <w:r w:rsidRPr="00AD2378">
              <w:rPr>
                <w:rFonts w:cs="Arial"/>
                <w:sz w:val="24"/>
                <w:szCs w:val="24"/>
              </w:rPr>
              <w:t>1.</w:t>
            </w:r>
          </w:p>
        </w:tc>
        <w:tc>
          <w:tcPr>
            <w:tcW w:w="5387" w:type="dxa"/>
            <w:tcBorders>
              <w:bottom w:val="single" w:sz="4" w:space="0" w:color="auto"/>
            </w:tcBorders>
          </w:tcPr>
          <w:p w:rsidR="00117DA4" w:rsidRPr="00AD2378" w:rsidRDefault="00117DA4" w:rsidP="00F06C4E">
            <w:pPr>
              <w:contextualSpacing/>
              <w:rPr>
                <w:rFonts w:cs="Arial"/>
                <w:sz w:val="24"/>
                <w:szCs w:val="24"/>
              </w:rPr>
            </w:pPr>
            <w:r w:rsidRPr="00AD2378">
              <w:rPr>
                <w:rFonts w:cs="Arial"/>
                <w:sz w:val="24"/>
                <w:szCs w:val="24"/>
              </w:rPr>
              <w:t>Накопление материальных резервов:</w:t>
            </w:r>
          </w:p>
          <w:p w:rsidR="00117DA4" w:rsidRPr="00AD2378" w:rsidRDefault="00117DA4" w:rsidP="00F06C4E">
            <w:pPr>
              <w:contextualSpacing/>
              <w:rPr>
                <w:rFonts w:cs="Arial"/>
                <w:sz w:val="24"/>
                <w:szCs w:val="24"/>
              </w:rPr>
            </w:pPr>
            <w:r w:rsidRPr="00AD2378">
              <w:rPr>
                <w:rFonts w:cs="Arial"/>
                <w:sz w:val="24"/>
                <w:szCs w:val="24"/>
              </w:rPr>
              <w:t xml:space="preserve">- подушка  </w:t>
            </w:r>
          </w:p>
        </w:tc>
        <w:tc>
          <w:tcPr>
            <w:tcW w:w="992" w:type="dxa"/>
          </w:tcPr>
          <w:p w:rsidR="00117DA4" w:rsidRPr="00AD2378" w:rsidRDefault="00117DA4" w:rsidP="00F06C4E">
            <w:pPr>
              <w:contextualSpacing/>
              <w:jc w:val="center"/>
              <w:rPr>
                <w:rFonts w:cs="Arial"/>
                <w:sz w:val="24"/>
                <w:szCs w:val="24"/>
              </w:rPr>
            </w:pPr>
          </w:p>
          <w:p w:rsidR="00117DA4" w:rsidRPr="00AD2378" w:rsidRDefault="00117DA4" w:rsidP="00F06C4E">
            <w:pPr>
              <w:contextualSpacing/>
              <w:jc w:val="center"/>
              <w:rPr>
                <w:rFonts w:cs="Arial"/>
                <w:sz w:val="24"/>
                <w:szCs w:val="24"/>
              </w:rPr>
            </w:pPr>
            <w:r w:rsidRPr="00AD2378">
              <w:rPr>
                <w:rFonts w:cs="Arial"/>
                <w:sz w:val="24"/>
                <w:szCs w:val="24"/>
              </w:rPr>
              <w:t>шт.</w:t>
            </w:r>
          </w:p>
        </w:tc>
        <w:tc>
          <w:tcPr>
            <w:tcW w:w="2694" w:type="dxa"/>
          </w:tcPr>
          <w:p w:rsidR="00117DA4" w:rsidRPr="00AD2378" w:rsidRDefault="00117DA4" w:rsidP="00F06C4E">
            <w:pPr>
              <w:contextualSpacing/>
              <w:jc w:val="center"/>
              <w:rPr>
                <w:rFonts w:cs="Arial"/>
                <w:sz w:val="24"/>
                <w:szCs w:val="24"/>
              </w:rPr>
            </w:pPr>
          </w:p>
          <w:p w:rsidR="00117DA4" w:rsidRPr="00AD2378" w:rsidRDefault="00117DA4" w:rsidP="00F06C4E">
            <w:pPr>
              <w:contextualSpacing/>
              <w:jc w:val="center"/>
              <w:rPr>
                <w:rFonts w:cs="Arial"/>
                <w:sz w:val="24"/>
                <w:szCs w:val="24"/>
              </w:rPr>
            </w:pPr>
            <w:r w:rsidRPr="00AD2378">
              <w:rPr>
                <w:rFonts w:cs="Arial"/>
                <w:sz w:val="24"/>
                <w:szCs w:val="24"/>
              </w:rPr>
              <w:t>0</w:t>
            </w:r>
          </w:p>
        </w:tc>
        <w:tc>
          <w:tcPr>
            <w:tcW w:w="2693" w:type="dxa"/>
          </w:tcPr>
          <w:p w:rsidR="00117DA4" w:rsidRPr="00AD2378" w:rsidRDefault="00117DA4" w:rsidP="00F06C4E">
            <w:pPr>
              <w:contextualSpacing/>
              <w:jc w:val="center"/>
              <w:rPr>
                <w:rFonts w:cs="Arial"/>
                <w:sz w:val="24"/>
                <w:szCs w:val="24"/>
              </w:rPr>
            </w:pPr>
          </w:p>
          <w:p w:rsidR="00117DA4" w:rsidRPr="00AD2378" w:rsidRDefault="00117DA4" w:rsidP="00F06C4E">
            <w:pPr>
              <w:contextualSpacing/>
              <w:jc w:val="center"/>
              <w:rPr>
                <w:rFonts w:cs="Arial"/>
                <w:sz w:val="24"/>
                <w:szCs w:val="24"/>
              </w:rPr>
            </w:pPr>
            <w:r w:rsidRPr="00AD2378">
              <w:rPr>
                <w:rFonts w:cs="Arial"/>
                <w:sz w:val="24"/>
                <w:szCs w:val="24"/>
              </w:rPr>
              <w:t>10</w:t>
            </w:r>
          </w:p>
        </w:tc>
        <w:tc>
          <w:tcPr>
            <w:tcW w:w="2693" w:type="dxa"/>
          </w:tcPr>
          <w:p w:rsidR="00117DA4" w:rsidRPr="00AD2378" w:rsidRDefault="00117DA4" w:rsidP="00F06C4E">
            <w:pPr>
              <w:contextualSpacing/>
              <w:jc w:val="center"/>
              <w:rPr>
                <w:rFonts w:cs="Arial"/>
                <w:sz w:val="24"/>
                <w:szCs w:val="24"/>
              </w:rPr>
            </w:pPr>
          </w:p>
          <w:p w:rsidR="00117DA4" w:rsidRPr="00AD2378" w:rsidRDefault="00117DA4" w:rsidP="00F06C4E">
            <w:pPr>
              <w:contextualSpacing/>
              <w:jc w:val="center"/>
              <w:rPr>
                <w:rFonts w:cs="Arial"/>
                <w:sz w:val="24"/>
                <w:szCs w:val="24"/>
              </w:rPr>
            </w:pPr>
            <w:r w:rsidRPr="00AD2378">
              <w:rPr>
                <w:rFonts w:cs="Arial"/>
                <w:sz w:val="24"/>
                <w:szCs w:val="24"/>
              </w:rPr>
              <w:t>20</w:t>
            </w:r>
          </w:p>
        </w:tc>
      </w:tr>
      <w:tr w:rsidR="00117DA4" w:rsidRPr="00AD2378" w:rsidTr="00F06C4E">
        <w:tc>
          <w:tcPr>
            <w:tcW w:w="567" w:type="dxa"/>
            <w:vMerge/>
          </w:tcPr>
          <w:p w:rsidR="00117DA4" w:rsidRPr="00AD2378" w:rsidRDefault="00117DA4" w:rsidP="00F06C4E">
            <w:pPr>
              <w:contextualSpacing/>
              <w:jc w:val="center"/>
              <w:rPr>
                <w:rFonts w:cs="Arial"/>
              </w:rPr>
            </w:pPr>
          </w:p>
        </w:tc>
        <w:tc>
          <w:tcPr>
            <w:tcW w:w="5387" w:type="dxa"/>
            <w:tcBorders>
              <w:top w:val="single" w:sz="4" w:space="0" w:color="auto"/>
            </w:tcBorders>
          </w:tcPr>
          <w:p w:rsidR="00117DA4" w:rsidRPr="00AD2378" w:rsidRDefault="00117DA4" w:rsidP="00F06C4E">
            <w:pPr>
              <w:contextualSpacing/>
              <w:rPr>
                <w:rFonts w:cs="Arial"/>
              </w:rPr>
            </w:pPr>
            <w:r w:rsidRPr="00AD2378">
              <w:rPr>
                <w:rFonts w:cs="Arial"/>
              </w:rPr>
              <w:t xml:space="preserve">- </w:t>
            </w:r>
            <w:r w:rsidRPr="00AD2378">
              <w:rPr>
                <w:rFonts w:cs="Arial"/>
                <w:sz w:val="24"/>
                <w:szCs w:val="24"/>
              </w:rPr>
              <w:t>одеяло</w:t>
            </w:r>
          </w:p>
        </w:tc>
        <w:tc>
          <w:tcPr>
            <w:tcW w:w="992" w:type="dxa"/>
          </w:tcPr>
          <w:p w:rsidR="00117DA4" w:rsidRPr="00AD2378" w:rsidRDefault="00117DA4" w:rsidP="00F06C4E">
            <w:pPr>
              <w:contextualSpacing/>
              <w:jc w:val="center"/>
              <w:rPr>
                <w:rFonts w:cs="Arial"/>
              </w:rPr>
            </w:pPr>
            <w:r w:rsidRPr="00AD2378">
              <w:rPr>
                <w:rFonts w:cs="Arial"/>
              </w:rPr>
              <w:t>шт.</w:t>
            </w:r>
          </w:p>
        </w:tc>
        <w:tc>
          <w:tcPr>
            <w:tcW w:w="2694" w:type="dxa"/>
          </w:tcPr>
          <w:p w:rsidR="00117DA4" w:rsidRPr="00AD2378" w:rsidRDefault="00117DA4" w:rsidP="00F06C4E">
            <w:pPr>
              <w:contextualSpacing/>
              <w:jc w:val="center"/>
              <w:rPr>
                <w:rFonts w:cs="Arial"/>
              </w:rPr>
            </w:pPr>
            <w:r w:rsidRPr="00AD2378">
              <w:rPr>
                <w:rFonts w:cs="Arial"/>
              </w:rPr>
              <w:t>0</w:t>
            </w:r>
          </w:p>
        </w:tc>
        <w:tc>
          <w:tcPr>
            <w:tcW w:w="2693" w:type="dxa"/>
          </w:tcPr>
          <w:p w:rsidR="00117DA4" w:rsidRPr="00AD2378" w:rsidRDefault="00117DA4" w:rsidP="00F06C4E">
            <w:pPr>
              <w:contextualSpacing/>
              <w:jc w:val="center"/>
              <w:rPr>
                <w:rFonts w:cs="Arial"/>
              </w:rPr>
            </w:pPr>
            <w:r w:rsidRPr="00AD2378">
              <w:rPr>
                <w:rFonts w:cs="Arial"/>
              </w:rPr>
              <w:t>10</w:t>
            </w:r>
          </w:p>
        </w:tc>
        <w:tc>
          <w:tcPr>
            <w:tcW w:w="2693" w:type="dxa"/>
          </w:tcPr>
          <w:p w:rsidR="00117DA4" w:rsidRPr="00AD2378" w:rsidRDefault="00117DA4" w:rsidP="00F06C4E">
            <w:pPr>
              <w:contextualSpacing/>
              <w:jc w:val="center"/>
              <w:rPr>
                <w:rFonts w:cs="Arial"/>
              </w:rPr>
            </w:pPr>
            <w:r w:rsidRPr="00AD2378">
              <w:rPr>
                <w:rFonts w:cs="Arial"/>
              </w:rPr>
              <w:t>20</w:t>
            </w:r>
          </w:p>
        </w:tc>
      </w:tr>
      <w:tr w:rsidR="00117DA4" w:rsidRPr="00AD2378" w:rsidTr="00F06C4E">
        <w:tc>
          <w:tcPr>
            <w:tcW w:w="567" w:type="dxa"/>
            <w:vMerge/>
          </w:tcPr>
          <w:p w:rsidR="00117DA4" w:rsidRPr="00AD2378" w:rsidRDefault="00117DA4" w:rsidP="00F06C4E">
            <w:pPr>
              <w:contextualSpacing/>
              <w:jc w:val="center"/>
              <w:rPr>
                <w:rFonts w:cs="Arial"/>
              </w:rPr>
            </w:pPr>
          </w:p>
        </w:tc>
        <w:tc>
          <w:tcPr>
            <w:tcW w:w="5387" w:type="dxa"/>
          </w:tcPr>
          <w:p w:rsidR="00117DA4" w:rsidRPr="00AD2378" w:rsidRDefault="00117DA4" w:rsidP="00F06C4E">
            <w:pPr>
              <w:contextualSpacing/>
              <w:rPr>
                <w:rFonts w:cs="Arial"/>
              </w:rPr>
            </w:pPr>
            <w:r w:rsidRPr="00AD2378">
              <w:rPr>
                <w:rFonts w:cs="Arial"/>
              </w:rPr>
              <w:t xml:space="preserve">- </w:t>
            </w:r>
            <w:r w:rsidRPr="00AD2378">
              <w:rPr>
                <w:rFonts w:cs="Arial"/>
                <w:sz w:val="24"/>
                <w:szCs w:val="24"/>
              </w:rPr>
              <w:t>матрац</w:t>
            </w:r>
          </w:p>
        </w:tc>
        <w:tc>
          <w:tcPr>
            <w:tcW w:w="992" w:type="dxa"/>
          </w:tcPr>
          <w:p w:rsidR="00117DA4" w:rsidRPr="00AD2378" w:rsidRDefault="00117DA4" w:rsidP="00F06C4E">
            <w:pPr>
              <w:contextualSpacing/>
              <w:jc w:val="center"/>
              <w:rPr>
                <w:rFonts w:cs="Arial"/>
              </w:rPr>
            </w:pPr>
            <w:r w:rsidRPr="00AD2378">
              <w:rPr>
                <w:rFonts w:cs="Arial"/>
              </w:rPr>
              <w:t>шт.</w:t>
            </w:r>
          </w:p>
        </w:tc>
        <w:tc>
          <w:tcPr>
            <w:tcW w:w="2694" w:type="dxa"/>
          </w:tcPr>
          <w:p w:rsidR="00117DA4" w:rsidRPr="00AD2378" w:rsidRDefault="00117DA4" w:rsidP="00F06C4E">
            <w:pPr>
              <w:contextualSpacing/>
              <w:jc w:val="center"/>
              <w:rPr>
                <w:rFonts w:cs="Arial"/>
              </w:rPr>
            </w:pPr>
            <w:r w:rsidRPr="00AD2378">
              <w:rPr>
                <w:rFonts w:cs="Arial"/>
              </w:rPr>
              <w:t>0</w:t>
            </w:r>
          </w:p>
        </w:tc>
        <w:tc>
          <w:tcPr>
            <w:tcW w:w="2693" w:type="dxa"/>
          </w:tcPr>
          <w:p w:rsidR="00117DA4" w:rsidRPr="00AD2378" w:rsidRDefault="00117DA4" w:rsidP="00F06C4E">
            <w:pPr>
              <w:contextualSpacing/>
              <w:jc w:val="center"/>
              <w:rPr>
                <w:rFonts w:cs="Arial"/>
              </w:rPr>
            </w:pPr>
            <w:r w:rsidRPr="00AD2378">
              <w:rPr>
                <w:rFonts w:cs="Arial"/>
              </w:rPr>
              <w:t>10</w:t>
            </w:r>
          </w:p>
        </w:tc>
        <w:tc>
          <w:tcPr>
            <w:tcW w:w="2693" w:type="dxa"/>
          </w:tcPr>
          <w:p w:rsidR="00117DA4" w:rsidRPr="00AD2378" w:rsidRDefault="00117DA4" w:rsidP="00F06C4E">
            <w:pPr>
              <w:contextualSpacing/>
              <w:jc w:val="center"/>
              <w:rPr>
                <w:rFonts w:cs="Arial"/>
              </w:rPr>
            </w:pPr>
            <w:r w:rsidRPr="00AD2378">
              <w:rPr>
                <w:rFonts w:cs="Arial"/>
              </w:rPr>
              <w:t>20</w:t>
            </w:r>
          </w:p>
        </w:tc>
      </w:tr>
      <w:tr w:rsidR="00117DA4" w:rsidRPr="00AD2378" w:rsidTr="00F06C4E">
        <w:tc>
          <w:tcPr>
            <w:tcW w:w="567" w:type="dxa"/>
          </w:tcPr>
          <w:p w:rsidR="00117DA4" w:rsidRPr="00AD2378" w:rsidRDefault="00117DA4" w:rsidP="00F06C4E">
            <w:pPr>
              <w:contextualSpacing/>
              <w:jc w:val="center"/>
              <w:rPr>
                <w:rFonts w:cs="Arial"/>
              </w:rPr>
            </w:pPr>
            <w:r w:rsidRPr="00AD2378">
              <w:rPr>
                <w:rFonts w:cs="Arial"/>
              </w:rPr>
              <w:t>2.</w:t>
            </w:r>
          </w:p>
        </w:tc>
        <w:tc>
          <w:tcPr>
            <w:tcW w:w="5387" w:type="dxa"/>
          </w:tcPr>
          <w:p w:rsidR="00117DA4" w:rsidRPr="00AD2378" w:rsidRDefault="00117DA4" w:rsidP="00F06C4E">
            <w:pPr>
              <w:widowControl w:val="0"/>
              <w:autoSpaceDE w:val="0"/>
              <w:autoSpaceDN w:val="0"/>
              <w:adjustRightInd w:val="0"/>
              <w:contextualSpacing/>
              <w:jc w:val="both"/>
              <w:rPr>
                <w:rFonts w:cs="Arial"/>
                <w:sz w:val="24"/>
                <w:szCs w:val="24"/>
              </w:rPr>
            </w:pPr>
            <w:r w:rsidRPr="00AD2378">
              <w:rPr>
                <w:rFonts w:cs="Arial"/>
                <w:sz w:val="24"/>
                <w:szCs w:val="24"/>
              </w:rPr>
              <w:t xml:space="preserve">Накопление материальных резервов (армейский металлический термос - </w:t>
            </w:r>
            <w:smartTag w:uri="urn:schemas-microsoft-com:office:smarttags" w:element="metricconverter">
              <w:smartTagPr>
                <w:attr w:name="ProductID" w:val="36 литров"/>
              </w:smartTagPr>
              <w:r w:rsidRPr="00AD2378">
                <w:rPr>
                  <w:rFonts w:cs="Arial"/>
                  <w:sz w:val="24"/>
                  <w:szCs w:val="24"/>
                </w:rPr>
                <w:t>36 литров</w:t>
              </w:r>
            </w:smartTag>
            <w:r w:rsidRPr="00AD2378">
              <w:rPr>
                <w:rFonts w:cs="Arial"/>
                <w:sz w:val="24"/>
                <w:szCs w:val="24"/>
              </w:rPr>
              <w:t xml:space="preserve">) </w:t>
            </w:r>
          </w:p>
        </w:tc>
        <w:tc>
          <w:tcPr>
            <w:tcW w:w="992" w:type="dxa"/>
          </w:tcPr>
          <w:p w:rsidR="00117DA4" w:rsidRPr="00AD2378" w:rsidRDefault="00117DA4" w:rsidP="00F06C4E">
            <w:pPr>
              <w:contextualSpacing/>
              <w:jc w:val="center"/>
              <w:rPr>
                <w:rFonts w:cs="Arial"/>
              </w:rPr>
            </w:pPr>
          </w:p>
        </w:tc>
        <w:tc>
          <w:tcPr>
            <w:tcW w:w="2694" w:type="dxa"/>
          </w:tcPr>
          <w:p w:rsidR="00117DA4" w:rsidRPr="00AD2378" w:rsidRDefault="00117DA4" w:rsidP="00F06C4E">
            <w:pPr>
              <w:contextualSpacing/>
              <w:jc w:val="center"/>
              <w:rPr>
                <w:rFonts w:cs="Arial"/>
              </w:rPr>
            </w:pPr>
            <w:r w:rsidRPr="00AD2378">
              <w:rPr>
                <w:rFonts w:cs="Arial"/>
              </w:rPr>
              <w:t>0</w:t>
            </w:r>
          </w:p>
        </w:tc>
        <w:tc>
          <w:tcPr>
            <w:tcW w:w="2693" w:type="dxa"/>
          </w:tcPr>
          <w:p w:rsidR="00117DA4" w:rsidRPr="00AD2378" w:rsidRDefault="00117DA4" w:rsidP="00F06C4E">
            <w:pPr>
              <w:contextualSpacing/>
              <w:jc w:val="center"/>
              <w:rPr>
                <w:rFonts w:cs="Arial"/>
              </w:rPr>
            </w:pPr>
            <w:r w:rsidRPr="00AD2378">
              <w:rPr>
                <w:rFonts w:cs="Arial"/>
              </w:rPr>
              <w:t>3</w:t>
            </w:r>
          </w:p>
        </w:tc>
        <w:tc>
          <w:tcPr>
            <w:tcW w:w="2693" w:type="dxa"/>
          </w:tcPr>
          <w:p w:rsidR="00117DA4" w:rsidRPr="00AD2378" w:rsidRDefault="00117DA4" w:rsidP="00F06C4E">
            <w:pPr>
              <w:contextualSpacing/>
              <w:jc w:val="center"/>
              <w:rPr>
                <w:rFonts w:cs="Arial"/>
              </w:rPr>
            </w:pPr>
            <w:r w:rsidRPr="00AD2378">
              <w:rPr>
                <w:rFonts w:cs="Arial"/>
              </w:rPr>
              <w:t>0</w:t>
            </w:r>
          </w:p>
        </w:tc>
      </w:tr>
      <w:tr w:rsidR="00117DA4" w:rsidRPr="00AD2378" w:rsidTr="00F06C4E">
        <w:tc>
          <w:tcPr>
            <w:tcW w:w="567" w:type="dxa"/>
          </w:tcPr>
          <w:p w:rsidR="00117DA4" w:rsidRPr="00AD2378" w:rsidRDefault="00117DA4" w:rsidP="00F06C4E">
            <w:pPr>
              <w:contextualSpacing/>
              <w:jc w:val="center"/>
              <w:rPr>
                <w:rFonts w:cs="Arial"/>
              </w:rPr>
            </w:pPr>
            <w:r w:rsidRPr="00AD2378">
              <w:rPr>
                <w:rFonts w:cs="Arial"/>
              </w:rPr>
              <w:t>3.</w:t>
            </w:r>
          </w:p>
        </w:tc>
        <w:tc>
          <w:tcPr>
            <w:tcW w:w="5387" w:type="dxa"/>
          </w:tcPr>
          <w:p w:rsidR="00117DA4" w:rsidRPr="00AD2378" w:rsidRDefault="00117DA4" w:rsidP="00F06C4E">
            <w:pPr>
              <w:contextualSpacing/>
              <w:rPr>
                <w:rFonts w:cs="Arial"/>
              </w:rPr>
            </w:pPr>
            <w:r w:rsidRPr="00AD2378">
              <w:rPr>
                <w:rFonts w:cs="Arial"/>
                <w:sz w:val="24"/>
                <w:szCs w:val="24"/>
              </w:rPr>
              <w:t xml:space="preserve">Накопление материальных резервов (армейский металлический термос - </w:t>
            </w:r>
            <w:smartTag w:uri="urn:schemas-microsoft-com:office:smarttags" w:element="metricconverter">
              <w:smartTagPr>
                <w:attr w:name="ProductID" w:val="12 литров"/>
              </w:smartTagPr>
              <w:r w:rsidRPr="00AD2378">
                <w:rPr>
                  <w:rFonts w:cs="Arial"/>
                  <w:sz w:val="24"/>
                  <w:szCs w:val="24"/>
                </w:rPr>
                <w:t>12 литров</w:t>
              </w:r>
            </w:smartTag>
            <w:r w:rsidRPr="00AD2378">
              <w:rPr>
                <w:rFonts w:cs="Arial"/>
                <w:sz w:val="24"/>
                <w:szCs w:val="24"/>
              </w:rPr>
              <w:t xml:space="preserve">)  </w:t>
            </w:r>
          </w:p>
        </w:tc>
        <w:tc>
          <w:tcPr>
            <w:tcW w:w="992" w:type="dxa"/>
          </w:tcPr>
          <w:p w:rsidR="00117DA4" w:rsidRPr="00AD2378" w:rsidRDefault="00117DA4" w:rsidP="00F06C4E">
            <w:pPr>
              <w:contextualSpacing/>
              <w:jc w:val="center"/>
              <w:rPr>
                <w:rFonts w:cs="Arial"/>
              </w:rPr>
            </w:pPr>
          </w:p>
        </w:tc>
        <w:tc>
          <w:tcPr>
            <w:tcW w:w="2694" w:type="dxa"/>
          </w:tcPr>
          <w:p w:rsidR="00117DA4" w:rsidRPr="00AD2378" w:rsidRDefault="00117DA4" w:rsidP="00F06C4E">
            <w:pPr>
              <w:contextualSpacing/>
              <w:jc w:val="center"/>
              <w:rPr>
                <w:rFonts w:cs="Arial"/>
              </w:rPr>
            </w:pPr>
            <w:r w:rsidRPr="00AD2378">
              <w:rPr>
                <w:rFonts w:cs="Arial"/>
              </w:rPr>
              <w:t>0</w:t>
            </w:r>
          </w:p>
        </w:tc>
        <w:tc>
          <w:tcPr>
            <w:tcW w:w="2693" w:type="dxa"/>
          </w:tcPr>
          <w:p w:rsidR="00117DA4" w:rsidRPr="00AD2378" w:rsidRDefault="00117DA4" w:rsidP="00F06C4E">
            <w:pPr>
              <w:contextualSpacing/>
              <w:jc w:val="center"/>
              <w:rPr>
                <w:rFonts w:cs="Arial"/>
              </w:rPr>
            </w:pPr>
            <w:r w:rsidRPr="00AD2378">
              <w:rPr>
                <w:rFonts w:cs="Arial"/>
              </w:rPr>
              <w:t>3</w:t>
            </w:r>
          </w:p>
        </w:tc>
        <w:tc>
          <w:tcPr>
            <w:tcW w:w="2693" w:type="dxa"/>
          </w:tcPr>
          <w:p w:rsidR="00117DA4" w:rsidRPr="00AD2378" w:rsidRDefault="00117DA4" w:rsidP="00F06C4E">
            <w:pPr>
              <w:contextualSpacing/>
              <w:jc w:val="center"/>
              <w:rPr>
                <w:rFonts w:cs="Arial"/>
              </w:rPr>
            </w:pPr>
            <w:r w:rsidRPr="00AD2378">
              <w:rPr>
                <w:rFonts w:cs="Arial"/>
              </w:rPr>
              <w:t>0</w:t>
            </w:r>
          </w:p>
        </w:tc>
      </w:tr>
      <w:tr w:rsidR="00117DA4" w:rsidRPr="00AD2378" w:rsidTr="00F06C4E">
        <w:tc>
          <w:tcPr>
            <w:tcW w:w="567" w:type="dxa"/>
          </w:tcPr>
          <w:p w:rsidR="00117DA4" w:rsidRPr="00AD2378" w:rsidRDefault="00117DA4" w:rsidP="00F06C4E">
            <w:pPr>
              <w:contextualSpacing/>
              <w:jc w:val="center"/>
              <w:rPr>
                <w:rFonts w:cs="Arial"/>
                <w:sz w:val="24"/>
                <w:szCs w:val="24"/>
              </w:rPr>
            </w:pPr>
            <w:r w:rsidRPr="00AD2378">
              <w:rPr>
                <w:rFonts w:cs="Arial"/>
                <w:sz w:val="24"/>
                <w:szCs w:val="24"/>
              </w:rPr>
              <w:t>4.</w:t>
            </w:r>
          </w:p>
        </w:tc>
        <w:tc>
          <w:tcPr>
            <w:tcW w:w="5387" w:type="dxa"/>
          </w:tcPr>
          <w:p w:rsidR="00117DA4" w:rsidRPr="00AD2378" w:rsidRDefault="00117DA4" w:rsidP="00F06C4E">
            <w:pPr>
              <w:contextualSpacing/>
              <w:rPr>
                <w:rFonts w:cs="Arial"/>
                <w:sz w:val="24"/>
                <w:szCs w:val="24"/>
              </w:rPr>
            </w:pPr>
            <w:r w:rsidRPr="00AD2378">
              <w:rPr>
                <w:rFonts w:cs="Arial"/>
                <w:sz w:val="24"/>
                <w:szCs w:val="24"/>
              </w:rPr>
              <w:t xml:space="preserve">Приобретение для обеспечения эффективной работы оперативной группы КЧС и ПБ района аппаратурой для проведения фотосъемки (фотоаппарат) </w:t>
            </w:r>
          </w:p>
        </w:tc>
        <w:tc>
          <w:tcPr>
            <w:tcW w:w="992" w:type="dxa"/>
          </w:tcPr>
          <w:p w:rsidR="00117DA4" w:rsidRPr="00AD2378" w:rsidRDefault="00117DA4" w:rsidP="00F06C4E">
            <w:pPr>
              <w:contextualSpacing/>
              <w:jc w:val="center"/>
              <w:rPr>
                <w:rFonts w:cs="Arial"/>
                <w:sz w:val="24"/>
                <w:szCs w:val="24"/>
              </w:rPr>
            </w:pPr>
          </w:p>
          <w:p w:rsidR="00117DA4" w:rsidRPr="00AD2378" w:rsidRDefault="00117DA4" w:rsidP="00F06C4E">
            <w:pPr>
              <w:contextualSpacing/>
              <w:jc w:val="center"/>
              <w:rPr>
                <w:rFonts w:cs="Arial"/>
                <w:sz w:val="24"/>
                <w:szCs w:val="24"/>
              </w:rPr>
            </w:pPr>
            <w:r w:rsidRPr="00AD2378">
              <w:rPr>
                <w:rFonts w:cs="Arial"/>
                <w:sz w:val="24"/>
                <w:szCs w:val="24"/>
              </w:rPr>
              <w:t>шт.</w:t>
            </w:r>
          </w:p>
        </w:tc>
        <w:tc>
          <w:tcPr>
            <w:tcW w:w="2694" w:type="dxa"/>
          </w:tcPr>
          <w:p w:rsidR="00117DA4" w:rsidRPr="00AD2378" w:rsidRDefault="00117DA4" w:rsidP="00F06C4E">
            <w:pPr>
              <w:contextualSpacing/>
              <w:jc w:val="center"/>
              <w:rPr>
                <w:rFonts w:cs="Arial"/>
                <w:sz w:val="24"/>
                <w:szCs w:val="24"/>
              </w:rPr>
            </w:pPr>
          </w:p>
          <w:p w:rsidR="00117DA4" w:rsidRPr="00AD2378" w:rsidRDefault="00117DA4" w:rsidP="00F06C4E">
            <w:pPr>
              <w:contextualSpacing/>
              <w:jc w:val="center"/>
              <w:rPr>
                <w:rFonts w:cs="Arial"/>
                <w:sz w:val="24"/>
                <w:szCs w:val="24"/>
              </w:rPr>
            </w:pPr>
            <w:r w:rsidRPr="00AD2378">
              <w:rPr>
                <w:rFonts w:cs="Arial"/>
                <w:sz w:val="24"/>
                <w:szCs w:val="24"/>
              </w:rPr>
              <w:t>1</w:t>
            </w:r>
          </w:p>
        </w:tc>
        <w:tc>
          <w:tcPr>
            <w:tcW w:w="2693" w:type="dxa"/>
          </w:tcPr>
          <w:p w:rsidR="00117DA4" w:rsidRPr="00AD2378" w:rsidRDefault="00117DA4" w:rsidP="00F06C4E">
            <w:pPr>
              <w:contextualSpacing/>
              <w:jc w:val="center"/>
              <w:rPr>
                <w:rFonts w:cs="Arial"/>
                <w:sz w:val="24"/>
                <w:szCs w:val="24"/>
              </w:rPr>
            </w:pPr>
          </w:p>
          <w:p w:rsidR="00117DA4" w:rsidRPr="00AD2378" w:rsidRDefault="00117DA4" w:rsidP="00F06C4E">
            <w:pPr>
              <w:contextualSpacing/>
              <w:jc w:val="center"/>
              <w:rPr>
                <w:rFonts w:cs="Arial"/>
                <w:sz w:val="24"/>
                <w:szCs w:val="24"/>
              </w:rPr>
            </w:pPr>
            <w:r w:rsidRPr="00AD2378">
              <w:rPr>
                <w:rFonts w:cs="Arial"/>
                <w:sz w:val="24"/>
                <w:szCs w:val="24"/>
              </w:rPr>
              <w:t>0</w:t>
            </w:r>
          </w:p>
        </w:tc>
        <w:tc>
          <w:tcPr>
            <w:tcW w:w="2693" w:type="dxa"/>
          </w:tcPr>
          <w:p w:rsidR="00117DA4" w:rsidRPr="00AD2378" w:rsidRDefault="00117DA4" w:rsidP="00F06C4E">
            <w:pPr>
              <w:contextualSpacing/>
              <w:jc w:val="center"/>
              <w:rPr>
                <w:rFonts w:cs="Arial"/>
                <w:sz w:val="24"/>
                <w:szCs w:val="24"/>
              </w:rPr>
            </w:pPr>
          </w:p>
          <w:p w:rsidR="00117DA4" w:rsidRPr="00AD2378" w:rsidRDefault="00117DA4" w:rsidP="00F06C4E">
            <w:pPr>
              <w:contextualSpacing/>
              <w:jc w:val="center"/>
              <w:rPr>
                <w:rFonts w:cs="Arial"/>
                <w:sz w:val="24"/>
                <w:szCs w:val="24"/>
              </w:rPr>
            </w:pPr>
            <w:r w:rsidRPr="00AD2378">
              <w:rPr>
                <w:rFonts w:cs="Arial"/>
                <w:sz w:val="24"/>
                <w:szCs w:val="24"/>
              </w:rPr>
              <w:t>0</w:t>
            </w:r>
          </w:p>
        </w:tc>
      </w:tr>
      <w:tr w:rsidR="00117DA4" w:rsidRPr="00AD2378" w:rsidTr="00F06C4E">
        <w:trPr>
          <w:trHeight w:val="420"/>
        </w:trPr>
        <w:tc>
          <w:tcPr>
            <w:tcW w:w="567" w:type="dxa"/>
            <w:vMerge w:val="restart"/>
          </w:tcPr>
          <w:p w:rsidR="00117DA4" w:rsidRPr="00AD2378" w:rsidRDefault="00117DA4" w:rsidP="00F06C4E">
            <w:pPr>
              <w:contextualSpacing/>
              <w:jc w:val="center"/>
              <w:rPr>
                <w:rFonts w:cs="Arial"/>
                <w:sz w:val="24"/>
                <w:szCs w:val="24"/>
              </w:rPr>
            </w:pPr>
            <w:r w:rsidRPr="00AD2378">
              <w:rPr>
                <w:rFonts w:cs="Arial"/>
                <w:sz w:val="24"/>
                <w:szCs w:val="24"/>
              </w:rPr>
              <w:t>5.</w:t>
            </w:r>
          </w:p>
        </w:tc>
        <w:tc>
          <w:tcPr>
            <w:tcW w:w="5387" w:type="dxa"/>
            <w:tcBorders>
              <w:bottom w:val="single" w:sz="4" w:space="0" w:color="auto"/>
            </w:tcBorders>
          </w:tcPr>
          <w:p w:rsidR="00117DA4" w:rsidRPr="00AD2378" w:rsidRDefault="00117DA4" w:rsidP="00F06C4E">
            <w:pPr>
              <w:widowControl w:val="0"/>
              <w:autoSpaceDE w:val="0"/>
              <w:autoSpaceDN w:val="0"/>
              <w:adjustRightInd w:val="0"/>
              <w:contextualSpacing/>
              <w:rPr>
                <w:rFonts w:cs="Arial"/>
                <w:color w:val="000000"/>
                <w:sz w:val="24"/>
                <w:szCs w:val="24"/>
              </w:rPr>
            </w:pPr>
            <w:r w:rsidRPr="00AD2378">
              <w:rPr>
                <w:rFonts w:cs="Arial"/>
                <w:color w:val="000000"/>
                <w:sz w:val="24"/>
                <w:szCs w:val="24"/>
              </w:rPr>
              <w:t xml:space="preserve">Для оснащения учебного класса по ГОЧС: </w:t>
            </w:r>
          </w:p>
          <w:p w:rsidR="00117DA4" w:rsidRPr="00AD2378" w:rsidRDefault="00117DA4" w:rsidP="00F06C4E">
            <w:pPr>
              <w:widowControl w:val="0"/>
              <w:autoSpaceDE w:val="0"/>
              <w:autoSpaceDN w:val="0"/>
              <w:adjustRightInd w:val="0"/>
              <w:contextualSpacing/>
              <w:rPr>
                <w:rFonts w:cs="Arial"/>
                <w:sz w:val="24"/>
                <w:szCs w:val="24"/>
              </w:rPr>
            </w:pPr>
            <w:r w:rsidRPr="00AD2378">
              <w:rPr>
                <w:rFonts w:cs="Arial"/>
                <w:color w:val="000000"/>
                <w:sz w:val="24"/>
                <w:szCs w:val="24"/>
              </w:rPr>
              <w:t xml:space="preserve">- стол письменный </w:t>
            </w:r>
          </w:p>
        </w:tc>
        <w:tc>
          <w:tcPr>
            <w:tcW w:w="992" w:type="dxa"/>
            <w:tcBorders>
              <w:bottom w:val="single" w:sz="4" w:space="0" w:color="auto"/>
            </w:tcBorders>
          </w:tcPr>
          <w:p w:rsidR="00117DA4" w:rsidRPr="00AD2378" w:rsidRDefault="00117DA4" w:rsidP="00F06C4E">
            <w:pPr>
              <w:contextualSpacing/>
              <w:jc w:val="center"/>
              <w:rPr>
                <w:rFonts w:cs="Arial"/>
                <w:sz w:val="24"/>
                <w:szCs w:val="24"/>
              </w:rPr>
            </w:pPr>
          </w:p>
          <w:p w:rsidR="00117DA4" w:rsidRPr="00AD2378" w:rsidRDefault="00117DA4" w:rsidP="00F06C4E">
            <w:pPr>
              <w:contextualSpacing/>
              <w:jc w:val="center"/>
              <w:rPr>
                <w:rFonts w:cs="Arial"/>
                <w:sz w:val="24"/>
                <w:szCs w:val="24"/>
              </w:rPr>
            </w:pPr>
            <w:r w:rsidRPr="00AD2378">
              <w:rPr>
                <w:rFonts w:cs="Arial"/>
                <w:sz w:val="24"/>
                <w:szCs w:val="24"/>
              </w:rPr>
              <w:t>шт.</w:t>
            </w:r>
          </w:p>
        </w:tc>
        <w:tc>
          <w:tcPr>
            <w:tcW w:w="2694" w:type="dxa"/>
            <w:tcBorders>
              <w:bottom w:val="single" w:sz="4" w:space="0" w:color="auto"/>
            </w:tcBorders>
          </w:tcPr>
          <w:p w:rsidR="00117DA4" w:rsidRPr="00AD2378" w:rsidRDefault="00117DA4" w:rsidP="00F06C4E">
            <w:pPr>
              <w:contextualSpacing/>
              <w:jc w:val="center"/>
              <w:rPr>
                <w:rFonts w:cs="Arial"/>
                <w:sz w:val="24"/>
                <w:szCs w:val="24"/>
              </w:rPr>
            </w:pPr>
          </w:p>
          <w:p w:rsidR="00117DA4" w:rsidRPr="00AD2378" w:rsidRDefault="00117DA4" w:rsidP="00F06C4E">
            <w:pPr>
              <w:widowControl w:val="0"/>
              <w:autoSpaceDE w:val="0"/>
              <w:autoSpaceDN w:val="0"/>
              <w:adjustRightInd w:val="0"/>
              <w:contextualSpacing/>
              <w:jc w:val="center"/>
              <w:rPr>
                <w:rFonts w:cs="Arial"/>
                <w:sz w:val="24"/>
                <w:szCs w:val="24"/>
              </w:rPr>
            </w:pPr>
            <w:r w:rsidRPr="00AD2378">
              <w:rPr>
                <w:rFonts w:cs="Arial"/>
                <w:sz w:val="24"/>
                <w:szCs w:val="24"/>
              </w:rPr>
              <w:t>0</w:t>
            </w:r>
          </w:p>
        </w:tc>
        <w:tc>
          <w:tcPr>
            <w:tcW w:w="2693" w:type="dxa"/>
            <w:tcBorders>
              <w:bottom w:val="single" w:sz="4" w:space="0" w:color="auto"/>
            </w:tcBorders>
          </w:tcPr>
          <w:p w:rsidR="00117DA4" w:rsidRPr="00AD2378" w:rsidRDefault="00117DA4" w:rsidP="00F06C4E">
            <w:pPr>
              <w:contextualSpacing/>
              <w:jc w:val="center"/>
              <w:rPr>
                <w:rFonts w:cs="Arial"/>
                <w:sz w:val="24"/>
                <w:szCs w:val="24"/>
              </w:rPr>
            </w:pPr>
          </w:p>
          <w:p w:rsidR="00117DA4" w:rsidRPr="00AD2378" w:rsidRDefault="00117DA4" w:rsidP="00F06C4E">
            <w:pPr>
              <w:widowControl w:val="0"/>
              <w:autoSpaceDE w:val="0"/>
              <w:autoSpaceDN w:val="0"/>
              <w:adjustRightInd w:val="0"/>
              <w:contextualSpacing/>
              <w:jc w:val="center"/>
              <w:rPr>
                <w:rFonts w:cs="Arial"/>
                <w:sz w:val="24"/>
                <w:szCs w:val="24"/>
              </w:rPr>
            </w:pPr>
            <w:r w:rsidRPr="00AD2378">
              <w:rPr>
                <w:rFonts w:cs="Arial"/>
                <w:sz w:val="24"/>
                <w:szCs w:val="24"/>
              </w:rPr>
              <w:t>0</w:t>
            </w:r>
          </w:p>
        </w:tc>
        <w:tc>
          <w:tcPr>
            <w:tcW w:w="2693" w:type="dxa"/>
            <w:tcBorders>
              <w:bottom w:val="single" w:sz="4" w:space="0" w:color="auto"/>
            </w:tcBorders>
          </w:tcPr>
          <w:p w:rsidR="00117DA4" w:rsidRPr="00AD2378" w:rsidRDefault="00117DA4" w:rsidP="00F06C4E">
            <w:pPr>
              <w:contextualSpacing/>
              <w:jc w:val="center"/>
              <w:rPr>
                <w:rFonts w:cs="Arial"/>
                <w:sz w:val="24"/>
                <w:szCs w:val="24"/>
              </w:rPr>
            </w:pPr>
          </w:p>
          <w:p w:rsidR="00117DA4" w:rsidRPr="00AD2378" w:rsidRDefault="00117DA4" w:rsidP="00F06C4E">
            <w:pPr>
              <w:widowControl w:val="0"/>
              <w:autoSpaceDE w:val="0"/>
              <w:autoSpaceDN w:val="0"/>
              <w:adjustRightInd w:val="0"/>
              <w:contextualSpacing/>
              <w:jc w:val="center"/>
              <w:rPr>
                <w:rFonts w:cs="Arial"/>
                <w:sz w:val="24"/>
                <w:szCs w:val="24"/>
              </w:rPr>
            </w:pPr>
            <w:r w:rsidRPr="00AD2378">
              <w:rPr>
                <w:rFonts w:cs="Arial"/>
                <w:sz w:val="24"/>
                <w:szCs w:val="24"/>
              </w:rPr>
              <w:t>6</w:t>
            </w:r>
          </w:p>
        </w:tc>
      </w:tr>
      <w:tr w:rsidR="00117DA4" w:rsidRPr="00AD2378" w:rsidTr="00F06C4E">
        <w:trPr>
          <w:trHeight w:val="210"/>
        </w:trPr>
        <w:tc>
          <w:tcPr>
            <w:tcW w:w="567" w:type="dxa"/>
            <w:vMerge/>
          </w:tcPr>
          <w:p w:rsidR="00117DA4" w:rsidRPr="00AD2378" w:rsidRDefault="00117DA4" w:rsidP="00F06C4E">
            <w:pPr>
              <w:contextualSpacing/>
              <w:jc w:val="center"/>
              <w:rPr>
                <w:rFonts w:cs="Arial"/>
                <w:sz w:val="24"/>
                <w:szCs w:val="24"/>
              </w:rPr>
            </w:pPr>
          </w:p>
        </w:tc>
        <w:tc>
          <w:tcPr>
            <w:tcW w:w="5387" w:type="dxa"/>
            <w:tcBorders>
              <w:top w:val="single" w:sz="4" w:space="0" w:color="auto"/>
              <w:bottom w:val="single" w:sz="4" w:space="0" w:color="auto"/>
            </w:tcBorders>
          </w:tcPr>
          <w:p w:rsidR="00117DA4" w:rsidRPr="00AD2378" w:rsidRDefault="00117DA4" w:rsidP="00F06C4E">
            <w:pPr>
              <w:widowControl w:val="0"/>
              <w:autoSpaceDE w:val="0"/>
              <w:autoSpaceDN w:val="0"/>
              <w:adjustRightInd w:val="0"/>
              <w:contextualSpacing/>
              <w:rPr>
                <w:rFonts w:cs="Arial"/>
                <w:color w:val="000000"/>
                <w:sz w:val="24"/>
                <w:szCs w:val="24"/>
              </w:rPr>
            </w:pPr>
            <w:r w:rsidRPr="00AD2378">
              <w:rPr>
                <w:rFonts w:cs="Arial"/>
                <w:color w:val="000000"/>
                <w:sz w:val="24"/>
                <w:szCs w:val="24"/>
              </w:rPr>
              <w:t xml:space="preserve">- стул </w:t>
            </w:r>
          </w:p>
        </w:tc>
        <w:tc>
          <w:tcPr>
            <w:tcW w:w="992" w:type="dxa"/>
            <w:tcBorders>
              <w:top w:val="single" w:sz="4" w:space="0" w:color="auto"/>
              <w:bottom w:val="single" w:sz="4" w:space="0" w:color="auto"/>
            </w:tcBorders>
          </w:tcPr>
          <w:p w:rsidR="00117DA4" w:rsidRPr="00AD2378" w:rsidRDefault="00117DA4" w:rsidP="00F06C4E">
            <w:pPr>
              <w:widowControl w:val="0"/>
              <w:autoSpaceDE w:val="0"/>
              <w:autoSpaceDN w:val="0"/>
              <w:adjustRightInd w:val="0"/>
              <w:contextualSpacing/>
              <w:jc w:val="center"/>
              <w:rPr>
                <w:rFonts w:cs="Arial"/>
                <w:sz w:val="24"/>
                <w:szCs w:val="24"/>
              </w:rPr>
            </w:pPr>
            <w:r w:rsidRPr="00AD2378">
              <w:rPr>
                <w:rFonts w:cs="Arial"/>
                <w:sz w:val="24"/>
                <w:szCs w:val="24"/>
              </w:rPr>
              <w:t>шт.</w:t>
            </w:r>
          </w:p>
        </w:tc>
        <w:tc>
          <w:tcPr>
            <w:tcW w:w="2694" w:type="dxa"/>
            <w:tcBorders>
              <w:top w:val="single" w:sz="4" w:space="0" w:color="auto"/>
              <w:bottom w:val="single" w:sz="4" w:space="0" w:color="auto"/>
            </w:tcBorders>
          </w:tcPr>
          <w:p w:rsidR="00117DA4" w:rsidRPr="00AD2378" w:rsidRDefault="00117DA4" w:rsidP="00F06C4E">
            <w:pPr>
              <w:widowControl w:val="0"/>
              <w:autoSpaceDE w:val="0"/>
              <w:autoSpaceDN w:val="0"/>
              <w:adjustRightInd w:val="0"/>
              <w:contextualSpacing/>
              <w:jc w:val="center"/>
              <w:rPr>
                <w:rFonts w:cs="Arial"/>
                <w:sz w:val="24"/>
                <w:szCs w:val="24"/>
              </w:rPr>
            </w:pPr>
            <w:r w:rsidRPr="00AD2378">
              <w:rPr>
                <w:rFonts w:cs="Arial"/>
                <w:sz w:val="24"/>
                <w:szCs w:val="24"/>
              </w:rPr>
              <w:t>0</w:t>
            </w:r>
          </w:p>
        </w:tc>
        <w:tc>
          <w:tcPr>
            <w:tcW w:w="2693" w:type="dxa"/>
            <w:tcBorders>
              <w:top w:val="single" w:sz="4" w:space="0" w:color="auto"/>
              <w:bottom w:val="single" w:sz="4" w:space="0" w:color="auto"/>
            </w:tcBorders>
          </w:tcPr>
          <w:p w:rsidR="00117DA4" w:rsidRPr="00AD2378" w:rsidRDefault="00117DA4" w:rsidP="00F06C4E">
            <w:pPr>
              <w:widowControl w:val="0"/>
              <w:autoSpaceDE w:val="0"/>
              <w:autoSpaceDN w:val="0"/>
              <w:adjustRightInd w:val="0"/>
              <w:contextualSpacing/>
              <w:jc w:val="center"/>
              <w:rPr>
                <w:rFonts w:cs="Arial"/>
                <w:sz w:val="24"/>
                <w:szCs w:val="24"/>
              </w:rPr>
            </w:pPr>
            <w:r w:rsidRPr="00AD2378">
              <w:rPr>
                <w:rFonts w:cs="Arial"/>
                <w:sz w:val="24"/>
                <w:szCs w:val="24"/>
              </w:rPr>
              <w:t>0</w:t>
            </w:r>
          </w:p>
        </w:tc>
        <w:tc>
          <w:tcPr>
            <w:tcW w:w="2693" w:type="dxa"/>
            <w:tcBorders>
              <w:top w:val="single" w:sz="4" w:space="0" w:color="auto"/>
              <w:bottom w:val="single" w:sz="4" w:space="0" w:color="auto"/>
            </w:tcBorders>
          </w:tcPr>
          <w:p w:rsidR="00117DA4" w:rsidRPr="00AD2378" w:rsidRDefault="00117DA4" w:rsidP="00F06C4E">
            <w:pPr>
              <w:widowControl w:val="0"/>
              <w:autoSpaceDE w:val="0"/>
              <w:autoSpaceDN w:val="0"/>
              <w:adjustRightInd w:val="0"/>
              <w:contextualSpacing/>
              <w:jc w:val="center"/>
              <w:rPr>
                <w:rFonts w:cs="Arial"/>
                <w:sz w:val="24"/>
                <w:szCs w:val="24"/>
              </w:rPr>
            </w:pPr>
            <w:r w:rsidRPr="00AD2378">
              <w:rPr>
                <w:rFonts w:cs="Arial"/>
                <w:sz w:val="24"/>
                <w:szCs w:val="24"/>
              </w:rPr>
              <w:t>12</w:t>
            </w:r>
          </w:p>
        </w:tc>
      </w:tr>
      <w:tr w:rsidR="00117DA4" w:rsidRPr="00AD2378" w:rsidTr="00F06C4E">
        <w:trPr>
          <w:trHeight w:val="244"/>
        </w:trPr>
        <w:tc>
          <w:tcPr>
            <w:tcW w:w="567" w:type="dxa"/>
            <w:vMerge/>
          </w:tcPr>
          <w:p w:rsidR="00117DA4" w:rsidRPr="00AD2378" w:rsidRDefault="00117DA4" w:rsidP="00F06C4E">
            <w:pPr>
              <w:contextualSpacing/>
              <w:jc w:val="center"/>
              <w:rPr>
                <w:rFonts w:cs="Arial"/>
                <w:sz w:val="24"/>
                <w:szCs w:val="24"/>
              </w:rPr>
            </w:pPr>
          </w:p>
        </w:tc>
        <w:tc>
          <w:tcPr>
            <w:tcW w:w="5387" w:type="dxa"/>
            <w:tcBorders>
              <w:top w:val="single" w:sz="4" w:space="0" w:color="auto"/>
              <w:bottom w:val="single" w:sz="4" w:space="0" w:color="auto"/>
            </w:tcBorders>
          </w:tcPr>
          <w:p w:rsidR="00117DA4" w:rsidRPr="00AD2378" w:rsidRDefault="00117DA4" w:rsidP="00F06C4E">
            <w:pPr>
              <w:autoSpaceDE w:val="0"/>
              <w:autoSpaceDN w:val="0"/>
              <w:adjustRightInd w:val="0"/>
              <w:contextualSpacing/>
              <w:rPr>
                <w:rFonts w:cs="Arial"/>
                <w:color w:val="000000"/>
                <w:sz w:val="24"/>
                <w:szCs w:val="24"/>
              </w:rPr>
            </w:pPr>
            <w:r w:rsidRPr="00AD2378">
              <w:rPr>
                <w:rFonts w:cs="Arial"/>
                <w:color w:val="000000"/>
                <w:sz w:val="24"/>
                <w:szCs w:val="24"/>
              </w:rPr>
              <w:t xml:space="preserve">- аптечка первой помощи </w:t>
            </w:r>
          </w:p>
        </w:tc>
        <w:tc>
          <w:tcPr>
            <w:tcW w:w="992" w:type="dxa"/>
            <w:tcBorders>
              <w:top w:val="single" w:sz="4" w:space="0" w:color="auto"/>
              <w:bottom w:val="single" w:sz="4" w:space="0" w:color="auto"/>
            </w:tcBorders>
          </w:tcPr>
          <w:p w:rsidR="00117DA4" w:rsidRPr="00AD2378" w:rsidRDefault="00117DA4" w:rsidP="00F06C4E">
            <w:pPr>
              <w:widowControl w:val="0"/>
              <w:autoSpaceDE w:val="0"/>
              <w:autoSpaceDN w:val="0"/>
              <w:adjustRightInd w:val="0"/>
              <w:contextualSpacing/>
              <w:jc w:val="center"/>
              <w:rPr>
                <w:rFonts w:cs="Arial"/>
                <w:sz w:val="24"/>
                <w:szCs w:val="24"/>
              </w:rPr>
            </w:pPr>
            <w:r w:rsidRPr="00AD2378">
              <w:rPr>
                <w:rFonts w:cs="Arial"/>
                <w:sz w:val="24"/>
                <w:szCs w:val="24"/>
              </w:rPr>
              <w:t>шт.</w:t>
            </w:r>
          </w:p>
        </w:tc>
        <w:tc>
          <w:tcPr>
            <w:tcW w:w="2694" w:type="dxa"/>
            <w:tcBorders>
              <w:top w:val="single" w:sz="4" w:space="0" w:color="auto"/>
              <w:bottom w:val="single" w:sz="4" w:space="0" w:color="auto"/>
            </w:tcBorders>
          </w:tcPr>
          <w:p w:rsidR="00117DA4" w:rsidRPr="00AD2378" w:rsidRDefault="00117DA4" w:rsidP="00F06C4E">
            <w:pPr>
              <w:widowControl w:val="0"/>
              <w:autoSpaceDE w:val="0"/>
              <w:autoSpaceDN w:val="0"/>
              <w:adjustRightInd w:val="0"/>
              <w:contextualSpacing/>
              <w:jc w:val="center"/>
              <w:rPr>
                <w:rFonts w:cs="Arial"/>
                <w:sz w:val="24"/>
                <w:szCs w:val="24"/>
              </w:rPr>
            </w:pPr>
            <w:r w:rsidRPr="00AD2378">
              <w:rPr>
                <w:rFonts w:cs="Arial"/>
                <w:sz w:val="24"/>
                <w:szCs w:val="24"/>
              </w:rPr>
              <w:t>0</w:t>
            </w:r>
          </w:p>
        </w:tc>
        <w:tc>
          <w:tcPr>
            <w:tcW w:w="2693" w:type="dxa"/>
            <w:tcBorders>
              <w:top w:val="single" w:sz="4" w:space="0" w:color="auto"/>
              <w:bottom w:val="single" w:sz="4" w:space="0" w:color="auto"/>
            </w:tcBorders>
          </w:tcPr>
          <w:p w:rsidR="00117DA4" w:rsidRPr="00AD2378" w:rsidRDefault="00117DA4" w:rsidP="00F06C4E">
            <w:pPr>
              <w:widowControl w:val="0"/>
              <w:autoSpaceDE w:val="0"/>
              <w:autoSpaceDN w:val="0"/>
              <w:adjustRightInd w:val="0"/>
              <w:contextualSpacing/>
              <w:jc w:val="center"/>
              <w:rPr>
                <w:rFonts w:cs="Arial"/>
                <w:sz w:val="24"/>
                <w:szCs w:val="24"/>
              </w:rPr>
            </w:pPr>
            <w:r w:rsidRPr="00AD2378">
              <w:rPr>
                <w:rFonts w:cs="Arial"/>
                <w:sz w:val="24"/>
                <w:szCs w:val="24"/>
              </w:rPr>
              <w:t>0</w:t>
            </w:r>
          </w:p>
        </w:tc>
        <w:tc>
          <w:tcPr>
            <w:tcW w:w="2693" w:type="dxa"/>
            <w:tcBorders>
              <w:top w:val="single" w:sz="4" w:space="0" w:color="auto"/>
              <w:bottom w:val="single" w:sz="4" w:space="0" w:color="auto"/>
            </w:tcBorders>
          </w:tcPr>
          <w:p w:rsidR="00117DA4" w:rsidRPr="00AD2378" w:rsidRDefault="00117DA4" w:rsidP="00F06C4E">
            <w:pPr>
              <w:widowControl w:val="0"/>
              <w:autoSpaceDE w:val="0"/>
              <w:autoSpaceDN w:val="0"/>
              <w:adjustRightInd w:val="0"/>
              <w:contextualSpacing/>
              <w:jc w:val="center"/>
              <w:rPr>
                <w:rFonts w:cs="Arial"/>
                <w:sz w:val="24"/>
                <w:szCs w:val="24"/>
              </w:rPr>
            </w:pPr>
            <w:r w:rsidRPr="00AD2378">
              <w:rPr>
                <w:rFonts w:cs="Arial"/>
                <w:sz w:val="24"/>
                <w:szCs w:val="24"/>
              </w:rPr>
              <w:t>1</w:t>
            </w:r>
          </w:p>
        </w:tc>
      </w:tr>
      <w:tr w:rsidR="00117DA4" w:rsidRPr="00AD2378" w:rsidTr="00F06C4E">
        <w:trPr>
          <w:trHeight w:val="244"/>
        </w:trPr>
        <w:tc>
          <w:tcPr>
            <w:tcW w:w="567" w:type="dxa"/>
          </w:tcPr>
          <w:p w:rsidR="00117DA4" w:rsidRPr="00AD2378" w:rsidRDefault="00117DA4" w:rsidP="00F06C4E">
            <w:pPr>
              <w:contextualSpacing/>
              <w:jc w:val="center"/>
              <w:rPr>
                <w:rFonts w:cs="Arial"/>
                <w:sz w:val="24"/>
                <w:szCs w:val="24"/>
              </w:rPr>
            </w:pPr>
            <w:r w:rsidRPr="00AD2378">
              <w:rPr>
                <w:rFonts w:cs="Arial"/>
                <w:sz w:val="24"/>
                <w:szCs w:val="24"/>
              </w:rPr>
              <w:t>6.</w:t>
            </w:r>
          </w:p>
        </w:tc>
        <w:tc>
          <w:tcPr>
            <w:tcW w:w="5387" w:type="dxa"/>
            <w:tcBorders>
              <w:top w:val="single" w:sz="4" w:space="0" w:color="auto"/>
              <w:bottom w:val="single" w:sz="4" w:space="0" w:color="auto"/>
            </w:tcBorders>
          </w:tcPr>
          <w:p w:rsidR="00117DA4" w:rsidRPr="00AD2378" w:rsidRDefault="00117DA4" w:rsidP="00F06C4E">
            <w:pPr>
              <w:autoSpaceDE w:val="0"/>
              <w:autoSpaceDN w:val="0"/>
              <w:adjustRightInd w:val="0"/>
              <w:contextualSpacing/>
              <w:rPr>
                <w:rFonts w:cs="Arial"/>
                <w:color w:val="000000"/>
                <w:sz w:val="24"/>
                <w:szCs w:val="24"/>
              </w:rPr>
            </w:pPr>
            <w:r w:rsidRPr="00AD2378">
              <w:rPr>
                <w:rFonts w:cs="Arial"/>
                <w:color w:val="000000"/>
                <w:sz w:val="24"/>
                <w:szCs w:val="24"/>
              </w:rPr>
              <w:t>Обучение должностных лиц Администрации Ольховского муниципального района задействованных на решение задач в области ГО и ЧС</w:t>
            </w:r>
          </w:p>
        </w:tc>
        <w:tc>
          <w:tcPr>
            <w:tcW w:w="992" w:type="dxa"/>
            <w:tcBorders>
              <w:top w:val="single" w:sz="4" w:space="0" w:color="auto"/>
              <w:bottom w:val="single" w:sz="4" w:space="0" w:color="auto"/>
            </w:tcBorders>
          </w:tcPr>
          <w:p w:rsidR="00117DA4" w:rsidRPr="00AD2378" w:rsidRDefault="00117DA4" w:rsidP="00F06C4E">
            <w:pPr>
              <w:widowControl w:val="0"/>
              <w:autoSpaceDE w:val="0"/>
              <w:autoSpaceDN w:val="0"/>
              <w:adjustRightInd w:val="0"/>
              <w:contextualSpacing/>
              <w:jc w:val="center"/>
              <w:rPr>
                <w:rFonts w:cs="Arial"/>
                <w:sz w:val="24"/>
                <w:szCs w:val="24"/>
              </w:rPr>
            </w:pPr>
            <w:r w:rsidRPr="00AD2378">
              <w:rPr>
                <w:rFonts w:cs="Arial"/>
                <w:sz w:val="24"/>
                <w:szCs w:val="24"/>
              </w:rPr>
              <w:t>чел.</w:t>
            </w:r>
          </w:p>
        </w:tc>
        <w:tc>
          <w:tcPr>
            <w:tcW w:w="2694" w:type="dxa"/>
            <w:tcBorders>
              <w:top w:val="single" w:sz="4" w:space="0" w:color="auto"/>
              <w:bottom w:val="single" w:sz="4" w:space="0" w:color="auto"/>
            </w:tcBorders>
          </w:tcPr>
          <w:p w:rsidR="00117DA4" w:rsidRPr="00AD2378" w:rsidRDefault="00117DA4" w:rsidP="00F06C4E">
            <w:pPr>
              <w:widowControl w:val="0"/>
              <w:autoSpaceDE w:val="0"/>
              <w:autoSpaceDN w:val="0"/>
              <w:adjustRightInd w:val="0"/>
              <w:contextualSpacing/>
              <w:jc w:val="center"/>
              <w:rPr>
                <w:rFonts w:cs="Arial"/>
                <w:sz w:val="24"/>
                <w:szCs w:val="24"/>
              </w:rPr>
            </w:pPr>
            <w:r w:rsidRPr="00AD2378">
              <w:rPr>
                <w:rFonts w:cs="Arial"/>
                <w:sz w:val="24"/>
                <w:szCs w:val="24"/>
              </w:rPr>
              <w:t>2</w:t>
            </w:r>
          </w:p>
        </w:tc>
        <w:tc>
          <w:tcPr>
            <w:tcW w:w="2693" w:type="dxa"/>
            <w:tcBorders>
              <w:top w:val="single" w:sz="4" w:space="0" w:color="auto"/>
              <w:bottom w:val="single" w:sz="4" w:space="0" w:color="auto"/>
            </w:tcBorders>
          </w:tcPr>
          <w:p w:rsidR="00117DA4" w:rsidRPr="00AD2378" w:rsidRDefault="00117DA4" w:rsidP="00F06C4E">
            <w:pPr>
              <w:widowControl w:val="0"/>
              <w:autoSpaceDE w:val="0"/>
              <w:autoSpaceDN w:val="0"/>
              <w:adjustRightInd w:val="0"/>
              <w:contextualSpacing/>
              <w:jc w:val="center"/>
              <w:rPr>
                <w:rFonts w:cs="Arial"/>
                <w:sz w:val="24"/>
                <w:szCs w:val="24"/>
              </w:rPr>
            </w:pPr>
            <w:r w:rsidRPr="00AD2378">
              <w:rPr>
                <w:rFonts w:cs="Arial"/>
                <w:sz w:val="24"/>
                <w:szCs w:val="24"/>
              </w:rPr>
              <w:t>2</w:t>
            </w:r>
          </w:p>
        </w:tc>
        <w:tc>
          <w:tcPr>
            <w:tcW w:w="2693" w:type="dxa"/>
            <w:tcBorders>
              <w:top w:val="single" w:sz="4" w:space="0" w:color="auto"/>
              <w:bottom w:val="single" w:sz="4" w:space="0" w:color="auto"/>
            </w:tcBorders>
          </w:tcPr>
          <w:p w:rsidR="00117DA4" w:rsidRPr="00AD2378" w:rsidRDefault="00117DA4" w:rsidP="00F06C4E">
            <w:pPr>
              <w:widowControl w:val="0"/>
              <w:autoSpaceDE w:val="0"/>
              <w:autoSpaceDN w:val="0"/>
              <w:adjustRightInd w:val="0"/>
              <w:contextualSpacing/>
              <w:jc w:val="center"/>
              <w:rPr>
                <w:rFonts w:cs="Arial"/>
                <w:sz w:val="24"/>
                <w:szCs w:val="24"/>
              </w:rPr>
            </w:pPr>
            <w:r w:rsidRPr="00AD2378">
              <w:rPr>
                <w:rFonts w:cs="Arial"/>
                <w:sz w:val="24"/>
                <w:szCs w:val="24"/>
              </w:rPr>
              <w:t>2</w:t>
            </w:r>
          </w:p>
        </w:tc>
      </w:tr>
      <w:tr w:rsidR="00117DA4" w:rsidRPr="00AD2378" w:rsidTr="00F06C4E">
        <w:trPr>
          <w:trHeight w:val="244"/>
        </w:trPr>
        <w:tc>
          <w:tcPr>
            <w:tcW w:w="567" w:type="dxa"/>
          </w:tcPr>
          <w:p w:rsidR="00117DA4" w:rsidRPr="00AD2378" w:rsidRDefault="00117DA4" w:rsidP="00F06C4E">
            <w:pPr>
              <w:contextualSpacing/>
              <w:jc w:val="center"/>
              <w:rPr>
                <w:rFonts w:cs="Arial"/>
                <w:sz w:val="24"/>
                <w:szCs w:val="24"/>
              </w:rPr>
            </w:pPr>
            <w:r w:rsidRPr="00AD2378">
              <w:rPr>
                <w:rFonts w:cs="Arial"/>
                <w:sz w:val="24"/>
                <w:szCs w:val="24"/>
              </w:rPr>
              <w:t>7.</w:t>
            </w:r>
          </w:p>
        </w:tc>
        <w:tc>
          <w:tcPr>
            <w:tcW w:w="5387" w:type="dxa"/>
            <w:tcBorders>
              <w:top w:val="single" w:sz="4" w:space="0" w:color="auto"/>
            </w:tcBorders>
          </w:tcPr>
          <w:p w:rsidR="00117DA4" w:rsidRPr="00AD2378" w:rsidRDefault="00117DA4" w:rsidP="00F06C4E">
            <w:pPr>
              <w:autoSpaceDE w:val="0"/>
              <w:autoSpaceDN w:val="0"/>
              <w:adjustRightInd w:val="0"/>
              <w:contextualSpacing/>
              <w:rPr>
                <w:rFonts w:cs="Arial"/>
                <w:color w:val="000000"/>
                <w:sz w:val="24"/>
                <w:szCs w:val="24"/>
              </w:rPr>
            </w:pPr>
            <w:r w:rsidRPr="00AD2378">
              <w:rPr>
                <w:rFonts w:cs="Arial"/>
                <w:color w:val="000000"/>
                <w:sz w:val="24"/>
                <w:szCs w:val="24"/>
              </w:rPr>
              <w:t xml:space="preserve">Приобретение печатной продукции по безопасности жизнедеятельности населения: (плакаты, буклеты, брошюры) </w:t>
            </w:r>
          </w:p>
        </w:tc>
        <w:tc>
          <w:tcPr>
            <w:tcW w:w="992" w:type="dxa"/>
            <w:tcBorders>
              <w:top w:val="single" w:sz="4" w:space="0" w:color="auto"/>
            </w:tcBorders>
          </w:tcPr>
          <w:p w:rsidR="00117DA4" w:rsidRPr="00AD2378" w:rsidRDefault="00117DA4" w:rsidP="00F06C4E">
            <w:pPr>
              <w:widowControl w:val="0"/>
              <w:autoSpaceDE w:val="0"/>
              <w:autoSpaceDN w:val="0"/>
              <w:adjustRightInd w:val="0"/>
              <w:contextualSpacing/>
              <w:jc w:val="center"/>
              <w:rPr>
                <w:rFonts w:cs="Arial"/>
                <w:sz w:val="24"/>
                <w:szCs w:val="24"/>
              </w:rPr>
            </w:pPr>
          </w:p>
          <w:p w:rsidR="00117DA4" w:rsidRPr="00AD2378" w:rsidRDefault="00117DA4" w:rsidP="00F06C4E">
            <w:pPr>
              <w:widowControl w:val="0"/>
              <w:autoSpaceDE w:val="0"/>
              <w:autoSpaceDN w:val="0"/>
              <w:adjustRightInd w:val="0"/>
              <w:contextualSpacing/>
              <w:jc w:val="center"/>
              <w:rPr>
                <w:rFonts w:cs="Arial"/>
                <w:sz w:val="24"/>
                <w:szCs w:val="24"/>
              </w:rPr>
            </w:pPr>
            <w:r w:rsidRPr="00AD2378">
              <w:rPr>
                <w:rFonts w:cs="Arial"/>
                <w:sz w:val="24"/>
                <w:szCs w:val="24"/>
              </w:rPr>
              <w:t>шт.</w:t>
            </w:r>
          </w:p>
        </w:tc>
        <w:tc>
          <w:tcPr>
            <w:tcW w:w="2694" w:type="dxa"/>
            <w:tcBorders>
              <w:top w:val="single" w:sz="4" w:space="0" w:color="auto"/>
            </w:tcBorders>
          </w:tcPr>
          <w:p w:rsidR="00117DA4" w:rsidRPr="00AD2378" w:rsidRDefault="00117DA4" w:rsidP="00F06C4E">
            <w:pPr>
              <w:widowControl w:val="0"/>
              <w:autoSpaceDE w:val="0"/>
              <w:autoSpaceDN w:val="0"/>
              <w:adjustRightInd w:val="0"/>
              <w:contextualSpacing/>
              <w:jc w:val="center"/>
              <w:rPr>
                <w:rFonts w:cs="Arial"/>
                <w:sz w:val="24"/>
                <w:szCs w:val="24"/>
              </w:rPr>
            </w:pPr>
          </w:p>
          <w:p w:rsidR="00117DA4" w:rsidRPr="00AD2378" w:rsidRDefault="00117DA4" w:rsidP="00F06C4E">
            <w:pPr>
              <w:widowControl w:val="0"/>
              <w:autoSpaceDE w:val="0"/>
              <w:autoSpaceDN w:val="0"/>
              <w:adjustRightInd w:val="0"/>
              <w:contextualSpacing/>
              <w:jc w:val="center"/>
              <w:rPr>
                <w:rFonts w:cs="Arial"/>
                <w:sz w:val="24"/>
                <w:szCs w:val="24"/>
              </w:rPr>
            </w:pPr>
            <w:r w:rsidRPr="00AD2378">
              <w:rPr>
                <w:rFonts w:cs="Arial"/>
                <w:sz w:val="24"/>
                <w:szCs w:val="24"/>
              </w:rPr>
              <w:t>10</w:t>
            </w:r>
          </w:p>
        </w:tc>
        <w:tc>
          <w:tcPr>
            <w:tcW w:w="2693" w:type="dxa"/>
            <w:tcBorders>
              <w:top w:val="single" w:sz="4" w:space="0" w:color="auto"/>
            </w:tcBorders>
          </w:tcPr>
          <w:p w:rsidR="00117DA4" w:rsidRPr="00AD2378" w:rsidRDefault="00117DA4" w:rsidP="00F06C4E">
            <w:pPr>
              <w:widowControl w:val="0"/>
              <w:autoSpaceDE w:val="0"/>
              <w:autoSpaceDN w:val="0"/>
              <w:adjustRightInd w:val="0"/>
              <w:contextualSpacing/>
              <w:jc w:val="center"/>
              <w:rPr>
                <w:rFonts w:cs="Arial"/>
                <w:sz w:val="24"/>
                <w:szCs w:val="24"/>
              </w:rPr>
            </w:pPr>
          </w:p>
          <w:p w:rsidR="00117DA4" w:rsidRPr="00AD2378" w:rsidRDefault="00117DA4" w:rsidP="00F06C4E">
            <w:pPr>
              <w:widowControl w:val="0"/>
              <w:autoSpaceDE w:val="0"/>
              <w:autoSpaceDN w:val="0"/>
              <w:adjustRightInd w:val="0"/>
              <w:contextualSpacing/>
              <w:jc w:val="center"/>
              <w:rPr>
                <w:rFonts w:cs="Arial"/>
                <w:sz w:val="24"/>
                <w:szCs w:val="24"/>
              </w:rPr>
            </w:pPr>
            <w:r w:rsidRPr="00AD2378">
              <w:rPr>
                <w:rFonts w:cs="Arial"/>
                <w:sz w:val="24"/>
                <w:szCs w:val="24"/>
              </w:rPr>
              <w:t>20</w:t>
            </w:r>
          </w:p>
        </w:tc>
        <w:tc>
          <w:tcPr>
            <w:tcW w:w="2693" w:type="dxa"/>
            <w:tcBorders>
              <w:top w:val="single" w:sz="4" w:space="0" w:color="auto"/>
            </w:tcBorders>
          </w:tcPr>
          <w:p w:rsidR="00117DA4" w:rsidRPr="00AD2378" w:rsidRDefault="00117DA4" w:rsidP="00F06C4E">
            <w:pPr>
              <w:widowControl w:val="0"/>
              <w:autoSpaceDE w:val="0"/>
              <w:autoSpaceDN w:val="0"/>
              <w:adjustRightInd w:val="0"/>
              <w:contextualSpacing/>
              <w:jc w:val="center"/>
              <w:rPr>
                <w:rFonts w:cs="Arial"/>
                <w:sz w:val="24"/>
                <w:szCs w:val="24"/>
              </w:rPr>
            </w:pPr>
          </w:p>
          <w:p w:rsidR="00117DA4" w:rsidRPr="00AD2378" w:rsidRDefault="00117DA4" w:rsidP="00F06C4E">
            <w:pPr>
              <w:widowControl w:val="0"/>
              <w:autoSpaceDE w:val="0"/>
              <w:autoSpaceDN w:val="0"/>
              <w:adjustRightInd w:val="0"/>
              <w:contextualSpacing/>
              <w:jc w:val="center"/>
              <w:rPr>
                <w:rFonts w:cs="Arial"/>
                <w:sz w:val="24"/>
                <w:szCs w:val="24"/>
              </w:rPr>
            </w:pPr>
            <w:r w:rsidRPr="00AD2378">
              <w:rPr>
                <w:rFonts w:cs="Arial"/>
                <w:sz w:val="24"/>
                <w:szCs w:val="24"/>
              </w:rPr>
              <w:t>20</w:t>
            </w:r>
          </w:p>
        </w:tc>
      </w:tr>
    </w:tbl>
    <w:p w:rsidR="00117DA4" w:rsidRDefault="00117DA4" w:rsidP="00117DA4">
      <w:pPr>
        <w:sectPr w:rsidR="00117DA4" w:rsidSect="0038003D">
          <w:pgSz w:w="16800" w:h="11900" w:orient="landscape"/>
          <w:pgMar w:top="851" w:right="567" w:bottom="799" w:left="1440" w:header="720" w:footer="720" w:gutter="0"/>
          <w:cols w:space="720"/>
          <w:noEndnote/>
        </w:sectPr>
      </w:pPr>
    </w:p>
    <w:p w:rsidR="00117DA4" w:rsidRDefault="00117DA4" w:rsidP="00117DA4">
      <w:pPr>
        <w:jc w:val="center"/>
      </w:pPr>
    </w:p>
    <w:p w:rsidR="00117DA4" w:rsidRPr="001943B5" w:rsidRDefault="00117DA4" w:rsidP="00117DA4">
      <w:pPr>
        <w:jc w:val="center"/>
      </w:pPr>
      <w:r>
        <w:t>Раздел № 4</w:t>
      </w:r>
    </w:p>
    <w:p w:rsidR="00117DA4" w:rsidRPr="001943B5" w:rsidRDefault="00117DA4" w:rsidP="00117DA4">
      <w:pPr>
        <w:ind w:right="326"/>
        <w:jc w:val="center"/>
      </w:pPr>
      <w:r w:rsidRPr="001943B5">
        <w:t>«Обобщенная характеристика основных мероприятий муниципальной программы»</w:t>
      </w:r>
    </w:p>
    <w:p w:rsidR="00117DA4" w:rsidRPr="001943B5" w:rsidRDefault="00117DA4" w:rsidP="00117DA4">
      <w:pPr>
        <w:ind w:left="284" w:right="326"/>
        <w:jc w:val="center"/>
      </w:pPr>
    </w:p>
    <w:p w:rsidR="00117DA4" w:rsidRPr="001943B5" w:rsidRDefault="00117DA4" w:rsidP="00117DA4">
      <w:pPr>
        <w:ind w:right="326" w:firstLine="284"/>
        <w:jc w:val="both"/>
      </w:pPr>
      <w:r w:rsidRPr="001943B5">
        <w:t xml:space="preserve"> Программный комплекс направлен на совершенствование мероприятий, проводимых по гражданской обороне, по предупреждению и оперативной ликвидации чрезвычайных ситуаций.</w:t>
      </w:r>
    </w:p>
    <w:p w:rsidR="00117DA4" w:rsidRPr="001943B5" w:rsidRDefault="00117DA4" w:rsidP="00117DA4">
      <w:pPr>
        <w:ind w:right="326" w:firstLine="284"/>
        <w:jc w:val="both"/>
      </w:pPr>
      <w:r w:rsidRPr="001943B5">
        <w:t xml:space="preserve"> Реализация основных программных мероприятий позволит:</w:t>
      </w:r>
    </w:p>
    <w:p w:rsidR="00117DA4" w:rsidRPr="001943B5" w:rsidRDefault="00117DA4" w:rsidP="00117DA4">
      <w:pPr>
        <w:ind w:right="326" w:firstLine="284"/>
        <w:jc w:val="both"/>
      </w:pPr>
      <w:r w:rsidRPr="001943B5">
        <w:t>- создать оптимальную и эффективную организационную структуру органов управления и сил, специально предназначенных и привлекаемых для решения проблем, и задач защиты населения и территорий от чрезвычайных ситуаций, а также обеспечить более эффективное муниципальное регулирование их деятельности;</w:t>
      </w:r>
    </w:p>
    <w:p w:rsidR="00117DA4" w:rsidRPr="001943B5" w:rsidRDefault="00117DA4" w:rsidP="00117DA4">
      <w:pPr>
        <w:ind w:right="326" w:firstLine="284"/>
        <w:jc w:val="both"/>
      </w:pPr>
      <w:r w:rsidRPr="001943B5">
        <w:t>- совершенствовать материально-техническую базу для эффективной деятельности и управления в области гражданской обороны, защиты населения и территорий от чрезвычайных ситуаций</w:t>
      </w:r>
    </w:p>
    <w:p w:rsidR="00117DA4" w:rsidRPr="001943B5" w:rsidRDefault="00117DA4" w:rsidP="00117DA4">
      <w:pPr>
        <w:ind w:right="326" w:firstLine="284"/>
        <w:jc w:val="both"/>
      </w:pPr>
      <w:r w:rsidRPr="001943B5">
        <w:t>- обеспечить необходимый уровень безопасности населения;</w:t>
      </w:r>
    </w:p>
    <w:p w:rsidR="00117DA4" w:rsidRPr="001943B5" w:rsidRDefault="00117DA4" w:rsidP="00117DA4">
      <w:pPr>
        <w:ind w:right="326" w:firstLine="284"/>
        <w:jc w:val="both"/>
      </w:pPr>
      <w:r w:rsidRPr="001943B5">
        <w:t>- обеспечить эффективное управление силами и средствами ликвидации угроз чрезвычайных ситуаций;</w:t>
      </w:r>
    </w:p>
    <w:p w:rsidR="00117DA4" w:rsidRPr="001943B5" w:rsidRDefault="00117DA4" w:rsidP="00117DA4">
      <w:pPr>
        <w:ind w:right="326" w:firstLine="284"/>
        <w:jc w:val="both"/>
      </w:pPr>
      <w:r w:rsidRPr="001943B5">
        <w:t>- повысить уровень информационной безопасности при осуществлении деятельности в области снижения рисков чрезвычайных ситуаций.</w:t>
      </w:r>
    </w:p>
    <w:p w:rsidR="00117DA4" w:rsidRPr="001943B5" w:rsidRDefault="00117DA4" w:rsidP="00117DA4">
      <w:pPr>
        <w:ind w:right="326" w:firstLine="284"/>
        <w:jc w:val="both"/>
      </w:pPr>
      <w:r w:rsidRPr="001943B5">
        <w:t>Надежное функционирование системы обеспечит:</w:t>
      </w:r>
    </w:p>
    <w:p w:rsidR="00117DA4" w:rsidRPr="001943B5" w:rsidRDefault="00117DA4" w:rsidP="00117DA4">
      <w:pPr>
        <w:ind w:right="326" w:firstLine="284"/>
        <w:jc w:val="both"/>
      </w:pPr>
      <w:r w:rsidRPr="001943B5">
        <w:t>повышение безопасности жизнедеятельности населения за счет формирования у него культуры поведения при возникновении чрезвычайных ситуаций;</w:t>
      </w:r>
    </w:p>
    <w:p w:rsidR="00117DA4" w:rsidRPr="001943B5" w:rsidRDefault="00117DA4" w:rsidP="00117DA4">
      <w:pPr>
        <w:ind w:right="326" w:firstLine="284"/>
        <w:jc w:val="both"/>
      </w:pPr>
      <w:r w:rsidRPr="001943B5">
        <w:t>В области гражданской обороны будет обеспечена непрерывность управления гражданской обороной.</w:t>
      </w:r>
    </w:p>
    <w:p w:rsidR="00117DA4" w:rsidRPr="001943B5" w:rsidRDefault="00117DA4" w:rsidP="00117DA4">
      <w:pPr>
        <w:ind w:right="326" w:firstLine="284"/>
        <w:jc w:val="both"/>
      </w:pPr>
      <w:r w:rsidRPr="001943B5">
        <w:t>Перечень мероприятий муниципальной программы представлен в таблице №2 к настоящей Программе.</w:t>
      </w:r>
    </w:p>
    <w:p w:rsidR="00117DA4" w:rsidRPr="001943B5" w:rsidRDefault="00117DA4" w:rsidP="00117DA4">
      <w:pPr>
        <w:ind w:right="326" w:firstLine="284"/>
        <w:jc w:val="both"/>
      </w:pPr>
    </w:p>
    <w:p w:rsidR="00117DA4" w:rsidRDefault="00117DA4" w:rsidP="00117DA4">
      <w:pPr>
        <w:ind w:right="326" w:firstLine="284"/>
        <w:jc w:val="both"/>
      </w:pPr>
    </w:p>
    <w:p w:rsidR="00117DA4" w:rsidRDefault="00117DA4" w:rsidP="00117DA4">
      <w:pPr>
        <w:ind w:right="326" w:firstLine="284"/>
        <w:jc w:val="both"/>
      </w:pPr>
    </w:p>
    <w:p w:rsidR="00117DA4" w:rsidRDefault="00117DA4" w:rsidP="00117DA4">
      <w:pPr>
        <w:ind w:right="326" w:firstLine="284"/>
        <w:jc w:val="both"/>
      </w:pPr>
    </w:p>
    <w:p w:rsidR="00117DA4" w:rsidRDefault="00117DA4" w:rsidP="00117DA4">
      <w:pPr>
        <w:ind w:right="326" w:firstLine="284"/>
        <w:jc w:val="both"/>
      </w:pPr>
    </w:p>
    <w:p w:rsidR="00117DA4" w:rsidRDefault="00117DA4" w:rsidP="00117DA4">
      <w:pPr>
        <w:ind w:right="326" w:firstLine="284"/>
        <w:jc w:val="both"/>
      </w:pPr>
    </w:p>
    <w:p w:rsidR="00117DA4" w:rsidRDefault="00117DA4" w:rsidP="00117DA4">
      <w:pPr>
        <w:ind w:right="326" w:firstLine="284"/>
        <w:jc w:val="both"/>
      </w:pPr>
    </w:p>
    <w:p w:rsidR="00117DA4" w:rsidRDefault="00117DA4" w:rsidP="00117DA4">
      <w:pPr>
        <w:ind w:right="326" w:firstLine="284"/>
        <w:jc w:val="both"/>
      </w:pPr>
    </w:p>
    <w:p w:rsidR="00117DA4" w:rsidRDefault="00117DA4" w:rsidP="00117DA4">
      <w:pPr>
        <w:ind w:right="326" w:firstLine="284"/>
        <w:jc w:val="both"/>
      </w:pPr>
    </w:p>
    <w:p w:rsidR="00117DA4" w:rsidRDefault="00117DA4" w:rsidP="00117DA4">
      <w:pPr>
        <w:ind w:right="326" w:firstLine="284"/>
        <w:jc w:val="both"/>
      </w:pPr>
    </w:p>
    <w:p w:rsidR="00117DA4" w:rsidRDefault="00117DA4" w:rsidP="00117DA4">
      <w:pPr>
        <w:ind w:right="326" w:firstLine="284"/>
        <w:jc w:val="both"/>
      </w:pPr>
    </w:p>
    <w:p w:rsidR="00117DA4" w:rsidRDefault="00117DA4" w:rsidP="00117DA4">
      <w:pPr>
        <w:ind w:right="326" w:firstLine="284"/>
        <w:jc w:val="both"/>
      </w:pPr>
    </w:p>
    <w:p w:rsidR="00117DA4" w:rsidRDefault="00117DA4" w:rsidP="00117DA4">
      <w:pPr>
        <w:ind w:left="284" w:right="326"/>
      </w:pPr>
    </w:p>
    <w:p w:rsidR="00117DA4" w:rsidRDefault="00117DA4" w:rsidP="00117DA4">
      <w:pPr>
        <w:ind w:left="284" w:right="326"/>
      </w:pPr>
    </w:p>
    <w:p w:rsidR="00117DA4" w:rsidRPr="00FF47BF" w:rsidRDefault="00117DA4" w:rsidP="00117DA4">
      <w:pPr>
        <w:sectPr w:rsidR="00117DA4" w:rsidRPr="00FF47BF" w:rsidSect="0038003D">
          <w:pgSz w:w="11900" w:h="16800"/>
          <w:pgMar w:top="567" w:right="800" w:bottom="1440" w:left="1276" w:header="720" w:footer="720" w:gutter="0"/>
          <w:cols w:space="720"/>
          <w:noEndnote/>
        </w:sectPr>
      </w:pPr>
    </w:p>
    <w:p w:rsidR="00117DA4" w:rsidRDefault="00117DA4" w:rsidP="00117DA4">
      <w:pPr>
        <w:ind w:right="192"/>
        <w:jc w:val="right"/>
      </w:pPr>
      <w:r>
        <w:lastRenderedPageBreak/>
        <w:t>Таблица № 2</w:t>
      </w:r>
    </w:p>
    <w:p w:rsidR="00117DA4" w:rsidRPr="00AB4FF0" w:rsidRDefault="00117DA4" w:rsidP="00117DA4">
      <w:pPr>
        <w:ind w:right="192"/>
        <w:jc w:val="right"/>
      </w:pPr>
    </w:p>
    <w:p w:rsidR="00117DA4" w:rsidRPr="00AB4FF0" w:rsidRDefault="00117DA4" w:rsidP="00117DA4">
      <w:pPr>
        <w:ind w:firstLine="708"/>
        <w:jc w:val="center"/>
      </w:pPr>
      <w:r w:rsidRPr="00AB4FF0">
        <w:t>ПЕРЕЧЕНЬ</w:t>
      </w:r>
    </w:p>
    <w:p w:rsidR="00117DA4" w:rsidRPr="00AB4FF0" w:rsidRDefault="00117DA4" w:rsidP="00117DA4">
      <w:pPr>
        <w:ind w:firstLine="708"/>
        <w:jc w:val="center"/>
      </w:pPr>
      <w:r w:rsidRPr="00AB4FF0">
        <w:t>мероприятий муниципальной программы Администрации Ольховского муниципального района Волгоградской области</w:t>
      </w:r>
    </w:p>
    <w:p w:rsidR="00117DA4" w:rsidRPr="00AB4FF0" w:rsidRDefault="00117DA4" w:rsidP="00117DA4">
      <w:pPr>
        <w:ind w:firstLine="708"/>
        <w:jc w:val="center"/>
      </w:pPr>
    </w:p>
    <w:tbl>
      <w:tblPr>
        <w:tblW w:w="15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2"/>
        <w:gridCol w:w="4077"/>
        <w:gridCol w:w="1276"/>
        <w:gridCol w:w="708"/>
        <w:gridCol w:w="1276"/>
        <w:gridCol w:w="992"/>
        <w:gridCol w:w="993"/>
        <w:gridCol w:w="884"/>
        <w:gridCol w:w="958"/>
        <w:gridCol w:w="3436"/>
      </w:tblGrid>
      <w:tr w:rsidR="00117DA4" w:rsidRPr="00CD3E80" w:rsidTr="00F06C4E">
        <w:tc>
          <w:tcPr>
            <w:tcW w:w="602" w:type="dxa"/>
            <w:vMerge w:val="restart"/>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 п/п</w:t>
            </w:r>
          </w:p>
        </w:tc>
        <w:tc>
          <w:tcPr>
            <w:tcW w:w="4077" w:type="dxa"/>
            <w:vMerge w:val="restart"/>
          </w:tcPr>
          <w:p w:rsidR="00117DA4" w:rsidRPr="00CD3E80" w:rsidRDefault="00117DA4" w:rsidP="00F06C4E">
            <w:pPr>
              <w:contextualSpacing/>
              <w:rPr>
                <w:sz w:val="24"/>
                <w:szCs w:val="24"/>
              </w:rPr>
            </w:pPr>
          </w:p>
          <w:p w:rsidR="00117DA4" w:rsidRPr="00CD3E80" w:rsidRDefault="00117DA4" w:rsidP="00F06C4E">
            <w:pPr>
              <w:contextualSpacing/>
              <w:rPr>
                <w:sz w:val="24"/>
                <w:szCs w:val="24"/>
              </w:rPr>
            </w:pPr>
          </w:p>
          <w:p w:rsidR="00117DA4" w:rsidRPr="00CD3E80" w:rsidRDefault="00117DA4" w:rsidP="00F06C4E">
            <w:pPr>
              <w:contextualSpacing/>
              <w:jc w:val="center"/>
              <w:rPr>
                <w:sz w:val="24"/>
                <w:szCs w:val="24"/>
              </w:rPr>
            </w:pPr>
            <w:r w:rsidRPr="00CD3E80">
              <w:rPr>
                <w:sz w:val="24"/>
                <w:szCs w:val="24"/>
              </w:rPr>
              <w:t xml:space="preserve">Наименование основного </w:t>
            </w:r>
          </w:p>
          <w:p w:rsidR="00117DA4" w:rsidRPr="00CD3E80" w:rsidRDefault="00117DA4" w:rsidP="00F06C4E">
            <w:pPr>
              <w:contextualSpacing/>
              <w:jc w:val="center"/>
              <w:rPr>
                <w:sz w:val="24"/>
                <w:szCs w:val="24"/>
              </w:rPr>
            </w:pPr>
            <w:r w:rsidRPr="00CD3E80">
              <w:rPr>
                <w:sz w:val="24"/>
                <w:szCs w:val="24"/>
              </w:rPr>
              <w:t>мероприятия, мероприятия</w:t>
            </w:r>
          </w:p>
        </w:tc>
        <w:tc>
          <w:tcPr>
            <w:tcW w:w="1276" w:type="dxa"/>
            <w:vMerge w:val="restart"/>
            <w:textDirection w:val="btLr"/>
            <w:vAlign w:val="center"/>
          </w:tcPr>
          <w:p w:rsidR="00117DA4" w:rsidRPr="00CD3E80" w:rsidRDefault="00117DA4" w:rsidP="00F06C4E">
            <w:pPr>
              <w:contextualSpacing/>
              <w:jc w:val="center"/>
              <w:rPr>
                <w:sz w:val="24"/>
                <w:szCs w:val="24"/>
              </w:rPr>
            </w:pPr>
            <w:r w:rsidRPr="00CD3E80">
              <w:rPr>
                <w:sz w:val="24"/>
                <w:szCs w:val="24"/>
              </w:rPr>
              <w:t>Ответственный исполнитель муниципальной программы</w:t>
            </w:r>
          </w:p>
        </w:tc>
        <w:tc>
          <w:tcPr>
            <w:tcW w:w="708" w:type="dxa"/>
            <w:vMerge w:val="restart"/>
            <w:textDirection w:val="btLr"/>
            <w:vAlign w:val="center"/>
          </w:tcPr>
          <w:p w:rsidR="00117DA4" w:rsidRPr="00CD3E80" w:rsidRDefault="00117DA4" w:rsidP="00F06C4E">
            <w:pPr>
              <w:contextualSpacing/>
              <w:jc w:val="center"/>
              <w:rPr>
                <w:sz w:val="24"/>
                <w:szCs w:val="24"/>
              </w:rPr>
            </w:pPr>
            <w:r w:rsidRPr="00CD3E80">
              <w:rPr>
                <w:sz w:val="24"/>
                <w:szCs w:val="24"/>
              </w:rPr>
              <w:t>Год реализации</w:t>
            </w:r>
          </w:p>
        </w:tc>
        <w:tc>
          <w:tcPr>
            <w:tcW w:w="5103" w:type="dxa"/>
            <w:gridSpan w:val="5"/>
          </w:tcPr>
          <w:p w:rsidR="00117DA4" w:rsidRPr="00CD3E80" w:rsidRDefault="00117DA4" w:rsidP="00F06C4E">
            <w:pPr>
              <w:contextualSpacing/>
              <w:rPr>
                <w:sz w:val="24"/>
                <w:szCs w:val="24"/>
              </w:rPr>
            </w:pPr>
            <w:r w:rsidRPr="00CD3E80">
              <w:rPr>
                <w:sz w:val="24"/>
                <w:szCs w:val="24"/>
              </w:rPr>
              <w:t>Объем и источники финансирования (тыс. рублей)</w:t>
            </w:r>
          </w:p>
        </w:tc>
        <w:tc>
          <w:tcPr>
            <w:tcW w:w="3436" w:type="dxa"/>
            <w:vMerge w:val="restart"/>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Непосредственные результаты реализации мероприятия</w:t>
            </w:r>
          </w:p>
        </w:tc>
      </w:tr>
      <w:tr w:rsidR="00117DA4" w:rsidRPr="00CD3E80" w:rsidTr="00F06C4E">
        <w:tc>
          <w:tcPr>
            <w:tcW w:w="602" w:type="dxa"/>
            <w:vMerge/>
          </w:tcPr>
          <w:p w:rsidR="00117DA4" w:rsidRPr="00CD3E80" w:rsidRDefault="00117DA4" w:rsidP="00F06C4E">
            <w:pPr>
              <w:contextualSpacing/>
              <w:jc w:val="center"/>
              <w:rPr>
                <w:sz w:val="24"/>
                <w:szCs w:val="24"/>
              </w:rPr>
            </w:pPr>
          </w:p>
        </w:tc>
        <w:tc>
          <w:tcPr>
            <w:tcW w:w="4077" w:type="dxa"/>
            <w:vMerge/>
          </w:tcPr>
          <w:p w:rsidR="00117DA4" w:rsidRPr="00CD3E80" w:rsidRDefault="00117DA4" w:rsidP="00F06C4E">
            <w:pPr>
              <w:contextualSpacing/>
              <w:jc w:val="center"/>
              <w:rPr>
                <w:sz w:val="24"/>
                <w:szCs w:val="24"/>
              </w:rPr>
            </w:pPr>
          </w:p>
        </w:tc>
        <w:tc>
          <w:tcPr>
            <w:tcW w:w="1276" w:type="dxa"/>
            <w:vMerge/>
          </w:tcPr>
          <w:p w:rsidR="00117DA4" w:rsidRPr="00CD3E80" w:rsidRDefault="00117DA4" w:rsidP="00F06C4E">
            <w:pPr>
              <w:contextualSpacing/>
              <w:jc w:val="center"/>
              <w:rPr>
                <w:sz w:val="24"/>
                <w:szCs w:val="24"/>
              </w:rPr>
            </w:pPr>
          </w:p>
        </w:tc>
        <w:tc>
          <w:tcPr>
            <w:tcW w:w="708" w:type="dxa"/>
            <w:vMerge/>
          </w:tcPr>
          <w:p w:rsidR="00117DA4" w:rsidRPr="00CD3E80" w:rsidRDefault="00117DA4" w:rsidP="00F06C4E">
            <w:pPr>
              <w:contextualSpacing/>
              <w:jc w:val="center"/>
              <w:rPr>
                <w:sz w:val="24"/>
                <w:szCs w:val="24"/>
              </w:rPr>
            </w:pPr>
          </w:p>
        </w:tc>
        <w:tc>
          <w:tcPr>
            <w:tcW w:w="1276" w:type="dxa"/>
            <w:vMerge w:val="restart"/>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Всего</w:t>
            </w:r>
          </w:p>
        </w:tc>
        <w:tc>
          <w:tcPr>
            <w:tcW w:w="3827" w:type="dxa"/>
            <w:gridSpan w:val="4"/>
          </w:tcPr>
          <w:p w:rsidR="00117DA4" w:rsidRPr="00CD3E80" w:rsidRDefault="00117DA4" w:rsidP="00F06C4E">
            <w:pPr>
              <w:contextualSpacing/>
              <w:jc w:val="center"/>
              <w:rPr>
                <w:sz w:val="24"/>
                <w:szCs w:val="24"/>
              </w:rPr>
            </w:pPr>
            <w:r w:rsidRPr="00CD3E80">
              <w:rPr>
                <w:sz w:val="24"/>
                <w:szCs w:val="24"/>
              </w:rPr>
              <w:t>в том числе</w:t>
            </w:r>
          </w:p>
        </w:tc>
        <w:tc>
          <w:tcPr>
            <w:tcW w:w="3436" w:type="dxa"/>
            <w:vMerge/>
          </w:tcPr>
          <w:p w:rsidR="00117DA4" w:rsidRPr="00CD3E80" w:rsidRDefault="00117DA4" w:rsidP="00F06C4E">
            <w:pPr>
              <w:contextualSpacing/>
              <w:jc w:val="center"/>
              <w:rPr>
                <w:sz w:val="24"/>
                <w:szCs w:val="24"/>
              </w:rPr>
            </w:pPr>
          </w:p>
        </w:tc>
      </w:tr>
      <w:tr w:rsidR="00117DA4" w:rsidRPr="00CD3E80" w:rsidTr="00F06C4E">
        <w:trPr>
          <w:cantSplit/>
          <w:trHeight w:val="1337"/>
        </w:trPr>
        <w:tc>
          <w:tcPr>
            <w:tcW w:w="602" w:type="dxa"/>
            <w:vMerge/>
          </w:tcPr>
          <w:p w:rsidR="00117DA4" w:rsidRPr="00CD3E80" w:rsidRDefault="00117DA4" w:rsidP="00F06C4E">
            <w:pPr>
              <w:contextualSpacing/>
              <w:jc w:val="center"/>
              <w:rPr>
                <w:sz w:val="24"/>
                <w:szCs w:val="24"/>
              </w:rPr>
            </w:pPr>
          </w:p>
        </w:tc>
        <w:tc>
          <w:tcPr>
            <w:tcW w:w="4077" w:type="dxa"/>
            <w:vMerge/>
          </w:tcPr>
          <w:p w:rsidR="00117DA4" w:rsidRPr="00CD3E80" w:rsidRDefault="00117DA4" w:rsidP="00F06C4E">
            <w:pPr>
              <w:contextualSpacing/>
              <w:jc w:val="center"/>
              <w:rPr>
                <w:sz w:val="24"/>
                <w:szCs w:val="24"/>
              </w:rPr>
            </w:pPr>
          </w:p>
        </w:tc>
        <w:tc>
          <w:tcPr>
            <w:tcW w:w="1276" w:type="dxa"/>
            <w:vMerge/>
          </w:tcPr>
          <w:p w:rsidR="00117DA4" w:rsidRPr="00CD3E80" w:rsidRDefault="00117DA4" w:rsidP="00F06C4E">
            <w:pPr>
              <w:contextualSpacing/>
              <w:jc w:val="center"/>
              <w:rPr>
                <w:sz w:val="24"/>
                <w:szCs w:val="24"/>
              </w:rPr>
            </w:pPr>
          </w:p>
        </w:tc>
        <w:tc>
          <w:tcPr>
            <w:tcW w:w="708" w:type="dxa"/>
            <w:vMerge/>
          </w:tcPr>
          <w:p w:rsidR="00117DA4" w:rsidRPr="00CD3E80" w:rsidRDefault="00117DA4" w:rsidP="00F06C4E">
            <w:pPr>
              <w:contextualSpacing/>
              <w:jc w:val="center"/>
              <w:rPr>
                <w:sz w:val="24"/>
                <w:szCs w:val="24"/>
              </w:rPr>
            </w:pPr>
          </w:p>
        </w:tc>
        <w:tc>
          <w:tcPr>
            <w:tcW w:w="1276" w:type="dxa"/>
            <w:vMerge/>
          </w:tcPr>
          <w:p w:rsidR="00117DA4" w:rsidRPr="00CD3E80" w:rsidRDefault="00117DA4" w:rsidP="00F06C4E">
            <w:pPr>
              <w:contextualSpacing/>
              <w:jc w:val="center"/>
              <w:rPr>
                <w:sz w:val="24"/>
                <w:szCs w:val="24"/>
              </w:rPr>
            </w:pPr>
          </w:p>
        </w:tc>
        <w:tc>
          <w:tcPr>
            <w:tcW w:w="992" w:type="dxa"/>
            <w:textDirection w:val="btLr"/>
          </w:tcPr>
          <w:p w:rsidR="00117DA4" w:rsidRPr="00CD3E80" w:rsidRDefault="00117DA4" w:rsidP="00F06C4E">
            <w:pPr>
              <w:contextualSpacing/>
              <w:jc w:val="center"/>
              <w:rPr>
                <w:sz w:val="24"/>
                <w:szCs w:val="24"/>
              </w:rPr>
            </w:pPr>
            <w:r w:rsidRPr="00CD3E80">
              <w:rPr>
                <w:sz w:val="24"/>
                <w:szCs w:val="24"/>
              </w:rPr>
              <w:t>Федеральный бюджет</w:t>
            </w:r>
          </w:p>
        </w:tc>
        <w:tc>
          <w:tcPr>
            <w:tcW w:w="993" w:type="dxa"/>
            <w:textDirection w:val="btLr"/>
          </w:tcPr>
          <w:p w:rsidR="00117DA4" w:rsidRPr="00CD3E80" w:rsidRDefault="00117DA4" w:rsidP="00F06C4E">
            <w:pPr>
              <w:contextualSpacing/>
              <w:jc w:val="center"/>
              <w:rPr>
                <w:sz w:val="24"/>
                <w:szCs w:val="24"/>
              </w:rPr>
            </w:pPr>
            <w:r w:rsidRPr="00CD3E80">
              <w:rPr>
                <w:sz w:val="24"/>
                <w:szCs w:val="24"/>
              </w:rPr>
              <w:t>Областной бюджет</w:t>
            </w:r>
          </w:p>
        </w:tc>
        <w:tc>
          <w:tcPr>
            <w:tcW w:w="884" w:type="dxa"/>
            <w:textDirection w:val="btLr"/>
          </w:tcPr>
          <w:p w:rsidR="00117DA4" w:rsidRPr="00CD3E80" w:rsidRDefault="00117DA4" w:rsidP="00F06C4E">
            <w:pPr>
              <w:contextualSpacing/>
              <w:jc w:val="center"/>
              <w:rPr>
                <w:sz w:val="24"/>
                <w:szCs w:val="24"/>
              </w:rPr>
            </w:pPr>
            <w:r w:rsidRPr="00CD3E80">
              <w:rPr>
                <w:sz w:val="24"/>
                <w:szCs w:val="24"/>
              </w:rPr>
              <w:t>Местный бюджет</w:t>
            </w:r>
          </w:p>
        </w:tc>
        <w:tc>
          <w:tcPr>
            <w:tcW w:w="958" w:type="dxa"/>
            <w:textDirection w:val="btLr"/>
          </w:tcPr>
          <w:p w:rsidR="00117DA4" w:rsidRPr="00CD3E80" w:rsidRDefault="00117DA4" w:rsidP="00F06C4E">
            <w:pPr>
              <w:contextualSpacing/>
              <w:jc w:val="center"/>
              <w:rPr>
                <w:sz w:val="24"/>
                <w:szCs w:val="24"/>
              </w:rPr>
            </w:pPr>
            <w:r w:rsidRPr="00CD3E80">
              <w:rPr>
                <w:sz w:val="24"/>
                <w:szCs w:val="24"/>
              </w:rPr>
              <w:t>Внебюджетные источники</w:t>
            </w:r>
          </w:p>
        </w:tc>
        <w:tc>
          <w:tcPr>
            <w:tcW w:w="3436" w:type="dxa"/>
            <w:vMerge/>
          </w:tcPr>
          <w:p w:rsidR="00117DA4" w:rsidRPr="00CD3E80" w:rsidRDefault="00117DA4" w:rsidP="00F06C4E">
            <w:pPr>
              <w:contextualSpacing/>
              <w:jc w:val="center"/>
              <w:rPr>
                <w:sz w:val="24"/>
                <w:szCs w:val="24"/>
              </w:rPr>
            </w:pPr>
          </w:p>
        </w:tc>
      </w:tr>
      <w:tr w:rsidR="00117DA4" w:rsidRPr="00CD3E80" w:rsidTr="00F06C4E">
        <w:tc>
          <w:tcPr>
            <w:tcW w:w="602" w:type="dxa"/>
          </w:tcPr>
          <w:p w:rsidR="00117DA4" w:rsidRPr="00CD3E80" w:rsidRDefault="00117DA4" w:rsidP="00F06C4E">
            <w:pPr>
              <w:contextualSpacing/>
              <w:jc w:val="center"/>
              <w:rPr>
                <w:sz w:val="24"/>
                <w:szCs w:val="24"/>
              </w:rPr>
            </w:pPr>
            <w:r w:rsidRPr="00CD3E80">
              <w:rPr>
                <w:sz w:val="24"/>
                <w:szCs w:val="24"/>
              </w:rPr>
              <w:t>1</w:t>
            </w:r>
          </w:p>
        </w:tc>
        <w:tc>
          <w:tcPr>
            <w:tcW w:w="4077" w:type="dxa"/>
          </w:tcPr>
          <w:p w:rsidR="00117DA4" w:rsidRPr="00CD3E80" w:rsidRDefault="00117DA4" w:rsidP="00F06C4E">
            <w:pPr>
              <w:contextualSpacing/>
              <w:jc w:val="center"/>
              <w:rPr>
                <w:sz w:val="24"/>
                <w:szCs w:val="24"/>
              </w:rPr>
            </w:pPr>
            <w:r w:rsidRPr="00CD3E80">
              <w:rPr>
                <w:sz w:val="24"/>
                <w:szCs w:val="24"/>
              </w:rPr>
              <w:t>2</w:t>
            </w:r>
          </w:p>
        </w:tc>
        <w:tc>
          <w:tcPr>
            <w:tcW w:w="1276" w:type="dxa"/>
          </w:tcPr>
          <w:p w:rsidR="00117DA4" w:rsidRPr="00CD3E80" w:rsidRDefault="00117DA4" w:rsidP="00F06C4E">
            <w:pPr>
              <w:contextualSpacing/>
              <w:jc w:val="center"/>
              <w:rPr>
                <w:sz w:val="24"/>
                <w:szCs w:val="24"/>
              </w:rPr>
            </w:pPr>
            <w:r w:rsidRPr="00CD3E80">
              <w:rPr>
                <w:sz w:val="24"/>
                <w:szCs w:val="24"/>
              </w:rPr>
              <w:t>3</w:t>
            </w:r>
          </w:p>
        </w:tc>
        <w:tc>
          <w:tcPr>
            <w:tcW w:w="708" w:type="dxa"/>
          </w:tcPr>
          <w:p w:rsidR="00117DA4" w:rsidRPr="00CD3E80" w:rsidRDefault="00117DA4" w:rsidP="00F06C4E">
            <w:pPr>
              <w:contextualSpacing/>
              <w:jc w:val="center"/>
              <w:rPr>
                <w:sz w:val="24"/>
                <w:szCs w:val="24"/>
              </w:rPr>
            </w:pPr>
            <w:r w:rsidRPr="00CD3E80">
              <w:rPr>
                <w:sz w:val="24"/>
                <w:szCs w:val="24"/>
              </w:rPr>
              <w:t>4</w:t>
            </w:r>
          </w:p>
        </w:tc>
        <w:tc>
          <w:tcPr>
            <w:tcW w:w="1276" w:type="dxa"/>
          </w:tcPr>
          <w:p w:rsidR="00117DA4" w:rsidRPr="00CD3E80" w:rsidRDefault="00117DA4" w:rsidP="00F06C4E">
            <w:pPr>
              <w:contextualSpacing/>
              <w:jc w:val="center"/>
              <w:rPr>
                <w:sz w:val="24"/>
                <w:szCs w:val="24"/>
              </w:rPr>
            </w:pPr>
            <w:r w:rsidRPr="00CD3E80">
              <w:rPr>
                <w:sz w:val="24"/>
                <w:szCs w:val="24"/>
              </w:rPr>
              <w:t>5</w:t>
            </w:r>
          </w:p>
        </w:tc>
        <w:tc>
          <w:tcPr>
            <w:tcW w:w="992" w:type="dxa"/>
          </w:tcPr>
          <w:p w:rsidR="00117DA4" w:rsidRPr="00CD3E80" w:rsidRDefault="00117DA4" w:rsidP="00F06C4E">
            <w:pPr>
              <w:contextualSpacing/>
              <w:jc w:val="center"/>
              <w:rPr>
                <w:sz w:val="24"/>
                <w:szCs w:val="24"/>
              </w:rPr>
            </w:pPr>
            <w:r w:rsidRPr="00CD3E80">
              <w:rPr>
                <w:sz w:val="24"/>
                <w:szCs w:val="24"/>
              </w:rPr>
              <w:t>6</w:t>
            </w:r>
          </w:p>
        </w:tc>
        <w:tc>
          <w:tcPr>
            <w:tcW w:w="993" w:type="dxa"/>
          </w:tcPr>
          <w:p w:rsidR="00117DA4" w:rsidRPr="00CD3E80" w:rsidRDefault="00117DA4" w:rsidP="00F06C4E">
            <w:pPr>
              <w:contextualSpacing/>
              <w:jc w:val="center"/>
              <w:rPr>
                <w:sz w:val="24"/>
                <w:szCs w:val="24"/>
              </w:rPr>
            </w:pPr>
            <w:r w:rsidRPr="00CD3E80">
              <w:rPr>
                <w:sz w:val="24"/>
                <w:szCs w:val="24"/>
              </w:rPr>
              <w:t>7</w:t>
            </w:r>
          </w:p>
        </w:tc>
        <w:tc>
          <w:tcPr>
            <w:tcW w:w="884" w:type="dxa"/>
          </w:tcPr>
          <w:p w:rsidR="00117DA4" w:rsidRPr="00CD3E80" w:rsidRDefault="00117DA4" w:rsidP="00F06C4E">
            <w:pPr>
              <w:contextualSpacing/>
              <w:jc w:val="center"/>
              <w:rPr>
                <w:sz w:val="24"/>
                <w:szCs w:val="24"/>
              </w:rPr>
            </w:pPr>
            <w:r w:rsidRPr="00CD3E80">
              <w:rPr>
                <w:sz w:val="24"/>
                <w:szCs w:val="24"/>
              </w:rPr>
              <w:t>8</w:t>
            </w:r>
          </w:p>
        </w:tc>
        <w:tc>
          <w:tcPr>
            <w:tcW w:w="958" w:type="dxa"/>
          </w:tcPr>
          <w:p w:rsidR="00117DA4" w:rsidRPr="00CD3E80" w:rsidRDefault="00117DA4" w:rsidP="00F06C4E">
            <w:pPr>
              <w:contextualSpacing/>
              <w:jc w:val="center"/>
              <w:rPr>
                <w:sz w:val="24"/>
                <w:szCs w:val="24"/>
              </w:rPr>
            </w:pPr>
            <w:r w:rsidRPr="00CD3E80">
              <w:rPr>
                <w:sz w:val="24"/>
                <w:szCs w:val="24"/>
              </w:rPr>
              <w:t>9</w:t>
            </w:r>
          </w:p>
        </w:tc>
        <w:tc>
          <w:tcPr>
            <w:tcW w:w="3436" w:type="dxa"/>
          </w:tcPr>
          <w:p w:rsidR="00117DA4" w:rsidRPr="00CD3E80" w:rsidRDefault="00117DA4" w:rsidP="00F06C4E">
            <w:pPr>
              <w:contextualSpacing/>
              <w:jc w:val="center"/>
              <w:rPr>
                <w:sz w:val="24"/>
                <w:szCs w:val="24"/>
              </w:rPr>
            </w:pPr>
            <w:r w:rsidRPr="00CD3E80">
              <w:rPr>
                <w:sz w:val="24"/>
                <w:szCs w:val="24"/>
              </w:rPr>
              <w:t>10</w:t>
            </w:r>
          </w:p>
        </w:tc>
      </w:tr>
      <w:tr w:rsidR="00117DA4" w:rsidRPr="00CD3E80" w:rsidTr="00F06C4E">
        <w:tc>
          <w:tcPr>
            <w:tcW w:w="15202" w:type="dxa"/>
            <w:gridSpan w:val="10"/>
          </w:tcPr>
          <w:p w:rsidR="00117DA4" w:rsidRPr="00CD3E80" w:rsidRDefault="00117DA4" w:rsidP="00F06C4E">
            <w:pPr>
              <w:contextualSpacing/>
              <w:jc w:val="center"/>
              <w:rPr>
                <w:sz w:val="24"/>
                <w:szCs w:val="24"/>
              </w:rPr>
            </w:pPr>
            <w:r w:rsidRPr="00CD3E80">
              <w:rPr>
                <w:sz w:val="24"/>
                <w:szCs w:val="24"/>
              </w:rPr>
              <w:t>Для эффективной деятельности и управления в области гражданской обороны, защиты населения и территорий от чрезвычайных ситуаций</w:t>
            </w:r>
          </w:p>
        </w:tc>
      </w:tr>
      <w:tr w:rsidR="00117DA4" w:rsidRPr="00CD3E80" w:rsidTr="00F06C4E">
        <w:trPr>
          <w:trHeight w:val="613"/>
        </w:trPr>
        <w:tc>
          <w:tcPr>
            <w:tcW w:w="602" w:type="dxa"/>
            <w:vMerge w:val="restart"/>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1.</w:t>
            </w:r>
          </w:p>
        </w:tc>
        <w:tc>
          <w:tcPr>
            <w:tcW w:w="4077" w:type="dxa"/>
            <w:vMerge w:val="restart"/>
          </w:tcPr>
          <w:p w:rsidR="00117DA4" w:rsidRPr="00CD3E80" w:rsidRDefault="00117DA4" w:rsidP="00F06C4E">
            <w:pPr>
              <w:contextualSpacing/>
              <w:rPr>
                <w:sz w:val="24"/>
                <w:szCs w:val="24"/>
              </w:rPr>
            </w:pPr>
            <w:r w:rsidRPr="00CD3E80">
              <w:rPr>
                <w:sz w:val="24"/>
                <w:szCs w:val="24"/>
              </w:rPr>
              <w:t xml:space="preserve">Приобретение </w:t>
            </w:r>
          </w:p>
          <w:p w:rsidR="00117DA4" w:rsidRPr="00CD3E80" w:rsidRDefault="00117DA4" w:rsidP="00F06C4E">
            <w:pPr>
              <w:contextualSpacing/>
              <w:rPr>
                <w:sz w:val="24"/>
                <w:szCs w:val="24"/>
              </w:rPr>
            </w:pPr>
            <w:r w:rsidRPr="00CD3E80">
              <w:rPr>
                <w:sz w:val="24"/>
                <w:szCs w:val="24"/>
              </w:rPr>
              <w:t>материальных резервов:</w:t>
            </w:r>
          </w:p>
          <w:p w:rsidR="00117DA4" w:rsidRPr="00CD3E80" w:rsidRDefault="00117DA4" w:rsidP="00F06C4E">
            <w:pPr>
              <w:contextualSpacing/>
              <w:rPr>
                <w:sz w:val="24"/>
                <w:szCs w:val="24"/>
              </w:rPr>
            </w:pPr>
          </w:p>
          <w:p w:rsidR="00117DA4" w:rsidRPr="00CD3E80" w:rsidRDefault="00117DA4" w:rsidP="00F06C4E">
            <w:pPr>
              <w:contextualSpacing/>
              <w:rPr>
                <w:sz w:val="24"/>
                <w:szCs w:val="24"/>
              </w:rPr>
            </w:pPr>
            <w:r w:rsidRPr="00CD3E80">
              <w:rPr>
                <w:sz w:val="24"/>
                <w:szCs w:val="24"/>
              </w:rPr>
              <w:t>- подушка – 30 шт.</w:t>
            </w:r>
          </w:p>
          <w:p w:rsidR="00117DA4" w:rsidRPr="00CD3E80" w:rsidRDefault="00117DA4" w:rsidP="00F06C4E">
            <w:pPr>
              <w:contextualSpacing/>
              <w:rPr>
                <w:sz w:val="24"/>
                <w:szCs w:val="24"/>
              </w:rPr>
            </w:pPr>
            <w:r w:rsidRPr="00CD3E80">
              <w:rPr>
                <w:sz w:val="24"/>
                <w:szCs w:val="24"/>
              </w:rPr>
              <w:t>- одеяло – 30 шт.</w:t>
            </w:r>
          </w:p>
          <w:p w:rsidR="00117DA4" w:rsidRPr="00CD3E80" w:rsidRDefault="00117DA4" w:rsidP="00F06C4E">
            <w:pPr>
              <w:contextualSpacing/>
              <w:rPr>
                <w:sz w:val="24"/>
                <w:szCs w:val="24"/>
              </w:rPr>
            </w:pPr>
            <w:r w:rsidRPr="00CD3E80">
              <w:rPr>
                <w:sz w:val="24"/>
                <w:szCs w:val="24"/>
              </w:rPr>
              <w:t>-  матрац – 30 шт.</w:t>
            </w:r>
          </w:p>
        </w:tc>
        <w:tc>
          <w:tcPr>
            <w:tcW w:w="1276" w:type="dxa"/>
            <w:vMerge w:val="restart"/>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Отдел МОП</w:t>
            </w:r>
          </w:p>
          <w:p w:rsidR="00117DA4" w:rsidRPr="00CD3E80" w:rsidRDefault="00117DA4" w:rsidP="00F06C4E">
            <w:pPr>
              <w:contextualSpacing/>
              <w:jc w:val="center"/>
              <w:rPr>
                <w:sz w:val="24"/>
                <w:szCs w:val="24"/>
              </w:rPr>
            </w:pPr>
            <w:r w:rsidRPr="00CD3E80">
              <w:rPr>
                <w:sz w:val="24"/>
                <w:szCs w:val="24"/>
              </w:rPr>
              <w:t xml:space="preserve"> и ГОЧС</w:t>
            </w:r>
          </w:p>
        </w:tc>
        <w:tc>
          <w:tcPr>
            <w:tcW w:w="708" w:type="dxa"/>
            <w:tcBorders>
              <w:bottom w:val="single" w:sz="4" w:space="0" w:color="auto"/>
            </w:tcBorders>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2018</w:t>
            </w:r>
          </w:p>
        </w:tc>
        <w:tc>
          <w:tcPr>
            <w:tcW w:w="1276" w:type="dxa"/>
            <w:tcBorders>
              <w:bottom w:val="single" w:sz="4" w:space="0" w:color="auto"/>
            </w:tcBorders>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0,00</w:t>
            </w:r>
          </w:p>
        </w:tc>
        <w:tc>
          <w:tcPr>
            <w:tcW w:w="992" w:type="dxa"/>
            <w:tcBorders>
              <w:bottom w:val="single" w:sz="4" w:space="0" w:color="auto"/>
            </w:tcBorders>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0,00</w:t>
            </w:r>
          </w:p>
        </w:tc>
        <w:tc>
          <w:tcPr>
            <w:tcW w:w="993" w:type="dxa"/>
            <w:tcBorders>
              <w:bottom w:val="single" w:sz="4" w:space="0" w:color="auto"/>
            </w:tcBorders>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0,00</w:t>
            </w:r>
          </w:p>
        </w:tc>
        <w:tc>
          <w:tcPr>
            <w:tcW w:w="884" w:type="dxa"/>
            <w:tcBorders>
              <w:bottom w:val="single" w:sz="4" w:space="0" w:color="auto"/>
            </w:tcBorders>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0,00</w:t>
            </w:r>
          </w:p>
        </w:tc>
        <w:tc>
          <w:tcPr>
            <w:tcW w:w="958" w:type="dxa"/>
            <w:tcBorders>
              <w:bottom w:val="single" w:sz="4" w:space="0" w:color="auto"/>
            </w:tcBorders>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0,00</w:t>
            </w:r>
          </w:p>
        </w:tc>
        <w:tc>
          <w:tcPr>
            <w:tcW w:w="3436" w:type="dxa"/>
            <w:vMerge w:val="restart"/>
          </w:tcPr>
          <w:p w:rsidR="00117DA4" w:rsidRPr="00CD3E80" w:rsidRDefault="00117DA4" w:rsidP="00F06C4E">
            <w:pPr>
              <w:contextualSpacing/>
              <w:rPr>
                <w:sz w:val="24"/>
                <w:szCs w:val="24"/>
              </w:rPr>
            </w:pPr>
            <w:r w:rsidRPr="00CD3E80">
              <w:rPr>
                <w:sz w:val="24"/>
                <w:szCs w:val="24"/>
              </w:rPr>
              <w:t>Развитие и совершенствование материально-технической базы для ликвидации последствий</w:t>
            </w:r>
          </w:p>
          <w:p w:rsidR="00117DA4" w:rsidRPr="00CD3E80" w:rsidRDefault="00117DA4" w:rsidP="00F06C4E">
            <w:pPr>
              <w:contextualSpacing/>
              <w:rPr>
                <w:sz w:val="24"/>
                <w:szCs w:val="24"/>
              </w:rPr>
            </w:pPr>
            <w:r w:rsidRPr="00CD3E80">
              <w:rPr>
                <w:sz w:val="24"/>
                <w:szCs w:val="24"/>
              </w:rPr>
              <w:t>чрезвычайных ситуаций различного характера.</w:t>
            </w:r>
          </w:p>
        </w:tc>
      </w:tr>
      <w:tr w:rsidR="00117DA4" w:rsidRPr="00CD3E80" w:rsidTr="00F06C4E">
        <w:trPr>
          <w:trHeight w:val="286"/>
        </w:trPr>
        <w:tc>
          <w:tcPr>
            <w:tcW w:w="602" w:type="dxa"/>
            <w:vMerge/>
          </w:tcPr>
          <w:p w:rsidR="00117DA4" w:rsidRPr="00CD3E80" w:rsidRDefault="00117DA4" w:rsidP="00F06C4E">
            <w:pPr>
              <w:contextualSpacing/>
              <w:jc w:val="center"/>
              <w:rPr>
                <w:sz w:val="24"/>
                <w:szCs w:val="24"/>
              </w:rPr>
            </w:pPr>
          </w:p>
        </w:tc>
        <w:tc>
          <w:tcPr>
            <w:tcW w:w="4077" w:type="dxa"/>
            <w:vMerge/>
          </w:tcPr>
          <w:p w:rsidR="00117DA4" w:rsidRPr="00CD3E80" w:rsidRDefault="00117DA4" w:rsidP="00F06C4E">
            <w:pPr>
              <w:contextualSpacing/>
              <w:rPr>
                <w:sz w:val="24"/>
                <w:szCs w:val="24"/>
              </w:rPr>
            </w:pPr>
          </w:p>
        </w:tc>
        <w:tc>
          <w:tcPr>
            <w:tcW w:w="1276" w:type="dxa"/>
            <w:vMerge/>
          </w:tcPr>
          <w:p w:rsidR="00117DA4" w:rsidRPr="00CD3E80" w:rsidRDefault="00117DA4" w:rsidP="00F06C4E">
            <w:pPr>
              <w:contextualSpacing/>
              <w:jc w:val="center"/>
              <w:rPr>
                <w:sz w:val="24"/>
                <w:szCs w:val="24"/>
              </w:rPr>
            </w:pPr>
          </w:p>
        </w:tc>
        <w:tc>
          <w:tcPr>
            <w:tcW w:w="708" w:type="dxa"/>
            <w:tcBorders>
              <w:top w:val="single" w:sz="4" w:space="0" w:color="auto"/>
            </w:tcBorders>
          </w:tcPr>
          <w:p w:rsidR="00117DA4" w:rsidRPr="00CD3E80" w:rsidRDefault="00117DA4" w:rsidP="00F06C4E">
            <w:pPr>
              <w:contextualSpacing/>
              <w:jc w:val="center"/>
              <w:rPr>
                <w:sz w:val="24"/>
                <w:szCs w:val="24"/>
              </w:rPr>
            </w:pPr>
            <w:r w:rsidRPr="00CD3E80">
              <w:rPr>
                <w:sz w:val="24"/>
                <w:szCs w:val="24"/>
              </w:rPr>
              <w:t>2019</w:t>
            </w:r>
          </w:p>
        </w:tc>
        <w:tc>
          <w:tcPr>
            <w:tcW w:w="1276" w:type="dxa"/>
            <w:tcBorders>
              <w:top w:val="single" w:sz="4" w:space="0" w:color="auto"/>
            </w:tcBorders>
          </w:tcPr>
          <w:p w:rsidR="00117DA4" w:rsidRPr="00CD3E80" w:rsidRDefault="00117DA4" w:rsidP="00F06C4E">
            <w:pPr>
              <w:contextualSpacing/>
              <w:jc w:val="center"/>
              <w:rPr>
                <w:b/>
                <w:sz w:val="24"/>
                <w:szCs w:val="24"/>
              </w:rPr>
            </w:pPr>
            <w:r w:rsidRPr="00CD3E80">
              <w:rPr>
                <w:b/>
                <w:sz w:val="24"/>
                <w:szCs w:val="24"/>
              </w:rPr>
              <w:t>28,00</w:t>
            </w:r>
          </w:p>
        </w:tc>
        <w:tc>
          <w:tcPr>
            <w:tcW w:w="992" w:type="dxa"/>
            <w:tcBorders>
              <w:top w:val="single" w:sz="4" w:space="0" w:color="auto"/>
            </w:tcBorders>
          </w:tcPr>
          <w:p w:rsidR="00117DA4" w:rsidRPr="00CD3E80" w:rsidRDefault="00117DA4" w:rsidP="00F06C4E">
            <w:pPr>
              <w:contextualSpacing/>
              <w:jc w:val="center"/>
              <w:rPr>
                <w:sz w:val="24"/>
                <w:szCs w:val="24"/>
              </w:rPr>
            </w:pPr>
            <w:r w:rsidRPr="00CD3E80">
              <w:rPr>
                <w:sz w:val="24"/>
                <w:szCs w:val="24"/>
              </w:rPr>
              <w:t>0,00</w:t>
            </w:r>
          </w:p>
        </w:tc>
        <w:tc>
          <w:tcPr>
            <w:tcW w:w="993" w:type="dxa"/>
            <w:tcBorders>
              <w:top w:val="single" w:sz="4" w:space="0" w:color="auto"/>
            </w:tcBorders>
          </w:tcPr>
          <w:p w:rsidR="00117DA4" w:rsidRPr="00CD3E80" w:rsidRDefault="00117DA4" w:rsidP="00F06C4E">
            <w:pPr>
              <w:contextualSpacing/>
              <w:jc w:val="center"/>
              <w:rPr>
                <w:sz w:val="24"/>
                <w:szCs w:val="24"/>
              </w:rPr>
            </w:pPr>
            <w:r w:rsidRPr="00CD3E80">
              <w:rPr>
                <w:sz w:val="24"/>
                <w:szCs w:val="24"/>
              </w:rPr>
              <w:t>0,00</w:t>
            </w:r>
          </w:p>
        </w:tc>
        <w:tc>
          <w:tcPr>
            <w:tcW w:w="884" w:type="dxa"/>
            <w:tcBorders>
              <w:top w:val="single" w:sz="4" w:space="0" w:color="auto"/>
            </w:tcBorders>
          </w:tcPr>
          <w:p w:rsidR="00117DA4" w:rsidRPr="00CD3E80" w:rsidRDefault="00117DA4" w:rsidP="00F06C4E">
            <w:pPr>
              <w:contextualSpacing/>
              <w:jc w:val="center"/>
              <w:rPr>
                <w:b/>
                <w:sz w:val="24"/>
                <w:szCs w:val="24"/>
              </w:rPr>
            </w:pPr>
            <w:r w:rsidRPr="00CD3E80">
              <w:rPr>
                <w:b/>
                <w:sz w:val="24"/>
                <w:szCs w:val="24"/>
              </w:rPr>
              <w:t>28,00</w:t>
            </w:r>
          </w:p>
        </w:tc>
        <w:tc>
          <w:tcPr>
            <w:tcW w:w="958" w:type="dxa"/>
            <w:tcBorders>
              <w:top w:val="single" w:sz="4" w:space="0" w:color="auto"/>
            </w:tcBorders>
          </w:tcPr>
          <w:p w:rsidR="00117DA4" w:rsidRPr="00CD3E80" w:rsidRDefault="00117DA4" w:rsidP="00F06C4E">
            <w:pPr>
              <w:contextualSpacing/>
              <w:jc w:val="center"/>
              <w:rPr>
                <w:sz w:val="24"/>
                <w:szCs w:val="24"/>
              </w:rPr>
            </w:pPr>
            <w:r w:rsidRPr="00CD3E80">
              <w:rPr>
                <w:sz w:val="24"/>
                <w:szCs w:val="24"/>
              </w:rPr>
              <w:t>0,00</w:t>
            </w:r>
          </w:p>
        </w:tc>
        <w:tc>
          <w:tcPr>
            <w:tcW w:w="3436" w:type="dxa"/>
            <w:vMerge/>
          </w:tcPr>
          <w:p w:rsidR="00117DA4" w:rsidRPr="00CD3E80" w:rsidRDefault="00117DA4" w:rsidP="00F06C4E">
            <w:pPr>
              <w:contextualSpacing/>
              <w:rPr>
                <w:sz w:val="24"/>
                <w:szCs w:val="24"/>
              </w:rPr>
            </w:pPr>
          </w:p>
        </w:tc>
      </w:tr>
      <w:tr w:rsidR="00117DA4" w:rsidRPr="00CD3E80" w:rsidTr="00F06C4E">
        <w:trPr>
          <w:trHeight w:val="181"/>
        </w:trPr>
        <w:tc>
          <w:tcPr>
            <w:tcW w:w="602" w:type="dxa"/>
            <w:vMerge/>
          </w:tcPr>
          <w:p w:rsidR="00117DA4" w:rsidRPr="00CD3E80" w:rsidRDefault="00117DA4" w:rsidP="00F06C4E">
            <w:pPr>
              <w:contextualSpacing/>
              <w:jc w:val="center"/>
              <w:rPr>
                <w:sz w:val="24"/>
                <w:szCs w:val="24"/>
              </w:rPr>
            </w:pPr>
          </w:p>
        </w:tc>
        <w:tc>
          <w:tcPr>
            <w:tcW w:w="4077" w:type="dxa"/>
            <w:vMerge/>
          </w:tcPr>
          <w:p w:rsidR="00117DA4" w:rsidRPr="00CD3E80" w:rsidRDefault="00117DA4" w:rsidP="00F06C4E">
            <w:pPr>
              <w:contextualSpacing/>
              <w:rPr>
                <w:sz w:val="24"/>
                <w:szCs w:val="24"/>
              </w:rPr>
            </w:pPr>
          </w:p>
        </w:tc>
        <w:tc>
          <w:tcPr>
            <w:tcW w:w="1276" w:type="dxa"/>
            <w:vMerge/>
          </w:tcPr>
          <w:p w:rsidR="00117DA4" w:rsidRPr="00CD3E80" w:rsidRDefault="00117DA4" w:rsidP="00F06C4E">
            <w:pPr>
              <w:contextualSpacing/>
              <w:jc w:val="center"/>
              <w:rPr>
                <w:sz w:val="24"/>
                <w:szCs w:val="24"/>
              </w:rPr>
            </w:pPr>
          </w:p>
        </w:tc>
        <w:tc>
          <w:tcPr>
            <w:tcW w:w="708" w:type="dxa"/>
            <w:tcBorders>
              <w:top w:val="single" w:sz="4" w:space="0" w:color="auto"/>
            </w:tcBorders>
          </w:tcPr>
          <w:p w:rsidR="00117DA4" w:rsidRPr="00CD3E80" w:rsidRDefault="00117DA4" w:rsidP="00F06C4E">
            <w:pPr>
              <w:contextualSpacing/>
              <w:jc w:val="center"/>
              <w:rPr>
                <w:sz w:val="24"/>
                <w:szCs w:val="24"/>
              </w:rPr>
            </w:pPr>
            <w:r w:rsidRPr="00CD3E80">
              <w:rPr>
                <w:sz w:val="24"/>
                <w:szCs w:val="24"/>
              </w:rPr>
              <w:t>2020</w:t>
            </w:r>
          </w:p>
        </w:tc>
        <w:tc>
          <w:tcPr>
            <w:tcW w:w="1276" w:type="dxa"/>
            <w:tcBorders>
              <w:top w:val="single" w:sz="4" w:space="0" w:color="auto"/>
            </w:tcBorders>
          </w:tcPr>
          <w:p w:rsidR="00117DA4" w:rsidRPr="00CD3E80" w:rsidRDefault="00117DA4" w:rsidP="00F06C4E">
            <w:pPr>
              <w:contextualSpacing/>
              <w:jc w:val="center"/>
              <w:rPr>
                <w:b/>
                <w:sz w:val="24"/>
                <w:szCs w:val="24"/>
              </w:rPr>
            </w:pPr>
            <w:r w:rsidRPr="00CD3E80">
              <w:rPr>
                <w:b/>
                <w:sz w:val="24"/>
                <w:szCs w:val="24"/>
              </w:rPr>
              <w:t>62,20</w:t>
            </w:r>
          </w:p>
        </w:tc>
        <w:tc>
          <w:tcPr>
            <w:tcW w:w="992" w:type="dxa"/>
            <w:tcBorders>
              <w:top w:val="single" w:sz="4" w:space="0" w:color="auto"/>
            </w:tcBorders>
          </w:tcPr>
          <w:p w:rsidR="00117DA4" w:rsidRPr="00CD3E80" w:rsidRDefault="00117DA4" w:rsidP="00F06C4E">
            <w:pPr>
              <w:contextualSpacing/>
              <w:jc w:val="center"/>
              <w:rPr>
                <w:sz w:val="24"/>
                <w:szCs w:val="24"/>
              </w:rPr>
            </w:pPr>
            <w:r w:rsidRPr="00CD3E80">
              <w:rPr>
                <w:sz w:val="24"/>
                <w:szCs w:val="24"/>
              </w:rPr>
              <w:t>0,00</w:t>
            </w:r>
          </w:p>
        </w:tc>
        <w:tc>
          <w:tcPr>
            <w:tcW w:w="993" w:type="dxa"/>
            <w:tcBorders>
              <w:top w:val="single" w:sz="4" w:space="0" w:color="auto"/>
            </w:tcBorders>
          </w:tcPr>
          <w:p w:rsidR="00117DA4" w:rsidRPr="00CD3E80" w:rsidRDefault="00117DA4" w:rsidP="00F06C4E">
            <w:pPr>
              <w:contextualSpacing/>
              <w:jc w:val="center"/>
              <w:rPr>
                <w:sz w:val="24"/>
                <w:szCs w:val="24"/>
              </w:rPr>
            </w:pPr>
            <w:r w:rsidRPr="00CD3E80">
              <w:rPr>
                <w:sz w:val="24"/>
                <w:szCs w:val="24"/>
              </w:rPr>
              <w:t>0,00</w:t>
            </w:r>
          </w:p>
        </w:tc>
        <w:tc>
          <w:tcPr>
            <w:tcW w:w="884" w:type="dxa"/>
            <w:tcBorders>
              <w:top w:val="single" w:sz="4" w:space="0" w:color="auto"/>
            </w:tcBorders>
          </w:tcPr>
          <w:p w:rsidR="00117DA4" w:rsidRPr="00CD3E80" w:rsidRDefault="00117DA4" w:rsidP="00F06C4E">
            <w:pPr>
              <w:contextualSpacing/>
              <w:jc w:val="center"/>
              <w:rPr>
                <w:b/>
                <w:sz w:val="24"/>
                <w:szCs w:val="24"/>
              </w:rPr>
            </w:pPr>
            <w:r w:rsidRPr="00CD3E80">
              <w:rPr>
                <w:b/>
                <w:sz w:val="24"/>
                <w:szCs w:val="24"/>
              </w:rPr>
              <w:t>62,20</w:t>
            </w:r>
          </w:p>
        </w:tc>
        <w:tc>
          <w:tcPr>
            <w:tcW w:w="958" w:type="dxa"/>
            <w:tcBorders>
              <w:top w:val="single" w:sz="4" w:space="0" w:color="auto"/>
            </w:tcBorders>
          </w:tcPr>
          <w:p w:rsidR="00117DA4" w:rsidRPr="00CD3E80" w:rsidRDefault="00117DA4" w:rsidP="00F06C4E">
            <w:pPr>
              <w:contextualSpacing/>
              <w:jc w:val="center"/>
              <w:rPr>
                <w:sz w:val="24"/>
                <w:szCs w:val="24"/>
              </w:rPr>
            </w:pPr>
            <w:r w:rsidRPr="00CD3E80">
              <w:rPr>
                <w:sz w:val="24"/>
                <w:szCs w:val="24"/>
              </w:rPr>
              <w:t>0,00</w:t>
            </w:r>
          </w:p>
        </w:tc>
        <w:tc>
          <w:tcPr>
            <w:tcW w:w="3436" w:type="dxa"/>
            <w:vMerge/>
          </w:tcPr>
          <w:p w:rsidR="00117DA4" w:rsidRPr="00CD3E80" w:rsidRDefault="00117DA4" w:rsidP="00F06C4E">
            <w:pPr>
              <w:contextualSpacing/>
              <w:rPr>
                <w:sz w:val="24"/>
                <w:szCs w:val="24"/>
              </w:rPr>
            </w:pPr>
          </w:p>
        </w:tc>
      </w:tr>
      <w:tr w:rsidR="00117DA4" w:rsidRPr="00CD3E80" w:rsidTr="00F06C4E">
        <w:trPr>
          <w:trHeight w:val="419"/>
        </w:trPr>
        <w:tc>
          <w:tcPr>
            <w:tcW w:w="602" w:type="dxa"/>
            <w:vMerge w:val="restart"/>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2.</w:t>
            </w:r>
          </w:p>
        </w:tc>
        <w:tc>
          <w:tcPr>
            <w:tcW w:w="4077" w:type="dxa"/>
            <w:vMerge w:val="restart"/>
          </w:tcPr>
          <w:p w:rsidR="00117DA4" w:rsidRPr="00CD3E80" w:rsidRDefault="00117DA4" w:rsidP="00F06C4E">
            <w:pPr>
              <w:contextualSpacing/>
              <w:rPr>
                <w:sz w:val="24"/>
                <w:szCs w:val="24"/>
              </w:rPr>
            </w:pPr>
          </w:p>
          <w:p w:rsidR="00117DA4" w:rsidRPr="00CD3E80" w:rsidRDefault="00117DA4" w:rsidP="00F06C4E">
            <w:pPr>
              <w:contextualSpacing/>
              <w:rPr>
                <w:sz w:val="24"/>
                <w:szCs w:val="24"/>
              </w:rPr>
            </w:pPr>
            <w:r w:rsidRPr="00CD3E80">
              <w:rPr>
                <w:sz w:val="24"/>
                <w:szCs w:val="24"/>
              </w:rPr>
              <w:t xml:space="preserve">Приобретение материальных резервов (армейский металлический термос </w:t>
            </w:r>
          </w:p>
          <w:p w:rsidR="00117DA4" w:rsidRPr="00CD3E80" w:rsidRDefault="00117DA4" w:rsidP="00F06C4E">
            <w:pPr>
              <w:contextualSpacing/>
              <w:rPr>
                <w:sz w:val="24"/>
                <w:szCs w:val="24"/>
              </w:rPr>
            </w:pPr>
            <w:r w:rsidRPr="00CD3E80">
              <w:rPr>
                <w:sz w:val="24"/>
                <w:szCs w:val="24"/>
              </w:rPr>
              <w:t xml:space="preserve">- </w:t>
            </w:r>
            <w:smartTag w:uri="urn:schemas-microsoft-com:office:smarttags" w:element="metricconverter">
              <w:smartTagPr>
                <w:attr w:name="ProductID" w:val="36 литров"/>
              </w:smartTagPr>
              <w:r w:rsidRPr="00CD3E80">
                <w:rPr>
                  <w:sz w:val="24"/>
                  <w:szCs w:val="24"/>
                </w:rPr>
                <w:t>36 литров</w:t>
              </w:r>
            </w:smartTag>
            <w:r w:rsidRPr="00CD3E80">
              <w:rPr>
                <w:sz w:val="24"/>
                <w:szCs w:val="24"/>
              </w:rPr>
              <w:t>) – 3 шт.</w:t>
            </w:r>
          </w:p>
        </w:tc>
        <w:tc>
          <w:tcPr>
            <w:tcW w:w="1276" w:type="dxa"/>
            <w:vMerge w:val="restart"/>
            <w:vAlign w:val="center"/>
          </w:tcPr>
          <w:p w:rsidR="00117DA4" w:rsidRPr="00CD3E80" w:rsidRDefault="00117DA4" w:rsidP="00F06C4E">
            <w:pPr>
              <w:contextualSpacing/>
              <w:jc w:val="center"/>
              <w:rPr>
                <w:sz w:val="24"/>
                <w:szCs w:val="24"/>
              </w:rPr>
            </w:pPr>
            <w:r w:rsidRPr="00CD3E80">
              <w:rPr>
                <w:sz w:val="24"/>
                <w:szCs w:val="24"/>
              </w:rPr>
              <w:t>Отдел МОП</w:t>
            </w:r>
          </w:p>
          <w:p w:rsidR="00117DA4" w:rsidRPr="00CD3E80" w:rsidRDefault="00117DA4" w:rsidP="00F06C4E">
            <w:pPr>
              <w:contextualSpacing/>
              <w:jc w:val="center"/>
              <w:rPr>
                <w:sz w:val="24"/>
                <w:szCs w:val="24"/>
              </w:rPr>
            </w:pPr>
            <w:r w:rsidRPr="00CD3E80">
              <w:rPr>
                <w:sz w:val="24"/>
                <w:szCs w:val="24"/>
              </w:rPr>
              <w:t>и ГОЧС</w:t>
            </w:r>
          </w:p>
        </w:tc>
        <w:tc>
          <w:tcPr>
            <w:tcW w:w="708"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2018</w:t>
            </w:r>
          </w:p>
        </w:tc>
        <w:tc>
          <w:tcPr>
            <w:tcW w:w="1276"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92"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93"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884"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58"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3436" w:type="dxa"/>
            <w:vMerge w:val="restart"/>
          </w:tcPr>
          <w:p w:rsidR="00117DA4" w:rsidRPr="00CD3E80" w:rsidRDefault="00117DA4" w:rsidP="00F06C4E">
            <w:pPr>
              <w:contextualSpacing/>
              <w:rPr>
                <w:sz w:val="24"/>
                <w:szCs w:val="24"/>
              </w:rPr>
            </w:pPr>
            <w:r w:rsidRPr="00CD3E80">
              <w:rPr>
                <w:sz w:val="24"/>
                <w:szCs w:val="24"/>
              </w:rPr>
              <w:t>Развитие и совершенствование материально-технической базы для ликвидации последствий</w:t>
            </w:r>
          </w:p>
          <w:p w:rsidR="00117DA4" w:rsidRPr="00CD3E80" w:rsidRDefault="00117DA4" w:rsidP="00F06C4E">
            <w:pPr>
              <w:contextualSpacing/>
              <w:rPr>
                <w:sz w:val="24"/>
                <w:szCs w:val="24"/>
              </w:rPr>
            </w:pPr>
            <w:r w:rsidRPr="00CD3E80">
              <w:rPr>
                <w:sz w:val="24"/>
                <w:szCs w:val="24"/>
              </w:rPr>
              <w:t>чрезвычайных ситуаций различного характера.</w:t>
            </w:r>
          </w:p>
        </w:tc>
      </w:tr>
      <w:tr w:rsidR="00117DA4" w:rsidRPr="00CD3E80" w:rsidTr="00F06C4E">
        <w:trPr>
          <w:trHeight w:val="425"/>
        </w:trPr>
        <w:tc>
          <w:tcPr>
            <w:tcW w:w="602" w:type="dxa"/>
            <w:vMerge/>
          </w:tcPr>
          <w:p w:rsidR="00117DA4" w:rsidRPr="00CD3E80" w:rsidRDefault="00117DA4" w:rsidP="00F06C4E">
            <w:pPr>
              <w:contextualSpacing/>
              <w:jc w:val="center"/>
              <w:rPr>
                <w:sz w:val="24"/>
                <w:szCs w:val="24"/>
              </w:rPr>
            </w:pPr>
          </w:p>
        </w:tc>
        <w:tc>
          <w:tcPr>
            <w:tcW w:w="4077" w:type="dxa"/>
            <w:vMerge/>
          </w:tcPr>
          <w:p w:rsidR="00117DA4" w:rsidRPr="00CD3E80" w:rsidRDefault="00117DA4" w:rsidP="00F06C4E">
            <w:pPr>
              <w:contextualSpacing/>
              <w:rPr>
                <w:sz w:val="24"/>
                <w:szCs w:val="24"/>
              </w:rPr>
            </w:pPr>
          </w:p>
        </w:tc>
        <w:tc>
          <w:tcPr>
            <w:tcW w:w="1276" w:type="dxa"/>
            <w:vMerge/>
            <w:vAlign w:val="center"/>
          </w:tcPr>
          <w:p w:rsidR="00117DA4" w:rsidRPr="00CD3E80" w:rsidRDefault="00117DA4" w:rsidP="00F06C4E">
            <w:pPr>
              <w:contextualSpacing/>
              <w:jc w:val="center"/>
              <w:rPr>
                <w:sz w:val="24"/>
                <w:szCs w:val="24"/>
              </w:rPr>
            </w:pPr>
          </w:p>
        </w:tc>
        <w:tc>
          <w:tcPr>
            <w:tcW w:w="708"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2019</w:t>
            </w:r>
          </w:p>
        </w:tc>
        <w:tc>
          <w:tcPr>
            <w:tcW w:w="1276" w:type="dxa"/>
            <w:tcBorders>
              <w:top w:val="single" w:sz="4" w:space="0" w:color="auto"/>
            </w:tcBorders>
            <w:vAlign w:val="center"/>
          </w:tcPr>
          <w:p w:rsidR="00117DA4" w:rsidRPr="00CD3E80" w:rsidRDefault="00117DA4" w:rsidP="00F06C4E">
            <w:pPr>
              <w:contextualSpacing/>
              <w:jc w:val="center"/>
              <w:rPr>
                <w:b/>
                <w:sz w:val="24"/>
                <w:szCs w:val="24"/>
              </w:rPr>
            </w:pPr>
            <w:r w:rsidRPr="00CD3E80">
              <w:rPr>
                <w:b/>
                <w:sz w:val="24"/>
                <w:szCs w:val="24"/>
              </w:rPr>
              <w:t>19,80</w:t>
            </w:r>
          </w:p>
        </w:tc>
        <w:tc>
          <w:tcPr>
            <w:tcW w:w="992"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93"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884" w:type="dxa"/>
            <w:tcBorders>
              <w:top w:val="single" w:sz="4" w:space="0" w:color="auto"/>
            </w:tcBorders>
            <w:vAlign w:val="center"/>
          </w:tcPr>
          <w:p w:rsidR="00117DA4" w:rsidRPr="00CD3E80" w:rsidRDefault="00117DA4" w:rsidP="00F06C4E">
            <w:pPr>
              <w:contextualSpacing/>
              <w:jc w:val="center"/>
              <w:rPr>
                <w:b/>
                <w:sz w:val="24"/>
                <w:szCs w:val="24"/>
              </w:rPr>
            </w:pPr>
            <w:r w:rsidRPr="00CD3E80">
              <w:rPr>
                <w:b/>
                <w:sz w:val="24"/>
                <w:szCs w:val="24"/>
              </w:rPr>
              <w:t>19,80</w:t>
            </w:r>
          </w:p>
        </w:tc>
        <w:tc>
          <w:tcPr>
            <w:tcW w:w="958"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3436" w:type="dxa"/>
            <w:vMerge/>
          </w:tcPr>
          <w:p w:rsidR="00117DA4" w:rsidRPr="00CD3E80" w:rsidRDefault="00117DA4" w:rsidP="00F06C4E">
            <w:pPr>
              <w:contextualSpacing/>
              <w:rPr>
                <w:sz w:val="24"/>
                <w:szCs w:val="24"/>
              </w:rPr>
            </w:pPr>
          </w:p>
        </w:tc>
      </w:tr>
      <w:tr w:rsidR="00117DA4" w:rsidRPr="00CD3E80" w:rsidTr="00F06C4E">
        <w:trPr>
          <w:trHeight w:val="181"/>
        </w:trPr>
        <w:tc>
          <w:tcPr>
            <w:tcW w:w="602" w:type="dxa"/>
            <w:vMerge/>
          </w:tcPr>
          <w:p w:rsidR="00117DA4" w:rsidRPr="00CD3E80" w:rsidRDefault="00117DA4" w:rsidP="00F06C4E">
            <w:pPr>
              <w:contextualSpacing/>
              <w:jc w:val="center"/>
              <w:rPr>
                <w:sz w:val="24"/>
                <w:szCs w:val="24"/>
              </w:rPr>
            </w:pPr>
          </w:p>
        </w:tc>
        <w:tc>
          <w:tcPr>
            <w:tcW w:w="4077" w:type="dxa"/>
            <w:vMerge/>
          </w:tcPr>
          <w:p w:rsidR="00117DA4" w:rsidRPr="00CD3E80" w:rsidRDefault="00117DA4" w:rsidP="00F06C4E">
            <w:pPr>
              <w:contextualSpacing/>
              <w:rPr>
                <w:sz w:val="24"/>
                <w:szCs w:val="24"/>
              </w:rPr>
            </w:pPr>
          </w:p>
        </w:tc>
        <w:tc>
          <w:tcPr>
            <w:tcW w:w="1276" w:type="dxa"/>
            <w:vMerge/>
            <w:vAlign w:val="center"/>
          </w:tcPr>
          <w:p w:rsidR="00117DA4" w:rsidRPr="00CD3E80" w:rsidRDefault="00117DA4" w:rsidP="00F06C4E">
            <w:pPr>
              <w:contextualSpacing/>
              <w:jc w:val="center"/>
              <w:rPr>
                <w:sz w:val="24"/>
                <w:szCs w:val="24"/>
              </w:rPr>
            </w:pPr>
          </w:p>
        </w:tc>
        <w:tc>
          <w:tcPr>
            <w:tcW w:w="708"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2020</w:t>
            </w:r>
          </w:p>
        </w:tc>
        <w:tc>
          <w:tcPr>
            <w:tcW w:w="1276"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92"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93"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884"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58"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3436" w:type="dxa"/>
            <w:vMerge/>
          </w:tcPr>
          <w:p w:rsidR="00117DA4" w:rsidRPr="00CD3E80" w:rsidRDefault="00117DA4" w:rsidP="00F06C4E">
            <w:pPr>
              <w:contextualSpacing/>
              <w:rPr>
                <w:sz w:val="24"/>
                <w:szCs w:val="24"/>
              </w:rPr>
            </w:pPr>
          </w:p>
        </w:tc>
      </w:tr>
      <w:tr w:rsidR="00117DA4" w:rsidRPr="00CD3E80" w:rsidTr="00F06C4E">
        <w:trPr>
          <w:trHeight w:val="409"/>
        </w:trPr>
        <w:tc>
          <w:tcPr>
            <w:tcW w:w="602" w:type="dxa"/>
            <w:vMerge w:val="restart"/>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3.</w:t>
            </w:r>
          </w:p>
        </w:tc>
        <w:tc>
          <w:tcPr>
            <w:tcW w:w="4077" w:type="dxa"/>
            <w:vMerge w:val="restart"/>
          </w:tcPr>
          <w:p w:rsidR="00117DA4" w:rsidRPr="00CD3E80" w:rsidRDefault="00117DA4" w:rsidP="00F06C4E">
            <w:pPr>
              <w:contextualSpacing/>
              <w:rPr>
                <w:sz w:val="24"/>
                <w:szCs w:val="24"/>
              </w:rPr>
            </w:pPr>
          </w:p>
          <w:p w:rsidR="00117DA4" w:rsidRPr="00CD3E80" w:rsidRDefault="00117DA4" w:rsidP="00F06C4E">
            <w:pPr>
              <w:contextualSpacing/>
              <w:rPr>
                <w:sz w:val="24"/>
                <w:szCs w:val="24"/>
              </w:rPr>
            </w:pPr>
            <w:r w:rsidRPr="00CD3E80">
              <w:rPr>
                <w:sz w:val="24"/>
                <w:szCs w:val="24"/>
              </w:rPr>
              <w:t>Приобретение материальных резервов (армейский металлический термос</w:t>
            </w:r>
          </w:p>
          <w:p w:rsidR="00117DA4" w:rsidRPr="00CD3E80" w:rsidRDefault="00117DA4" w:rsidP="00F06C4E">
            <w:pPr>
              <w:contextualSpacing/>
              <w:rPr>
                <w:sz w:val="24"/>
                <w:szCs w:val="24"/>
              </w:rPr>
            </w:pPr>
            <w:r w:rsidRPr="00CD3E80">
              <w:rPr>
                <w:sz w:val="24"/>
                <w:szCs w:val="24"/>
              </w:rPr>
              <w:t xml:space="preserve"> - </w:t>
            </w:r>
            <w:smartTag w:uri="urn:schemas-microsoft-com:office:smarttags" w:element="metricconverter">
              <w:smartTagPr>
                <w:attr w:name="ProductID" w:val="12 литров"/>
              </w:smartTagPr>
              <w:r w:rsidRPr="00CD3E80">
                <w:rPr>
                  <w:sz w:val="24"/>
                  <w:szCs w:val="24"/>
                </w:rPr>
                <w:t>12 литров</w:t>
              </w:r>
            </w:smartTag>
            <w:r w:rsidRPr="00CD3E80">
              <w:rPr>
                <w:sz w:val="24"/>
                <w:szCs w:val="24"/>
              </w:rPr>
              <w:t>) – 3 шт.</w:t>
            </w:r>
          </w:p>
        </w:tc>
        <w:tc>
          <w:tcPr>
            <w:tcW w:w="1276" w:type="dxa"/>
            <w:vMerge w:val="restart"/>
            <w:vAlign w:val="center"/>
          </w:tcPr>
          <w:p w:rsidR="00117DA4" w:rsidRPr="00CD3E80" w:rsidRDefault="00117DA4" w:rsidP="00F06C4E">
            <w:pPr>
              <w:contextualSpacing/>
              <w:jc w:val="center"/>
              <w:rPr>
                <w:sz w:val="24"/>
                <w:szCs w:val="24"/>
              </w:rPr>
            </w:pPr>
            <w:r w:rsidRPr="00CD3E80">
              <w:rPr>
                <w:sz w:val="24"/>
                <w:szCs w:val="24"/>
              </w:rPr>
              <w:t>Отдел МОП</w:t>
            </w:r>
          </w:p>
          <w:p w:rsidR="00117DA4" w:rsidRPr="00CD3E80" w:rsidRDefault="00117DA4" w:rsidP="00F06C4E">
            <w:pPr>
              <w:contextualSpacing/>
              <w:jc w:val="center"/>
              <w:rPr>
                <w:sz w:val="24"/>
                <w:szCs w:val="24"/>
              </w:rPr>
            </w:pPr>
            <w:r w:rsidRPr="00CD3E80">
              <w:rPr>
                <w:sz w:val="24"/>
                <w:szCs w:val="24"/>
              </w:rPr>
              <w:t>и ГОЧС</w:t>
            </w:r>
          </w:p>
        </w:tc>
        <w:tc>
          <w:tcPr>
            <w:tcW w:w="708"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2018</w:t>
            </w:r>
          </w:p>
        </w:tc>
        <w:tc>
          <w:tcPr>
            <w:tcW w:w="1276"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92"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93"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884"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58"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3436" w:type="dxa"/>
            <w:vMerge w:val="restart"/>
          </w:tcPr>
          <w:p w:rsidR="00117DA4" w:rsidRPr="00CD3E80" w:rsidRDefault="00117DA4" w:rsidP="00F06C4E">
            <w:pPr>
              <w:contextualSpacing/>
              <w:rPr>
                <w:sz w:val="24"/>
                <w:szCs w:val="24"/>
              </w:rPr>
            </w:pPr>
            <w:r w:rsidRPr="00CD3E80">
              <w:rPr>
                <w:sz w:val="24"/>
                <w:szCs w:val="24"/>
              </w:rPr>
              <w:t>Развитие и совершенствование материально-технической базы для ликвидации последствий</w:t>
            </w:r>
          </w:p>
          <w:p w:rsidR="00117DA4" w:rsidRPr="00CD3E80" w:rsidRDefault="00117DA4" w:rsidP="00F06C4E">
            <w:pPr>
              <w:contextualSpacing/>
              <w:rPr>
                <w:sz w:val="24"/>
                <w:szCs w:val="24"/>
              </w:rPr>
            </w:pPr>
            <w:r w:rsidRPr="00CD3E80">
              <w:rPr>
                <w:sz w:val="24"/>
                <w:szCs w:val="24"/>
              </w:rPr>
              <w:t>чрезвычайных ситуаций различного характера.</w:t>
            </w:r>
          </w:p>
        </w:tc>
      </w:tr>
      <w:tr w:rsidR="00117DA4" w:rsidRPr="00CD3E80" w:rsidTr="00F06C4E">
        <w:trPr>
          <w:trHeight w:val="388"/>
        </w:trPr>
        <w:tc>
          <w:tcPr>
            <w:tcW w:w="602" w:type="dxa"/>
            <w:vMerge/>
          </w:tcPr>
          <w:p w:rsidR="00117DA4" w:rsidRPr="00CD3E80" w:rsidRDefault="00117DA4" w:rsidP="00F06C4E">
            <w:pPr>
              <w:contextualSpacing/>
              <w:jc w:val="center"/>
              <w:rPr>
                <w:sz w:val="24"/>
                <w:szCs w:val="24"/>
              </w:rPr>
            </w:pPr>
          </w:p>
        </w:tc>
        <w:tc>
          <w:tcPr>
            <w:tcW w:w="4077" w:type="dxa"/>
            <w:vMerge/>
          </w:tcPr>
          <w:p w:rsidR="00117DA4" w:rsidRPr="00CD3E80" w:rsidRDefault="00117DA4" w:rsidP="00F06C4E">
            <w:pPr>
              <w:contextualSpacing/>
              <w:rPr>
                <w:sz w:val="24"/>
                <w:szCs w:val="24"/>
              </w:rPr>
            </w:pPr>
          </w:p>
        </w:tc>
        <w:tc>
          <w:tcPr>
            <w:tcW w:w="1276" w:type="dxa"/>
            <w:vMerge/>
            <w:vAlign w:val="center"/>
          </w:tcPr>
          <w:p w:rsidR="00117DA4" w:rsidRPr="00CD3E80" w:rsidRDefault="00117DA4" w:rsidP="00F06C4E">
            <w:pPr>
              <w:contextualSpacing/>
              <w:jc w:val="center"/>
              <w:rPr>
                <w:sz w:val="24"/>
                <w:szCs w:val="24"/>
              </w:rPr>
            </w:pPr>
          </w:p>
        </w:tc>
        <w:tc>
          <w:tcPr>
            <w:tcW w:w="708"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2019</w:t>
            </w:r>
          </w:p>
        </w:tc>
        <w:tc>
          <w:tcPr>
            <w:tcW w:w="1276" w:type="dxa"/>
            <w:tcBorders>
              <w:top w:val="single" w:sz="4" w:space="0" w:color="auto"/>
            </w:tcBorders>
            <w:vAlign w:val="center"/>
          </w:tcPr>
          <w:p w:rsidR="00117DA4" w:rsidRPr="00CD3E80" w:rsidRDefault="00117DA4" w:rsidP="00F06C4E">
            <w:pPr>
              <w:contextualSpacing/>
              <w:jc w:val="center"/>
              <w:rPr>
                <w:b/>
                <w:sz w:val="24"/>
                <w:szCs w:val="24"/>
              </w:rPr>
            </w:pPr>
            <w:r w:rsidRPr="00CD3E80">
              <w:rPr>
                <w:b/>
                <w:sz w:val="24"/>
                <w:szCs w:val="24"/>
              </w:rPr>
              <w:t>13,20</w:t>
            </w:r>
          </w:p>
        </w:tc>
        <w:tc>
          <w:tcPr>
            <w:tcW w:w="992"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93"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884" w:type="dxa"/>
            <w:tcBorders>
              <w:top w:val="single" w:sz="4" w:space="0" w:color="auto"/>
            </w:tcBorders>
            <w:vAlign w:val="center"/>
          </w:tcPr>
          <w:p w:rsidR="00117DA4" w:rsidRPr="00CD3E80" w:rsidRDefault="00117DA4" w:rsidP="00F06C4E">
            <w:pPr>
              <w:contextualSpacing/>
              <w:jc w:val="center"/>
              <w:rPr>
                <w:b/>
                <w:sz w:val="24"/>
                <w:szCs w:val="24"/>
              </w:rPr>
            </w:pPr>
            <w:r w:rsidRPr="00CD3E80">
              <w:rPr>
                <w:b/>
                <w:sz w:val="24"/>
                <w:szCs w:val="24"/>
              </w:rPr>
              <w:t>13,20</w:t>
            </w:r>
          </w:p>
        </w:tc>
        <w:tc>
          <w:tcPr>
            <w:tcW w:w="958"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3436" w:type="dxa"/>
            <w:vMerge/>
          </w:tcPr>
          <w:p w:rsidR="00117DA4" w:rsidRPr="00CD3E80" w:rsidRDefault="00117DA4" w:rsidP="00F06C4E">
            <w:pPr>
              <w:contextualSpacing/>
              <w:rPr>
                <w:sz w:val="24"/>
                <w:szCs w:val="24"/>
              </w:rPr>
            </w:pPr>
          </w:p>
        </w:tc>
      </w:tr>
      <w:tr w:rsidR="00117DA4" w:rsidRPr="00CD3E80" w:rsidTr="00F06C4E">
        <w:trPr>
          <w:trHeight w:val="181"/>
        </w:trPr>
        <w:tc>
          <w:tcPr>
            <w:tcW w:w="602" w:type="dxa"/>
            <w:vMerge/>
          </w:tcPr>
          <w:p w:rsidR="00117DA4" w:rsidRPr="00CD3E80" w:rsidRDefault="00117DA4" w:rsidP="00F06C4E">
            <w:pPr>
              <w:contextualSpacing/>
              <w:jc w:val="center"/>
              <w:rPr>
                <w:sz w:val="24"/>
                <w:szCs w:val="24"/>
              </w:rPr>
            </w:pPr>
          </w:p>
        </w:tc>
        <w:tc>
          <w:tcPr>
            <w:tcW w:w="4077" w:type="dxa"/>
            <w:vMerge/>
          </w:tcPr>
          <w:p w:rsidR="00117DA4" w:rsidRPr="00CD3E80" w:rsidRDefault="00117DA4" w:rsidP="00F06C4E">
            <w:pPr>
              <w:contextualSpacing/>
              <w:rPr>
                <w:sz w:val="24"/>
                <w:szCs w:val="24"/>
              </w:rPr>
            </w:pPr>
          </w:p>
        </w:tc>
        <w:tc>
          <w:tcPr>
            <w:tcW w:w="1276" w:type="dxa"/>
            <w:vMerge/>
            <w:vAlign w:val="center"/>
          </w:tcPr>
          <w:p w:rsidR="00117DA4" w:rsidRPr="00CD3E80" w:rsidRDefault="00117DA4" w:rsidP="00F06C4E">
            <w:pPr>
              <w:contextualSpacing/>
              <w:jc w:val="center"/>
              <w:rPr>
                <w:sz w:val="24"/>
                <w:szCs w:val="24"/>
              </w:rPr>
            </w:pPr>
          </w:p>
        </w:tc>
        <w:tc>
          <w:tcPr>
            <w:tcW w:w="708"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2020</w:t>
            </w:r>
          </w:p>
        </w:tc>
        <w:tc>
          <w:tcPr>
            <w:tcW w:w="1276"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92"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93"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884"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58"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3436" w:type="dxa"/>
            <w:vMerge/>
          </w:tcPr>
          <w:p w:rsidR="00117DA4" w:rsidRPr="00CD3E80" w:rsidRDefault="00117DA4" w:rsidP="00F06C4E">
            <w:pPr>
              <w:contextualSpacing/>
              <w:rPr>
                <w:sz w:val="24"/>
                <w:szCs w:val="24"/>
              </w:rPr>
            </w:pPr>
          </w:p>
        </w:tc>
      </w:tr>
      <w:tr w:rsidR="00117DA4" w:rsidRPr="00CD3E80" w:rsidTr="00F06C4E">
        <w:trPr>
          <w:trHeight w:val="421"/>
        </w:trPr>
        <w:tc>
          <w:tcPr>
            <w:tcW w:w="602" w:type="dxa"/>
            <w:vMerge w:val="restart"/>
          </w:tcPr>
          <w:p w:rsidR="00117DA4" w:rsidRPr="00CD3E80" w:rsidRDefault="00117DA4" w:rsidP="00F06C4E">
            <w:pPr>
              <w:contextualSpacing/>
              <w:jc w:val="center"/>
              <w:rPr>
                <w:sz w:val="24"/>
                <w:szCs w:val="24"/>
              </w:rPr>
            </w:pPr>
          </w:p>
          <w:p w:rsidR="00117DA4" w:rsidRPr="00CD3E80" w:rsidRDefault="00117DA4" w:rsidP="00F06C4E">
            <w:pPr>
              <w:contextualSpacing/>
              <w:rPr>
                <w:sz w:val="24"/>
                <w:szCs w:val="24"/>
              </w:rPr>
            </w:pPr>
          </w:p>
          <w:p w:rsidR="00117DA4" w:rsidRPr="00CD3E80" w:rsidRDefault="00117DA4" w:rsidP="00F06C4E">
            <w:pPr>
              <w:contextualSpacing/>
              <w:jc w:val="center"/>
              <w:rPr>
                <w:sz w:val="24"/>
                <w:szCs w:val="24"/>
              </w:rPr>
            </w:pPr>
            <w:r w:rsidRPr="00CD3E80">
              <w:rPr>
                <w:sz w:val="24"/>
                <w:szCs w:val="24"/>
              </w:rPr>
              <w:t>4.</w:t>
            </w:r>
          </w:p>
        </w:tc>
        <w:tc>
          <w:tcPr>
            <w:tcW w:w="4077" w:type="dxa"/>
            <w:vMerge w:val="restart"/>
          </w:tcPr>
          <w:p w:rsidR="00117DA4" w:rsidRPr="00CD3E80" w:rsidRDefault="00117DA4" w:rsidP="00F06C4E">
            <w:pPr>
              <w:contextualSpacing/>
              <w:rPr>
                <w:sz w:val="24"/>
                <w:szCs w:val="24"/>
              </w:rPr>
            </w:pPr>
            <w:r w:rsidRPr="00CD3E80">
              <w:rPr>
                <w:sz w:val="24"/>
                <w:szCs w:val="24"/>
              </w:rPr>
              <w:t>Оснащение оперативной группы КЧС и ПБ района аппаратурой для проведения фотосъемки (фотоаппарат) – 1 шт.</w:t>
            </w:r>
          </w:p>
        </w:tc>
        <w:tc>
          <w:tcPr>
            <w:tcW w:w="1276" w:type="dxa"/>
            <w:vMerge w:val="restart"/>
            <w:vAlign w:val="center"/>
          </w:tcPr>
          <w:p w:rsidR="00117DA4" w:rsidRPr="00CD3E80" w:rsidRDefault="00117DA4" w:rsidP="00F06C4E">
            <w:pPr>
              <w:contextualSpacing/>
              <w:jc w:val="center"/>
              <w:rPr>
                <w:sz w:val="24"/>
                <w:szCs w:val="24"/>
              </w:rPr>
            </w:pPr>
            <w:r w:rsidRPr="00CD3E80">
              <w:rPr>
                <w:sz w:val="24"/>
                <w:szCs w:val="24"/>
              </w:rPr>
              <w:t>Отдел МОП</w:t>
            </w:r>
          </w:p>
          <w:p w:rsidR="00117DA4" w:rsidRPr="00CD3E80" w:rsidRDefault="00117DA4" w:rsidP="00F06C4E">
            <w:pPr>
              <w:contextualSpacing/>
              <w:jc w:val="center"/>
              <w:rPr>
                <w:sz w:val="24"/>
                <w:szCs w:val="24"/>
              </w:rPr>
            </w:pPr>
            <w:r w:rsidRPr="00CD3E80">
              <w:rPr>
                <w:sz w:val="24"/>
                <w:szCs w:val="24"/>
              </w:rPr>
              <w:t>и ГОЧС</w:t>
            </w:r>
          </w:p>
        </w:tc>
        <w:tc>
          <w:tcPr>
            <w:tcW w:w="708" w:type="dxa"/>
            <w:tcBorders>
              <w:bottom w:val="single" w:sz="4" w:space="0" w:color="auto"/>
            </w:tcBorders>
            <w:vAlign w:val="center"/>
          </w:tcPr>
          <w:p w:rsidR="00117DA4" w:rsidRPr="00CD3E80" w:rsidRDefault="00117DA4" w:rsidP="00F06C4E">
            <w:pPr>
              <w:contextualSpacing/>
              <w:jc w:val="center"/>
              <w:rPr>
                <w:sz w:val="24"/>
                <w:szCs w:val="24"/>
              </w:rPr>
            </w:pPr>
            <w:r w:rsidRPr="00CD3E80">
              <w:rPr>
                <w:sz w:val="24"/>
                <w:szCs w:val="24"/>
              </w:rPr>
              <w:t>2018</w:t>
            </w:r>
          </w:p>
        </w:tc>
        <w:tc>
          <w:tcPr>
            <w:tcW w:w="1276" w:type="dxa"/>
            <w:tcBorders>
              <w:bottom w:val="single" w:sz="4" w:space="0" w:color="auto"/>
            </w:tcBorders>
            <w:vAlign w:val="center"/>
          </w:tcPr>
          <w:p w:rsidR="00117DA4" w:rsidRPr="00CD3E80" w:rsidRDefault="00117DA4" w:rsidP="00F06C4E">
            <w:pPr>
              <w:contextualSpacing/>
              <w:jc w:val="center"/>
              <w:rPr>
                <w:b/>
                <w:sz w:val="24"/>
                <w:szCs w:val="24"/>
              </w:rPr>
            </w:pPr>
            <w:r w:rsidRPr="00CD3E80">
              <w:rPr>
                <w:b/>
                <w:sz w:val="24"/>
                <w:szCs w:val="24"/>
              </w:rPr>
              <w:t>40,00</w:t>
            </w:r>
          </w:p>
        </w:tc>
        <w:tc>
          <w:tcPr>
            <w:tcW w:w="992" w:type="dxa"/>
            <w:tcBorders>
              <w:bottom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93" w:type="dxa"/>
            <w:tcBorders>
              <w:bottom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884" w:type="dxa"/>
            <w:tcBorders>
              <w:bottom w:val="single" w:sz="4" w:space="0" w:color="auto"/>
            </w:tcBorders>
            <w:vAlign w:val="center"/>
          </w:tcPr>
          <w:p w:rsidR="00117DA4" w:rsidRPr="00CD3E80" w:rsidRDefault="00117DA4" w:rsidP="00F06C4E">
            <w:pPr>
              <w:contextualSpacing/>
              <w:jc w:val="center"/>
              <w:rPr>
                <w:b/>
                <w:sz w:val="24"/>
                <w:szCs w:val="24"/>
              </w:rPr>
            </w:pPr>
            <w:r w:rsidRPr="00CD3E80">
              <w:rPr>
                <w:b/>
                <w:sz w:val="24"/>
                <w:szCs w:val="24"/>
              </w:rPr>
              <w:t>40,00</w:t>
            </w:r>
          </w:p>
        </w:tc>
        <w:tc>
          <w:tcPr>
            <w:tcW w:w="958" w:type="dxa"/>
            <w:tcBorders>
              <w:bottom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3436" w:type="dxa"/>
            <w:vMerge w:val="restart"/>
          </w:tcPr>
          <w:p w:rsidR="00117DA4" w:rsidRPr="00CD3E80" w:rsidRDefault="00117DA4" w:rsidP="00F06C4E">
            <w:pPr>
              <w:contextualSpacing/>
              <w:rPr>
                <w:sz w:val="24"/>
                <w:szCs w:val="24"/>
              </w:rPr>
            </w:pPr>
            <w:r w:rsidRPr="00CD3E80">
              <w:rPr>
                <w:sz w:val="24"/>
                <w:szCs w:val="24"/>
              </w:rPr>
              <w:t>Обеспечение эффективной деятельности и управления в области гражданской обороны, защиты населения и территорий от чрезвычайных ситуаций</w:t>
            </w:r>
          </w:p>
        </w:tc>
      </w:tr>
      <w:tr w:rsidR="00117DA4" w:rsidRPr="00CD3E80" w:rsidTr="00F06C4E">
        <w:trPr>
          <w:trHeight w:val="413"/>
        </w:trPr>
        <w:tc>
          <w:tcPr>
            <w:tcW w:w="602" w:type="dxa"/>
            <w:vMerge/>
          </w:tcPr>
          <w:p w:rsidR="00117DA4" w:rsidRPr="00CD3E80" w:rsidRDefault="00117DA4" w:rsidP="00F06C4E">
            <w:pPr>
              <w:contextualSpacing/>
              <w:jc w:val="center"/>
              <w:rPr>
                <w:sz w:val="24"/>
                <w:szCs w:val="24"/>
              </w:rPr>
            </w:pPr>
          </w:p>
        </w:tc>
        <w:tc>
          <w:tcPr>
            <w:tcW w:w="4077" w:type="dxa"/>
            <w:vMerge/>
          </w:tcPr>
          <w:p w:rsidR="00117DA4" w:rsidRPr="00CD3E80" w:rsidRDefault="00117DA4" w:rsidP="00F06C4E">
            <w:pPr>
              <w:contextualSpacing/>
              <w:rPr>
                <w:sz w:val="24"/>
                <w:szCs w:val="24"/>
              </w:rPr>
            </w:pPr>
          </w:p>
        </w:tc>
        <w:tc>
          <w:tcPr>
            <w:tcW w:w="1276" w:type="dxa"/>
            <w:vMerge/>
          </w:tcPr>
          <w:p w:rsidR="00117DA4" w:rsidRPr="00CD3E80" w:rsidRDefault="00117DA4" w:rsidP="00F06C4E">
            <w:pPr>
              <w:contextualSpacing/>
              <w:jc w:val="center"/>
              <w:rPr>
                <w:sz w:val="24"/>
                <w:szCs w:val="24"/>
              </w:rPr>
            </w:pPr>
          </w:p>
        </w:tc>
        <w:tc>
          <w:tcPr>
            <w:tcW w:w="708" w:type="dxa"/>
            <w:tcBorders>
              <w:top w:val="single" w:sz="4" w:space="0" w:color="auto"/>
              <w:bottom w:val="single" w:sz="4" w:space="0" w:color="auto"/>
            </w:tcBorders>
            <w:vAlign w:val="center"/>
          </w:tcPr>
          <w:p w:rsidR="00117DA4" w:rsidRPr="00CD3E80" w:rsidRDefault="00117DA4" w:rsidP="00F06C4E">
            <w:pPr>
              <w:contextualSpacing/>
              <w:jc w:val="center"/>
              <w:rPr>
                <w:sz w:val="24"/>
                <w:szCs w:val="24"/>
              </w:rPr>
            </w:pPr>
            <w:r w:rsidRPr="00CD3E80">
              <w:rPr>
                <w:sz w:val="24"/>
                <w:szCs w:val="24"/>
              </w:rPr>
              <w:t>2019</w:t>
            </w:r>
          </w:p>
        </w:tc>
        <w:tc>
          <w:tcPr>
            <w:tcW w:w="1276" w:type="dxa"/>
            <w:tcBorders>
              <w:top w:val="single" w:sz="4" w:space="0" w:color="auto"/>
              <w:bottom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92" w:type="dxa"/>
            <w:tcBorders>
              <w:top w:val="single" w:sz="4" w:space="0" w:color="auto"/>
              <w:bottom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93" w:type="dxa"/>
            <w:tcBorders>
              <w:top w:val="single" w:sz="4" w:space="0" w:color="auto"/>
              <w:bottom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884" w:type="dxa"/>
            <w:tcBorders>
              <w:top w:val="single" w:sz="4" w:space="0" w:color="auto"/>
              <w:bottom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58" w:type="dxa"/>
            <w:tcBorders>
              <w:top w:val="single" w:sz="4" w:space="0" w:color="auto"/>
              <w:bottom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3436" w:type="dxa"/>
            <w:vMerge/>
          </w:tcPr>
          <w:p w:rsidR="00117DA4" w:rsidRPr="00CD3E80" w:rsidRDefault="00117DA4" w:rsidP="00F06C4E">
            <w:pPr>
              <w:contextualSpacing/>
              <w:rPr>
                <w:sz w:val="24"/>
                <w:szCs w:val="24"/>
              </w:rPr>
            </w:pPr>
          </w:p>
        </w:tc>
      </w:tr>
      <w:tr w:rsidR="00117DA4" w:rsidRPr="00CD3E80" w:rsidTr="00F06C4E">
        <w:trPr>
          <w:trHeight w:val="169"/>
        </w:trPr>
        <w:tc>
          <w:tcPr>
            <w:tcW w:w="602" w:type="dxa"/>
            <w:vMerge/>
          </w:tcPr>
          <w:p w:rsidR="00117DA4" w:rsidRPr="00CD3E80" w:rsidRDefault="00117DA4" w:rsidP="00F06C4E">
            <w:pPr>
              <w:contextualSpacing/>
              <w:jc w:val="center"/>
              <w:rPr>
                <w:sz w:val="24"/>
                <w:szCs w:val="24"/>
              </w:rPr>
            </w:pPr>
          </w:p>
        </w:tc>
        <w:tc>
          <w:tcPr>
            <w:tcW w:w="4077" w:type="dxa"/>
            <w:vMerge/>
          </w:tcPr>
          <w:p w:rsidR="00117DA4" w:rsidRPr="00CD3E80" w:rsidRDefault="00117DA4" w:rsidP="00F06C4E">
            <w:pPr>
              <w:contextualSpacing/>
              <w:rPr>
                <w:sz w:val="24"/>
                <w:szCs w:val="24"/>
              </w:rPr>
            </w:pPr>
          </w:p>
        </w:tc>
        <w:tc>
          <w:tcPr>
            <w:tcW w:w="1276" w:type="dxa"/>
            <w:vMerge/>
          </w:tcPr>
          <w:p w:rsidR="00117DA4" w:rsidRPr="00CD3E80" w:rsidRDefault="00117DA4" w:rsidP="00F06C4E">
            <w:pPr>
              <w:contextualSpacing/>
              <w:jc w:val="center"/>
              <w:rPr>
                <w:sz w:val="24"/>
                <w:szCs w:val="24"/>
              </w:rPr>
            </w:pPr>
          </w:p>
        </w:tc>
        <w:tc>
          <w:tcPr>
            <w:tcW w:w="708"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2020</w:t>
            </w:r>
          </w:p>
        </w:tc>
        <w:tc>
          <w:tcPr>
            <w:tcW w:w="1276"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92"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93"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884"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958"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0,00</w:t>
            </w:r>
          </w:p>
        </w:tc>
        <w:tc>
          <w:tcPr>
            <w:tcW w:w="3436" w:type="dxa"/>
            <w:vMerge/>
          </w:tcPr>
          <w:p w:rsidR="00117DA4" w:rsidRPr="00CD3E80" w:rsidRDefault="00117DA4" w:rsidP="00F06C4E">
            <w:pPr>
              <w:contextualSpacing/>
              <w:rPr>
                <w:sz w:val="24"/>
                <w:szCs w:val="24"/>
              </w:rPr>
            </w:pPr>
          </w:p>
        </w:tc>
      </w:tr>
      <w:tr w:rsidR="00117DA4" w:rsidRPr="00CD3E80" w:rsidTr="00F06C4E">
        <w:trPr>
          <w:trHeight w:val="70"/>
        </w:trPr>
        <w:tc>
          <w:tcPr>
            <w:tcW w:w="15202" w:type="dxa"/>
            <w:gridSpan w:val="10"/>
          </w:tcPr>
          <w:p w:rsidR="00117DA4" w:rsidRPr="00CD3E80" w:rsidRDefault="00117DA4" w:rsidP="00F06C4E">
            <w:pPr>
              <w:contextualSpacing/>
              <w:jc w:val="center"/>
              <w:rPr>
                <w:sz w:val="24"/>
                <w:szCs w:val="24"/>
              </w:rPr>
            </w:pPr>
            <w:r w:rsidRPr="00CD3E80">
              <w:rPr>
                <w:sz w:val="24"/>
                <w:szCs w:val="24"/>
              </w:rPr>
              <w:t>Совершенствование знаний, навыков и умений в области ГО и ЧС</w:t>
            </w:r>
          </w:p>
        </w:tc>
      </w:tr>
      <w:tr w:rsidR="00117DA4" w:rsidRPr="00CD3E80" w:rsidTr="00F06C4E">
        <w:trPr>
          <w:trHeight w:val="371"/>
        </w:trPr>
        <w:tc>
          <w:tcPr>
            <w:tcW w:w="602" w:type="dxa"/>
            <w:vMerge w:val="restart"/>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5.</w:t>
            </w:r>
          </w:p>
        </w:tc>
        <w:tc>
          <w:tcPr>
            <w:tcW w:w="4077" w:type="dxa"/>
            <w:vMerge w:val="restart"/>
          </w:tcPr>
          <w:p w:rsidR="00117DA4" w:rsidRPr="00CD3E80" w:rsidRDefault="00117DA4" w:rsidP="00F06C4E">
            <w:pPr>
              <w:contextualSpacing/>
              <w:rPr>
                <w:sz w:val="24"/>
                <w:szCs w:val="24"/>
              </w:rPr>
            </w:pPr>
            <w:r w:rsidRPr="00CD3E80">
              <w:rPr>
                <w:sz w:val="24"/>
                <w:szCs w:val="24"/>
              </w:rPr>
              <w:t>Обучение должностных лиц Администрации Ольховского муниципального района задействованных на решение задач в области ГО и ЧС – 6 чел.</w:t>
            </w:r>
          </w:p>
        </w:tc>
        <w:tc>
          <w:tcPr>
            <w:tcW w:w="1276" w:type="dxa"/>
            <w:vMerge w:val="restart"/>
            <w:vAlign w:val="center"/>
          </w:tcPr>
          <w:p w:rsidR="00117DA4" w:rsidRPr="00CD3E80" w:rsidRDefault="00117DA4" w:rsidP="00F06C4E">
            <w:pPr>
              <w:contextualSpacing/>
              <w:jc w:val="center"/>
              <w:rPr>
                <w:sz w:val="24"/>
                <w:szCs w:val="24"/>
              </w:rPr>
            </w:pPr>
            <w:r w:rsidRPr="00CD3E80">
              <w:rPr>
                <w:sz w:val="24"/>
                <w:szCs w:val="24"/>
              </w:rPr>
              <w:t>Отдел МОП</w:t>
            </w:r>
          </w:p>
          <w:p w:rsidR="00117DA4" w:rsidRPr="00CD3E80" w:rsidRDefault="00117DA4" w:rsidP="00F06C4E">
            <w:pPr>
              <w:contextualSpacing/>
              <w:jc w:val="center"/>
              <w:rPr>
                <w:sz w:val="24"/>
                <w:szCs w:val="24"/>
              </w:rPr>
            </w:pPr>
            <w:r w:rsidRPr="00CD3E80">
              <w:rPr>
                <w:sz w:val="24"/>
                <w:szCs w:val="24"/>
              </w:rPr>
              <w:t>и ГОЧС</w:t>
            </w:r>
          </w:p>
        </w:tc>
        <w:tc>
          <w:tcPr>
            <w:tcW w:w="708" w:type="dxa"/>
            <w:tcBorders>
              <w:bottom w:val="single" w:sz="4" w:space="0" w:color="auto"/>
            </w:tcBorders>
            <w:vAlign w:val="center"/>
          </w:tcPr>
          <w:p w:rsidR="00117DA4" w:rsidRPr="00CD3E80" w:rsidRDefault="00117DA4" w:rsidP="00F06C4E">
            <w:pPr>
              <w:contextualSpacing/>
              <w:jc w:val="center"/>
              <w:rPr>
                <w:sz w:val="24"/>
                <w:szCs w:val="24"/>
              </w:rPr>
            </w:pPr>
            <w:r w:rsidRPr="00CD3E80">
              <w:rPr>
                <w:sz w:val="24"/>
                <w:szCs w:val="24"/>
              </w:rPr>
              <w:t>2018</w:t>
            </w:r>
          </w:p>
        </w:tc>
        <w:tc>
          <w:tcPr>
            <w:tcW w:w="1276" w:type="dxa"/>
            <w:vAlign w:val="center"/>
          </w:tcPr>
          <w:p w:rsidR="00117DA4" w:rsidRPr="00CD3E80" w:rsidRDefault="00117DA4" w:rsidP="00F06C4E">
            <w:pPr>
              <w:contextualSpacing/>
              <w:jc w:val="center"/>
              <w:rPr>
                <w:b/>
                <w:sz w:val="24"/>
                <w:szCs w:val="24"/>
              </w:rPr>
            </w:pPr>
            <w:r w:rsidRPr="00CD3E80">
              <w:rPr>
                <w:b/>
                <w:sz w:val="24"/>
                <w:szCs w:val="24"/>
              </w:rPr>
              <w:t>18,00</w:t>
            </w:r>
          </w:p>
        </w:tc>
        <w:tc>
          <w:tcPr>
            <w:tcW w:w="992" w:type="dxa"/>
            <w:vAlign w:val="center"/>
          </w:tcPr>
          <w:p w:rsidR="00117DA4" w:rsidRPr="00CD3E80" w:rsidRDefault="00117DA4" w:rsidP="00F06C4E">
            <w:pPr>
              <w:contextualSpacing/>
              <w:jc w:val="center"/>
              <w:rPr>
                <w:sz w:val="24"/>
                <w:szCs w:val="24"/>
              </w:rPr>
            </w:pPr>
            <w:r w:rsidRPr="00CD3E80">
              <w:rPr>
                <w:sz w:val="24"/>
                <w:szCs w:val="24"/>
              </w:rPr>
              <w:t>0,00</w:t>
            </w:r>
          </w:p>
        </w:tc>
        <w:tc>
          <w:tcPr>
            <w:tcW w:w="993" w:type="dxa"/>
            <w:vAlign w:val="center"/>
          </w:tcPr>
          <w:p w:rsidR="00117DA4" w:rsidRPr="00CD3E80" w:rsidRDefault="00117DA4" w:rsidP="00F06C4E">
            <w:pPr>
              <w:contextualSpacing/>
              <w:jc w:val="center"/>
              <w:rPr>
                <w:sz w:val="24"/>
                <w:szCs w:val="24"/>
              </w:rPr>
            </w:pPr>
            <w:r w:rsidRPr="00CD3E80">
              <w:rPr>
                <w:sz w:val="24"/>
                <w:szCs w:val="24"/>
              </w:rPr>
              <w:t>0,00</w:t>
            </w:r>
          </w:p>
        </w:tc>
        <w:tc>
          <w:tcPr>
            <w:tcW w:w="884" w:type="dxa"/>
            <w:vAlign w:val="center"/>
          </w:tcPr>
          <w:p w:rsidR="00117DA4" w:rsidRPr="00CD3E80" w:rsidRDefault="00117DA4" w:rsidP="00F06C4E">
            <w:pPr>
              <w:contextualSpacing/>
              <w:jc w:val="center"/>
              <w:rPr>
                <w:b/>
                <w:sz w:val="24"/>
                <w:szCs w:val="24"/>
              </w:rPr>
            </w:pPr>
            <w:r w:rsidRPr="00CD3E80">
              <w:rPr>
                <w:b/>
                <w:sz w:val="24"/>
                <w:szCs w:val="24"/>
              </w:rPr>
              <w:t>18,00</w:t>
            </w:r>
          </w:p>
        </w:tc>
        <w:tc>
          <w:tcPr>
            <w:tcW w:w="958" w:type="dxa"/>
            <w:vAlign w:val="center"/>
          </w:tcPr>
          <w:p w:rsidR="00117DA4" w:rsidRPr="00CD3E80" w:rsidRDefault="00117DA4" w:rsidP="00F06C4E">
            <w:pPr>
              <w:contextualSpacing/>
              <w:jc w:val="center"/>
              <w:rPr>
                <w:sz w:val="24"/>
                <w:szCs w:val="24"/>
              </w:rPr>
            </w:pPr>
            <w:r w:rsidRPr="00CD3E80">
              <w:rPr>
                <w:sz w:val="24"/>
                <w:szCs w:val="24"/>
              </w:rPr>
              <w:t>0,00</w:t>
            </w:r>
          </w:p>
        </w:tc>
        <w:tc>
          <w:tcPr>
            <w:tcW w:w="3436" w:type="dxa"/>
            <w:vMerge w:val="restart"/>
          </w:tcPr>
          <w:p w:rsidR="00117DA4" w:rsidRPr="00CD3E80" w:rsidRDefault="00117DA4" w:rsidP="00F06C4E">
            <w:pPr>
              <w:contextualSpacing/>
              <w:rPr>
                <w:sz w:val="24"/>
                <w:szCs w:val="24"/>
              </w:rPr>
            </w:pPr>
            <w:r w:rsidRPr="00CD3E80">
              <w:rPr>
                <w:sz w:val="24"/>
                <w:szCs w:val="24"/>
              </w:rPr>
              <w:t>Совершенствование системы подготовки руководящего состава в сфере предупреждения и ликвидации чрезвычайных ситуаций</w:t>
            </w:r>
          </w:p>
        </w:tc>
      </w:tr>
      <w:tr w:rsidR="00117DA4" w:rsidRPr="00CD3E80" w:rsidTr="00F06C4E">
        <w:trPr>
          <w:trHeight w:val="430"/>
        </w:trPr>
        <w:tc>
          <w:tcPr>
            <w:tcW w:w="602" w:type="dxa"/>
            <w:vMerge/>
          </w:tcPr>
          <w:p w:rsidR="00117DA4" w:rsidRPr="00CD3E80" w:rsidRDefault="00117DA4" w:rsidP="00F06C4E">
            <w:pPr>
              <w:contextualSpacing/>
              <w:jc w:val="center"/>
              <w:rPr>
                <w:sz w:val="24"/>
                <w:szCs w:val="24"/>
              </w:rPr>
            </w:pPr>
          </w:p>
        </w:tc>
        <w:tc>
          <w:tcPr>
            <w:tcW w:w="4077" w:type="dxa"/>
            <w:vMerge/>
          </w:tcPr>
          <w:p w:rsidR="00117DA4" w:rsidRPr="00CD3E80" w:rsidRDefault="00117DA4" w:rsidP="00F06C4E">
            <w:pPr>
              <w:contextualSpacing/>
              <w:jc w:val="center"/>
              <w:rPr>
                <w:sz w:val="24"/>
                <w:szCs w:val="24"/>
              </w:rPr>
            </w:pPr>
          </w:p>
        </w:tc>
        <w:tc>
          <w:tcPr>
            <w:tcW w:w="1276" w:type="dxa"/>
            <w:vMerge/>
            <w:vAlign w:val="center"/>
          </w:tcPr>
          <w:p w:rsidR="00117DA4" w:rsidRPr="00CD3E80" w:rsidRDefault="00117DA4" w:rsidP="00F06C4E">
            <w:pPr>
              <w:contextualSpacing/>
              <w:jc w:val="center"/>
              <w:rPr>
                <w:sz w:val="24"/>
                <w:szCs w:val="24"/>
              </w:rPr>
            </w:pPr>
          </w:p>
        </w:tc>
        <w:tc>
          <w:tcPr>
            <w:tcW w:w="708" w:type="dxa"/>
            <w:tcBorders>
              <w:top w:val="single" w:sz="4" w:space="0" w:color="auto"/>
              <w:bottom w:val="single" w:sz="4" w:space="0" w:color="auto"/>
            </w:tcBorders>
            <w:vAlign w:val="center"/>
          </w:tcPr>
          <w:p w:rsidR="00117DA4" w:rsidRPr="00CD3E80" w:rsidRDefault="00117DA4" w:rsidP="00F06C4E">
            <w:pPr>
              <w:contextualSpacing/>
              <w:jc w:val="center"/>
              <w:rPr>
                <w:sz w:val="24"/>
                <w:szCs w:val="24"/>
              </w:rPr>
            </w:pPr>
            <w:r w:rsidRPr="00CD3E80">
              <w:rPr>
                <w:sz w:val="24"/>
                <w:szCs w:val="24"/>
              </w:rPr>
              <w:t>2019</w:t>
            </w:r>
          </w:p>
        </w:tc>
        <w:tc>
          <w:tcPr>
            <w:tcW w:w="1276" w:type="dxa"/>
            <w:vAlign w:val="center"/>
          </w:tcPr>
          <w:p w:rsidR="00117DA4" w:rsidRPr="00CD3E80" w:rsidRDefault="00117DA4" w:rsidP="00F06C4E">
            <w:pPr>
              <w:contextualSpacing/>
              <w:jc w:val="center"/>
              <w:rPr>
                <w:b/>
                <w:sz w:val="24"/>
                <w:szCs w:val="24"/>
              </w:rPr>
            </w:pPr>
            <w:r w:rsidRPr="00CD3E80">
              <w:rPr>
                <w:b/>
                <w:sz w:val="24"/>
                <w:szCs w:val="24"/>
              </w:rPr>
              <w:t>19,80</w:t>
            </w:r>
          </w:p>
        </w:tc>
        <w:tc>
          <w:tcPr>
            <w:tcW w:w="992" w:type="dxa"/>
            <w:vAlign w:val="center"/>
          </w:tcPr>
          <w:p w:rsidR="00117DA4" w:rsidRPr="00CD3E80" w:rsidRDefault="00117DA4" w:rsidP="00F06C4E">
            <w:pPr>
              <w:contextualSpacing/>
              <w:jc w:val="center"/>
              <w:rPr>
                <w:sz w:val="24"/>
                <w:szCs w:val="24"/>
              </w:rPr>
            </w:pPr>
            <w:r w:rsidRPr="00CD3E80">
              <w:rPr>
                <w:sz w:val="24"/>
                <w:szCs w:val="24"/>
              </w:rPr>
              <w:t>0,00</w:t>
            </w:r>
          </w:p>
        </w:tc>
        <w:tc>
          <w:tcPr>
            <w:tcW w:w="993" w:type="dxa"/>
            <w:vAlign w:val="center"/>
          </w:tcPr>
          <w:p w:rsidR="00117DA4" w:rsidRPr="00CD3E80" w:rsidRDefault="00117DA4" w:rsidP="00F06C4E">
            <w:pPr>
              <w:contextualSpacing/>
              <w:jc w:val="center"/>
              <w:rPr>
                <w:sz w:val="24"/>
                <w:szCs w:val="24"/>
              </w:rPr>
            </w:pPr>
            <w:r w:rsidRPr="00CD3E80">
              <w:rPr>
                <w:sz w:val="24"/>
                <w:szCs w:val="24"/>
              </w:rPr>
              <w:t>0,00</w:t>
            </w:r>
          </w:p>
        </w:tc>
        <w:tc>
          <w:tcPr>
            <w:tcW w:w="884" w:type="dxa"/>
            <w:vAlign w:val="center"/>
          </w:tcPr>
          <w:p w:rsidR="00117DA4" w:rsidRPr="00CD3E80" w:rsidRDefault="00117DA4" w:rsidP="00F06C4E">
            <w:pPr>
              <w:contextualSpacing/>
              <w:jc w:val="center"/>
              <w:rPr>
                <w:b/>
                <w:sz w:val="24"/>
                <w:szCs w:val="24"/>
              </w:rPr>
            </w:pPr>
            <w:r w:rsidRPr="00CD3E80">
              <w:rPr>
                <w:b/>
                <w:sz w:val="24"/>
                <w:szCs w:val="24"/>
              </w:rPr>
              <w:t>19,80</w:t>
            </w:r>
          </w:p>
        </w:tc>
        <w:tc>
          <w:tcPr>
            <w:tcW w:w="958" w:type="dxa"/>
            <w:vAlign w:val="center"/>
          </w:tcPr>
          <w:p w:rsidR="00117DA4" w:rsidRPr="00CD3E80" w:rsidRDefault="00117DA4" w:rsidP="00F06C4E">
            <w:pPr>
              <w:contextualSpacing/>
              <w:jc w:val="center"/>
              <w:rPr>
                <w:sz w:val="24"/>
                <w:szCs w:val="24"/>
              </w:rPr>
            </w:pPr>
            <w:r w:rsidRPr="00CD3E80">
              <w:rPr>
                <w:sz w:val="24"/>
                <w:szCs w:val="24"/>
              </w:rPr>
              <w:t>0,00</w:t>
            </w:r>
          </w:p>
        </w:tc>
        <w:tc>
          <w:tcPr>
            <w:tcW w:w="3436" w:type="dxa"/>
            <w:vMerge/>
          </w:tcPr>
          <w:p w:rsidR="00117DA4" w:rsidRPr="00CD3E80" w:rsidRDefault="00117DA4" w:rsidP="00F06C4E">
            <w:pPr>
              <w:contextualSpacing/>
              <w:rPr>
                <w:sz w:val="24"/>
                <w:szCs w:val="24"/>
              </w:rPr>
            </w:pPr>
          </w:p>
        </w:tc>
      </w:tr>
      <w:tr w:rsidR="00117DA4" w:rsidRPr="00CD3E80" w:rsidTr="00F06C4E">
        <w:tc>
          <w:tcPr>
            <w:tcW w:w="602" w:type="dxa"/>
            <w:vMerge/>
          </w:tcPr>
          <w:p w:rsidR="00117DA4" w:rsidRPr="00CD3E80" w:rsidRDefault="00117DA4" w:rsidP="00F06C4E">
            <w:pPr>
              <w:contextualSpacing/>
              <w:jc w:val="center"/>
              <w:rPr>
                <w:sz w:val="24"/>
                <w:szCs w:val="24"/>
              </w:rPr>
            </w:pPr>
          </w:p>
        </w:tc>
        <w:tc>
          <w:tcPr>
            <w:tcW w:w="4077" w:type="dxa"/>
            <w:vMerge/>
          </w:tcPr>
          <w:p w:rsidR="00117DA4" w:rsidRPr="00CD3E80" w:rsidRDefault="00117DA4" w:rsidP="00F06C4E">
            <w:pPr>
              <w:contextualSpacing/>
              <w:jc w:val="center"/>
              <w:rPr>
                <w:sz w:val="24"/>
                <w:szCs w:val="24"/>
              </w:rPr>
            </w:pPr>
          </w:p>
        </w:tc>
        <w:tc>
          <w:tcPr>
            <w:tcW w:w="1276" w:type="dxa"/>
            <w:vMerge/>
            <w:vAlign w:val="center"/>
          </w:tcPr>
          <w:p w:rsidR="00117DA4" w:rsidRPr="00CD3E80" w:rsidRDefault="00117DA4" w:rsidP="00F06C4E">
            <w:pPr>
              <w:contextualSpacing/>
              <w:jc w:val="center"/>
              <w:rPr>
                <w:sz w:val="24"/>
                <w:szCs w:val="24"/>
              </w:rPr>
            </w:pPr>
          </w:p>
        </w:tc>
        <w:tc>
          <w:tcPr>
            <w:tcW w:w="708"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2020</w:t>
            </w:r>
          </w:p>
        </w:tc>
        <w:tc>
          <w:tcPr>
            <w:tcW w:w="1276" w:type="dxa"/>
            <w:vAlign w:val="center"/>
          </w:tcPr>
          <w:p w:rsidR="00117DA4" w:rsidRPr="00CD3E80" w:rsidRDefault="00117DA4" w:rsidP="00F06C4E">
            <w:pPr>
              <w:contextualSpacing/>
              <w:jc w:val="center"/>
              <w:rPr>
                <w:b/>
                <w:sz w:val="24"/>
                <w:szCs w:val="24"/>
              </w:rPr>
            </w:pPr>
            <w:r w:rsidRPr="00CD3E80">
              <w:rPr>
                <w:b/>
                <w:sz w:val="24"/>
                <w:szCs w:val="24"/>
              </w:rPr>
              <w:t>21,60</w:t>
            </w:r>
          </w:p>
        </w:tc>
        <w:tc>
          <w:tcPr>
            <w:tcW w:w="992" w:type="dxa"/>
            <w:vAlign w:val="center"/>
          </w:tcPr>
          <w:p w:rsidR="00117DA4" w:rsidRPr="00CD3E80" w:rsidRDefault="00117DA4" w:rsidP="00F06C4E">
            <w:pPr>
              <w:contextualSpacing/>
              <w:jc w:val="center"/>
              <w:rPr>
                <w:sz w:val="24"/>
                <w:szCs w:val="24"/>
              </w:rPr>
            </w:pPr>
            <w:r w:rsidRPr="00CD3E80">
              <w:rPr>
                <w:sz w:val="24"/>
                <w:szCs w:val="24"/>
              </w:rPr>
              <w:t>0,00</w:t>
            </w:r>
          </w:p>
        </w:tc>
        <w:tc>
          <w:tcPr>
            <w:tcW w:w="993" w:type="dxa"/>
            <w:vAlign w:val="center"/>
          </w:tcPr>
          <w:p w:rsidR="00117DA4" w:rsidRPr="00CD3E80" w:rsidRDefault="00117DA4" w:rsidP="00F06C4E">
            <w:pPr>
              <w:contextualSpacing/>
              <w:jc w:val="center"/>
              <w:rPr>
                <w:sz w:val="24"/>
                <w:szCs w:val="24"/>
              </w:rPr>
            </w:pPr>
            <w:r w:rsidRPr="00CD3E80">
              <w:rPr>
                <w:sz w:val="24"/>
                <w:szCs w:val="24"/>
              </w:rPr>
              <w:t>0,00</w:t>
            </w:r>
          </w:p>
        </w:tc>
        <w:tc>
          <w:tcPr>
            <w:tcW w:w="884" w:type="dxa"/>
            <w:vAlign w:val="center"/>
          </w:tcPr>
          <w:p w:rsidR="00117DA4" w:rsidRPr="00CD3E80" w:rsidRDefault="00117DA4" w:rsidP="00F06C4E">
            <w:pPr>
              <w:contextualSpacing/>
              <w:jc w:val="center"/>
              <w:rPr>
                <w:b/>
                <w:sz w:val="24"/>
                <w:szCs w:val="24"/>
              </w:rPr>
            </w:pPr>
            <w:r w:rsidRPr="00CD3E80">
              <w:rPr>
                <w:b/>
                <w:sz w:val="24"/>
                <w:szCs w:val="24"/>
              </w:rPr>
              <w:t>21,60</w:t>
            </w:r>
          </w:p>
        </w:tc>
        <w:tc>
          <w:tcPr>
            <w:tcW w:w="958" w:type="dxa"/>
            <w:vAlign w:val="center"/>
          </w:tcPr>
          <w:p w:rsidR="00117DA4" w:rsidRPr="00CD3E80" w:rsidRDefault="00117DA4" w:rsidP="00F06C4E">
            <w:pPr>
              <w:contextualSpacing/>
              <w:jc w:val="center"/>
              <w:rPr>
                <w:sz w:val="24"/>
                <w:szCs w:val="24"/>
              </w:rPr>
            </w:pPr>
            <w:r w:rsidRPr="00CD3E80">
              <w:rPr>
                <w:sz w:val="24"/>
                <w:szCs w:val="24"/>
              </w:rPr>
              <w:t>0,00</w:t>
            </w:r>
          </w:p>
        </w:tc>
        <w:tc>
          <w:tcPr>
            <w:tcW w:w="3436" w:type="dxa"/>
            <w:vMerge/>
          </w:tcPr>
          <w:p w:rsidR="00117DA4" w:rsidRPr="00CD3E80" w:rsidRDefault="00117DA4" w:rsidP="00F06C4E">
            <w:pPr>
              <w:contextualSpacing/>
              <w:rPr>
                <w:sz w:val="24"/>
                <w:szCs w:val="24"/>
              </w:rPr>
            </w:pPr>
          </w:p>
        </w:tc>
      </w:tr>
      <w:tr w:rsidR="00117DA4" w:rsidRPr="00CD3E80" w:rsidTr="00F06C4E">
        <w:trPr>
          <w:trHeight w:val="405"/>
        </w:trPr>
        <w:tc>
          <w:tcPr>
            <w:tcW w:w="602" w:type="dxa"/>
            <w:vMerge w:val="restart"/>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6.</w:t>
            </w:r>
          </w:p>
        </w:tc>
        <w:tc>
          <w:tcPr>
            <w:tcW w:w="4077" w:type="dxa"/>
            <w:vMerge w:val="restart"/>
          </w:tcPr>
          <w:p w:rsidR="00117DA4" w:rsidRPr="00CD3E80" w:rsidRDefault="00117DA4" w:rsidP="00F06C4E">
            <w:pPr>
              <w:contextualSpacing/>
              <w:rPr>
                <w:sz w:val="24"/>
                <w:szCs w:val="24"/>
              </w:rPr>
            </w:pPr>
            <w:r w:rsidRPr="00CD3E80">
              <w:rPr>
                <w:sz w:val="24"/>
                <w:szCs w:val="24"/>
              </w:rPr>
              <w:t>Приобретение печатной продукции по безопасности жизнедеятельности населения: (плакаты, буклеты, брошюры) – 50 шт.</w:t>
            </w:r>
          </w:p>
        </w:tc>
        <w:tc>
          <w:tcPr>
            <w:tcW w:w="1276" w:type="dxa"/>
            <w:vMerge w:val="restart"/>
            <w:vAlign w:val="center"/>
          </w:tcPr>
          <w:p w:rsidR="00117DA4" w:rsidRPr="00CD3E80" w:rsidRDefault="00117DA4" w:rsidP="00F06C4E">
            <w:pPr>
              <w:contextualSpacing/>
              <w:jc w:val="center"/>
              <w:rPr>
                <w:sz w:val="24"/>
                <w:szCs w:val="24"/>
              </w:rPr>
            </w:pPr>
            <w:r w:rsidRPr="00CD3E80">
              <w:rPr>
                <w:sz w:val="24"/>
                <w:szCs w:val="24"/>
              </w:rPr>
              <w:t>Отдел МОП</w:t>
            </w:r>
          </w:p>
          <w:p w:rsidR="00117DA4" w:rsidRPr="00CD3E80" w:rsidRDefault="00117DA4" w:rsidP="00F06C4E">
            <w:pPr>
              <w:contextualSpacing/>
              <w:jc w:val="center"/>
              <w:rPr>
                <w:sz w:val="24"/>
                <w:szCs w:val="24"/>
              </w:rPr>
            </w:pPr>
            <w:r w:rsidRPr="00CD3E80">
              <w:rPr>
                <w:sz w:val="24"/>
                <w:szCs w:val="24"/>
              </w:rPr>
              <w:t>и ГОЧС</w:t>
            </w:r>
          </w:p>
        </w:tc>
        <w:tc>
          <w:tcPr>
            <w:tcW w:w="708" w:type="dxa"/>
            <w:tcBorders>
              <w:bottom w:val="single" w:sz="4" w:space="0" w:color="auto"/>
            </w:tcBorders>
            <w:vAlign w:val="center"/>
          </w:tcPr>
          <w:p w:rsidR="00117DA4" w:rsidRPr="00CD3E80" w:rsidRDefault="00117DA4" w:rsidP="00F06C4E">
            <w:pPr>
              <w:contextualSpacing/>
              <w:jc w:val="center"/>
              <w:rPr>
                <w:sz w:val="24"/>
                <w:szCs w:val="24"/>
              </w:rPr>
            </w:pPr>
            <w:r w:rsidRPr="00CD3E80">
              <w:rPr>
                <w:sz w:val="24"/>
                <w:szCs w:val="24"/>
              </w:rPr>
              <w:t>2018</w:t>
            </w:r>
          </w:p>
        </w:tc>
        <w:tc>
          <w:tcPr>
            <w:tcW w:w="1276" w:type="dxa"/>
            <w:vAlign w:val="center"/>
          </w:tcPr>
          <w:p w:rsidR="00117DA4" w:rsidRPr="00CD3E80" w:rsidRDefault="00117DA4" w:rsidP="00F06C4E">
            <w:pPr>
              <w:contextualSpacing/>
              <w:jc w:val="center"/>
              <w:rPr>
                <w:b/>
                <w:sz w:val="24"/>
                <w:szCs w:val="24"/>
              </w:rPr>
            </w:pPr>
            <w:r w:rsidRPr="00CD3E80">
              <w:rPr>
                <w:b/>
                <w:sz w:val="24"/>
                <w:szCs w:val="24"/>
              </w:rPr>
              <w:t>4,00</w:t>
            </w:r>
          </w:p>
        </w:tc>
        <w:tc>
          <w:tcPr>
            <w:tcW w:w="992" w:type="dxa"/>
            <w:vAlign w:val="center"/>
          </w:tcPr>
          <w:p w:rsidR="00117DA4" w:rsidRPr="00CD3E80" w:rsidRDefault="00117DA4" w:rsidP="00F06C4E">
            <w:pPr>
              <w:contextualSpacing/>
              <w:jc w:val="center"/>
              <w:rPr>
                <w:sz w:val="24"/>
                <w:szCs w:val="24"/>
              </w:rPr>
            </w:pPr>
            <w:r w:rsidRPr="00CD3E80">
              <w:rPr>
                <w:sz w:val="24"/>
                <w:szCs w:val="24"/>
              </w:rPr>
              <w:t>0,00</w:t>
            </w:r>
          </w:p>
        </w:tc>
        <w:tc>
          <w:tcPr>
            <w:tcW w:w="993" w:type="dxa"/>
            <w:vAlign w:val="center"/>
          </w:tcPr>
          <w:p w:rsidR="00117DA4" w:rsidRPr="00CD3E80" w:rsidRDefault="00117DA4" w:rsidP="00F06C4E">
            <w:pPr>
              <w:contextualSpacing/>
              <w:jc w:val="center"/>
              <w:rPr>
                <w:sz w:val="24"/>
                <w:szCs w:val="24"/>
              </w:rPr>
            </w:pPr>
            <w:r w:rsidRPr="00CD3E80">
              <w:rPr>
                <w:sz w:val="24"/>
                <w:szCs w:val="24"/>
              </w:rPr>
              <w:t>0,00</w:t>
            </w:r>
          </w:p>
        </w:tc>
        <w:tc>
          <w:tcPr>
            <w:tcW w:w="884" w:type="dxa"/>
            <w:vAlign w:val="center"/>
          </w:tcPr>
          <w:p w:rsidR="00117DA4" w:rsidRPr="00CD3E80" w:rsidRDefault="00117DA4" w:rsidP="00F06C4E">
            <w:pPr>
              <w:contextualSpacing/>
              <w:jc w:val="center"/>
              <w:rPr>
                <w:b/>
                <w:sz w:val="24"/>
                <w:szCs w:val="24"/>
              </w:rPr>
            </w:pPr>
            <w:r w:rsidRPr="00CD3E80">
              <w:rPr>
                <w:b/>
                <w:sz w:val="24"/>
                <w:szCs w:val="24"/>
              </w:rPr>
              <w:t>4,00</w:t>
            </w:r>
          </w:p>
        </w:tc>
        <w:tc>
          <w:tcPr>
            <w:tcW w:w="958" w:type="dxa"/>
            <w:vAlign w:val="center"/>
          </w:tcPr>
          <w:p w:rsidR="00117DA4" w:rsidRPr="00CD3E80" w:rsidRDefault="00117DA4" w:rsidP="00F06C4E">
            <w:pPr>
              <w:contextualSpacing/>
              <w:jc w:val="center"/>
              <w:rPr>
                <w:sz w:val="24"/>
                <w:szCs w:val="24"/>
              </w:rPr>
            </w:pPr>
            <w:r w:rsidRPr="00CD3E80">
              <w:rPr>
                <w:sz w:val="24"/>
                <w:szCs w:val="24"/>
              </w:rPr>
              <w:t>0,00</w:t>
            </w:r>
          </w:p>
        </w:tc>
        <w:tc>
          <w:tcPr>
            <w:tcW w:w="3436" w:type="dxa"/>
            <w:vMerge w:val="restart"/>
          </w:tcPr>
          <w:p w:rsidR="00117DA4" w:rsidRPr="00CD3E80" w:rsidRDefault="00117DA4" w:rsidP="00F06C4E">
            <w:pPr>
              <w:contextualSpacing/>
              <w:rPr>
                <w:sz w:val="24"/>
                <w:szCs w:val="24"/>
              </w:rPr>
            </w:pPr>
            <w:r w:rsidRPr="00CD3E80">
              <w:rPr>
                <w:sz w:val="24"/>
                <w:szCs w:val="24"/>
              </w:rPr>
              <w:t>Совершенствование системы подготовки населения района в сфере предупреждения и ликвидации чрезвычайных ситуаций</w:t>
            </w:r>
          </w:p>
        </w:tc>
      </w:tr>
      <w:tr w:rsidR="00117DA4" w:rsidRPr="00CD3E80" w:rsidTr="00F06C4E">
        <w:trPr>
          <w:trHeight w:val="383"/>
        </w:trPr>
        <w:tc>
          <w:tcPr>
            <w:tcW w:w="602" w:type="dxa"/>
            <w:vMerge/>
          </w:tcPr>
          <w:p w:rsidR="00117DA4" w:rsidRPr="00CD3E80" w:rsidRDefault="00117DA4" w:rsidP="00F06C4E">
            <w:pPr>
              <w:contextualSpacing/>
              <w:jc w:val="center"/>
              <w:rPr>
                <w:sz w:val="24"/>
                <w:szCs w:val="24"/>
              </w:rPr>
            </w:pPr>
          </w:p>
        </w:tc>
        <w:tc>
          <w:tcPr>
            <w:tcW w:w="4077" w:type="dxa"/>
            <w:vMerge/>
          </w:tcPr>
          <w:p w:rsidR="00117DA4" w:rsidRPr="00CD3E80" w:rsidRDefault="00117DA4" w:rsidP="00F06C4E">
            <w:pPr>
              <w:contextualSpacing/>
              <w:jc w:val="center"/>
              <w:rPr>
                <w:sz w:val="24"/>
                <w:szCs w:val="24"/>
              </w:rPr>
            </w:pPr>
          </w:p>
        </w:tc>
        <w:tc>
          <w:tcPr>
            <w:tcW w:w="1276" w:type="dxa"/>
            <w:vMerge/>
            <w:vAlign w:val="center"/>
          </w:tcPr>
          <w:p w:rsidR="00117DA4" w:rsidRPr="00CD3E80" w:rsidRDefault="00117DA4" w:rsidP="00F06C4E">
            <w:pPr>
              <w:contextualSpacing/>
              <w:jc w:val="center"/>
              <w:rPr>
                <w:sz w:val="24"/>
                <w:szCs w:val="24"/>
              </w:rPr>
            </w:pPr>
          </w:p>
        </w:tc>
        <w:tc>
          <w:tcPr>
            <w:tcW w:w="708" w:type="dxa"/>
            <w:tcBorders>
              <w:top w:val="single" w:sz="4" w:space="0" w:color="auto"/>
              <w:bottom w:val="single" w:sz="4" w:space="0" w:color="auto"/>
            </w:tcBorders>
            <w:vAlign w:val="center"/>
          </w:tcPr>
          <w:p w:rsidR="00117DA4" w:rsidRPr="00CD3E80" w:rsidRDefault="00117DA4" w:rsidP="00F06C4E">
            <w:pPr>
              <w:contextualSpacing/>
              <w:jc w:val="center"/>
              <w:rPr>
                <w:sz w:val="24"/>
                <w:szCs w:val="24"/>
              </w:rPr>
            </w:pPr>
            <w:r w:rsidRPr="00CD3E80">
              <w:rPr>
                <w:sz w:val="24"/>
                <w:szCs w:val="24"/>
              </w:rPr>
              <w:t>2019</w:t>
            </w:r>
          </w:p>
        </w:tc>
        <w:tc>
          <w:tcPr>
            <w:tcW w:w="1276" w:type="dxa"/>
            <w:vAlign w:val="center"/>
          </w:tcPr>
          <w:p w:rsidR="00117DA4" w:rsidRPr="00CD3E80" w:rsidRDefault="00117DA4" w:rsidP="00F06C4E">
            <w:pPr>
              <w:contextualSpacing/>
              <w:jc w:val="center"/>
              <w:rPr>
                <w:b/>
                <w:sz w:val="24"/>
                <w:szCs w:val="24"/>
              </w:rPr>
            </w:pPr>
            <w:r w:rsidRPr="00CD3E80">
              <w:rPr>
                <w:b/>
                <w:sz w:val="24"/>
                <w:szCs w:val="24"/>
              </w:rPr>
              <w:t>8,80</w:t>
            </w:r>
          </w:p>
        </w:tc>
        <w:tc>
          <w:tcPr>
            <w:tcW w:w="992" w:type="dxa"/>
            <w:vAlign w:val="center"/>
          </w:tcPr>
          <w:p w:rsidR="00117DA4" w:rsidRPr="00CD3E80" w:rsidRDefault="00117DA4" w:rsidP="00F06C4E">
            <w:pPr>
              <w:contextualSpacing/>
              <w:jc w:val="center"/>
              <w:rPr>
                <w:sz w:val="24"/>
                <w:szCs w:val="24"/>
              </w:rPr>
            </w:pPr>
            <w:r w:rsidRPr="00CD3E80">
              <w:rPr>
                <w:sz w:val="24"/>
                <w:szCs w:val="24"/>
              </w:rPr>
              <w:t>0,00</w:t>
            </w:r>
          </w:p>
        </w:tc>
        <w:tc>
          <w:tcPr>
            <w:tcW w:w="993" w:type="dxa"/>
            <w:vAlign w:val="center"/>
          </w:tcPr>
          <w:p w:rsidR="00117DA4" w:rsidRPr="00CD3E80" w:rsidRDefault="00117DA4" w:rsidP="00F06C4E">
            <w:pPr>
              <w:contextualSpacing/>
              <w:jc w:val="center"/>
              <w:rPr>
                <w:sz w:val="24"/>
                <w:szCs w:val="24"/>
              </w:rPr>
            </w:pPr>
            <w:r w:rsidRPr="00CD3E80">
              <w:rPr>
                <w:sz w:val="24"/>
                <w:szCs w:val="24"/>
              </w:rPr>
              <w:t>0,00</w:t>
            </w:r>
          </w:p>
        </w:tc>
        <w:tc>
          <w:tcPr>
            <w:tcW w:w="884" w:type="dxa"/>
            <w:vAlign w:val="center"/>
          </w:tcPr>
          <w:p w:rsidR="00117DA4" w:rsidRPr="00CD3E80" w:rsidRDefault="00117DA4" w:rsidP="00F06C4E">
            <w:pPr>
              <w:contextualSpacing/>
              <w:jc w:val="center"/>
              <w:rPr>
                <w:b/>
                <w:sz w:val="24"/>
                <w:szCs w:val="24"/>
              </w:rPr>
            </w:pPr>
            <w:r w:rsidRPr="00CD3E80">
              <w:rPr>
                <w:b/>
                <w:sz w:val="24"/>
                <w:szCs w:val="24"/>
              </w:rPr>
              <w:t>8,80</w:t>
            </w:r>
          </w:p>
        </w:tc>
        <w:tc>
          <w:tcPr>
            <w:tcW w:w="958" w:type="dxa"/>
            <w:vAlign w:val="center"/>
          </w:tcPr>
          <w:p w:rsidR="00117DA4" w:rsidRPr="00CD3E80" w:rsidRDefault="00117DA4" w:rsidP="00F06C4E">
            <w:pPr>
              <w:contextualSpacing/>
              <w:jc w:val="center"/>
              <w:rPr>
                <w:sz w:val="24"/>
                <w:szCs w:val="24"/>
              </w:rPr>
            </w:pPr>
            <w:r w:rsidRPr="00CD3E80">
              <w:rPr>
                <w:sz w:val="24"/>
                <w:szCs w:val="24"/>
              </w:rPr>
              <w:t>0,00</w:t>
            </w:r>
          </w:p>
        </w:tc>
        <w:tc>
          <w:tcPr>
            <w:tcW w:w="3436" w:type="dxa"/>
            <w:vMerge/>
          </w:tcPr>
          <w:p w:rsidR="00117DA4" w:rsidRPr="00CD3E80" w:rsidRDefault="00117DA4" w:rsidP="00F06C4E">
            <w:pPr>
              <w:contextualSpacing/>
              <w:rPr>
                <w:sz w:val="24"/>
                <w:szCs w:val="24"/>
              </w:rPr>
            </w:pPr>
          </w:p>
        </w:tc>
      </w:tr>
      <w:tr w:rsidR="00117DA4" w:rsidRPr="00CD3E80" w:rsidTr="00F06C4E">
        <w:trPr>
          <w:trHeight w:val="416"/>
        </w:trPr>
        <w:tc>
          <w:tcPr>
            <w:tcW w:w="602" w:type="dxa"/>
            <w:vMerge/>
          </w:tcPr>
          <w:p w:rsidR="00117DA4" w:rsidRPr="00CD3E80" w:rsidRDefault="00117DA4" w:rsidP="00F06C4E">
            <w:pPr>
              <w:contextualSpacing/>
              <w:jc w:val="center"/>
              <w:rPr>
                <w:sz w:val="24"/>
                <w:szCs w:val="24"/>
              </w:rPr>
            </w:pPr>
          </w:p>
        </w:tc>
        <w:tc>
          <w:tcPr>
            <w:tcW w:w="4077" w:type="dxa"/>
            <w:vMerge/>
          </w:tcPr>
          <w:p w:rsidR="00117DA4" w:rsidRPr="00CD3E80" w:rsidRDefault="00117DA4" w:rsidP="00F06C4E">
            <w:pPr>
              <w:contextualSpacing/>
              <w:jc w:val="center"/>
              <w:rPr>
                <w:sz w:val="24"/>
                <w:szCs w:val="24"/>
              </w:rPr>
            </w:pPr>
          </w:p>
        </w:tc>
        <w:tc>
          <w:tcPr>
            <w:tcW w:w="1276" w:type="dxa"/>
            <w:vMerge/>
            <w:vAlign w:val="center"/>
          </w:tcPr>
          <w:p w:rsidR="00117DA4" w:rsidRPr="00CD3E80" w:rsidRDefault="00117DA4" w:rsidP="00F06C4E">
            <w:pPr>
              <w:contextualSpacing/>
              <w:jc w:val="center"/>
              <w:rPr>
                <w:sz w:val="24"/>
                <w:szCs w:val="24"/>
              </w:rPr>
            </w:pPr>
          </w:p>
        </w:tc>
        <w:tc>
          <w:tcPr>
            <w:tcW w:w="708" w:type="dxa"/>
            <w:tcBorders>
              <w:top w:val="single" w:sz="4" w:space="0" w:color="auto"/>
            </w:tcBorders>
            <w:vAlign w:val="center"/>
          </w:tcPr>
          <w:p w:rsidR="00117DA4" w:rsidRPr="00CD3E80" w:rsidRDefault="00117DA4" w:rsidP="00F06C4E">
            <w:pPr>
              <w:contextualSpacing/>
              <w:jc w:val="center"/>
              <w:rPr>
                <w:sz w:val="24"/>
                <w:szCs w:val="24"/>
              </w:rPr>
            </w:pPr>
            <w:r w:rsidRPr="00CD3E80">
              <w:rPr>
                <w:sz w:val="24"/>
                <w:szCs w:val="24"/>
              </w:rPr>
              <w:t>2020</w:t>
            </w:r>
          </w:p>
        </w:tc>
        <w:tc>
          <w:tcPr>
            <w:tcW w:w="1276" w:type="dxa"/>
            <w:vAlign w:val="center"/>
          </w:tcPr>
          <w:p w:rsidR="00117DA4" w:rsidRPr="00CD3E80" w:rsidRDefault="00117DA4" w:rsidP="00F06C4E">
            <w:pPr>
              <w:contextualSpacing/>
              <w:jc w:val="center"/>
              <w:rPr>
                <w:b/>
                <w:sz w:val="24"/>
                <w:szCs w:val="24"/>
              </w:rPr>
            </w:pPr>
            <w:r w:rsidRPr="00CD3E80">
              <w:rPr>
                <w:b/>
                <w:sz w:val="24"/>
                <w:szCs w:val="24"/>
              </w:rPr>
              <w:t>9,60</w:t>
            </w:r>
          </w:p>
        </w:tc>
        <w:tc>
          <w:tcPr>
            <w:tcW w:w="992" w:type="dxa"/>
            <w:vAlign w:val="center"/>
          </w:tcPr>
          <w:p w:rsidR="00117DA4" w:rsidRPr="00CD3E80" w:rsidRDefault="00117DA4" w:rsidP="00F06C4E">
            <w:pPr>
              <w:contextualSpacing/>
              <w:jc w:val="center"/>
              <w:rPr>
                <w:sz w:val="24"/>
                <w:szCs w:val="24"/>
              </w:rPr>
            </w:pPr>
            <w:r w:rsidRPr="00CD3E80">
              <w:rPr>
                <w:sz w:val="24"/>
                <w:szCs w:val="24"/>
              </w:rPr>
              <w:t>0,00</w:t>
            </w:r>
          </w:p>
        </w:tc>
        <w:tc>
          <w:tcPr>
            <w:tcW w:w="993" w:type="dxa"/>
            <w:vAlign w:val="center"/>
          </w:tcPr>
          <w:p w:rsidR="00117DA4" w:rsidRPr="00CD3E80" w:rsidRDefault="00117DA4" w:rsidP="00F06C4E">
            <w:pPr>
              <w:contextualSpacing/>
              <w:jc w:val="center"/>
              <w:rPr>
                <w:sz w:val="24"/>
                <w:szCs w:val="24"/>
              </w:rPr>
            </w:pPr>
            <w:r w:rsidRPr="00CD3E80">
              <w:rPr>
                <w:sz w:val="24"/>
                <w:szCs w:val="24"/>
              </w:rPr>
              <w:t>0,00</w:t>
            </w:r>
          </w:p>
        </w:tc>
        <w:tc>
          <w:tcPr>
            <w:tcW w:w="884" w:type="dxa"/>
            <w:vAlign w:val="center"/>
          </w:tcPr>
          <w:p w:rsidR="00117DA4" w:rsidRPr="00CD3E80" w:rsidRDefault="00117DA4" w:rsidP="00F06C4E">
            <w:pPr>
              <w:contextualSpacing/>
              <w:jc w:val="center"/>
              <w:rPr>
                <w:b/>
                <w:sz w:val="24"/>
                <w:szCs w:val="24"/>
              </w:rPr>
            </w:pPr>
            <w:r w:rsidRPr="00CD3E80">
              <w:rPr>
                <w:b/>
                <w:sz w:val="24"/>
                <w:szCs w:val="24"/>
              </w:rPr>
              <w:t>9,60</w:t>
            </w:r>
          </w:p>
        </w:tc>
        <w:tc>
          <w:tcPr>
            <w:tcW w:w="958" w:type="dxa"/>
            <w:vAlign w:val="center"/>
          </w:tcPr>
          <w:p w:rsidR="00117DA4" w:rsidRPr="00CD3E80" w:rsidRDefault="00117DA4" w:rsidP="00F06C4E">
            <w:pPr>
              <w:contextualSpacing/>
              <w:jc w:val="center"/>
              <w:rPr>
                <w:sz w:val="24"/>
                <w:szCs w:val="24"/>
              </w:rPr>
            </w:pPr>
            <w:r w:rsidRPr="00CD3E80">
              <w:rPr>
                <w:sz w:val="24"/>
                <w:szCs w:val="24"/>
              </w:rPr>
              <w:t>0,00</w:t>
            </w:r>
          </w:p>
        </w:tc>
        <w:tc>
          <w:tcPr>
            <w:tcW w:w="3436" w:type="dxa"/>
            <w:vMerge/>
          </w:tcPr>
          <w:p w:rsidR="00117DA4" w:rsidRPr="00CD3E80" w:rsidRDefault="00117DA4" w:rsidP="00F06C4E">
            <w:pPr>
              <w:contextualSpacing/>
              <w:rPr>
                <w:sz w:val="24"/>
                <w:szCs w:val="24"/>
              </w:rPr>
            </w:pPr>
          </w:p>
        </w:tc>
      </w:tr>
      <w:tr w:rsidR="00117DA4" w:rsidRPr="00CD3E80" w:rsidTr="00F06C4E">
        <w:trPr>
          <w:trHeight w:val="413"/>
        </w:trPr>
        <w:tc>
          <w:tcPr>
            <w:tcW w:w="602" w:type="dxa"/>
            <w:vMerge w:val="restart"/>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7.</w:t>
            </w:r>
          </w:p>
        </w:tc>
        <w:tc>
          <w:tcPr>
            <w:tcW w:w="4077" w:type="dxa"/>
            <w:vMerge w:val="restart"/>
          </w:tcPr>
          <w:p w:rsidR="00117DA4" w:rsidRPr="00CD3E80" w:rsidRDefault="00117DA4" w:rsidP="00F06C4E">
            <w:pPr>
              <w:contextualSpacing/>
              <w:rPr>
                <w:sz w:val="24"/>
                <w:szCs w:val="24"/>
              </w:rPr>
            </w:pPr>
            <w:r w:rsidRPr="00CD3E80">
              <w:rPr>
                <w:sz w:val="24"/>
                <w:szCs w:val="24"/>
              </w:rPr>
              <w:t>Приобретение для оснащения учебного класса по ГОЧС:</w:t>
            </w:r>
          </w:p>
          <w:p w:rsidR="00117DA4" w:rsidRPr="00CD3E80" w:rsidRDefault="00117DA4" w:rsidP="00F06C4E">
            <w:pPr>
              <w:contextualSpacing/>
              <w:rPr>
                <w:sz w:val="24"/>
                <w:szCs w:val="24"/>
              </w:rPr>
            </w:pPr>
            <w:r w:rsidRPr="00CD3E80">
              <w:rPr>
                <w:sz w:val="24"/>
                <w:szCs w:val="24"/>
              </w:rPr>
              <w:t xml:space="preserve">- стол письменный – 6 шт. </w:t>
            </w:r>
          </w:p>
          <w:p w:rsidR="00117DA4" w:rsidRPr="00CD3E80" w:rsidRDefault="00117DA4" w:rsidP="00F06C4E">
            <w:pPr>
              <w:contextualSpacing/>
              <w:rPr>
                <w:sz w:val="24"/>
                <w:szCs w:val="24"/>
              </w:rPr>
            </w:pPr>
            <w:r w:rsidRPr="00CD3E80">
              <w:rPr>
                <w:sz w:val="24"/>
                <w:szCs w:val="24"/>
              </w:rPr>
              <w:t xml:space="preserve">- стул – 12 шт., </w:t>
            </w:r>
          </w:p>
          <w:p w:rsidR="00117DA4" w:rsidRPr="00CD3E80" w:rsidRDefault="00117DA4" w:rsidP="00F06C4E">
            <w:pPr>
              <w:contextualSpacing/>
              <w:rPr>
                <w:sz w:val="24"/>
                <w:szCs w:val="24"/>
              </w:rPr>
            </w:pPr>
            <w:r w:rsidRPr="00CD3E80">
              <w:rPr>
                <w:sz w:val="24"/>
                <w:szCs w:val="24"/>
              </w:rPr>
              <w:t>- аптечка первой помощи – 1шт.</w:t>
            </w:r>
          </w:p>
        </w:tc>
        <w:tc>
          <w:tcPr>
            <w:tcW w:w="1276" w:type="dxa"/>
            <w:vMerge w:val="restart"/>
            <w:vAlign w:val="center"/>
          </w:tcPr>
          <w:p w:rsidR="00117DA4" w:rsidRPr="00CD3E80" w:rsidRDefault="00117DA4" w:rsidP="00F06C4E">
            <w:pPr>
              <w:contextualSpacing/>
              <w:jc w:val="center"/>
              <w:rPr>
                <w:sz w:val="24"/>
                <w:szCs w:val="24"/>
              </w:rPr>
            </w:pPr>
            <w:r w:rsidRPr="00CD3E80">
              <w:rPr>
                <w:sz w:val="24"/>
                <w:szCs w:val="24"/>
              </w:rPr>
              <w:t>Отдел МОП</w:t>
            </w:r>
          </w:p>
          <w:p w:rsidR="00117DA4" w:rsidRPr="00CD3E80" w:rsidRDefault="00117DA4" w:rsidP="00F06C4E">
            <w:pPr>
              <w:contextualSpacing/>
              <w:jc w:val="center"/>
              <w:rPr>
                <w:sz w:val="24"/>
                <w:szCs w:val="24"/>
              </w:rPr>
            </w:pPr>
            <w:r w:rsidRPr="00CD3E80">
              <w:rPr>
                <w:sz w:val="24"/>
                <w:szCs w:val="24"/>
              </w:rPr>
              <w:t>и ГОЧС</w:t>
            </w:r>
          </w:p>
        </w:tc>
        <w:tc>
          <w:tcPr>
            <w:tcW w:w="708" w:type="dxa"/>
            <w:tcBorders>
              <w:bottom w:val="single" w:sz="4" w:space="0" w:color="auto"/>
            </w:tcBorders>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2018</w:t>
            </w:r>
          </w:p>
        </w:tc>
        <w:tc>
          <w:tcPr>
            <w:tcW w:w="1276" w:type="dxa"/>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0,00</w:t>
            </w:r>
          </w:p>
        </w:tc>
        <w:tc>
          <w:tcPr>
            <w:tcW w:w="992" w:type="dxa"/>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0,00</w:t>
            </w:r>
          </w:p>
        </w:tc>
        <w:tc>
          <w:tcPr>
            <w:tcW w:w="993" w:type="dxa"/>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0,00</w:t>
            </w:r>
          </w:p>
        </w:tc>
        <w:tc>
          <w:tcPr>
            <w:tcW w:w="884" w:type="dxa"/>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0,00</w:t>
            </w:r>
          </w:p>
        </w:tc>
        <w:tc>
          <w:tcPr>
            <w:tcW w:w="958" w:type="dxa"/>
          </w:tcPr>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p>
          <w:p w:rsidR="00117DA4" w:rsidRPr="00CD3E80" w:rsidRDefault="00117DA4" w:rsidP="00F06C4E">
            <w:pPr>
              <w:contextualSpacing/>
              <w:jc w:val="center"/>
              <w:rPr>
                <w:sz w:val="24"/>
                <w:szCs w:val="24"/>
              </w:rPr>
            </w:pPr>
            <w:r w:rsidRPr="00CD3E80">
              <w:rPr>
                <w:sz w:val="24"/>
                <w:szCs w:val="24"/>
              </w:rPr>
              <w:t>0,00</w:t>
            </w:r>
          </w:p>
        </w:tc>
        <w:tc>
          <w:tcPr>
            <w:tcW w:w="3436" w:type="dxa"/>
            <w:vMerge w:val="restart"/>
          </w:tcPr>
          <w:p w:rsidR="00117DA4" w:rsidRPr="00CD3E80" w:rsidRDefault="00117DA4" w:rsidP="00F06C4E">
            <w:pPr>
              <w:contextualSpacing/>
              <w:rPr>
                <w:sz w:val="24"/>
                <w:szCs w:val="24"/>
              </w:rPr>
            </w:pPr>
            <w:r w:rsidRPr="00CD3E80">
              <w:rPr>
                <w:sz w:val="24"/>
                <w:szCs w:val="24"/>
              </w:rPr>
              <w:t>Совершенствование системы подготовки населения района в сфере предупреждения и ликвидации чрезвычайных ситуаций</w:t>
            </w:r>
          </w:p>
        </w:tc>
      </w:tr>
      <w:tr w:rsidR="00117DA4" w:rsidRPr="00CD3E80" w:rsidTr="00F06C4E">
        <w:trPr>
          <w:trHeight w:val="145"/>
        </w:trPr>
        <w:tc>
          <w:tcPr>
            <w:tcW w:w="602" w:type="dxa"/>
            <w:vMerge/>
          </w:tcPr>
          <w:p w:rsidR="00117DA4" w:rsidRPr="00CD3E80" w:rsidRDefault="00117DA4" w:rsidP="00F06C4E">
            <w:pPr>
              <w:contextualSpacing/>
              <w:jc w:val="center"/>
              <w:rPr>
                <w:sz w:val="24"/>
                <w:szCs w:val="24"/>
              </w:rPr>
            </w:pPr>
          </w:p>
        </w:tc>
        <w:tc>
          <w:tcPr>
            <w:tcW w:w="4077" w:type="dxa"/>
            <w:vMerge/>
          </w:tcPr>
          <w:p w:rsidR="00117DA4" w:rsidRPr="00CD3E80" w:rsidRDefault="00117DA4" w:rsidP="00F06C4E">
            <w:pPr>
              <w:contextualSpacing/>
              <w:jc w:val="center"/>
              <w:rPr>
                <w:sz w:val="24"/>
                <w:szCs w:val="24"/>
              </w:rPr>
            </w:pPr>
          </w:p>
        </w:tc>
        <w:tc>
          <w:tcPr>
            <w:tcW w:w="1276" w:type="dxa"/>
            <w:vMerge/>
          </w:tcPr>
          <w:p w:rsidR="00117DA4" w:rsidRPr="00CD3E80" w:rsidRDefault="00117DA4" w:rsidP="00F06C4E">
            <w:pPr>
              <w:contextualSpacing/>
              <w:jc w:val="center"/>
              <w:rPr>
                <w:sz w:val="24"/>
                <w:szCs w:val="24"/>
              </w:rPr>
            </w:pPr>
          </w:p>
        </w:tc>
        <w:tc>
          <w:tcPr>
            <w:tcW w:w="708" w:type="dxa"/>
            <w:tcBorders>
              <w:top w:val="single" w:sz="4" w:space="0" w:color="auto"/>
              <w:bottom w:val="single" w:sz="4" w:space="0" w:color="auto"/>
            </w:tcBorders>
          </w:tcPr>
          <w:p w:rsidR="00117DA4" w:rsidRPr="00CD3E80" w:rsidRDefault="00117DA4" w:rsidP="00F06C4E">
            <w:pPr>
              <w:contextualSpacing/>
              <w:jc w:val="center"/>
              <w:rPr>
                <w:sz w:val="24"/>
                <w:szCs w:val="24"/>
              </w:rPr>
            </w:pPr>
            <w:r w:rsidRPr="00CD3E80">
              <w:rPr>
                <w:sz w:val="24"/>
                <w:szCs w:val="24"/>
              </w:rPr>
              <w:t>2019</w:t>
            </w:r>
          </w:p>
        </w:tc>
        <w:tc>
          <w:tcPr>
            <w:tcW w:w="1276" w:type="dxa"/>
          </w:tcPr>
          <w:p w:rsidR="00117DA4" w:rsidRPr="00CD3E80" w:rsidRDefault="00117DA4" w:rsidP="00F06C4E">
            <w:pPr>
              <w:contextualSpacing/>
              <w:jc w:val="center"/>
              <w:rPr>
                <w:sz w:val="24"/>
                <w:szCs w:val="24"/>
              </w:rPr>
            </w:pPr>
            <w:r w:rsidRPr="00CD3E80">
              <w:rPr>
                <w:sz w:val="24"/>
                <w:szCs w:val="24"/>
              </w:rPr>
              <w:t>0,00</w:t>
            </w:r>
          </w:p>
        </w:tc>
        <w:tc>
          <w:tcPr>
            <w:tcW w:w="992" w:type="dxa"/>
          </w:tcPr>
          <w:p w:rsidR="00117DA4" w:rsidRPr="00CD3E80" w:rsidRDefault="00117DA4" w:rsidP="00F06C4E">
            <w:pPr>
              <w:contextualSpacing/>
              <w:jc w:val="center"/>
              <w:rPr>
                <w:sz w:val="24"/>
                <w:szCs w:val="24"/>
              </w:rPr>
            </w:pPr>
            <w:r w:rsidRPr="00CD3E80">
              <w:rPr>
                <w:sz w:val="24"/>
                <w:szCs w:val="24"/>
              </w:rPr>
              <w:t>0,00</w:t>
            </w:r>
          </w:p>
        </w:tc>
        <w:tc>
          <w:tcPr>
            <w:tcW w:w="993" w:type="dxa"/>
          </w:tcPr>
          <w:p w:rsidR="00117DA4" w:rsidRPr="00CD3E80" w:rsidRDefault="00117DA4" w:rsidP="00F06C4E">
            <w:pPr>
              <w:contextualSpacing/>
              <w:jc w:val="center"/>
              <w:rPr>
                <w:sz w:val="24"/>
                <w:szCs w:val="24"/>
              </w:rPr>
            </w:pPr>
            <w:r w:rsidRPr="00CD3E80">
              <w:rPr>
                <w:sz w:val="24"/>
                <w:szCs w:val="24"/>
              </w:rPr>
              <w:t>0,00</w:t>
            </w:r>
          </w:p>
        </w:tc>
        <w:tc>
          <w:tcPr>
            <w:tcW w:w="884" w:type="dxa"/>
          </w:tcPr>
          <w:p w:rsidR="00117DA4" w:rsidRPr="00CD3E80" w:rsidRDefault="00117DA4" w:rsidP="00F06C4E">
            <w:pPr>
              <w:contextualSpacing/>
              <w:jc w:val="center"/>
              <w:rPr>
                <w:sz w:val="24"/>
                <w:szCs w:val="24"/>
              </w:rPr>
            </w:pPr>
            <w:r w:rsidRPr="00CD3E80">
              <w:rPr>
                <w:sz w:val="24"/>
                <w:szCs w:val="24"/>
              </w:rPr>
              <w:t>0,00</w:t>
            </w:r>
          </w:p>
        </w:tc>
        <w:tc>
          <w:tcPr>
            <w:tcW w:w="958" w:type="dxa"/>
          </w:tcPr>
          <w:p w:rsidR="00117DA4" w:rsidRPr="00CD3E80" w:rsidRDefault="00117DA4" w:rsidP="00F06C4E">
            <w:pPr>
              <w:contextualSpacing/>
              <w:jc w:val="center"/>
              <w:rPr>
                <w:sz w:val="24"/>
                <w:szCs w:val="24"/>
              </w:rPr>
            </w:pPr>
            <w:r w:rsidRPr="00CD3E80">
              <w:rPr>
                <w:sz w:val="24"/>
                <w:szCs w:val="24"/>
              </w:rPr>
              <w:t>0,00</w:t>
            </w:r>
          </w:p>
        </w:tc>
        <w:tc>
          <w:tcPr>
            <w:tcW w:w="3436" w:type="dxa"/>
            <w:vMerge/>
          </w:tcPr>
          <w:p w:rsidR="00117DA4" w:rsidRPr="00CD3E80" w:rsidRDefault="00117DA4" w:rsidP="00F06C4E">
            <w:pPr>
              <w:contextualSpacing/>
              <w:rPr>
                <w:sz w:val="24"/>
                <w:szCs w:val="24"/>
              </w:rPr>
            </w:pPr>
          </w:p>
        </w:tc>
      </w:tr>
      <w:tr w:rsidR="00117DA4" w:rsidRPr="00CD3E80" w:rsidTr="00F06C4E">
        <w:tc>
          <w:tcPr>
            <w:tcW w:w="602" w:type="dxa"/>
            <w:vMerge/>
          </w:tcPr>
          <w:p w:rsidR="00117DA4" w:rsidRPr="00CD3E80" w:rsidRDefault="00117DA4" w:rsidP="00F06C4E">
            <w:pPr>
              <w:contextualSpacing/>
              <w:jc w:val="center"/>
              <w:rPr>
                <w:sz w:val="24"/>
                <w:szCs w:val="24"/>
              </w:rPr>
            </w:pPr>
          </w:p>
        </w:tc>
        <w:tc>
          <w:tcPr>
            <w:tcW w:w="4077" w:type="dxa"/>
            <w:vMerge/>
            <w:tcBorders>
              <w:bottom w:val="single" w:sz="4" w:space="0" w:color="auto"/>
            </w:tcBorders>
          </w:tcPr>
          <w:p w:rsidR="00117DA4" w:rsidRPr="00CD3E80" w:rsidRDefault="00117DA4" w:rsidP="00F06C4E">
            <w:pPr>
              <w:contextualSpacing/>
              <w:jc w:val="center"/>
              <w:rPr>
                <w:sz w:val="24"/>
                <w:szCs w:val="24"/>
              </w:rPr>
            </w:pPr>
          </w:p>
        </w:tc>
        <w:tc>
          <w:tcPr>
            <w:tcW w:w="1276" w:type="dxa"/>
            <w:vMerge/>
          </w:tcPr>
          <w:p w:rsidR="00117DA4" w:rsidRPr="00CD3E80" w:rsidRDefault="00117DA4" w:rsidP="00F06C4E">
            <w:pPr>
              <w:contextualSpacing/>
              <w:jc w:val="center"/>
              <w:rPr>
                <w:sz w:val="24"/>
                <w:szCs w:val="24"/>
              </w:rPr>
            </w:pPr>
          </w:p>
        </w:tc>
        <w:tc>
          <w:tcPr>
            <w:tcW w:w="708" w:type="dxa"/>
            <w:tcBorders>
              <w:top w:val="single" w:sz="4" w:space="0" w:color="auto"/>
              <w:bottom w:val="single" w:sz="4" w:space="0" w:color="auto"/>
            </w:tcBorders>
          </w:tcPr>
          <w:p w:rsidR="00117DA4" w:rsidRPr="00CD3E80" w:rsidRDefault="00117DA4" w:rsidP="00F06C4E">
            <w:pPr>
              <w:contextualSpacing/>
              <w:jc w:val="center"/>
              <w:rPr>
                <w:sz w:val="24"/>
                <w:szCs w:val="24"/>
              </w:rPr>
            </w:pPr>
            <w:r w:rsidRPr="00CD3E80">
              <w:rPr>
                <w:sz w:val="24"/>
                <w:szCs w:val="24"/>
              </w:rPr>
              <w:t>2020</w:t>
            </w:r>
          </w:p>
        </w:tc>
        <w:tc>
          <w:tcPr>
            <w:tcW w:w="1276" w:type="dxa"/>
          </w:tcPr>
          <w:p w:rsidR="00117DA4" w:rsidRPr="00CD3E80" w:rsidRDefault="00117DA4" w:rsidP="00F06C4E">
            <w:pPr>
              <w:contextualSpacing/>
              <w:jc w:val="center"/>
              <w:rPr>
                <w:b/>
                <w:sz w:val="24"/>
                <w:szCs w:val="24"/>
              </w:rPr>
            </w:pPr>
            <w:r w:rsidRPr="00CD3E80">
              <w:rPr>
                <w:b/>
                <w:sz w:val="24"/>
                <w:szCs w:val="24"/>
              </w:rPr>
              <w:t>39,70</w:t>
            </w:r>
          </w:p>
        </w:tc>
        <w:tc>
          <w:tcPr>
            <w:tcW w:w="992" w:type="dxa"/>
          </w:tcPr>
          <w:p w:rsidR="00117DA4" w:rsidRPr="00CD3E80" w:rsidRDefault="00117DA4" w:rsidP="00F06C4E">
            <w:pPr>
              <w:contextualSpacing/>
              <w:jc w:val="center"/>
              <w:rPr>
                <w:sz w:val="24"/>
                <w:szCs w:val="24"/>
              </w:rPr>
            </w:pPr>
            <w:r w:rsidRPr="00CD3E80">
              <w:rPr>
                <w:sz w:val="24"/>
                <w:szCs w:val="24"/>
              </w:rPr>
              <w:t>0,00</w:t>
            </w:r>
          </w:p>
        </w:tc>
        <w:tc>
          <w:tcPr>
            <w:tcW w:w="993" w:type="dxa"/>
          </w:tcPr>
          <w:p w:rsidR="00117DA4" w:rsidRPr="00CD3E80" w:rsidRDefault="00117DA4" w:rsidP="00F06C4E">
            <w:pPr>
              <w:contextualSpacing/>
              <w:jc w:val="center"/>
              <w:rPr>
                <w:sz w:val="24"/>
                <w:szCs w:val="24"/>
              </w:rPr>
            </w:pPr>
            <w:r w:rsidRPr="00CD3E80">
              <w:rPr>
                <w:sz w:val="24"/>
                <w:szCs w:val="24"/>
              </w:rPr>
              <w:t>0,00</w:t>
            </w:r>
          </w:p>
        </w:tc>
        <w:tc>
          <w:tcPr>
            <w:tcW w:w="884" w:type="dxa"/>
          </w:tcPr>
          <w:p w:rsidR="00117DA4" w:rsidRPr="00CD3E80" w:rsidRDefault="00117DA4" w:rsidP="00F06C4E">
            <w:pPr>
              <w:contextualSpacing/>
              <w:jc w:val="center"/>
              <w:rPr>
                <w:b/>
                <w:sz w:val="24"/>
                <w:szCs w:val="24"/>
              </w:rPr>
            </w:pPr>
            <w:r w:rsidRPr="00CD3E80">
              <w:rPr>
                <w:b/>
                <w:sz w:val="24"/>
                <w:szCs w:val="24"/>
              </w:rPr>
              <w:t>39,70</w:t>
            </w:r>
          </w:p>
        </w:tc>
        <w:tc>
          <w:tcPr>
            <w:tcW w:w="958" w:type="dxa"/>
          </w:tcPr>
          <w:p w:rsidR="00117DA4" w:rsidRPr="00CD3E80" w:rsidRDefault="00117DA4" w:rsidP="00F06C4E">
            <w:pPr>
              <w:contextualSpacing/>
              <w:jc w:val="center"/>
              <w:rPr>
                <w:sz w:val="24"/>
                <w:szCs w:val="24"/>
              </w:rPr>
            </w:pPr>
            <w:r w:rsidRPr="00CD3E80">
              <w:rPr>
                <w:sz w:val="24"/>
                <w:szCs w:val="24"/>
              </w:rPr>
              <w:t>0,00</w:t>
            </w:r>
          </w:p>
        </w:tc>
        <w:tc>
          <w:tcPr>
            <w:tcW w:w="3436" w:type="dxa"/>
            <w:vMerge/>
          </w:tcPr>
          <w:p w:rsidR="00117DA4" w:rsidRPr="00CD3E80" w:rsidRDefault="00117DA4" w:rsidP="00F06C4E">
            <w:pPr>
              <w:contextualSpacing/>
              <w:rPr>
                <w:sz w:val="24"/>
                <w:szCs w:val="24"/>
              </w:rPr>
            </w:pPr>
          </w:p>
        </w:tc>
      </w:tr>
      <w:tr w:rsidR="00117DA4" w:rsidRPr="00CD3E80" w:rsidTr="00F06C4E">
        <w:tc>
          <w:tcPr>
            <w:tcW w:w="6663" w:type="dxa"/>
            <w:gridSpan w:val="4"/>
            <w:tcBorders>
              <w:bottom w:val="single" w:sz="4" w:space="0" w:color="auto"/>
            </w:tcBorders>
          </w:tcPr>
          <w:p w:rsidR="00117DA4" w:rsidRPr="00CD3E80" w:rsidRDefault="00117DA4" w:rsidP="00F06C4E">
            <w:pPr>
              <w:contextualSpacing/>
              <w:jc w:val="center"/>
              <w:rPr>
                <w:b/>
                <w:sz w:val="24"/>
                <w:szCs w:val="24"/>
              </w:rPr>
            </w:pPr>
            <w:r w:rsidRPr="00CD3E80">
              <w:rPr>
                <w:b/>
                <w:sz w:val="24"/>
                <w:szCs w:val="24"/>
              </w:rPr>
              <w:t>Всего за 2018 год</w:t>
            </w:r>
          </w:p>
        </w:tc>
        <w:tc>
          <w:tcPr>
            <w:tcW w:w="1276" w:type="dxa"/>
          </w:tcPr>
          <w:p w:rsidR="00117DA4" w:rsidRPr="00CD3E80" w:rsidRDefault="00117DA4" w:rsidP="00F06C4E">
            <w:pPr>
              <w:contextualSpacing/>
              <w:jc w:val="center"/>
              <w:rPr>
                <w:b/>
                <w:sz w:val="24"/>
                <w:szCs w:val="24"/>
              </w:rPr>
            </w:pPr>
            <w:r w:rsidRPr="00CD3E80">
              <w:rPr>
                <w:b/>
                <w:sz w:val="24"/>
                <w:szCs w:val="24"/>
              </w:rPr>
              <w:t>62,00</w:t>
            </w:r>
          </w:p>
        </w:tc>
        <w:tc>
          <w:tcPr>
            <w:tcW w:w="992" w:type="dxa"/>
          </w:tcPr>
          <w:p w:rsidR="00117DA4" w:rsidRPr="00CD3E80" w:rsidRDefault="00117DA4" w:rsidP="00F06C4E">
            <w:pPr>
              <w:contextualSpacing/>
              <w:jc w:val="center"/>
              <w:rPr>
                <w:sz w:val="24"/>
                <w:szCs w:val="24"/>
              </w:rPr>
            </w:pPr>
            <w:r w:rsidRPr="00CD3E80">
              <w:rPr>
                <w:sz w:val="24"/>
                <w:szCs w:val="24"/>
              </w:rPr>
              <w:t>0,00</w:t>
            </w:r>
          </w:p>
        </w:tc>
        <w:tc>
          <w:tcPr>
            <w:tcW w:w="993" w:type="dxa"/>
          </w:tcPr>
          <w:p w:rsidR="00117DA4" w:rsidRPr="00CD3E80" w:rsidRDefault="00117DA4" w:rsidP="00F06C4E">
            <w:pPr>
              <w:contextualSpacing/>
              <w:jc w:val="center"/>
              <w:rPr>
                <w:sz w:val="24"/>
                <w:szCs w:val="24"/>
              </w:rPr>
            </w:pPr>
            <w:r w:rsidRPr="00CD3E80">
              <w:rPr>
                <w:sz w:val="24"/>
                <w:szCs w:val="24"/>
              </w:rPr>
              <w:t>0,00</w:t>
            </w:r>
          </w:p>
        </w:tc>
        <w:tc>
          <w:tcPr>
            <w:tcW w:w="884" w:type="dxa"/>
          </w:tcPr>
          <w:p w:rsidR="00117DA4" w:rsidRPr="00CD3E80" w:rsidRDefault="00117DA4" w:rsidP="00F06C4E">
            <w:pPr>
              <w:contextualSpacing/>
              <w:jc w:val="center"/>
              <w:rPr>
                <w:b/>
                <w:sz w:val="24"/>
                <w:szCs w:val="24"/>
              </w:rPr>
            </w:pPr>
            <w:r w:rsidRPr="00CD3E80">
              <w:rPr>
                <w:b/>
                <w:sz w:val="24"/>
                <w:szCs w:val="24"/>
              </w:rPr>
              <w:t>62,00</w:t>
            </w:r>
          </w:p>
        </w:tc>
        <w:tc>
          <w:tcPr>
            <w:tcW w:w="958" w:type="dxa"/>
          </w:tcPr>
          <w:p w:rsidR="00117DA4" w:rsidRPr="00CD3E80" w:rsidRDefault="00117DA4" w:rsidP="00F06C4E">
            <w:pPr>
              <w:contextualSpacing/>
              <w:jc w:val="center"/>
              <w:rPr>
                <w:sz w:val="24"/>
                <w:szCs w:val="24"/>
              </w:rPr>
            </w:pPr>
            <w:r w:rsidRPr="00CD3E80">
              <w:rPr>
                <w:sz w:val="24"/>
                <w:szCs w:val="24"/>
              </w:rPr>
              <w:t>0,00</w:t>
            </w:r>
          </w:p>
        </w:tc>
        <w:tc>
          <w:tcPr>
            <w:tcW w:w="3436" w:type="dxa"/>
            <w:vMerge w:val="restart"/>
          </w:tcPr>
          <w:p w:rsidR="00117DA4" w:rsidRPr="00CD3E80" w:rsidRDefault="00117DA4" w:rsidP="00F06C4E">
            <w:pPr>
              <w:contextualSpacing/>
              <w:rPr>
                <w:sz w:val="24"/>
                <w:szCs w:val="24"/>
              </w:rPr>
            </w:pPr>
          </w:p>
        </w:tc>
      </w:tr>
      <w:tr w:rsidR="00117DA4" w:rsidRPr="00CD3E80" w:rsidTr="00F06C4E">
        <w:tc>
          <w:tcPr>
            <w:tcW w:w="6663" w:type="dxa"/>
            <w:gridSpan w:val="4"/>
            <w:tcBorders>
              <w:top w:val="single" w:sz="4" w:space="0" w:color="auto"/>
              <w:bottom w:val="single" w:sz="4" w:space="0" w:color="auto"/>
            </w:tcBorders>
          </w:tcPr>
          <w:p w:rsidR="00117DA4" w:rsidRPr="00CD3E80" w:rsidRDefault="00117DA4" w:rsidP="00F06C4E">
            <w:pPr>
              <w:contextualSpacing/>
              <w:jc w:val="center"/>
              <w:rPr>
                <w:b/>
                <w:sz w:val="24"/>
                <w:szCs w:val="24"/>
              </w:rPr>
            </w:pPr>
            <w:r w:rsidRPr="00CD3E80">
              <w:rPr>
                <w:b/>
                <w:sz w:val="24"/>
                <w:szCs w:val="24"/>
              </w:rPr>
              <w:t>Всего за 2019 год</w:t>
            </w:r>
          </w:p>
        </w:tc>
        <w:tc>
          <w:tcPr>
            <w:tcW w:w="1276" w:type="dxa"/>
          </w:tcPr>
          <w:p w:rsidR="00117DA4" w:rsidRPr="00CD3E80" w:rsidRDefault="00117DA4" w:rsidP="00F06C4E">
            <w:pPr>
              <w:contextualSpacing/>
              <w:jc w:val="center"/>
              <w:rPr>
                <w:b/>
                <w:sz w:val="24"/>
                <w:szCs w:val="24"/>
              </w:rPr>
            </w:pPr>
            <w:r w:rsidRPr="00CD3E80">
              <w:rPr>
                <w:b/>
                <w:sz w:val="24"/>
                <w:szCs w:val="24"/>
              </w:rPr>
              <w:t>89,60</w:t>
            </w:r>
          </w:p>
        </w:tc>
        <w:tc>
          <w:tcPr>
            <w:tcW w:w="992" w:type="dxa"/>
          </w:tcPr>
          <w:p w:rsidR="00117DA4" w:rsidRPr="00CD3E80" w:rsidRDefault="00117DA4" w:rsidP="00F06C4E">
            <w:pPr>
              <w:contextualSpacing/>
              <w:jc w:val="center"/>
              <w:rPr>
                <w:sz w:val="24"/>
                <w:szCs w:val="24"/>
              </w:rPr>
            </w:pPr>
            <w:r w:rsidRPr="00CD3E80">
              <w:rPr>
                <w:sz w:val="24"/>
                <w:szCs w:val="24"/>
              </w:rPr>
              <w:t>0,00</w:t>
            </w:r>
          </w:p>
        </w:tc>
        <w:tc>
          <w:tcPr>
            <w:tcW w:w="993" w:type="dxa"/>
          </w:tcPr>
          <w:p w:rsidR="00117DA4" w:rsidRPr="00CD3E80" w:rsidRDefault="00117DA4" w:rsidP="00F06C4E">
            <w:pPr>
              <w:contextualSpacing/>
              <w:jc w:val="center"/>
              <w:rPr>
                <w:sz w:val="24"/>
                <w:szCs w:val="24"/>
              </w:rPr>
            </w:pPr>
            <w:r w:rsidRPr="00CD3E80">
              <w:rPr>
                <w:sz w:val="24"/>
                <w:szCs w:val="24"/>
              </w:rPr>
              <w:t>0,00</w:t>
            </w:r>
          </w:p>
        </w:tc>
        <w:tc>
          <w:tcPr>
            <w:tcW w:w="884" w:type="dxa"/>
          </w:tcPr>
          <w:p w:rsidR="00117DA4" w:rsidRPr="00CD3E80" w:rsidRDefault="00117DA4" w:rsidP="00F06C4E">
            <w:pPr>
              <w:contextualSpacing/>
              <w:jc w:val="center"/>
              <w:rPr>
                <w:b/>
                <w:sz w:val="24"/>
                <w:szCs w:val="24"/>
              </w:rPr>
            </w:pPr>
            <w:r w:rsidRPr="00CD3E80">
              <w:rPr>
                <w:b/>
                <w:sz w:val="24"/>
                <w:szCs w:val="24"/>
              </w:rPr>
              <w:t>89,60</w:t>
            </w:r>
          </w:p>
        </w:tc>
        <w:tc>
          <w:tcPr>
            <w:tcW w:w="958" w:type="dxa"/>
          </w:tcPr>
          <w:p w:rsidR="00117DA4" w:rsidRPr="00CD3E80" w:rsidRDefault="00117DA4" w:rsidP="00F06C4E">
            <w:pPr>
              <w:contextualSpacing/>
              <w:jc w:val="center"/>
              <w:rPr>
                <w:sz w:val="24"/>
                <w:szCs w:val="24"/>
              </w:rPr>
            </w:pPr>
            <w:r w:rsidRPr="00CD3E80">
              <w:rPr>
                <w:sz w:val="24"/>
                <w:szCs w:val="24"/>
              </w:rPr>
              <w:t>0,00</w:t>
            </w:r>
          </w:p>
        </w:tc>
        <w:tc>
          <w:tcPr>
            <w:tcW w:w="3436" w:type="dxa"/>
            <w:vMerge/>
          </w:tcPr>
          <w:p w:rsidR="00117DA4" w:rsidRPr="00CD3E80" w:rsidRDefault="00117DA4" w:rsidP="00F06C4E">
            <w:pPr>
              <w:contextualSpacing/>
              <w:rPr>
                <w:sz w:val="24"/>
                <w:szCs w:val="24"/>
              </w:rPr>
            </w:pPr>
          </w:p>
        </w:tc>
      </w:tr>
      <w:tr w:rsidR="00117DA4" w:rsidRPr="00CD3E80" w:rsidTr="00F06C4E">
        <w:tc>
          <w:tcPr>
            <w:tcW w:w="6663" w:type="dxa"/>
            <w:gridSpan w:val="4"/>
            <w:tcBorders>
              <w:top w:val="single" w:sz="4" w:space="0" w:color="auto"/>
            </w:tcBorders>
          </w:tcPr>
          <w:p w:rsidR="00117DA4" w:rsidRPr="00CD3E80" w:rsidRDefault="00117DA4" w:rsidP="00F06C4E">
            <w:pPr>
              <w:contextualSpacing/>
              <w:jc w:val="center"/>
              <w:rPr>
                <w:b/>
                <w:sz w:val="24"/>
                <w:szCs w:val="24"/>
              </w:rPr>
            </w:pPr>
            <w:r w:rsidRPr="00CD3E80">
              <w:rPr>
                <w:b/>
                <w:sz w:val="24"/>
                <w:szCs w:val="24"/>
              </w:rPr>
              <w:t>Всего за 2020 год</w:t>
            </w:r>
          </w:p>
        </w:tc>
        <w:tc>
          <w:tcPr>
            <w:tcW w:w="1276" w:type="dxa"/>
          </w:tcPr>
          <w:p w:rsidR="00117DA4" w:rsidRPr="00CD3E80" w:rsidRDefault="00117DA4" w:rsidP="00F06C4E">
            <w:pPr>
              <w:contextualSpacing/>
              <w:jc w:val="center"/>
              <w:rPr>
                <w:b/>
                <w:sz w:val="24"/>
                <w:szCs w:val="24"/>
              </w:rPr>
            </w:pPr>
            <w:r w:rsidRPr="00CD3E80">
              <w:rPr>
                <w:b/>
                <w:sz w:val="24"/>
                <w:szCs w:val="24"/>
              </w:rPr>
              <w:t>133,10</w:t>
            </w:r>
          </w:p>
        </w:tc>
        <w:tc>
          <w:tcPr>
            <w:tcW w:w="992" w:type="dxa"/>
          </w:tcPr>
          <w:p w:rsidR="00117DA4" w:rsidRPr="00CD3E80" w:rsidRDefault="00117DA4" w:rsidP="00F06C4E">
            <w:pPr>
              <w:contextualSpacing/>
              <w:jc w:val="center"/>
              <w:rPr>
                <w:sz w:val="24"/>
                <w:szCs w:val="24"/>
              </w:rPr>
            </w:pPr>
            <w:r w:rsidRPr="00CD3E80">
              <w:rPr>
                <w:sz w:val="24"/>
                <w:szCs w:val="24"/>
              </w:rPr>
              <w:t>0,00</w:t>
            </w:r>
          </w:p>
        </w:tc>
        <w:tc>
          <w:tcPr>
            <w:tcW w:w="993" w:type="dxa"/>
          </w:tcPr>
          <w:p w:rsidR="00117DA4" w:rsidRPr="00CD3E80" w:rsidRDefault="00117DA4" w:rsidP="00F06C4E">
            <w:pPr>
              <w:contextualSpacing/>
              <w:jc w:val="center"/>
              <w:rPr>
                <w:sz w:val="24"/>
                <w:szCs w:val="24"/>
              </w:rPr>
            </w:pPr>
            <w:r w:rsidRPr="00CD3E80">
              <w:rPr>
                <w:sz w:val="24"/>
                <w:szCs w:val="24"/>
              </w:rPr>
              <w:t>0,00</w:t>
            </w:r>
          </w:p>
        </w:tc>
        <w:tc>
          <w:tcPr>
            <w:tcW w:w="884" w:type="dxa"/>
          </w:tcPr>
          <w:p w:rsidR="00117DA4" w:rsidRPr="00CD3E80" w:rsidRDefault="00117DA4" w:rsidP="00F06C4E">
            <w:pPr>
              <w:contextualSpacing/>
              <w:jc w:val="center"/>
              <w:rPr>
                <w:b/>
                <w:sz w:val="24"/>
                <w:szCs w:val="24"/>
              </w:rPr>
            </w:pPr>
            <w:r w:rsidRPr="00CD3E80">
              <w:rPr>
                <w:b/>
                <w:sz w:val="24"/>
                <w:szCs w:val="24"/>
              </w:rPr>
              <w:t>133,10</w:t>
            </w:r>
          </w:p>
        </w:tc>
        <w:tc>
          <w:tcPr>
            <w:tcW w:w="958" w:type="dxa"/>
          </w:tcPr>
          <w:p w:rsidR="00117DA4" w:rsidRPr="00CD3E80" w:rsidRDefault="00117DA4" w:rsidP="00F06C4E">
            <w:pPr>
              <w:contextualSpacing/>
              <w:jc w:val="center"/>
              <w:rPr>
                <w:sz w:val="24"/>
                <w:szCs w:val="24"/>
              </w:rPr>
            </w:pPr>
            <w:r w:rsidRPr="00CD3E80">
              <w:rPr>
                <w:sz w:val="24"/>
                <w:szCs w:val="24"/>
              </w:rPr>
              <w:t>0,00</w:t>
            </w:r>
          </w:p>
        </w:tc>
        <w:tc>
          <w:tcPr>
            <w:tcW w:w="3436" w:type="dxa"/>
            <w:vMerge/>
          </w:tcPr>
          <w:p w:rsidR="00117DA4" w:rsidRPr="00CD3E80" w:rsidRDefault="00117DA4" w:rsidP="00F06C4E">
            <w:pPr>
              <w:contextualSpacing/>
              <w:rPr>
                <w:sz w:val="24"/>
                <w:szCs w:val="24"/>
              </w:rPr>
            </w:pPr>
          </w:p>
        </w:tc>
      </w:tr>
      <w:tr w:rsidR="00117DA4" w:rsidRPr="00CD3E80" w:rsidTr="00F06C4E">
        <w:tc>
          <w:tcPr>
            <w:tcW w:w="6663" w:type="dxa"/>
            <w:gridSpan w:val="4"/>
          </w:tcPr>
          <w:p w:rsidR="00117DA4" w:rsidRPr="00CD3E80" w:rsidRDefault="00117DA4" w:rsidP="00F06C4E">
            <w:pPr>
              <w:contextualSpacing/>
              <w:jc w:val="center"/>
              <w:rPr>
                <w:b/>
                <w:sz w:val="24"/>
                <w:szCs w:val="24"/>
              </w:rPr>
            </w:pPr>
            <w:r w:rsidRPr="00CD3E80">
              <w:rPr>
                <w:b/>
                <w:sz w:val="24"/>
                <w:szCs w:val="24"/>
              </w:rPr>
              <w:t>Итого:</w:t>
            </w:r>
          </w:p>
        </w:tc>
        <w:tc>
          <w:tcPr>
            <w:tcW w:w="1276" w:type="dxa"/>
          </w:tcPr>
          <w:p w:rsidR="00117DA4" w:rsidRPr="00CD3E80" w:rsidRDefault="00117DA4" w:rsidP="00F06C4E">
            <w:pPr>
              <w:contextualSpacing/>
              <w:jc w:val="center"/>
              <w:rPr>
                <w:b/>
                <w:sz w:val="24"/>
                <w:szCs w:val="24"/>
              </w:rPr>
            </w:pPr>
            <w:r w:rsidRPr="00CD3E80">
              <w:rPr>
                <w:b/>
                <w:sz w:val="24"/>
                <w:szCs w:val="24"/>
              </w:rPr>
              <w:t>284,70</w:t>
            </w:r>
          </w:p>
        </w:tc>
        <w:tc>
          <w:tcPr>
            <w:tcW w:w="992" w:type="dxa"/>
          </w:tcPr>
          <w:p w:rsidR="00117DA4" w:rsidRPr="00CD3E80" w:rsidRDefault="00117DA4" w:rsidP="00F06C4E">
            <w:pPr>
              <w:contextualSpacing/>
              <w:jc w:val="center"/>
              <w:rPr>
                <w:sz w:val="24"/>
                <w:szCs w:val="24"/>
              </w:rPr>
            </w:pPr>
            <w:r w:rsidRPr="00CD3E80">
              <w:rPr>
                <w:sz w:val="24"/>
                <w:szCs w:val="24"/>
              </w:rPr>
              <w:t>0,00</w:t>
            </w:r>
          </w:p>
        </w:tc>
        <w:tc>
          <w:tcPr>
            <w:tcW w:w="993" w:type="dxa"/>
          </w:tcPr>
          <w:p w:rsidR="00117DA4" w:rsidRPr="00CD3E80" w:rsidRDefault="00117DA4" w:rsidP="00F06C4E">
            <w:pPr>
              <w:contextualSpacing/>
              <w:jc w:val="center"/>
              <w:rPr>
                <w:sz w:val="24"/>
                <w:szCs w:val="24"/>
              </w:rPr>
            </w:pPr>
            <w:r w:rsidRPr="00CD3E80">
              <w:rPr>
                <w:sz w:val="24"/>
                <w:szCs w:val="24"/>
              </w:rPr>
              <w:t>0,00</w:t>
            </w:r>
          </w:p>
        </w:tc>
        <w:tc>
          <w:tcPr>
            <w:tcW w:w="884" w:type="dxa"/>
          </w:tcPr>
          <w:p w:rsidR="00117DA4" w:rsidRPr="00CD3E80" w:rsidRDefault="00117DA4" w:rsidP="00F06C4E">
            <w:pPr>
              <w:contextualSpacing/>
              <w:jc w:val="center"/>
              <w:rPr>
                <w:b/>
                <w:sz w:val="24"/>
                <w:szCs w:val="24"/>
              </w:rPr>
            </w:pPr>
            <w:r w:rsidRPr="00CD3E80">
              <w:rPr>
                <w:b/>
                <w:sz w:val="24"/>
                <w:szCs w:val="24"/>
              </w:rPr>
              <w:t>284,70</w:t>
            </w:r>
          </w:p>
        </w:tc>
        <w:tc>
          <w:tcPr>
            <w:tcW w:w="958" w:type="dxa"/>
          </w:tcPr>
          <w:p w:rsidR="00117DA4" w:rsidRPr="00CD3E80" w:rsidRDefault="00117DA4" w:rsidP="00F06C4E">
            <w:pPr>
              <w:contextualSpacing/>
              <w:jc w:val="center"/>
              <w:rPr>
                <w:sz w:val="24"/>
                <w:szCs w:val="24"/>
              </w:rPr>
            </w:pPr>
            <w:r w:rsidRPr="00CD3E80">
              <w:rPr>
                <w:sz w:val="24"/>
                <w:szCs w:val="24"/>
              </w:rPr>
              <w:t>0,00</w:t>
            </w:r>
          </w:p>
        </w:tc>
        <w:tc>
          <w:tcPr>
            <w:tcW w:w="3436" w:type="dxa"/>
            <w:vMerge/>
          </w:tcPr>
          <w:p w:rsidR="00117DA4" w:rsidRPr="00CD3E80" w:rsidRDefault="00117DA4" w:rsidP="00F06C4E">
            <w:pPr>
              <w:contextualSpacing/>
              <w:rPr>
                <w:sz w:val="24"/>
                <w:szCs w:val="24"/>
              </w:rPr>
            </w:pPr>
          </w:p>
        </w:tc>
      </w:tr>
    </w:tbl>
    <w:p w:rsidR="00117DA4" w:rsidRDefault="00117DA4" w:rsidP="00117DA4">
      <w:pPr>
        <w:ind w:left="720"/>
        <w:sectPr w:rsidR="00117DA4" w:rsidSect="0038003D">
          <w:pgSz w:w="16800" w:h="11900" w:orient="landscape"/>
          <w:pgMar w:top="851" w:right="567" w:bottom="1560" w:left="1440" w:header="720" w:footer="720" w:gutter="0"/>
          <w:cols w:space="720"/>
          <w:noEndnote/>
        </w:sectPr>
      </w:pPr>
    </w:p>
    <w:p w:rsidR="00117DA4" w:rsidRDefault="00117DA4" w:rsidP="00117DA4">
      <w:pPr>
        <w:ind w:left="720"/>
      </w:pPr>
    </w:p>
    <w:p w:rsidR="00117DA4" w:rsidRPr="001943B5" w:rsidRDefault="00117DA4" w:rsidP="00117DA4">
      <w:pPr>
        <w:jc w:val="center"/>
      </w:pPr>
      <w:r>
        <w:t>Раздел № 5</w:t>
      </w:r>
    </w:p>
    <w:p w:rsidR="00117DA4" w:rsidRPr="001943B5" w:rsidRDefault="00117DA4" w:rsidP="00117DA4">
      <w:pPr>
        <w:jc w:val="center"/>
      </w:pPr>
      <w:r w:rsidRPr="001943B5">
        <w:t>«Прогноз сводных показателей муниципальных заданий в рамках реализации муниципальной программы»</w:t>
      </w:r>
    </w:p>
    <w:p w:rsidR="00117DA4" w:rsidRPr="001943B5" w:rsidRDefault="00117DA4" w:rsidP="00117DA4">
      <w:pPr>
        <w:ind w:right="326" w:firstLine="282"/>
        <w:jc w:val="both"/>
      </w:pPr>
      <w:r w:rsidRPr="001943B5">
        <w:t>Оказание (выполнение) в рамках муниципальной программы муниципальными учреждениями Ольховского муниципального района Волгоградской области муниципальных услуг (работ) юридическим и (или) физическим лицам в рамках муниципальной программы не предусмотрено.</w:t>
      </w:r>
    </w:p>
    <w:p w:rsidR="00117DA4" w:rsidRDefault="00117DA4" w:rsidP="00117DA4">
      <w:pPr>
        <w:ind w:firstLine="282"/>
      </w:pPr>
    </w:p>
    <w:p w:rsidR="00117DA4" w:rsidRPr="009742F9" w:rsidRDefault="00117DA4" w:rsidP="00117DA4">
      <w:pPr>
        <w:ind w:firstLine="282"/>
        <w:jc w:val="center"/>
      </w:pPr>
      <w:r>
        <w:t>Раздел № 6</w:t>
      </w:r>
    </w:p>
    <w:p w:rsidR="00117DA4" w:rsidRPr="009742F9" w:rsidRDefault="00117DA4" w:rsidP="00117DA4">
      <w:pPr>
        <w:ind w:right="326" w:firstLine="282"/>
        <w:jc w:val="center"/>
      </w:pPr>
      <w:r w:rsidRPr="009742F9">
        <w:t xml:space="preserve">«Обоснование объема финансовых ресурсов, необходимых для </w:t>
      </w:r>
    </w:p>
    <w:p w:rsidR="00117DA4" w:rsidRPr="009742F9" w:rsidRDefault="00117DA4" w:rsidP="00117DA4">
      <w:pPr>
        <w:ind w:right="326" w:firstLine="282"/>
        <w:jc w:val="center"/>
      </w:pPr>
      <w:r w:rsidRPr="009742F9">
        <w:t>реализации муниципальной программы»</w:t>
      </w:r>
    </w:p>
    <w:p w:rsidR="00117DA4" w:rsidRDefault="00117DA4" w:rsidP="00117DA4">
      <w:pPr>
        <w:shd w:val="clear" w:color="auto" w:fill="FFFFFF"/>
        <w:ind w:right="326" w:firstLine="284"/>
        <w:contextualSpacing/>
        <w:jc w:val="both"/>
        <w:rPr>
          <w:color w:val="000000"/>
        </w:rPr>
      </w:pPr>
      <w:r>
        <w:rPr>
          <w:color w:val="000000"/>
        </w:rPr>
        <w:t xml:space="preserve"> </w:t>
      </w:r>
      <w:r w:rsidRPr="009742F9">
        <w:rPr>
          <w:color w:val="000000"/>
        </w:rPr>
        <w:t>Финансирование мероприятий муниципальной программы осуществляется за счет средств бюджета Ольховского муниципального района.</w:t>
      </w:r>
    </w:p>
    <w:p w:rsidR="00117DA4" w:rsidRPr="009742F9" w:rsidRDefault="00117DA4" w:rsidP="00117DA4">
      <w:pPr>
        <w:shd w:val="clear" w:color="auto" w:fill="FFFFFF"/>
        <w:ind w:right="326" w:firstLine="284"/>
        <w:contextualSpacing/>
        <w:jc w:val="both"/>
        <w:rPr>
          <w:color w:val="000000"/>
        </w:rPr>
      </w:pPr>
      <w:r w:rsidRPr="009742F9">
        <w:rPr>
          <w:color w:val="000000"/>
        </w:rPr>
        <w:t xml:space="preserve"> Общий объем финансирования для реализации муниципальной программы в 2018-2020 гг. за счет средств бюджета Ольховского муниципального района составляет </w:t>
      </w:r>
      <w:r>
        <w:rPr>
          <w:color w:val="000000"/>
        </w:rPr>
        <w:t>284,70</w:t>
      </w:r>
      <w:r w:rsidRPr="009742F9">
        <w:rPr>
          <w:color w:val="000000"/>
        </w:rPr>
        <w:t>0 тыс. руб.</w:t>
      </w:r>
    </w:p>
    <w:p w:rsidR="00117DA4" w:rsidRPr="009742F9" w:rsidRDefault="00117DA4" w:rsidP="00117DA4">
      <w:pPr>
        <w:ind w:right="326" w:firstLine="284"/>
        <w:contextualSpacing/>
        <w:jc w:val="both"/>
        <w:rPr>
          <w:color w:val="000000"/>
        </w:rPr>
      </w:pPr>
      <w:r w:rsidRPr="009742F9">
        <w:rPr>
          <w:color w:val="000000"/>
        </w:rPr>
        <w:t>При расчете финансовых средств используется индекс дефлятор, а именно стоимость закупаемого товара устанавливается с учетом прогнозируемой инфляции в 10% на каждый год.</w:t>
      </w:r>
    </w:p>
    <w:p w:rsidR="00117DA4" w:rsidRPr="009742F9" w:rsidRDefault="00117DA4" w:rsidP="00117DA4">
      <w:pPr>
        <w:ind w:right="326" w:firstLine="284"/>
        <w:contextualSpacing/>
        <w:jc w:val="both"/>
      </w:pPr>
      <w:r w:rsidRPr="009742F9">
        <w:t>Расчет финансовых средств по мероприятиям муниципальной программы:</w:t>
      </w:r>
    </w:p>
    <w:p w:rsidR="00117DA4" w:rsidRPr="0065638A" w:rsidRDefault="00117DA4" w:rsidP="00117DA4">
      <w:pPr>
        <w:ind w:right="326" w:firstLine="284"/>
        <w:contextualSpacing/>
        <w:jc w:val="both"/>
        <w:rPr>
          <w:b/>
        </w:rPr>
      </w:pPr>
      <w:r w:rsidRPr="0065638A">
        <w:rPr>
          <w:b/>
        </w:rPr>
        <w:t>На 2018 год объем финансирования составляет 62,0 тыс. рублей:</w:t>
      </w:r>
    </w:p>
    <w:p w:rsidR="00117DA4" w:rsidRPr="009742F9" w:rsidRDefault="00117DA4" w:rsidP="00117DA4">
      <w:pPr>
        <w:ind w:right="326" w:firstLine="284"/>
        <w:contextualSpacing/>
        <w:jc w:val="both"/>
      </w:pPr>
      <w:r w:rsidRPr="009742F9">
        <w:t>- стоимость обучения одного должностного лица в области ГО и ЧС в 2018 году составит 9,0 тыс. рублей;</w:t>
      </w:r>
    </w:p>
    <w:p w:rsidR="00117DA4" w:rsidRPr="009742F9" w:rsidRDefault="00117DA4" w:rsidP="00117DA4">
      <w:pPr>
        <w:ind w:right="326" w:firstLine="284"/>
        <w:contextualSpacing/>
        <w:jc w:val="both"/>
      </w:pPr>
      <w:r w:rsidRPr="009742F9">
        <w:t xml:space="preserve"> 9,0 тыс. руб. х 2 человека = 18,0 тыс. руб.</w:t>
      </w:r>
    </w:p>
    <w:p w:rsidR="00117DA4" w:rsidRPr="009742F9" w:rsidRDefault="00117DA4" w:rsidP="00117DA4">
      <w:pPr>
        <w:ind w:right="326" w:firstLine="284"/>
        <w:contextualSpacing/>
        <w:jc w:val="both"/>
      </w:pPr>
      <w:r w:rsidRPr="009742F9">
        <w:t xml:space="preserve">- стоимость приобретения одного плаката по безопасности жизнедеятельности населения в 2018 году составит 0,4 тыс. рублей; </w:t>
      </w:r>
    </w:p>
    <w:p w:rsidR="00117DA4" w:rsidRPr="009742F9" w:rsidRDefault="00117DA4" w:rsidP="00117DA4">
      <w:pPr>
        <w:ind w:right="326" w:firstLine="284"/>
        <w:contextualSpacing/>
        <w:jc w:val="both"/>
      </w:pPr>
      <w:r w:rsidRPr="009742F9">
        <w:t>0,4 тыс. руб. х 10 плакатов = 4,0 тыс. руб.</w:t>
      </w:r>
    </w:p>
    <w:p w:rsidR="00117DA4" w:rsidRPr="009742F9" w:rsidRDefault="00117DA4" w:rsidP="00117DA4">
      <w:pPr>
        <w:ind w:right="326" w:firstLine="284"/>
        <w:contextualSpacing/>
        <w:jc w:val="both"/>
      </w:pPr>
      <w:r w:rsidRPr="009742F9">
        <w:t xml:space="preserve">  - стоимость приобретения </w:t>
      </w:r>
      <w:r>
        <w:t>одного фотоаппарата</w:t>
      </w:r>
      <w:r w:rsidRPr="009742F9">
        <w:t xml:space="preserve"> в 2018 году составит </w:t>
      </w:r>
      <w:r>
        <w:t>4</w:t>
      </w:r>
      <w:r w:rsidRPr="009742F9">
        <w:t>0,0 тыс. рублей;</w:t>
      </w:r>
    </w:p>
    <w:p w:rsidR="00117DA4" w:rsidRPr="009742F9" w:rsidRDefault="00117DA4" w:rsidP="00117DA4">
      <w:pPr>
        <w:ind w:right="326" w:firstLine="284"/>
        <w:contextualSpacing/>
        <w:jc w:val="both"/>
      </w:pPr>
      <w:r w:rsidRPr="009742F9">
        <w:t xml:space="preserve"> </w:t>
      </w:r>
      <w:r>
        <w:t>4</w:t>
      </w:r>
      <w:r w:rsidRPr="009742F9">
        <w:t xml:space="preserve">0,0 тыс. руб. х </w:t>
      </w:r>
      <w:r>
        <w:t>1 фотоаппарат</w:t>
      </w:r>
      <w:r w:rsidRPr="009742F9">
        <w:t xml:space="preserve"> = </w:t>
      </w:r>
      <w:r>
        <w:t>4</w:t>
      </w:r>
      <w:r w:rsidRPr="009742F9">
        <w:t>0,0 тыс. руб.</w:t>
      </w:r>
    </w:p>
    <w:p w:rsidR="00117DA4" w:rsidRPr="009742F9" w:rsidRDefault="00117DA4" w:rsidP="00117DA4">
      <w:pPr>
        <w:ind w:right="326" w:firstLine="284"/>
        <w:contextualSpacing/>
        <w:jc w:val="both"/>
        <w:rPr>
          <w:b/>
        </w:rPr>
      </w:pPr>
      <w:r w:rsidRPr="009742F9">
        <w:rPr>
          <w:b/>
        </w:rPr>
        <w:t xml:space="preserve">На 2019 год объем финансирования составляет </w:t>
      </w:r>
      <w:r>
        <w:rPr>
          <w:b/>
        </w:rPr>
        <w:t>89</w:t>
      </w:r>
      <w:r w:rsidRPr="009742F9">
        <w:rPr>
          <w:b/>
        </w:rPr>
        <w:t>,60 тыс. рублей:</w:t>
      </w:r>
    </w:p>
    <w:p w:rsidR="00117DA4" w:rsidRPr="009742F9" w:rsidRDefault="00117DA4" w:rsidP="00117DA4">
      <w:pPr>
        <w:ind w:right="326" w:firstLine="284"/>
        <w:contextualSpacing/>
        <w:jc w:val="both"/>
      </w:pPr>
      <w:r w:rsidRPr="009742F9">
        <w:t xml:space="preserve">- стоимость приобретения одной подушки в 2019 году составит 0,6 тыс. рублей; </w:t>
      </w:r>
    </w:p>
    <w:p w:rsidR="00117DA4" w:rsidRPr="009742F9" w:rsidRDefault="00117DA4" w:rsidP="00117DA4">
      <w:pPr>
        <w:ind w:right="326" w:firstLine="284"/>
        <w:contextualSpacing/>
        <w:jc w:val="both"/>
      </w:pPr>
      <w:r w:rsidRPr="009742F9">
        <w:t>0,6 тыс. руб. х 10 подушек = 6,0 тыс. руб.</w:t>
      </w:r>
    </w:p>
    <w:p w:rsidR="00117DA4" w:rsidRPr="009742F9" w:rsidRDefault="00117DA4" w:rsidP="00117DA4">
      <w:pPr>
        <w:ind w:right="326" w:firstLine="284"/>
        <w:contextualSpacing/>
        <w:jc w:val="both"/>
      </w:pPr>
      <w:r w:rsidRPr="009742F9">
        <w:t xml:space="preserve">- стоимость приобретения одного одеяла в 2019 году составит 0,77 тыс. рублей; </w:t>
      </w:r>
    </w:p>
    <w:p w:rsidR="00117DA4" w:rsidRPr="009742F9" w:rsidRDefault="00117DA4" w:rsidP="00117DA4">
      <w:pPr>
        <w:ind w:right="326" w:firstLine="284"/>
        <w:contextualSpacing/>
        <w:jc w:val="both"/>
      </w:pPr>
      <w:r w:rsidRPr="009742F9">
        <w:t>0,77 тыс. руб. х 10 одеял = 7,7 тыс. руб.</w:t>
      </w:r>
    </w:p>
    <w:p w:rsidR="00117DA4" w:rsidRPr="009742F9" w:rsidRDefault="00117DA4" w:rsidP="00117DA4">
      <w:pPr>
        <w:ind w:right="326" w:firstLine="284"/>
        <w:contextualSpacing/>
        <w:jc w:val="both"/>
      </w:pPr>
      <w:r w:rsidRPr="009742F9">
        <w:t xml:space="preserve">- стоимость приобретения одного матраца в 2019 году составит 1,43 тыс. рублей; </w:t>
      </w:r>
    </w:p>
    <w:p w:rsidR="00117DA4" w:rsidRPr="009742F9" w:rsidRDefault="00117DA4" w:rsidP="00117DA4">
      <w:pPr>
        <w:ind w:right="326" w:firstLine="284"/>
        <w:contextualSpacing/>
        <w:jc w:val="both"/>
      </w:pPr>
      <w:r w:rsidRPr="009742F9">
        <w:t>1,43 тыс. руб. х 10 матрацев = 14,3 тыс. руб.</w:t>
      </w:r>
    </w:p>
    <w:p w:rsidR="00117DA4" w:rsidRPr="009742F9" w:rsidRDefault="00117DA4" w:rsidP="00117DA4">
      <w:pPr>
        <w:ind w:right="326" w:firstLine="284"/>
        <w:contextualSpacing/>
        <w:jc w:val="both"/>
      </w:pPr>
      <w:r w:rsidRPr="009742F9">
        <w:t xml:space="preserve">- стоимость приобретения одного армейского металлического термоса на </w:t>
      </w:r>
      <w:smartTag w:uri="urn:schemas-microsoft-com:office:smarttags" w:element="metricconverter">
        <w:smartTagPr>
          <w:attr w:name="ProductID" w:val="36 литров"/>
        </w:smartTagPr>
        <w:r w:rsidRPr="009742F9">
          <w:t>36 литров</w:t>
        </w:r>
      </w:smartTag>
      <w:r w:rsidRPr="009742F9">
        <w:t xml:space="preserve"> в 2019 году составит 6,6 тыс. рублей; </w:t>
      </w:r>
    </w:p>
    <w:p w:rsidR="00117DA4" w:rsidRPr="009742F9" w:rsidRDefault="00117DA4" w:rsidP="00117DA4">
      <w:pPr>
        <w:ind w:right="326" w:firstLine="284"/>
        <w:contextualSpacing/>
        <w:jc w:val="both"/>
      </w:pPr>
      <w:r w:rsidRPr="009742F9">
        <w:t>6,6 тыс. руб. х 3 термоса = 19,8 тыс. руб.</w:t>
      </w:r>
    </w:p>
    <w:p w:rsidR="00117DA4" w:rsidRPr="009742F9" w:rsidRDefault="00117DA4" w:rsidP="00117DA4">
      <w:pPr>
        <w:ind w:right="326" w:firstLine="284"/>
        <w:contextualSpacing/>
        <w:jc w:val="both"/>
      </w:pPr>
      <w:r w:rsidRPr="009742F9">
        <w:lastRenderedPageBreak/>
        <w:t xml:space="preserve">- стоимость приобретения одного армейского металлического термоса на </w:t>
      </w:r>
      <w:smartTag w:uri="urn:schemas-microsoft-com:office:smarttags" w:element="metricconverter">
        <w:smartTagPr>
          <w:attr w:name="ProductID" w:val="12 литров"/>
        </w:smartTagPr>
        <w:r w:rsidRPr="009742F9">
          <w:t>12 литров</w:t>
        </w:r>
      </w:smartTag>
      <w:r w:rsidRPr="009742F9">
        <w:t xml:space="preserve"> в 2019 году составит 4,4 тыс. рублей; </w:t>
      </w:r>
    </w:p>
    <w:p w:rsidR="00117DA4" w:rsidRPr="009742F9" w:rsidRDefault="00117DA4" w:rsidP="00117DA4">
      <w:pPr>
        <w:ind w:right="326" w:firstLine="284"/>
        <w:contextualSpacing/>
        <w:jc w:val="both"/>
      </w:pPr>
      <w:r w:rsidRPr="009742F9">
        <w:t>4,4 тыс. руб. х 3 термоса = 13,2 тыс. руб.</w:t>
      </w:r>
    </w:p>
    <w:p w:rsidR="00117DA4" w:rsidRPr="009742F9" w:rsidRDefault="00117DA4" w:rsidP="00117DA4">
      <w:pPr>
        <w:ind w:right="326" w:firstLine="284"/>
        <w:contextualSpacing/>
        <w:jc w:val="both"/>
      </w:pPr>
      <w:r w:rsidRPr="009742F9">
        <w:t>- стоимость обучения одного должностного лица в области ГО и ЧС в 2019 году составит 9,9 тыс. рублей;</w:t>
      </w:r>
    </w:p>
    <w:p w:rsidR="00117DA4" w:rsidRPr="009742F9" w:rsidRDefault="00117DA4" w:rsidP="00117DA4">
      <w:pPr>
        <w:ind w:right="326" w:firstLine="284"/>
        <w:contextualSpacing/>
        <w:jc w:val="both"/>
      </w:pPr>
      <w:r w:rsidRPr="009742F9">
        <w:t xml:space="preserve"> 9,9 тыс. руб. х 2 человека = 19,8 тыс. руб.</w:t>
      </w:r>
    </w:p>
    <w:p w:rsidR="00117DA4" w:rsidRPr="009742F9" w:rsidRDefault="00117DA4" w:rsidP="00117DA4">
      <w:pPr>
        <w:ind w:right="326" w:firstLine="284"/>
        <w:contextualSpacing/>
        <w:jc w:val="both"/>
      </w:pPr>
      <w:r w:rsidRPr="009742F9">
        <w:t xml:space="preserve">- стоимость приобретения одного плаката по безопасности жизнедеятельности населения в 2019 году составит 0,44 тыс. рублей; </w:t>
      </w:r>
    </w:p>
    <w:p w:rsidR="00117DA4" w:rsidRDefault="00117DA4" w:rsidP="00117DA4">
      <w:pPr>
        <w:ind w:right="326" w:firstLine="284"/>
        <w:contextualSpacing/>
        <w:jc w:val="both"/>
      </w:pPr>
      <w:r w:rsidRPr="009742F9">
        <w:t>0,44 тыс. руб. х 20 плакатов = 8,8 тыс. руб.</w:t>
      </w:r>
    </w:p>
    <w:p w:rsidR="00117DA4" w:rsidRPr="009742F9" w:rsidRDefault="00117DA4" w:rsidP="00117DA4">
      <w:pPr>
        <w:ind w:right="326" w:firstLine="284"/>
        <w:contextualSpacing/>
        <w:jc w:val="both"/>
        <w:rPr>
          <w:b/>
        </w:rPr>
      </w:pPr>
      <w:r w:rsidRPr="009742F9">
        <w:rPr>
          <w:b/>
        </w:rPr>
        <w:t>На 2020 год объем финансирования составляет 133,10 тыс. рублей:</w:t>
      </w:r>
    </w:p>
    <w:p w:rsidR="00117DA4" w:rsidRPr="009742F9" w:rsidRDefault="00117DA4" w:rsidP="00117DA4">
      <w:pPr>
        <w:ind w:right="326" w:firstLine="284"/>
        <w:contextualSpacing/>
        <w:jc w:val="both"/>
      </w:pPr>
      <w:r w:rsidRPr="009742F9">
        <w:t xml:space="preserve">- стоимость приобретения одной подушки в 2020 году составит 0,66 тыс. рублей; </w:t>
      </w:r>
    </w:p>
    <w:p w:rsidR="00117DA4" w:rsidRPr="009742F9" w:rsidRDefault="00117DA4" w:rsidP="00117DA4">
      <w:pPr>
        <w:ind w:right="326" w:firstLine="284"/>
        <w:contextualSpacing/>
        <w:jc w:val="both"/>
      </w:pPr>
      <w:r w:rsidRPr="009742F9">
        <w:t>0,66 тыс. руб. х 20 подушек = 13,2 тыс. руб.</w:t>
      </w:r>
    </w:p>
    <w:p w:rsidR="00117DA4" w:rsidRPr="009742F9" w:rsidRDefault="00117DA4" w:rsidP="00117DA4">
      <w:pPr>
        <w:ind w:right="326" w:firstLine="284"/>
        <w:contextualSpacing/>
        <w:jc w:val="both"/>
      </w:pPr>
      <w:r w:rsidRPr="009742F9">
        <w:t xml:space="preserve">- стоимость приобретения одного одеяла в 2020 году составит 0,85 тыс. рублей; </w:t>
      </w:r>
    </w:p>
    <w:p w:rsidR="00117DA4" w:rsidRPr="009742F9" w:rsidRDefault="00117DA4" w:rsidP="00117DA4">
      <w:pPr>
        <w:ind w:right="326" w:firstLine="284"/>
        <w:contextualSpacing/>
        <w:jc w:val="both"/>
      </w:pPr>
      <w:r w:rsidRPr="009742F9">
        <w:t>0,85 тыс. руб. х 20 одеял = 17,0 тыс. руб.</w:t>
      </w:r>
    </w:p>
    <w:p w:rsidR="00117DA4" w:rsidRPr="009742F9" w:rsidRDefault="00117DA4" w:rsidP="00117DA4">
      <w:pPr>
        <w:ind w:right="326" w:firstLine="284"/>
        <w:contextualSpacing/>
        <w:jc w:val="both"/>
      </w:pPr>
      <w:r w:rsidRPr="009742F9">
        <w:t xml:space="preserve">- стоимость приобретения одного матраца в 2020 году составит 1,6 тыс. рублей; </w:t>
      </w:r>
    </w:p>
    <w:p w:rsidR="00117DA4" w:rsidRPr="009742F9" w:rsidRDefault="00117DA4" w:rsidP="00117DA4">
      <w:pPr>
        <w:ind w:right="326" w:firstLine="284"/>
        <w:contextualSpacing/>
        <w:jc w:val="both"/>
      </w:pPr>
      <w:r w:rsidRPr="009742F9">
        <w:t>1,6 тыс. руб. х 20 матрацев = 32,0 тыс. руб.</w:t>
      </w:r>
    </w:p>
    <w:p w:rsidR="00117DA4" w:rsidRPr="009742F9" w:rsidRDefault="00117DA4" w:rsidP="00117DA4">
      <w:pPr>
        <w:ind w:right="326" w:firstLine="284"/>
        <w:contextualSpacing/>
        <w:jc w:val="both"/>
      </w:pPr>
      <w:r w:rsidRPr="009742F9">
        <w:t>- стоимость приобретения одного письменного стола в 2020 году составит 1,2 тыс. рублей;</w:t>
      </w:r>
    </w:p>
    <w:p w:rsidR="00117DA4" w:rsidRPr="009742F9" w:rsidRDefault="00117DA4" w:rsidP="00117DA4">
      <w:pPr>
        <w:ind w:right="326" w:firstLine="284"/>
        <w:contextualSpacing/>
        <w:jc w:val="both"/>
      </w:pPr>
      <w:r w:rsidRPr="009742F9">
        <w:t xml:space="preserve"> 1,2 тыс. руб. х 6 письменных столов = 7,2 тыс. руб.</w:t>
      </w:r>
    </w:p>
    <w:p w:rsidR="00117DA4" w:rsidRPr="009742F9" w:rsidRDefault="00117DA4" w:rsidP="00117DA4">
      <w:pPr>
        <w:ind w:right="326" w:firstLine="284"/>
        <w:contextualSpacing/>
        <w:jc w:val="both"/>
      </w:pPr>
      <w:r w:rsidRPr="009742F9">
        <w:t>- стоимость приобретения одного стула в 2020 году составит 2,5 тыс. рублей;</w:t>
      </w:r>
    </w:p>
    <w:p w:rsidR="00117DA4" w:rsidRPr="009742F9" w:rsidRDefault="00117DA4" w:rsidP="00117DA4">
      <w:pPr>
        <w:ind w:right="326" w:firstLine="284"/>
        <w:contextualSpacing/>
        <w:jc w:val="both"/>
      </w:pPr>
      <w:r w:rsidRPr="009742F9">
        <w:t xml:space="preserve"> 2,5 тыс. руб. х 12 стульев = 30,0 тыс. руб.</w:t>
      </w:r>
    </w:p>
    <w:p w:rsidR="00117DA4" w:rsidRPr="009742F9" w:rsidRDefault="00117DA4" w:rsidP="00117DA4">
      <w:pPr>
        <w:ind w:right="326" w:firstLine="284"/>
        <w:contextualSpacing/>
        <w:jc w:val="both"/>
      </w:pPr>
      <w:r w:rsidRPr="009742F9">
        <w:t xml:space="preserve">- стоимость приобретения одной аптечки первой помощи в 2020 году составит 2,5 тыс. рублей; </w:t>
      </w:r>
    </w:p>
    <w:p w:rsidR="00117DA4" w:rsidRPr="009742F9" w:rsidRDefault="00117DA4" w:rsidP="00117DA4">
      <w:pPr>
        <w:ind w:right="326" w:firstLine="284"/>
        <w:contextualSpacing/>
        <w:jc w:val="both"/>
      </w:pPr>
      <w:r w:rsidRPr="009742F9">
        <w:t xml:space="preserve">2,5 тыс. руб. х 1 аптечка первой помощи = 2,5 тыс. руб. </w:t>
      </w:r>
    </w:p>
    <w:p w:rsidR="00117DA4" w:rsidRPr="009742F9" w:rsidRDefault="00117DA4" w:rsidP="00117DA4">
      <w:pPr>
        <w:ind w:right="326" w:firstLine="284"/>
        <w:contextualSpacing/>
        <w:jc w:val="both"/>
      </w:pPr>
      <w:r w:rsidRPr="009742F9">
        <w:t>- стоимость обучения одного должностного лица в области ГО и ЧС в 2020 году составит 10,8 тыс. рублей;</w:t>
      </w:r>
    </w:p>
    <w:p w:rsidR="00117DA4" w:rsidRPr="009742F9" w:rsidRDefault="00117DA4" w:rsidP="00117DA4">
      <w:pPr>
        <w:ind w:right="326" w:firstLine="284"/>
        <w:contextualSpacing/>
        <w:jc w:val="both"/>
      </w:pPr>
      <w:r w:rsidRPr="009742F9">
        <w:t xml:space="preserve"> 10,8 тыс. руб. х 2 человека = 21,6тыс. руб.</w:t>
      </w:r>
    </w:p>
    <w:p w:rsidR="00117DA4" w:rsidRPr="009742F9" w:rsidRDefault="00117DA4" w:rsidP="00117DA4">
      <w:pPr>
        <w:ind w:right="326" w:firstLine="284"/>
        <w:contextualSpacing/>
        <w:jc w:val="both"/>
      </w:pPr>
      <w:r w:rsidRPr="009742F9">
        <w:t xml:space="preserve">- стоимость приобретения одного плаката по безопасности жизнедеятельности населения в 2020 году составит 0,48 тыс. рублей; </w:t>
      </w:r>
    </w:p>
    <w:p w:rsidR="00117DA4" w:rsidRPr="009742F9" w:rsidRDefault="00117DA4" w:rsidP="00117DA4">
      <w:pPr>
        <w:ind w:right="326" w:firstLine="284"/>
        <w:contextualSpacing/>
        <w:jc w:val="both"/>
      </w:pPr>
      <w:r w:rsidRPr="009742F9">
        <w:t>0,48 тыс. руб. х 20 плакатов = 9,6 тыс. руб.</w:t>
      </w:r>
    </w:p>
    <w:p w:rsidR="00117DA4" w:rsidRPr="009742F9" w:rsidRDefault="00117DA4" w:rsidP="00117DA4">
      <w:pPr>
        <w:ind w:right="326" w:firstLine="284"/>
        <w:contextualSpacing/>
        <w:jc w:val="both"/>
      </w:pPr>
      <w:r w:rsidRPr="009742F9">
        <w:t>Ресурсное обеспечение 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 указано в таблице № 3.</w:t>
      </w:r>
    </w:p>
    <w:p w:rsidR="00117DA4" w:rsidRPr="009742F9" w:rsidRDefault="00117DA4" w:rsidP="00117DA4">
      <w:pPr>
        <w:ind w:firstLine="284"/>
        <w:contextualSpacing/>
        <w:jc w:val="both"/>
      </w:pPr>
    </w:p>
    <w:p w:rsidR="00117DA4" w:rsidRPr="009742F9" w:rsidRDefault="00117DA4" w:rsidP="00117DA4">
      <w:pPr>
        <w:sectPr w:rsidR="00117DA4" w:rsidRPr="009742F9" w:rsidSect="0038003D">
          <w:pgSz w:w="11900" w:h="16800"/>
          <w:pgMar w:top="567" w:right="800" w:bottom="1440" w:left="1276" w:header="720" w:footer="720" w:gutter="0"/>
          <w:cols w:space="720"/>
          <w:noEndnote/>
        </w:sectPr>
      </w:pPr>
    </w:p>
    <w:p w:rsidR="00117DA4" w:rsidRPr="001D6AFB" w:rsidRDefault="00117DA4" w:rsidP="00117DA4">
      <w:pPr>
        <w:ind w:right="476"/>
        <w:jc w:val="right"/>
      </w:pPr>
      <w:r>
        <w:lastRenderedPageBreak/>
        <w:t>Таблица № 3</w:t>
      </w:r>
    </w:p>
    <w:p w:rsidR="00117DA4" w:rsidRPr="001D6AFB" w:rsidRDefault="00117DA4" w:rsidP="00117DA4">
      <w:pPr>
        <w:ind w:right="476" w:firstLine="708"/>
        <w:jc w:val="right"/>
      </w:pPr>
    </w:p>
    <w:p w:rsidR="00117DA4" w:rsidRPr="001D6AFB" w:rsidRDefault="00117DA4" w:rsidP="00117DA4">
      <w:pPr>
        <w:ind w:right="476" w:firstLine="708"/>
        <w:jc w:val="center"/>
      </w:pPr>
      <w:r w:rsidRPr="001D6AFB">
        <w:t>РЕСУРСНОЕ ОБЕСПЕЧЕНИЕ</w:t>
      </w:r>
    </w:p>
    <w:p w:rsidR="00117DA4" w:rsidRPr="001D6AFB" w:rsidRDefault="00117DA4" w:rsidP="00117DA4">
      <w:pPr>
        <w:ind w:right="476" w:firstLine="708"/>
      </w:pPr>
      <w:r w:rsidRPr="001D6AFB">
        <w:t>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w:t>
      </w:r>
    </w:p>
    <w:p w:rsidR="00117DA4" w:rsidRPr="001D6AFB" w:rsidRDefault="00117DA4" w:rsidP="00117DA4">
      <w:pPr>
        <w:ind w:firstLine="708"/>
        <w:jc w:val="cente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3"/>
        <w:gridCol w:w="1417"/>
        <w:gridCol w:w="1843"/>
        <w:gridCol w:w="992"/>
        <w:gridCol w:w="1701"/>
        <w:gridCol w:w="1418"/>
        <w:gridCol w:w="1134"/>
        <w:gridCol w:w="1842"/>
      </w:tblGrid>
      <w:tr w:rsidR="00117DA4" w:rsidRPr="00AD2378" w:rsidTr="00F06C4E">
        <w:tc>
          <w:tcPr>
            <w:tcW w:w="4503" w:type="dxa"/>
            <w:vMerge w:val="restart"/>
          </w:tcPr>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r w:rsidRPr="00AD2378">
              <w:rPr>
                <w:rFonts w:cs="Verdana"/>
                <w:sz w:val="24"/>
                <w:szCs w:val="24"/>
              </w:rPr>
              <w:t>Наименование</w:t>
            </w:r>
          </w:p>
          <w:p w:rsidR="00117DA4" w:rsidRPr="00AD2378" w:rsidRDefault="00117DA4" w:rsidP="00F06C4E">
            <w:pPr>
              <w:spacing w:after="160" w:line="240" w:lineRule="exact"/>
              <w:jc w:val="center"/>
              <w:rPr>
                <w:rFonts w:cs="Verdana"/>
                <w:sz w:val="24"/>
                <w:szCs w:val="24"/>
              </w:rPr>
            </w:pPr>
            <w:r w:rsidRPr="00AD2378">
              <w:rPr>
                <w:rFonts w:cs="Verdana"/>
                <w:sz w:val="24"/>
                <w:szCs w:val="24"/>
              </w:rPr>
              <w:t xml:space="preserve"> муниципальной программы</w:t>
            </w:r>
          </w:p>
        </w:tc>
        <w:tc>
          <w:tcPr>
            <w:tcW w:w="1417" w:type="dxa"/>
            <w:vMerge w:val="restart"/>
          </w:tcPr>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r w:rsidRPr="00AD2378">
              <w:rPr>
                <w:rFonts w:cs="Verdana"/>
                <w:sz w:val="24"/>
                <w:szCs w:val="24"/>
              </w:rPr>
              <w:t>Год реализации</w:t>
            </w:r>
          </w:p>
        </w:tc>
        <w:tc>
          <w:tcPr>
            <w:tcW w:w="1843" w:type="dxa"/>
            <w:vMerge w:val="restart"/>
          </w:tcPr>
          <w:p w:rsidR="00117DA4" w:rsidRPr="00AD2378" w:rsidRDefault="00117DA4" w:rsidP="00F06C4E">
            <w:pPr>
              <w:spacing w:after="160" w:line="240" w:lineRule="exact"/>
              <w:jc w:val="center"/>
              <w:rPr>
                <w:rFonts w:cs="Verdana"/>
                <w:sz w:val="24"/>
                <w:szCs w:val="24"/>
              </w:rPr>
            </w:pPr>
            <w:r w:rsidRPr="00AD2378">
              <w:rPr>
                <w:rFonts w:cs="Verdana"/>
                <w:sz w:val="24"/>
                <w:szCs w:val="24"/>
              </w:rPr>
              <w:t>Наименование ответственного исполнителя, соисполнителя муниципальной программы</w:t>
            </w:r>
          </w:p>
        </w:tc>
        <w:tc>
          <w:tcPr>
            <w:tcW w:w="7087" w:type="dxa"/>
            <w:gridSpan w:val="5"/>
          </w:tcPr>
          <w:p w:rsidR="00117DA4" w:rsidRPr="00AD2378" w:rsidRDefault="00117DA4" w:rsidP="00F06C4E">
            <w:pPr>
              <w:spacing w:after="160" w:line="240" w:lineRule="exact"/>
              <w:jc w:val="center"/>
              <w:rPr>
                <w:rFonts w:cs="Verdana"/>
                <w:sz w:val="24"/>
                <w:szCs w:val="24"/>
              </w:rPr>
            </w:pPr>
            <w:r w:rsidRPr="00AD2378">
              <w:rPr>
                <w:rFonts w:cs="Verdana"/>
                <w:sz w:val="24"/>
                <w:szCs w:val="24"/>
              </w:rPr>
              <w:t>Объемы и источники финансирования (тыс. рублей)</w:t>
            </w:r>
          </w:p>
        </w:tc>
      </w:tr>
      <w:tr w:rsidR="00117DA4" w:rsidRPr="00AD2378" w:rsidTr="00F06C4E">
        <w:tc>
          <w:tcPr>
            <w:tcW w:w="4503" w:type="dxa"/>
            <w:vMerge/>
          </w:tcPr>
          <w:p w:rsidR="00117DA4" w:rsidRPr="00AD2378" w:rsidRDefault="00117DA4" w:rsidP="00F06C4E">
            <w:pPr>
              <w:spacing w:after="160" w:line="240" w:lineRule="exact"/>
              <w:jc w:val="center"/>
              <w:rPr>
                <w:rFonts w:cs="Verdana"/>
                <w:sz w:val="24"/>
                <w:szCs w:val="24"/>
              </w:rPr>
            </w:pPr>
          </w:p>
        </w:tc>
        <w:tc>
          <w:tcPr>
            <w:tcW w:w="1417" w:type="dxa"/>
            <w:vMerge/>
          </w:tcPr>
          <w:p w:rsidR="00117DA4" w:rsidRPr="00AD2378" w:rsidRDefault="00117DA4" w:rsidP="00F06C4E">
            <w:pPr>
              <w:spacing w:after="160" w:line="240" w:lineRule="exact"/>
              <w:jc w:val="center"/>
              <w:rPr>
                <w:rFonts w:cs="Verdana"/>
                <w:sz w:val="24"/>
                <w:szCs w:val="24"/>
              </w:rPr>
            </w:pPr>
          </w:p>
        </w:tc>
        <w:tc>
          <w:tcPr>
            <w:tcW w:w="1843" w:type="dxa"/>
            <w:vMerge/>
          </w:tcPr>
          <w:p w:rsidR="00117DA4" w:rsidRPr="00AD2378" w:rsidRDefault="00117DA4" w:rsidP="00F06C4E">
            <w:pPr>
              <w:spacing w:after="160" w:line="240" w:lineRule="exact"/>
              <w:jc w:val="center"/>
              <w:rPr>
                <w:rFonts w:cs="Verdana"/>
                <w:sz w:val="24"/>
                <w:szCs w:val="24"/>
              </w:rPr>
            </w:pPr>
          </w:p>
        </w:tc>
        <w:tc>
          <w:tcPr>
            <w:tcW w:w="992" w:type="dxa"/>
            <w:vMerge w:val="restart"/>
          </w:tcPr>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r w:rsidRPr="00AD2378">
              <w:rPr>
                <w:rFonts w:cs="Verdana"/>
                <w:sz w:val="24"/>
                <w:szCs w:val="24"/>
              </w:rPr>
              <w:t>Всего</w:t>
            </w:r>
          </w:p>
        </w:tc>
        <w:tc>
          <w:tcPr>
            <w:tcW w:w="6095" w:type="dxa"/>
            <w:gridSpan w:val="4"/>
          </w:tcPr>
          <w:p w:rsidR="00117DA4" w:rsidRPr="00AD2378" w:rsidRDefault="00117DA4" w:rsidP="00F06C4E">
            <w:pPr>
              <w:spacing w:after="160" w:line="240" w:lineRule="exact"/>
              <w:jc w:val="center"/>
              <w:rPr>
                <w:rFonts w:cs="Verdana"/>
                <w:sz w:val="24"/>
                <w:szCs w:val="24"/>
              </w:rPr>
            </w:pPr>
            <w:r w:rsidRPr="00AD2378">
              <w:rPr>
                <w:rFonts w:cs="Verdana"/>
                <w:sz w:val="24"/>
                <w:szCs w:val="24"/>
              </w:rPr>
              <w:t>В том числе</w:t>
            </w:r>
          </w:p>
        </w:tc>
      </w:tr>
      <w:tr w:rsidR="00117DA4" w:rsidRPr="00AD2378" w:rsidTr="00F06C4E">
        <w:tc>
          <w:tcPr>
            <w:tcW w:w="4503" w:type="dxa"/>
            <w:vMerge/>
          </w:tcPr>
          <w:p w:rsidR="00117DA4" w:rsidRPr="00AD2378" w:rsidRDefault="00117DA4" w:rsidP="00F06C4E">
            <w:pPr>
              <w:spacing w:after="160" w:line="240" w:lineRule="exact"/>
              <w:jc w:val="center"/>
              <w:rPr>
                <w:rFonts w:cs="Verdana"/>
                <w:sz w:val="24"/>
                <w:szCs w:val="24"/>
              </w:rPr>
            </w:pPr>
          </w:p>
        </w:tc>
        <w:tc>
          <w:tcPr>
            <w:tcW w:w="1417" w:type="dxa"/>
            <w:vMerge/>
          </w:tcPr>
          <w:p w:rsidR="00117DA4" w:rsidRPr="00AD2378" w:rsidRDefault="00117DA4" w:rsidP="00F06C4E">
            <w:pPr>
              <w:spacing w:after="160" w:line="240" w:lineRule="exact"/>
              <w:jc w:val="center"/>
              <w:rPr>
                <w:rFonts w:cs="Verdana"/>
                <w:sz w:val="24"/>
                <w:szCs w:val="24"/>
              </w:rPr>
            </w:pPr>
          </w:p>
        </w:tc>
        <w:tc>
          <w:tcPr>
            <w:tcW w:w="1843" w:type="dxa"/>
            <w:vMerge/>
          </w:tcPr>
          <w:p w:rsidR="00117DA4" w:rsidRPr="00AD2378" w:rsidRDefault="00117DA4" w:rsidP="00F06C4E">
            <w:pPr>
              <w:spacing w:after="160" w:line="240" w:lineRule="exact"/>
              <w:jc w:val="center"/>
              <w:rPr>
                <w:rFonts w:cs="Verdana"/>
                <w:sz w:val="24"/>
                <w:szCs w:val="24"/>
              </w:rPr>
            </w:pPr>
          </w:p>
        </w:tc>
        <w:tc>
          <w:tcPr>
            <w:tcW w:w="992" w:type="dxa"/>
            <w:vMerge/>
          </w:tcPr>
          <w:p w:rsidR="00117DA4" w:rsidRPr="00AD2378" w:rsidRDefault="00117DA4" w:rsidP="00F06C4E">
            <w:pPr>
              <w:spacing w:after="160" w:line="240" w:lineRule="exact"/>
              <w:jc w:val="center"/>
              <w:rPr>
                <w:rFonts w:cs="Verdana"/>
                <w:sz w:val="24"/>
                <w:szCs w:val="24"/>
              </w:rPr>
            </w:pPr>
          </w:p>
        </w:tc>
        <w:tc>
          <w:tcPr>
            <w:tcW w:w="1701" w:type="dxa"/>
          </w:tcPr>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r w:rsidRPr="00AD2378">
              <w:rPr>
                <w:rFonts w:cs="Verdana"/>
                <w:sz w:val="24"/>
                <w:szCs w:val="24"/>
              </w:rPr>
              <w:t>федеральный бюджет</w:t>
            </w:r>
          </w:p>
        </w:tc>
        <w:tc>
          <w:tcPr>
            <w:tcW w:w="1418" w:type="dxa"/>
          </w:tcPr>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r w:rsidRPr="00AD2378">
              <w:rPr>
                <w:rFonts w:cs="Verdana"/>
                <w:sz w:val="24"/>
                <w:szCs w:val="24"/>
              </w:rPr>
              <w:t>областной бюджет</w:t>
            </w:r>
          </w:p>
        </w:tc>
        <w:tc>
          <w:tcPr>
            <w:tcW w:w="1134" w:type="dxa"/>
          </w:tcPr>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r w:rsidRPr="00AD2378">
              <w:rPr>
                <w:rFonts w:cs="Verdana"/>
                <w:sz w:val="24"/>
                <w:szCs w:val="24"/>
              </w:rPr>
              <w:t>местный бюджет</w:t>
            </w:r>
          </w:p>
        </w:tc>
        <w:tc>
          <w:tcPr>
            <w:tcW w:w="1842" w:type="dxa"/>
          </w:tcPr>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r w:rsidRPr="00AD2378">
              <w:rPr>
                <w:rFonts w:cs="Verdana"/>
                <w:sz w:val="24"/>
                <w:szCs w:val="24"/>
              </w:rPr>
              <w:t>внебюджетные средства</w:t>
            </w:r>
          </w:p>
        </w:tc>
      </w:tr>
      <w:tr w:rsidR="00117DA4" w:rsidRPr="00AD2378" w:rsidTr="00F06C4E">
        <w:trPr>
          <w:trHeight w:val="1784"/>
        </w:trPr>
        <w:tc>
          <w:tcPr>
            <w:tcW w:w="4503" w:type="dxa"/>
          </w:tcPr>
          <w:p w:rsidR="00117DA4" w:rsidRPr="00AD2378" w:rsidRDefault="00117DA4" w:rsidP="00F06C4E">
            <w:pPr>
              <w:spacing w:after="160" w:line="240" w:lineRule="exact"/>
              <w:ind w:right="361"/>
              <w:rPr>
                <w:rFonts w:cs="Verdana"/>
                <w:sz w:val="24"/>
                <w:szCs w:val="24"/>
              </w:rPr>
            </w:pPr>
          </w:p>
          <w:p w:rsidR="00117DA4" w:rsidRPr="00AD2378" w:rsidRDefault="00117DA4" w:rsidP="00F06C4E">
            <w:pPr>
              <w:tabs>
                <w:tab w:val="left" w:pos="3885"/>
              </w:tabs>
              <w:spacing w:after="160" w:line="240" w:lineRule="exact"/>
              <w:ind w:right="361"/>
              <w:rPr>
                <w:rFonts w:cs="Verdana"/>
                <w:sz w:val="24"/>
                <w:szCs w:val="24"/>
              </w:rPr>
            </w:pPr>
            <w:r w:rsidRPr="00AD2378">
              <w:rPr>
                <w:rFonts w:cs="Verdana"/>
                <w:sz w:val="24"/>
                <w:szCs w:val="24"/>
              </w:rPr>
              <w:t>«Развитие и совершенствование гражданской обороны, защиты населения от чрезвычайных ситуаций природного и тех</w:t>
            </w:r>
            <w:r w:rsidRPr="00AD2378">
              <w:rPr>
                <w:rFonts w:cs="Verdana"/>
                <w:sz w:val="24"/>
                <w:szCs w:val="24"/>
              </w:rPr>
              <w:softHyphen/>
              <w:t>ногенного характера и снижение рисков их возникновения на территории Ольховского муниципального района на 2018-2020 годы»</w:t>
            </w:r>
          </w:p>
          <w:p w:rsidR="00117DA4" w:rsidRPr="00AD2378" w:rsidRDefault="00117DA4" w:rsidP="00F06C4E">
            <w:pPr>
              <w:spacing w:after="160" w:line="240" w:lineRule="exact"/>
              <w:rPr>
                <w:rFonts w:cs="Verdana"/>
                <w:sz w:val="24"/>
                <w:szCs w:val="24"/>
              </w:rPr>
            </w:pPr>
          </w:p>
        </w:tc>
        <w:tc>
          <w:tcPr>
            <w:tcW w:w="1417" w:type="dxa"/>
          </w:tcPr>
          <w:p w:rsidR="00117DA4" w:rsidRPr="00AD2378" w:rsidRDefault="00117DA4" w:rsidP="00F06C4E">
            <w:pPr>
              <w:spacing w:after="160" w:line="240" w:lineRule="exact"/>
              <w:rPr>
                <w:rFonts w:cs="Verdana"/>
                <w:sz w:val="24"/>
                <w:szCs w:val="24"/>
              </w:rPr>
            </w:pPr>
          </w:p>
          <w:p w:rsidR="00117DA4" w:rsidRPr="00AD2378" w:rsidRDefault="00117DA4" w:rsidP="00F06C4E">
            <w:pPr>
              <w:spacing w:after="160" w:line="240" w:lineRule="exact"/>
              <w:rPr>
                <w:rFonts w:cs="Verdana"/>
                <w:sz w:val="24"/>
                <w:szCs w:val="24"/>
              </w:rPr>
            </w:pPr>
          </w:p>
          <w:p w:rsidR="00117DA4" w:rsidRPr="00AD2378" w:rsidRDefault="00117DA4" w:rsidP="00F06C4E">
            <w:pPr>
              <w:spacing w:after="160" w:line="240" w:lineRule="exact"/>
              <w:rPr>
                <w:rFonts w:cs="Verdana"/>
                <w:sz w:val="24"/>
                <w:szCs w:val="24"/>
              </w:rPr>
            </w:pPr>
          </w:p>
          <w:p w:rsidR="00117DA4" w:rsidRPr="00AD2378" w:rsidRDefault="00117DA4" w:rsidP="00F06C4E">
            <w:pPr>
              <w:spacing w:after="160" w:line="240" w:lineRule="exact"/>
              <w:rPr>
                <w:rFonts w:cs="Verdana"/>
                <w:sz w:val="24"/>
                <w:szCs w:val="24"/>
              </w:rPr>
            </w:pPr>
            <w:r w:rsidRPr="00AD2378">
              <w:rPr>
                <w:rFonts w:cs="Verdana"/>
                <w:sz w:val="24"/>
                <w:szCs w:val="24"/>
              </w:rPr>
              <w:t>2018-2020</w:t>
            </w:r>
          </w:p>
        </w:tc>
        <w:tc>
          <w:tcPr>
            <w:tcW w:w="1843" w:type="dxa"/>
          </w:tcPr>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r w:rsidRPr="00AD2378">
              <w:rPr>
                <w:rFonts w:cs="Verdana"/>
                <w:sz w:val="24"/>
                <w:szCs w:val="24"/>
              </w:rPr>
              <w:t xml:space="preserve">Отдел МОП </w:t>
            </w:r>
          </w:p>
          <w:p w:rsidR="00117DA4" w:rsidRPr="00AD2378" w:rsidRDefault="00117DA4" w:rsidP="00F06C4E">
            <w:pPr>
              <w:spacing w:after="160" w:line="240" w:lineRule="exact"/>
              <w:jc w:val="center"/>
              <w:rPr>
                <w:rFonts w:cs="Verdana"/>
                <w:sz w:val="24"/>
                <w:szCs w:val="24"/>
              </w:rPr>
            </w:pPr>
            <w:r w:rsidRPr="00AD2378">
              <w:rPr>
                <w:rFonts w:cs="Verdana"/>
                <w:sz w:val="24"/>
                <w:szCs w:val="24"/>
              </w:rPr>
              <w:t>и ГОЧС</w:t>
            </w:r>
          </w:p>
        </w:tc>
        <w:tc>
          <w:tcPr>
            <w:tcW w:w="992" w:type="dxa"/>
          </w:tcPr>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r w:rsidRPr="00AD2378">
              <w:rPr>
                <w:rFonts w:cs="Verdana"/>
              </w:rPr>
              <w:t>284,70</w:t>
            </w:r>
          </w:p>
          <w:p w:rsidR="00117DA4" w:rsidRPr="00AD2378" w:rsidRDefault="00117DA4" w:rsidP="00F06C4E">
            <w:pPr>
              <w:spacing w:after="160" w:line="240" w:lineRule="exact"/>
              <w:jc w:val="center"/>
              <w:rPr>
                <w:rFonts w:cs="Verdana"/>
                <w:sz w:val="24"/>
                <w:szCs w:val="24"/>
              </w:rPr>
            </w:pPr>
          </w:p>
        </w:tc>
        <w:tc>
          <w:tcPr>
            <w:tcW w:w="1701" w:type="dxa"/>
          </w:tcPr>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r w:rsidRPr="00AD2378">
              <w:rPr>
                <w:rFonts w:cs="Verdana"/>
                <w:sz w:val="24"/>
                <w:szCs w:val="24"/>
              </w:rPr>
              <w:t>0,00</w:t>
            </w:r>
          </w:p>
        </w:tc>
        <w:tc>
          <w:tcPr>
            <w:tcW w:w="1418" w:type="dxa"/>
          </w:tcPr>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r w:rsidRPr="00AD2378">
              <w:rPr>
                <w:rFonts w:cs="Verdana"/>
                <w:sz w:val="24"/>
                <w:szCs w:val="24"/>
              </w:rPr>
              <w:t>0,00</w:t>
            </w:r>
          </w:p>
        </w:tc>
        <w:tc>
          <w:tcPr>
            <w:tcW w:w="1134" w:type="dxa"/>
          </w:tcPr>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r w:rsidRPr="00AD2378">
              <w:rPr>
                <w:rFonts w:cs="Verdana"/>
              </w:rPr>
              <w:t>284,70</w:t>
            </w:r>
          </w:p>
        </w:tc>
        <w:tc>
          <w:tcPr>
            <w:tcW w:w="1842" w:type="dxa"/>
          </w:tcPr>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p>
          <w:p w:rsidR="00117DA4" w:rsidRPr="00AD2378" w:rsidRDefault="00117DA4" w:rsidP="00F06C4E">
            <w:pPr>
              <w:spacing w:after="160" w:line="240" w:lineRule="exact"/>
              <w:jc w:val="center"/>
              <w:rPr>
                <w:rFonts w:cs="Verdana"/>
                <w:sz w:val="24"/>
                <w:szCs w:val="24"/>
              </w:rPr>
            </w:pPr>
            <w:r w:rsidRPr="00AD2378">
              <w:rPr>
                <w:rFonts w:cs="Verdana"/>
                <w:sz w:val="24"/>
                <w:szCs w:val="24"/>
              </w:rPr>
              <w:t>0,00</w:t>
            </w:r>
          </w:p>
        </w:tc>
      </w:tr>
    </w:tbl>
    <w:p w:rsidR="00117DA4" w:rsidRDefault="00117DA4" w:rsidP="00117DA4">
      <w:pPr>
        <w:sectPr w:rsidR="00117DA4" w:rsidSect="0038003D">
          <w:pgSz w:w="16800" w:h="11900" w:orient="landscape"/>
          <w:pgMar w:top="1276" w:right="567" w:bottom="799" w:left="1440" w:header="720" w:footer="720" w:gutter="0"/>
          <w:cols w:space="720"/>
          <w:noEndnote/>
        </w:sectPr>
      </w:pPr>
    </w:p>
    <w:p w:rsidR="00117DA4" w:rsidRPr="008B60C5" w:rsidRDefault="00117DA4" w:rsidP="00117DA4">
      <w:pPr>
        <w:ind w:right="508"/>
        <w:contextualSpacing/>
        <w:jc w:val="center"/>
      </w:pPr>
      <w:r w:rsidRPr="008B60C5">
        <w:lastRenderedPageBreak/>
        <w:t>Раздел № 7</w:t>
      </w:r>
    </w:p>
    <w:p w:rsidR="00117DA4" w:rsidRPr="008B60C5" w:rsidRDefault="00117DA4" w:rsidP="00117DA4">
      <w:pPr>
        <w:ind w:right="508"/>
        <w:contextualSpacing/>
        <w:jc w:val="center"/>
      </w:pPr>
      <w:r w:rsidRPr="008B60C5">
        <w:t>«Механизмы реализации муниципальной программы»</w:t>
      </w:r>
    </w:p>
    <w:p w:rsidR="00117DA4" w:rsidRPr="008B60C5" w:rsidRDefault="00117DA4" w:rsidP="00117DA4">
      <w:pPr>
        <w:ind w:right="508"/>
        <w:contextualSpacing/>
        <w:jc w:val="both"/>
      </w:pPr>
    </w:p>
    <w:p w:rsidR="00117DA4" w:rsidRPr="008B60C5" w:rsidRDefault="00117DA4" w:rsidP="00117DA4">
      <w:pPr>
        <w:ind w:right="508" w:firstLine="284"/>
        <w:contextualSpacing/>
        <w:jc w:val="both"/>
      </w:pPr>
      <w:r>
        <w:t xml:space="preserve"> </w:t>
      </w:r>
      <w:r w:rsidRPr="008B60C5">
        <w:t>Заказчиком-координатором программы является Администрация Ольховского муниципального района, которая осуществляет управление и организует реализацию мероприятий программы по срокам и процедурам, согласованным с заказчиками – непосредственными исполнителями мероприятий программы.</w:t>
      </w:r>
    </w:p>
    <w:p w:rsidR="00117DA4" w:rsidRPr="008B60C5" w:rsidRDefault="00117DA4" w:rsidP="00117DA4">
      <w:pPr>
        <w:ind w:right="508" w:firstLine="426"/>
        <w:contextualSpacing/>
        <w:jc w:val="both"/>
      </w:pPr>
      <w:r w:rsidRPr="008B60C5">
        <w:t>Исполнителями программы являются:</w:t>
      </w:r>
    </w:p>
    <w:p w:rsidR="00117DA4" w:rsidRPr="008B60C5" w:rsidRDefault="00117DA4" w:rsidP="00117DA4">
      <w:pPr>
        <w:ind w:right="508" w:firstLine="426"/>
        <w:contextualSpacing/>
        <w:jc w:val="both"/>
        <w:rPr>
          <w:color w:val="000000"/>
        </w:rPr>
      </w:pPr>
      <w:r w:rsidRPr="008B60C5">
        <w:t xml:space="preserve">- отдел </w:t>
      </w:r>
      <w:r w:rsidRPr="008B60C5">
        <w:rPr>
          <w:color w:val="000000"/>
        </w:rPr>
        <w:t>МОП и ГОЧС Администрации Ольховского муниципального района Волгоградской области</w:t>
      </w:r>
    </w:p>
    <w:p w:rsidR="00117DA4" w:rsidRPr="00BC13F4" w:rsidRDefault="00117DA4" w:rsidP="00117DA4">
      <w:pPr>
        <w:ind w:right="508" w:firstLine="426"/>
        <w:contextualSpacing/>
        <w:jc w:val="both"/>
      </w:pPr>
    </w:p>
    <w:p w:rsidR="00117DA4" w:rsidRPr="00AC3D6E" w:rsidRDefault="00117DA4" w:rsidP="00117DA4">
      <w:pPr>
        <w:ind w:right="508" w:firstLine="426"/>
        <w:contextualSpacing/>
        <w:jc w:val="center"/>
      </w:pPr>
      <w:r w:rsidRPr="00AC3D6E">
        <w:t>Раздел № 8</w:t>
      </w:r>
    </w:p>
    <w:p w:rsidR="00117DA4" w:rsidRPr="00AC3D6E" w:rsidRDefault="00117DA4" w:rsidP="00117DA4">
      <w:pPr>
        <w:ind w:right="508" w:firstLine="426"/>
        <w:contextualSpacing/>
        <w:jc w:val="center"/>
      </w:pPr>
      <w:r w:rsidRPr="00AC3D6E">
        <w:t>«Перечень имущества, создаваемого (приобретаемого) в ходе реализации муниципальной программы»</w:t>
      </w:r>
    </w:p>
    <w:p w:rsidR="00117DA4" w:rsidRPr="00AC3D6E" w:rsidRDefault="00117DA4" w:rsidP="00117DA4">
      <w:pPr>
        <w:ind w:right="508" w:firstLine="426"/>
        <w:contextualSpacing/>
        <w:jc w:val="both"/>
      </w:pPr>
    </w:p>
    <w:p w:rsidR="00117DA4" w:rsidRDefault="00117DA4" w:rsidP="00117DA4">
      <w:pPr>
        <w:ind w:right="508" w:firstLine="426"/>
        <w:contextualSpacing/>
        <w:jc w:val="both"/>
      </w:pPr>
      <w:r w:rsidRPr="00AC3D6E">
        <w:t>В ходе реализации муниципальной программы осуществляются приобретение имущества в виде закупок</w:t>
      </w:r>
      <w:r>
        <w:t>:</w:t>
      </w:r>
      <w:r w:rsidRPr="00AC3D6E">
        <w:t xml:space="preserve"> </w:t>
      </w:r>
    </w:p>
    <w:p w:rsidR="00117DA4" w:rsidRDefault="00117DA4" w:rsidP="00117DA4">
      <w:pPr>
        <w:ind w:right="508"/>
        <w:contextualSpacing/>
        <w:jc w:val="both"/>
      </w:pPr>
      <w:r>
        <w:t>1. Д</w:t>
      </w:r>
      <w:r w:rsidRPr="00242887">
        <w:t xml:space="preserve">ля накопления материальных резервов: </w:t>
      </w:r>
      <w:r>
        <w:t>п</w:t>
      </w:r>
      <w:r w:rsidRPr="00AC3D6E">
        <w:t xml:space="preserve">одушек, одеял, матрацев, армейских металлических термосов на 36 и </w:t>
      </w:r>
      <w:smartTag w:uri="urn:schemas-microsoft-com:office:smarttags" w:element="metricconverter">
        <w:smartTagPr>
          <w:attr w:name="ProductID" w:val="12 литров"/>
        </w:smartTagPr>
        <w:r w:rsidRPr="00AC3D6E">
          <w:t>12 литров</w:t>
        </w:r>
      </w:smartTag>
      <w:r>
        <w:t>.</w:t>
      </w:r>
      <w:r w:rsidRPr="00AC3D6E">
        <w:t xml:space="preserve"> </w:t>
      </w:r>
    </w:p>
    <w:p w:rsidR="00117DA4" w:rsidRDefault="00117DA4" w:rsidP="00117DA4">
      <w:pPr>
        <w:ind w:right="508"/>
        <w:contextualSpacing/>
        <w:jc w:val="both"/>
      </w:pPr>
      <w:r>
        <w:t>2.</w:t>
      </w:r>
      <w:r w:rsidRPr="00AC3D6E">
        <w:t xml:space="preserve"> </w:t>
      </w:r>
      <w:r>
        <w:t>Д</w:t>
      </w:r>
      <w:r w:rsidRPr="00AC3D6E">
        <w:t>ля оснащения учебного класса по ГО и ЧС столов, стулье</w:t>
      </w:r>
      <w:r>
        <w:t>в, аптечки первой необходимости.</w:t>
      </w:r>
    </w:p>
    <w:p w:rsidR="00117DA4" w:rsidRPr="00810CA1" w:rsidRDefault="00117DA4" w:rsidP="00117DA4">
      <w:pPr>
        <w:ind w:right="508"/>
        <w:contextualSpacing/>
        <w:jc w:val="both"/>
      </w:pPr>
      <w:r>
        <w:t>3. Д</w:t>
      </w:r>
      <w:r w:rsidRPr="00810CA1">
        <w:t>ля обеспечения эффективной работы оперативной группы КЧС и ПБ района фотоаппарат</w:t>
      </w:r>
      <w:r>
        <w:t>.</w:t>
      </w:r>
    </w:p>
    <w:p w:rsidR="00117DA4" w:rsidRDefault="00117DA4" w:rsidP="00117DA4">
      <w:pPr>
        <w:ind w:right="508"/>
        <w:contextualSpacing/>
        <w:jc w:val="both"/>
      </w:pPr>
      <w:r>
        <w:t>4. Для с</w:t>
      </w:r>
      <w:r w:rsidRPr="00C621F1">
        <w:t>овершенствовани</w:t>
      </w:r>
      <w:r>
        <w:t>я</w:t>
      </w:r>
      <w:r w:rsidRPr="00C621F1">
        <w:t xml:space="preserve"> системы подготовки населения района в сфере предупреждения и ликвидации чрезвычайных ситуаций</w:t>
      </w:r>
      <w:r>
        <w:t xml:space="preserve"> </w:t>
      </w:r>
      <w:r w:rsidRPr="00AC3D6E">
        <w:t>печатной продукции по безопасности жизнедеятельности населения</w:t>
      </w:r>
      <w:r>
        <w:t>.</w:t>
      </w:r>
    </w:p>
    <w:p w:rsidR="00117DA4" w:rsidRPr="00BC13F4" w:rsidRDefault="00117DA4" w:rsidP="00117DA4">
      <w:pPr>
        <w:ind w:right="508" w:firstLine="426"/>
        <w:contextualSpacing/>
        <w:jc w:val="both"/>
      </w:pPr>
    </w:p>
    <w:p w:rsidR="00117DA4" w:rsidRDefault="00117DA4" w:rsidP="00117DA4">
      <w:pPr>
        <w:tabs>
          <w:tab w:val="left" w:pos="1005"/>
        </w:tabs>
        <w:contextualSpacing/>
        <w:jc w:val="both"/>
      </w:pPr>
    </w:p>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Pr="00AC64EE" w:rsidRDefault="00117DA4" w:rsidP="00117DA4">
      <w:pPr>
        <w:jc w:val="center"/>
        <w:rPr>
          <w:bCs/>
        </w:rPr>
      </w:pPr>
      <w:r w:rsidRPr="00AC64EE">
        <w:rPr>
          <w:bCs/>
        </w:rPr>
        <w:t>А Д М И Н И С Т Р А Ц И Я</w:t>
      </w:r>
    </w:p>
    <w:p w:rsidR="00117DA4" w:rsidRPr="00AC64EE" w:rsidRDefault="00117DA4" w:rsidP="00117DA4">
      <w:pPr>
        <w:jc w:val="center"/>
        <w:rPr>
          <w:bCs/>
        </w:rPr>
      </w:pPr>
      <w:r w:rsidRPr="00AC64EE">
        <w:rPr>
          <w:bCs/>
        </w:rPr>
        <w:t>ОЛЬХОВСКОГО МУНИЦИПАЛЬНОГО РАЙОНА</w:t>
      </w:r>
    </w:p>
    <w:p w:rsidR="00117DA4" w:rsidRPr="00AC64EE" w:rsidRDefault="00117DA4" w:rsidP="00117DA4">
      <w:pPr>
        <w:jc w:val="center"/>
        <w:rPr>
          <w:bCs/>
        </w:rPr>
      </w:pPr>
      <w:r w:rsidRPr="00AC64EE">
        <w:rPr>
          <w:bCs/>
        </w:rPr>
        <w:t>ВОЛГОГРАДСКОЙ ОБЛАСТИ</w:t>
      </w:r>
    </w:p>
    <w:p w:rsidR="00117DA4" w:rsidRPr="00AC64EE" w:rsidRDefault="00117DA4" w:rsidP="00117DA4">
      <w:pPr>
        <w:jc w:val="center"/>
        <w:rPr>
          <w:bCs/>
        </w:rPr>
      </w:pPr>
      <w:r w:rsidRPr="00AC64EE">
        <w:rPr>
          <w:bCs/>
        </w:rPr>
        <w:t>________________________________________________________</w:t>
      </w:r>
    </w:p>
    <w:p w:rsidR="00117DA4" w:rsidRPr="00AC64EE" w:rsidRDefault="00117DA4" w:rsidP="00117DA4">
      <w:pPr>
        <w:jc w:val="center"/>
        <w:rPr>
          <w:bCs/>
        </w:rPr>
      </w:pPr>
      <w:r w:rsidRPr="00AC64EE">
        <w:rPr>
          <w:bCs/>
        </w:rPr>
        <w:t>П О С Т А Н О В Л Е Н И Е</w:t>
      </w:r>
    </w:p>
    <w:p w:rsidR="00117DA4" w:rsidRPr="00AC64EE" w:rsidRDefault="00117DA4" w:rsidP="00117DA4"/>
    <w:p w:rsidR="00117DA4" w:rsidRDefault="00117DA4" w:rsidP="00117DA4">
      <w:r>
        <w:t>о</w:t>
      </w:r>
      <w:r w:rsidRPr="00654220">
        <w:t xml:space="preserve">т </w:t>
      </w:r>
      <w:r>
        <w:t>26.09.2017</w:t>
      </w:r>
      <w:r w:rsidRPr="00654220">
        <w:t xml:space="preserve">  № </w:t>
      </w:r>
      <w:r>
        <w:t>667</w:t>
      </w:r>
    </w:p>
    <w:p w:rsidR="00117DA4" w:rsidRPr="00B03BFC" w:rsidRDefault="00117DA4" w:rsidP="00117DA4">
      <w:pPr>
        <w:shd w:val="clear" w:color="auto" w:fill="FFFFFF"/>
        <w:jc w:val="both"/>
        <w:rPr>
          <w:lang w:eastAsia="ru-RU"/>
        </w:rPr>
      </w:pPr>
      <w:r w:rsidRPr="00B03BFC">
        <w:rPr>
          <w:lang w:eastAsia="ru-RU"/>
        </w:rPr>
        <w:t xml:space="preserve">Об утверждении муниципальной   </w:t>
      </w:r>
    </w:p>
    <w:p w:rsidR="00117DA4" w:rsidRPr="00B03BFC" w:rsidRDefault="00117DA4" w:rsidP="00117DA4">
      <w:pPr>
        <w:shd w:val="clear" w:color="auto" w:fill="FFFFFF"/>
        <w:jc w:val="both"/>
        <w:rPr>
          <w:lang w:eastAsia="ru-RU"/>
        </w:rPr>
      </w:pPr>
      <w:r w:rsidRPr="00B03BFC">
        <w:rPr>
          <w:lang w:eastAsia="ru-RU"/>
        </w:rPr>
        <w:t xml:space="preserve">программы «Развитие информационного общества </w:t>
      </w:r>
    </w:p>
    <w:p w:rsidR="00117DA4" w:rsidRPr="00B03BFC" w:rsidRDefault="00117DA4" w:rsidP="00117DA4">
      <w:pPr>
        <w:shd w:val="clear" w:color="auto" w:fill="FFFFFF"/>
        <w:jc w:val="both"/>
        <w:rPr>
          <w:lang w:eastAsia="ru-RU"/>
        </w:rPr>
      </w:pPr>
      <w:r w:rsidRPr="00B03BFC">
        <w:rPr>
          <w:lang w:eastAsia="ru-RU"/>
        </w:rPr>
        <w:t>в Ольховском муниципальном районе на 2018 – 2020 годы»</w:t>
      </w:r>
    </w:p>
    <w:p w:rsidR="00117DA4" w:rsidRPr="00B03BFC" w:rsidRDefault="00117DA4" w:rsidP="00117DA4">
      <w:pPr>
        <w:shd w:val="clear" w:color="auto" w:fill="FFFFFF"/>
        <w:jc w:val="both"/>
        <w:rPr>
          <w:lang w:eastAsia="ru-RU"/>
        </w:rPr>
      </w:pPr>
    </w:p>
    <w:p w:rsidR="00117DA4" w:rsidRPr="00B03BFC" w:rsidRDefault="00117DA4" w:rsidP="00117DA4">
      <w:pPr>
        <w:shd w:val="clear" w:color="auto" w:fill="FFFFFF"/>
        <w:ind w:firstLine="284"/>
        <w:contextualSpacing/>
        <w:jc w:val="both"/>
        <w:rPr>
          <w:lang w:eastAsia="ru-RU"/>
        </w:rPr>
      </w:pPr>
      <w:r w:rsidRPr="00B03BFC">
        <w:rPr>
          <w:lang w:eastAsia="ru-RU"/>
        </w:rPr>
        <w:t xml:space="preserve">В соответствии с </w:t>
      </w:r>
      <w:r>
        <w:rPr>
          <w:lang w:eastAsia="ru-RU"/>
        </w:rPr>
        <w:t xml:space="preserve">Бюджетным Кодексом Российской Федерации, </w:t>
      </w:r>
      <w:r w:rsidRPr="00B03BFC">
        <w:rPr>
          <w:lang w:eastAsia="ru-RU"/>
        </w:rPr>
        <w:t>Федеральным законом от 06.10.2003 № 131-ФЗ «Об общих принципах организации местного самоуправления в Российской Федерации», Уставом Ольховского</w:t>
      </w:r>
      <w:r>
        <w:rPr>
          <w:lang w:eastAsia="ru-RU"/>
        </w:rPr>
        <w:t xml:space="preserve"> муниципального района, </w:t>
      </w:r>
      <w:r w:rsidRPr="00B03BFC">
        <w:rPr>
          <w:lang w:eastAsia="ru-RU"/>
        </w:rPr>
        <w:t>постановлением Администрации Ольховского муниципального района Волгоградской области от 15.11.2016 г. № 702 «Об утверждении порядка разработки, реализации и оценки эффективности ре</w:t>
      </w:r>
      <w:r>
        <w:rPr>
          <w:lang w:eastAsia="ru-RU"/>
        </w:rPr>
        <w:t xml:space="preserve">ализации муниципальных программ Администрации Ольховского </w:t>
      </w:r>
      <w:r w:rsidRPr="00B03BFC">
        <w:rPr>
          <w:lang w:eastAsia="ru-RU"/>
        </w:rPr>
        <w:t xml:space="preserve">муниципального района Волгоградской области» </w:t>
      </w:r>
    </w:p>
    <w:p w:rsidR="00117DA4" w:rsidRPr="00B03BFC" w:rsidRDefault="00117DA4" w:rsidP="00117DA4">
      <w:pPr>
        <w:shd w:val="clear" w:color="auto" w:fill="FFFFFF"/>
        <w:contextualSpacing/>
        <w:jc w:val="both"/>
        <w:rPr>
          <w:lang w:eastAsia="ru-RU"/>
        </w:rPr>
      </w:pPr>
      <w:r w:rsidRPr="00B03BFC">
        <w:rPr>
          <w:lang w:eastAsia="ru-RU"/>
        </w:rPr>
        <w:t>ПОСТАНОВЛЯЮ:</w:t>
      </w:r>
    </w:p>
    <w:p w:rsidR="00117DA4" w:rsidRPr="00B03BFC" w:rsidRDefault="00117DA4" w:rsidP="00D271C4">
      <w:pPr>
        <w:pStyle w:val="a8"/>
        <w:widowControl w:val="0"/>
        <w:numPr>
          <w:ilvl w:val="0"/>
          <w:numId w:val="9"/>
        </w:numPr>
        <w:autoSpaceDE w:val="0"/>
        <w:autoSpaceDN w:val="0"/>
        <w:adjustRightInd w:val="0"/>
        <w:ind w:left="0" w:right="219" w:firstLine="284"/>
        <w:jc w:val="both"/>
        <w:rPr>
          <w:rFonts w:eastAsia="Times New Roman"/>
          <w:sz w:val="28"/>
          <w:szCs w:val="28"/>
        </w:rPr>
      </w:pPr>
      <w:r w:rsidRPr="00B03BFC">
        <w:rPr>
          <w:rFonts w:eastAsia="Times New Roman"/>
          <w:sz w:val="28"/>
          <w:szCs w:val="28"/>
        </w:rPr>
        <w:t>Утвердить прилагаемую муниципальную программу «Развитие информационного общества в Ольховском муниципальном районе на 2018 – 2020 годы».</w:t>
      </w:r>
    </w:p>
    <w:p w:rsidR="00117DA4" w:rsidRPr="00B03BFC" w:rsidRDefault="00117DA4" w:rsidP="00D271C4">
      <w:pPr>
        <w:pStyle w:val="a8"/>
        <w:widowControl w:val="0"/>
        <w:numPr>
          <w:ilvl w:val="0"/>
          <w:numId w:val="9"/>
        </w:numPr>
        <w:autoSpaceDE w:val="0"/>
        <w:autoSpaceDN w:val="0"/>
        <w:adjustRightInd w:val="0"/>
        <w:ind w:left="0" w:right="219" w:firstLine="284"/>
        <w:jc w:val="both"/>
        <w:rPr>
          <w:rFonts w:eastAsia="Times New Roman"/>
          <w:sz w:val="28"/>
          <w:szCs w:val="28"/>
        </w:rPr>
      </w:pPr>
      <w:r w:rsidRPr="00B03BFC">
        <w:rPr>
          <w:rFonts w:eastAsia="Times New Roman"/>
          <w:sz w:val="28"/>
          <w:szCs w:val="28"/>
        </w:rPr>
        <w:t>Финансирование расходов на реализацию муниципальной программы «Развитие информационного общества в Ольховском муниципальном районе на 2018 – 2020 годы  осуществлять в пределах средств, предусмотренных в муниципальном бюджете на соответствующий финансовый период.</w:t>
      </w:r>
    </w:p>
    <w:p w:rsidR="00117DA4" w:rsidRPr="00B03BFC" w:rsidRDefault="00117DA4" w:rsidP="00D271C4">
      <w:pPr>
        <w:pStyle w:val="a8"/>
        <w:widowControl w:val="0"/>
        <w:numPr>
          <w:ilvl w:val="0"/>
          <w:numId w:val="9"/>
        </w:numPr>
        <w:autoSpaceDE w:val="0"/>
        <w:autoSpaceDN w:val="0"/>
        <w:adjustRightInd w:val="0"/>
        <w:ind w:left="0" w:right="219" w:firstLine="284"/>
        <w:jc w:val="both"/>
        <w:rPr>
          <w:rFonts w:eastAsia="Times New Roman"/>
          <w:sz w:val="28"/>
          <w:szCs w:val="28"/>
        </w:rPr>
      </w:pPr>
      <w:r w:rsidRPr="00B03BFC">
        <w:rPr>
          <w:rFonts w:eastAsia="Times New Roman"/>
          <w:sz w:val="28"/>
          <w:szCs w:val="28"/>
        </w:rPr>
        <w:t xml:space="preserve">Настоящее постановление вступает в силу со дня его </w:t>
      </w:r>
      <w:r>
        <w:rPr>
          <w:rFonts w:eastAsia="Times New Roman"/>
          <w:sz w:val="28"/>
          <w:szCs w:val="28"/>
        </w:rPr>
        <w:t xml:space="preserve"> официального </w:t>
      </w:r>
      <w:r w:rsidRPr="00B03BFC">
        <w:rPr>
          <w:rFonts w:eastAsia="Times New Roman"/>
          <w:sz w:val="28"/>
          <w:szCs w:val="28"/>
        </w:rPr>
        <w:t>обнародовани</w:t>
      </w:r>
      <w:r>
        <w:rPr>
          <w:rFonts w:eastAsia="Times New Roman"/>
          <w:sz w:val="28"/>
          <w:szCs w:val="28"/>
        </w:rPr>
        <w:t>я</w:t>
      </w:r>
      <w:r w:rsidRPr="00B03BFC">
        <w:rPr>
          <w:rFonts w:eastAsia="Times New Roman"/>
          <w:sz w:val="28"/>
          <w:szCs w:val="28"/>
        </w:rPr>
        <w:t>.</w:t>
      </w:r>
    </w:p>
    <w:p w:rsidR="00117DA4" w:rsidRPr="00B03BFC" w:rsidRDefault="00117DA4" w:rsidP="00D271C4">
      <w:pPr>
        <w:pStyle w:val="a8"/>
        <w:widowControl w:val="0"/>
        <w:numPr>
          <w:ilvl w:val="0"/>
          <w:numId w:val="9"/>
        </w:numPr>
        <w:autoSpaceDE w:val="0"/>
        <w:autoSpaceDN w:val="0"/>
        <w:adjustRightInd w:val="0"/>
        <w:ind w:left="0" w:right="219" w:firstLine="284"/>
        <w:jc w:val="both"/>
        <w:rPr>
          <w:rFonts w:eastAsia="Times New Roman"/>
          <w:sz w:val="28"/>
          <w:szCs w:val="28"/>
        </w:rPr>
      </w:pPr>
      <w:r w:rsidRPr="00B03BFC">
        <w:rPr>
          <w:rFonts w:eastAsia="Times New Roman"/>
          <w:sz w:val="28"/>
          <w:szCs w:val="28"/>
        </w:rPr>
        <w:t>Контроль возложить на управляющего делами администрации Ольховского муниципального района Бассанскую Н.В.</w:t>
      </w:r>
    </w:p>
    <w:p w:rsidR="00117DA4" w:rsidRPr="00B03BFC" w:rsidRDefault="00117DA4" w:rsidP="00117DA4">
      <w:pPr>
        <w:shd w:val="clear" w:color="auto" w:fill="FFFFFF"/>
        <w:ind w:firstLine="284"/>
        <w:contextualSpacing/>
        <w:jc w:val="both"/>
        <w:rPr>
          <w:lang w:eastAsia="ru-RU"/>
        </w:rPr>
      </w:pPr>
    </w:p>
    <w:p w:rsidR="00117DA4" w:rsidRDefault="00117DA4" w:rsidP="00117DA4">
      <w:pPr>
        <w:shd w:val="clear" w:color="auto" w:fill="FFFFFF"/>
        <w:jc w:val="both"/>
        <w:rPr>
          <w:lang w:eastAsia="ru-RU"/>
        </w:rPr>
      </w:pPr>
    </w:p>
    <w:p w:rsidR="00117DA4" w:rsidRDefault="00117DA4" w:rsidP="00117DA4">
      <w:pPr>
        <w:shd w:val="clear" w:color="auto" w:fill="FFFFFF"/>
        <w:jc w:val="both"/>
        <w:rPr>
          <w:lang w:eastAsia="ru-RU"/>
        </w:rPr>
      </w:pPr>
    </w:p>
    <w:p w:rsidR="00117DA4" w:rsidRDefault="00117DA4" w:rsidP="00117DA4">
      <w:pPr>
        <w:shd w:val="clear" w:color="auto" w:fill="FFFFFF"/>
        <w:jc w:val="both"/>
        <w:rPr>
          <w:lang w:eastAsia="ru-RU"/>
        </w:rPr>
      </w:pPr>
    </w:p>
    <w:p w:rsidR="00117DA4" w:rsidRPr="00B03BFC" w:rsidRDefault="00117DA4" w:rsidP="00117DA4">
      <w:pPr>
        <w:shd w:val="clear" w:color="auto" w:fill="FFFFFF"/>
        <w:jc w:val="both"/>
        <w:rPr>
          <w:lang w:eastAsia="ru-RU"/>
        </w:rPr>
      </w:pPr>
      <w:r>
        <w:rPr>
          <w:lang w:eastAsia="ru-RU"/>
        </w:rPr>
        <w:t xml:space="preserve">И.о. </w:t>
      </w:r>
      <w:r w:rsidRPr="00B03BFC">
        <w:rPr>
          <w:lang w:eastAsia="ru-RU"/>
        </w:rPr>
        <w:t>Глав</w:t>
      </w:r>
      <w:r>
        <w:rPr>
          <w:lang w:eastAsia="ru-RU"/>
        </w:rPr>
        <w:t>ы</w:t>
      </w:r>
      <w:r w:rsidRPr="00B03BFC">
        <w:rPr>
          <w:lang w:eastAsia="ru-RU"/>
        </w:rPr>
        <w:t xml:space="preserve"> Администрации </w:t>
      </w:r>
    </w:p>
    <w:p w:rsidR="00117DA4" w:rsidRDefault="00117DA4" w:rsidP="00117DA4">
      <w:pPr>
        <w:shd w:val="clear" w:color="auto" w:fill="FFFFFF"/>
        <w:jc w:val="both"/>
        <w:rPr>
          <w:lang w:eastAsia="ru-RU"/>
        </w:rPr>
      </w:pPr>
      <w:r w:rsidRPr="00B03BFC">
        <w:rPr>
          <w:lang w:eastAsia="ru-RU"/>
        </w:rPr>
        <w:t xml:space="preserve">Ольховского муниципального района                                                  </w:t>
      </w:r>
      <w:r>
        <w:rPr>
          <w:lang w:eastAsia="ru-RU"/>
        </w:rPr>
        <w:t>Л.И.Курина</w:t>
      </w:r>
    </w:p>
    <w:p w:rsidR="00117DA4" w:rsidRDefault="00117DA4" w:rsidP="00117DA4">
      <w:pPr>
        <w:shd w:val="clear" w:color="auto" w:fill="FFFFFF"/>
        <w:jc w:val="both"/>
        <w:rPr>
          <w:lang w:eastAsia="ru-RU"/>
        </w:rPr>
      </w:pPr>
    </w:p>
    <w:p w:rsidR="00117DA4" w:rsidRDefault="00117DA4" w:rsidP="00117DA4">
      <w:pPr>
        <w:shd w:val="clear" w:color="auto" w:fill="FFFFFF"/>
        <w:jc w:val="both"/>
        <w:rPr>
          <w:lang w:eastAsia="ru-RU"/>
        </w:rPr>
      </w:pPr>
    </w:p>
    <w:p w:rsidR="00117DA4" w:rsidRDefault="00117DA4" w:rsidP="00117DA4">
      <w:pPr>
        <w:shd w:val="clear" w:color="auto" w:fill="FFFFFF"/>
        <w:jc w:val="both"/>
        <w:rPr>
          <w:lang w:eastAsia="ru-RU"/>
        </w:rPr>
      </w:pPr>
    </w:p>
    <w:p w:rsidR="00117DA4" w:rsidRDefault="00117DA4" w:rsidP="00117DA4">
      <w:pPr>
        <w:shd w:val="clear" w:color="auto" w:fill="FFFFFF"/>
        <w:jc w:val="both"/>
        <w:rPr>
          <w:lang w:eastAsia="ru-RU"/>
        </w:rPr>
      </w:pPr>
    </w:p>
    <w:p w:rsidR="00117DA4" w:rsidRDefault="00117DA4" w:rsidP="00117DA4">
      <w:pPr>
        <w:shd w:val="clear" w:color="auto" w:fill="FFFFFF"/>
        <w:jc w:val="both"/>
        <w:rPr>
          <w:lang w:eastAsia="ru-RU"/>
        </w:rPr>
      </w:pPr>
    </w:p>
    <w:p w:rsidR="00117DA4" w:rsidRPr="00B03BFC" w:rsidRDefault="00117DA4" w:rsidP="00117DA4">
      <w:pPr>
        <w:shd w:val="clear" w:color="auto" w:fill="FFFFFF"/>
        <w:spacing w:after="150"/>
        <w:rPr>
          <w:sz w:val="24"/>
          <w:szCs w:val="24"/>
          <w:lang w:eastAsia="ru-RU"/>
        </w:rPr>
        <w:sectPr w:rsidR="00117DA4" w:rsidRPr="00B03BFC" w:rsidSect="006B54EA">
          <w:pgSz w:w="11906" w:h="16838"/>
          <w:pgMar w:top="1134" w:right="849" w:bottom="1701" w:left="1134" w:header="709" w:footer="709" w:gutter="0"/>
          <w:cols w:space="708"/>
          <w:docGrid w:linePitch="360"/>
        </w:sectPr>
      </w:pPr>
    </w:p>
    <w:p w:rsidR="00117DA4" w:rsidRPr="00B03BFC" w:rsidRDefault="00117DA4" w:rsidP="00117DA4">
      <w:pPr>
        <w:shd w:val="clear" w:color="auto" w:fill="FFFFFF"/>
        <w:contextualSpacing/>
        <w:jc w:val="right"/>
        <w:rPr>
          <w:sz w:val="24"/>
          <w:szCs w:val="24"/>
          <w:lang w:eastAsia="ru-RU"/>
        </w:rPr>
      </w:pPr>
      <w:r w:rsidRPr="00B03BFC">
        <w:rPr>
          <w:sz w:val="24"/>
          <w:szCs w:val="24"/>
          <w:lang w:eastAsia="ru-RU"/>
        </w:rPr>
        <w:lastRenderedPageBreak/>
        <w:t>УТВЕРЖДЕНА</w:t>
      </w:r>
    </w:p>
    <w:p w:rsidR="00117DA4" w:rsidRPr="00B03BFC" w:rsidRDefault="00117DA4" w:rsidP="00117DA4">
      <w:pPr>
        <w:shd w:val="clear" w:color="auto" w:fill="FFFFFF"/>
        <w:ind w:left="5460"/>
        <w:contextualSpacing/>
        <w:jc w:val="right"/>
        <w:rPr>
          <w:sz w:val="24"/>
          <w:szCs w:val="24"/>
          <w:lang w:eastAsia="ru-RU"/>
        </w:rPr>
      </w:pPr>
      <w:r w:rsidRPr="00B03BFC">
        <w:rPr>
          <w:sz w:val="24"/>
          <w:szCs w:val="24"/>
          <w:lang w:eastAsia="ru-RU"/>
        </w:rPr>
        <w:t>постановлением</w:t>
      </w:r>
      <w:r w:rsidRPr="00B03BFC">
        <w:rPr>
          <w:sz w:val="24"/>
          <w:szCs w:val="24"/>
          <w:lang w:eastAsia="ru-RU"/>
        </w:rPr>
        <w:br/>
        <w:t>Администрации Ольховского</w:t>
      </w:r>
      <w:r w:rsidRPr="00B03BFC">
        <w:rPr>
          <w:sz w:val="24"/>
          <w:szCs w:val="24"/>
          <w:lang w:eastAsia="ru-RU"/>
        </w:rPr>
        <w:br/>
        <w:t>муниципального района</w:t>
      </w:r>
    </w:p>
    <w:p w:rsidR="00117DA4" w:rsidRPr="00B03BFC" w:rsidRDefault="00117DA4" w:rsidP="00117DA4">
      <w:pPr>
        <w:shd w:val="clear" w:color="auto" w:fill="FFFFFF"/>
        <w:ind w:left="5460"/>
        <w:contextualSpacing/>
        <w:jc w:val="right"/>
        <w:rPr>
          <w:sz w:val="24"/>
          <w:szCs w:val="24"/>
          <w:lang w:eastAsia="ru-RU"/>
        </w:rPr>
      </w:pPr>
      <w:r w:rsidRPr="00B03BFC">
        <w:rPr>
          <w:sz w:val="24"/>
          <w:szCs w:val="24"/>
          <w:lang w:eastAsia="ru-RU"/>
        </w:rPr>
        <w:t xml:space="preserve">от </w:t>
      </w:r>
      <w:r>
        <w:rPr>
          <w:sz w:val="24"/>
          <w:szCs w:val="24"/>
          <w:lang w:eastAsia="ru-RU"/>
        </w:rPr>
        <w:t>26.09.</w:t>
      </w:r>
      <w:r w:rsidRPr="00B03BFC">
        <w:rPr>
          <w:sz w:val="24"/>
          <w:szCs w:val="24"/>
          <w:lang w:eastAsia="ru-RU"/>
        </w:rPr>
        <w:t xml:space="preserve">2017 № </w:t>
      </w:r>
      <w:r>
        <w:rPr>
          <w:sz w:val="24"/>
          <w:szCs w:val="24"/>
          <w:lang w:eastAsia="ru-RU"/>
        </w:rPr>
        <w:t>667</w:t>
      </w:r>
    </w:p>
    <w:p w:rsidR="00117DA4" w:rsidRPr="00B03BFC" w:rsidRDefault="00117DA4" w:rsidP="00117DA4">
      <w:pPr>
        <w:shd w:val="clear" w:color="auto" w:fill="FFFFFF"/>
        <w:spacing w:after="150"/>
        <w:ind w:left="5245"/>
        <w:rPr>
          <w:sz w:val="24"/>
          <w:szCs w:val="24"/>
          <w:lang w:eastAsia="ru-RU"/>
        </w:rPr>
      </w:pPr>
      <w:r w:rsidRPr="00B03BFC">
        <w:rPr>
          <w:sz w:val="24"/>
          <w:szCs w:val="24"/>
          <w:lang w:eastAsia="ru-RU"/>
        </w:rPr>
        <w:t> МУНИЦИПАЛЬНАЯ    ПРОГРАММА</w:t>
      </w:r>
    </w:p>
    <w:p w:rsidR="00117DA4" w:rsidRDefault="00117DA4" w:rsidP="00117DA4">
      <w:pPr>
        <w:shd w:val="clear" w:color="auto" w:fill="FFFFFF"/>
        <w:contextualSpacing/>
        <w:jc w:val="center"/>
        <w:rPr>
          <w:sz w:val="24"/>
          <w:szCs w:val="24"/>
          <w:lang w:eastAsia="ru-RU"/>
        </w:rPr>
      </w:pPr>
      <w:r w:rsidRPr="00B03BFC">
        <w:rPr>
          <w:sz w:val="24"/>
          <w:szCs w:val="24"/>
          <w:lang w:eastAsia="ru-RU"/>
        </w:rPr>
        <w:t> «Развитие информационного общества в Ольховском муниципальном</w:t>
      </w:r>
      <w:r>
        <w:rPr>
          <w:sz w:val="24"/>
          <w:szCs w:val="24"/>
          <w:lang w:eastAsia="ru-RU"/>
        </w:rPr>
        <w:t xml:space="preserve"> </w:t>
      </w:r>
      <w:r w:rsidRPr="00B03BFC">
        <w:rPr>
          <w:sz w:val="24"/>
          <w:szCs w:val="24"/>
          <w:lang w:eastAsia="ru-RU"/>
        </w:rPr>
        <w:t>районе на 2018 – 2020 годы»</w:t>
      </w:r>
    </w:p>
    <w:p w:rsidR="00117DA4" w:rsidRPr="00B03BFC" w:rsidRDefault="00117DA4" w:rsidP="00117DA4">
      <w:pPr>
        <w:shd w:val="clear" w:color="auto" w:fill="FFFFFF"/>
        <w:contextualSpacing/>
        <w:jc w:val="center"/>
        <w:rPr>
          <w:sz w:val="24"/>
          <w:szCs w:val="24"/>
          <w:lang w:eastAsia="ru-RU"/>
        </w:rPr>
      </w:pPr>
      <w:r w:rsidRPr="00B03BFC">
        <w:rPr>
          <w:sz w:val="24"/>
          <w:szCs w:val="24"/>
          <w:lang w:eastAsia="ru-RU"/>
        </w:rPr>
        <w:t xml:space="preserve">ПАСПОРТ муниципальной    программы </w:t>
      </w:r>
    </w:p>
    <w:p w:rsidR="00117DA4" w:rsidRDefault="00117DA4" w:rsidP="00117DA4">
      <w:pPr>
        <w:shd w:val="clear" w:color="auto" w:fill="FFFFFF"/>
        <w:contextualSpacing/>
        <w:jc w:val="center"/>
        <w:rPr>
          <w:sz w:val="24"/>
          <w:szCs w:val="24"/>
          <w:lang w:eastAsia="ru-RU"/>
        </w:rPr>
      </w:pPr>
      <w:r w:rsidRPr="00B03BFC">
        <w:rPr>
          <w:sz w:val="24"/>
          <w:szCs w:val="24"/>
          <w:lang w:eastAsia="ru-RU"/>
        </w:rPr>
        <w:t>«Развитие информационного общества в Ольховском муниципальном</w:t>
      </w:r>
      <w:r>
        <w:rPr>
          <w:sz w:val="24"/>
          <w:szCs w:val="24"/>
          <w:lang w:eastAsia="ru-RU"/>
        </w:rPr>
        <w:t xml:space="preserve">  </w:t>
      </w:r>
      <w:r w:rsidRPr="00B03BFC">
        <w:rPr>
          <w:sz w:val="24"/>
          <w:szCs w:val="24"/>
          <w:lang w:eastAsia="ru-RU"/>
        </w:rPr>
        <w:t>районе на 2018 – 2020 годы» (далее Программа)</w:t>
      </w:r>
      <w:r w:rsidRPr="006C6ABA">
        <w:rPr>
          <w:sz w:val="24"/>
          <w:szCs w:val="24"/>
          <w:lang w:eastAsia="ru-RU"/>
        </w:rPr>
        <w:t>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8798"/>
      </w:tblGrid>
      <w:tr w:rsidR="00117DA4" w:rsidRPr="006B54EA" w:rsidTr="00F06C4E">
        <w:tc>
          <w:tcPr>
            <w:tcW w:w="4678" w:type="dxa"/>
          </w:tcPr>
          <w:p w:rsidR="00117DA4" w:rsidRPr="006B54EA" w:rsidRDefault="00117DA4" w:rsidP="00F06C4E">
            <w:pPr>
              <w:spacing w:after="150"/>
              <w:jc w:val="center"/>
              <w:rPr>
                <w:rFonts w:eastAsia="Calibri"/>
                <w:sz w:val="24"/>
                <w:szCs w:val="24"/>
                <w:lang w:eastAsia="ru-RU"/>
              </w:rPr>
            </w:pPr>
            <w:r w:rsidRPr="006B54EA">
              <w:rPr>
                <w:sz w:val="24"/>
                <w:szCs w:val="24"/>
                <w:lang w:eastAsia="ru-RU"/>
              </w:rPr>
              <w:t>Ответственный исполнитель муниципальной  программы</w:t>
            </w:r>
          </w:p>
        </w:tc>
        <w:tc>
          <w:tcPr>
            <w:tcW w:w="8798" w:type="dxa"/>
          </w:tcPr>
          <w:p w:rsidR="00117DA4" w:rsidRPr="006B54EA" w:rsidRDefault="00117DA4" w:rsidP="00F06C4E">
            <w:pPr>
              <w:spacing w:after="150"/>
              <w:jc w:val="center"/>
              <w:rPr>
                <w:rFonts w:eastAsia="Calibri"/>
                <w:sz w:val="24"/>
                <w:szCs w:val="24"/>
                <w:lang w:eastAsia="ru-RU"/>
              </w:rPr>
            </w:pPr>
            <w:r w:rsidRPr="006B54EA">
              <w:rPr>
                <w:sz w:val="24"/>
                <w:szCs w:val="24"/>
                <w:lang w:eastAsia="ru-RU"/>
              </w:rPr>
              <w:t>Отдел  документооборота и архивной работы Администрации Ольховского муниципального района (далее – администрация района)</w:t>
            </w:r>
          </w:p>
        </w:tc>
      </w:tr>
      <w:tr w:rsidR="00117DA4" w:rsidRPr="006B54EA" w:rsidTr="00F06C4E">
        <w:tc>
          <w:tcPr>
            <w:tcW w:w="4678" w:type="dxa"/>
          </w:tcPr>
          <w:p w:rsidR="00117DA4" w:rsidRPr="006B54EA" w:rsidRDefault="00117DA4" w:rsidP="00F06C4E">
            <w:pPr>
              <w:spacing w:after="150"/>
              <w:jc w:val="center"/>
              <w:rPr>
                <w:rFonts w:eastAsia="Calibri"/>
                <w:sz w:val="24"/>
                <w:szCs w:val="24"/>
                <w:lang w:eastAsia="ru-RU"/>
              </w:rPr>
            </w:pPr>
            <w:r w:rsidRPr="006B54EA">
              <w:rPr>
                <w:sz w:val="24"/>
                <w:szCs w:val="24"/>
                <w:lang w:eastAsia="ru-RU"/>
              </w:rPr>
              <w:t>Соисполнители муниципальной программы</w:t>
            </w:r>
          </w:p>
        </w:tc>
        <w:tc>
          <w:tcPr>
            <w:tcW w:w="8798" w:type="dxa"/>
          </w:tcPr>
          <w:p w:rsidR="00117DA4" w:rsidRPr="006B54EA" w:rsidRDefault="00117DA4" w:rsidP="00F06C4E">
            <w:pPr>
              <w:spacing w:after="150"/>
              <w:jc w:val="center"/>
              <w:rPr>
                <w:rFonts w:eastAsia="Calibri"/>
                <w:sz w:val="24"/>
                <w:szCs w:val="24"/>
                <w:lang w:eastAsia="ru-RU"/>
              </w:rPr>
            </w:pPr>
            <w:r w:rsidRPr="006B54EA">
              <w:rPr>
                <w:sz w:val="24"/>
                <w:szCs w:val="24"/>
                <w:lang w:eastAsia="ru-RU"/>
              </w:rPr>
              <w:t>отсутствуют</w:t>
            </w:r>
          </w:p>
        </w:tc>
      </w:tr>
      <w:tr w:rsidR="00117DA4" w:rsidRPr="006B54EA" w:rsidTr="00F06C4E">
        <w:tc>
          <w:tcPr>
            <w:tcW w:w="4678" w:type="dxa"/>
          </w:tcPr>
          <w:p w:rsidR="00117DA4" w:rsidRPr="006B54EA" w:rsidRDefault="00117DA4" w:rsidP="00F06C4E">
            <w:pPr>
              <w:spacing w:after="150"/>
              <w:jc w:val="center"/>
              <w:rPr>
                <w:rFonts w:eastAsia="Calibri"/>
                <w:sz w:val="24"/>
                <w:szCs w:val="24"/>
                <w:lang w:eastAsia="ru-RU"/>
              </w:rPr>
            </w:pPr>
            <w:r w:rsidRPr="006B54EA">
              <w:rPr>
                <w:sz w:val="24"/>
                <w:szCs w:val="24"/>
                <w:lang w:eastAsia="ru-RU"/>
              </w:rPr>
              <w:t>Цели муниципальной программы</w:t>
            </w:r>
          </w:p>
        </w:tc>
        <w:tc>
          <w:tcPr>
            <w:tcW w:w="8798" w:type="dxa"/>
            <w:vAlign w:val="center"/>
          </w:tcPr>
          <w:p w:rsidR="00117DA4" w:rsidRPr="006B54EA" w:rsidRDefault="00117DA4" w:rsidP="00F06C4E">
            <w:pPr>
              <w:contextualSpacing/>
              <w:rPr>
                <w:sz w:val="24"/>
                <w:szCs w:val="24"/>
                <w:lang w:eastAsia="ru-RU"/>
              </w:rPr>
            </w:pPr>
            <w:r w:rsidRPr="006B54EA">
              <w:rPr>
                <w:sz w:val="24"/>
                <w:szCs w:val="24"/>
                <w:lang w:eastAsia="ru-RU"/>
              </w:rPr>
              <w:t>-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w:t>
            </w:r>
          </w:p>
        </w:tc>
      </w:tr>
      <w:tr w:rsidR="00117DA4" w:rsidRPr="006B54EA" w:rsidTr="00F06C4E">
        <w:tc>
          <w:tcPr>
            <w:tcW w:w="4678" w:type="dxa"/>
          </w:tcPr>
          <w:p w:rsidR="00117DA4" w:rsidRPr="006B54EA" w:rsidRDefault="00117DA4" w:rsidP="00F06C4E">
            <w:pPr>
              <w:spacing w:after="150"/>
              <w:jc w:val="center"/>
              <w:rPr>
                <w:rFonts w:eastAsia="Calibri"/>
                <w:sz w:val="24"/>
                <w:szCs w:val="24"/>
                <w:lang w:eastAsia="ru-RU"/>
              </w:rPr>
            </w:pPr>
            <w:r w:rsidRPr="006B54EA">
              <w:rPr>
                <w:sz w:val="24"/>
                <w:szCs w:val="24"/>
                <w:lang w:eastAsia="ru-RU"/>
              </w:rPr>
              <w:t xml:space="preserve">Задачи муниципальной   программы   </w:t>
            </w:r>
          </w:p>
        </w:tc>
        <w:tc>
          <w:tcPr>
            <w:tcW w:w="8798" w:type="dxa"/>
          </w:tcPr>
          <w:p w:rsidR="00117DA4" w:rsidRPr="006B54EA" w:rsidRDefault="00117DA4" w:rsidP="00F06C4E">
            <w:pPr>
              <w:contextualSpacing/>
              <w:rPr>
                <w:sz w:val="24"/>
                <w:szCs w:val="24"/>
                <w:lang w:eastAsia="ru-RU"/>
              </w:rPr>
            </w:pPr>
            <w:r w:rsidRPr="006B54EA">
              <w:rPr>
                <w:sz w:val="24"/>
                <w:szCs w:val="24"/>
                <w:lang w:eastAsia="ru-RU"/>
              </w:rPr>
              <w:t>- модернизация серверного оборудования и автоматизированных рабочих мест для бесперебойного функционирования внутренней локальной  сети при использовании единого информационного ресурса органов исполнительной власти области и органов местного самоуправления в сети «Интернет»;</w:t>
            </w:r>
          </w:p>
          <w:p w:rsidR="00117DA4" w:rsidRPr="006B54EA" w:rsidRDefault="00117DA4" w:rsidP="00F06C4E">
            <w:pPr>
              <w:contextualSpacing/>
              <w:rPr>
                <w:sz w:val="24"/>
                <w:szCs w:val="24"/>
                <w:lang w:eastAsia="ru-RU"/>
              </w:rPr>
            </w:pPr>
            <w:r w:rsidRPr="006B54EA">
              <w:rPr>
                <w:sz w:val="24"/>
                <w:szCs w:val="24"/>
                <w:lang w:eastAsia="ru-RU"/>
              </w:rPr>
              <w:t>- обеспечение безопасности функционирования информационных и</w:t>
            </w:r>
            <w:r w:rsidRPr="006B54EA">
              <w:rPr>
                <w:rFonts w:eastAsia="Calibri"/>
                <w:sz w:val="24"/>
                <w:szCs w:val="24"/>
                <w:lang w:eastAsia="ru-RU"/>
              </w:rPr>
              <w:t xml:space="preserve"> </w:t>
            </w:r>
            <w:r w:rsidRPr="006B54EA">
              <w:rPr>
                <w:sz w:val="24"/>
                <w:szCs w:val="24"/>
                <w:lang w:eastAsia="ru-RU"/>
              </w:rPr>
              <w:t>телекоммуникационных систем;</w:t>
            </w:r>
          </w:p>
          <w:p w:rsidR="00117DA4" w:rsidRPr="006B54EA" w:rsidRDefault="00117DA4" w:rsidP="00F06C4E">
            <w:pPr>
              <w:contextualSpacing/>
              <w:rPr>
                <w:sz w:val="24"/>
                <w:szCs w:val="24"/>
                <w:lang w:eastAsia="ru-RU"/>
              </w:rPr>
            </w:pPr>
            <w:r w:rsidRPr="006B54EA">
              <w:rPr>
                <w:sz w:val="24"/>
                <w:szCs w:val="24"/>
                <w:lang w:eastAsia="ru-RU"/>
              </w:rPr>
              <w:t xml:space="preserve"> - обеспечение предоставления гражданам и организациям услуг с использованием современных информационных и телекоммуникационных технологий</w:t>
            </w:r>
          </w:p>
        </w:tc>
      </w:tr>
      <w:tr w:rsidR="00117DA4" w:rsidRPr="006B54EA" w:rsidTr="00F06C4E">
        <w:tc>
          <w:tcPr>
            <w:tcW w:w="4678" w:type="dxa"/>
          </w:tcPr>
          <w:p w:rsidR="00117DA4" w:rsidRPr="006B54EA" w:rsidRDefault="00117DA4" w:rsidP="00F06C4E">
            <w:pPr>
              <w:spacing w:after="150"/>
              <w:jc w:val="center"/>
              <w:rPr>
                <w:rFonts w:eastAsia="Calibri"/>
                <w:sz w:val="24"/>
                <w:szCs w:val="24"/>
                <w:lang w:eastAsia="ru-RU"/>
              </w:rPr>
            </w:pPr>
            <w:r w:rsidRPr="006B54EA">
              <w:rPr>
                <w:sz w:val="24"/>
                <w:szCs w:val="24"/>
                <w:lang w:eastAsia="ru-RU"/>
              </w:rPr>
              <w:t>Целевые показатели муниципальной программы, их значение на последний год реализации</w:t>
            </w:r>
          </w:p>
        </w:tc>
        <w:tc>
          <w:tcPr>
            <w:tcW w:w="8798" w:type="dxa"/>
          </w:tcPr>
          <w:p w:rsidR="00117DA4" w:rsidRPr="006B54EA" w:rsidRDefault="00117DA4" w:rsidP="00F06C4E">
            <w:pPr>
              <w:contextualSpacing/>
              <w:jc w:val="both"/>
              <w:rPr>
                <w:sz w:val="24"/>
                <w:szCs w:val="24"/>
                <w:lang w:eastAsia="ru-RU"/>
              </w:rPr>
            </w:pPr>
            <w:r w:rsidRPr="006B54EA">
              <w:rPr>
                <w:sz w:val="24"/>
                <w:szCs w:val="24"/>
                <w:lang w:eastAsia="ru-RU"/>
              </w:rPr>
              <w:t>- доля оснащения автоматизированных рабочих мест и серверов в администрации района средствами информатизации, соответствующими современным требованиям, от общего числа- не менее 100%;</w:t>
            </w:r>
          </w:p>
          <w:p w:rsidR="00117DA4" w:rsidRPr="006B54EA" w:rsidRDefault="00117DA4" w:rsidP="00F06C4E">
            <w:pPr>
              <w:contextualSpacing/>
              <w:jc w:val="both"/>
              <w:rPr>
                <w:sz w:val="24"/>
                <w:szCs w:val="24"/>
                <w:lang w:eastAsia="ru-RU"/>
              </w:rPr>
            </w:pPr>
            <w:r w:rsidRPr="006B54EA">
              <w:rPr>
                <w:sz w:val="24"/>
                <w:szCs w:val="24"/>
                <w:lang w:eastAsia="ru-RU"/>
              </w:rPr>
              <w:t>- доля специалистов, задействованных в системе электронного документооборота с использованием цифровой подписи-100 %;</w:t>
            </w:r>
          </w:p>
          <w:p w:rsidR="00117DA4" w:rsidRPr="006B54EA" w:rsidRDefault="00117DA4" w:rsidP="00F06C4E">
            <w:pPr>
              <w:spacing w:after="150"/>
              <w:jc w:val="both"/>
              <w:rPr>
                <w:rFonts w:eastAsia="Calibri"/>
                <w:sz w:val="24"/>
                <w:szCs w:val="24"/>
                <w:lang w:eastAsia="ru-RU"/>
              </w:rPr>
            </w:pPr>
            <w:r w:rsidRPr="006B54EA">
              <w:rPr>
                <w:sz w:val="24"/>
                <w:szCs w:val="24"/>
                <w:lang w:eastAsia="ru-RU"/>
              </w:rPr>
              <w:t xml:space="preserve">- уровень удовлетворенности населения качеством предоставления </w:t>
            </w:r>
            <w:r w:rsidRPr="006B54EA">
              <w:rPr>
                <w:sz w:val="24"/>
                <w:szCs w:val="24"/>
                <w:lang w:eastAsia="ru-RU"/>
              </w:rPr>
              <w:lastRenderedPageBreak/>
              <w:t>муниципальных услуг- не менее 90 %</w:t>
            </w:r>
          </w:p>
        </w:tc>
      </w:tr>
      <w:tr w:rsidR="00117DA4" w:rsidRPr="006B54EA" w:rsidTr="00F06C4E">
        <w:tc>
          <w:tcPr>
            <w:tcW w:w="4678" w:type="dxa"/>
          </w:tcPr>
          <w:p w:rsidR="00117DA4" w:rsidRPr="006B54EA" w:rsidRDefault="00117DA4" w:rsidP="00F06C4E">
            <w:pPr>
              <w:spacing w:after="150"/>
              <w:jc w:val="center"/>
              <w:rPr>
                <w:rFonts w:eastAsia="Calibri"/>
                <w:sz w:val="24"/>
                <w:szCs w:val="24"/>
                <w:lang w:eastAsia="ru-RU"/>
              </w:rPr>
            </w:pPr>
            <w:r w:rsidRPr="006B54EA">
              <w:rPr>
                <w:sz w:val="24"/>
                <w:szCs w:val="24"/>
                <w:lang w:eastAsia="ru-RU"/>
              </w:rPr>
              <w:lastRenderedPageBreak/>
              <w:t>Сроки и этапы реализации муниципальной программы</w:t>
            </w:r>
          </w:p>
        </w:tc>
        <w:tc>
          <w:tcPr>
            <w:tcW w:w="8798" w:type="dxa"/>
          </w:tcPr>
          <w:p w:rsidR="00117DA4" w:rsidRPr="006B54EA" w:rsidRDefault="00117DA4" w:rsidP="00F06C4E">
            <w:pPr>
              <w:spacing w:after="150"/>
              <w:jc w:val="center"/>
              <w:rPr>
                <w:rFonts w:eastAsia="Calibri"/>
                <w:sz w:val="24"/>
                <w:szCs w:val="24"/>
                <w:lang w:eastAsia="ru-RU"/>
              </w:rPr>
            </w:pPr>
            <w:r w:rsidRPr="006B54EA">
              <w:rPr>
                <w:sz w:val="24"/>
                <w:szCs w:val="24"/>
                <w:lang w:eastAsia="ru-RU"/>
              </w:rPr>
              <w:t>Реализация Программы осуществляется  в один этап, рассчитана на  2018 – 2020 годы</w:t>
            </w:r>
          </w:p>
        </w:tc>
      </w:tr>
      <w:tr w:rsidR="00117DA4" w:rsidRPr="006B54EA" w:rsidTr="00F06C4E">
        <w:tc>
          <w:tcPr>
            <w:tcW w:w="4678" w:type="dxa"/>
          </w:tcPr>
          <w:p w:rsidR="00117DA4" w:rsidRPr="006B54EA" w:rsidRDefault="00117DA4" w:rsidP="00F06C4E">
            <w:pPr>
              <w:spacing w:after="150"/>
              <w:jc w:val="center"/>
              <w:rPr>
                <w:rFonts w:eastAsia="Calibri"/>
                <w:sz w:val="24"/>
                <w:szCs w:val="24"/>
                <w:lang w:eastAsia="ru-RU"/>
              </w:rPr>
            </w:pPr>
            <w:r w:rsidRPr="006B54EA">
              <w:rPr>
                <w:sz w:val="24"/>
                <w:szCs w:val="24"/>
                <w:lang w:eastAsia="ru-RU"/>
              </w:rPr>
              <w:t>Объемы и источники финансирования  муниципальной программы</w:t>
            </w:r>
          </w:p>
        </w:tc>
        <w:tc>
          <w:tcPr>
            <w:tcW w:w="8798" w:type="dxa"/>
          </w:tcPr>
          <w:p w:rsidR="00117DA4" w:rsidRPr="006B54EA" w:rsidRDefault="00117DA4" w:rsidP="00F06C4E">
            <w:pPr>
              <w:contextualSpacing/>
              <w:rPr>
                <w:sz w:val="24"/>
                <w:szCs w:val="24"/>
                <w:lang w:eastAsia="ru-RU"/>
              </w:rPr>
            </w:pPr>
            <w:r w:rsidRPr="006B54EA">
              <w:rPr>
                <w:sz w:val="24"/>
                <w:szCs w:val="24"/>
                <w:lang w:eastAsia="ru-RU"/>
              </w:rPr>
              <w:t>Финансирование программы осуществляется за счет средств бюджета Ольховского муниципального района. Общий объем ассигнований по финансированию программы на 2018- 2020 годы из районного бюджета составит   3705,00 тыс. рублей,   в том числе по годам:</w:t>
            </w:r>
          </w:p>
          <w:p w:rsidR="00117DA4" w:rsidRPr="006B54EA" w:rsidRDefault="00117DA4" w:rsidP="00F06C4E">
            <w:pPr>
              <w:contextualSpacing/>
              <w:rPr>
                <w:sz w:val="24"/>
                <w:szCs w:val="24"/>
                <w:lang w:eastAsia="ru-RU"/>
              </w:rPr>
            </w:pPr>
            <w:r w:rsidRPr="006B54EA">
              <w:rPr>
                <w:sz w:val="24"/>
                <w:szCs w:val="24"/>
                <w:lang w:eastAsia="ru-RU"/>
              </w:rPr>
              <w:t>2018 год – 1885,0 тыс. рублей;</w:t>
            </w:r>
          </w:p>
          <w:p w:rsidR="00117DA4" w:rsidRPr="006B54EA" w:rsidRDefault="00117DA4" w:rsidP="00F06C4E">
            <w:pPr>
              <w:contextualSpacing/>
              <w:rPr>
                <w:sz w:val="24"/>
                <w:szCs w:val="24"/>
                <w:lang w:eastAsia="ru-RU"/>
              </w:rPr>
            </w:pPr>
            <w:r w:rsidRPr="006B54EA">
              <w:rPr>
                <w:sz w:val="24"/>
                <w:szCs w:val="24"/>
                <w:lang w:eastAsia="ru-RU"/>
              </w:rPr>
              <w:t>2019 год – 1040,0 тыс. рублей;</w:t>
            </w:r>
          </w:p>
          <w:p w:rsidR="00117DA4" w:rsidRPr="006B54EA" w:rsidRDefault="00117DA4" w:rsidP="00F06C4E">
            <w:pPr>
              <w:spacing w:after="150"/>
              <w:rPr>
                <w:rFonts w:eastAsia="Calibri"/>
                <w:sz w:val="24"/>
                <w:szCs w:val="24"/>
                <w:lang w:eastAsia="ru-RU"/>
              </w:rPr>
            </w:pPr>
            <w:r w:rsidRPr="006B54EA">
              <w:rPr>
                <w:sz w:val="24"/>
                <w:szCs w:val="24"/>
                <w:lang w:eastAsia="ru-RU"/>
              </w:rPr>
              <w:t>2020 год – 780,0 тыс. рублей;</w:t>
            </w:r>
          </w:p>
        </w:tc>
      </w:tr>
      <w:tr w:rsidR="00117DA4" w:rsidRPr="006B54EA" w:rsidTr="00F06C4E">
        <w:tc>
          <w:tcPr>
            <w:tcW w:w="4678" w:type="dxa"/>
          </w:tcPr>
          <w:p w:rsidR="00117DA4" w:rsidRPr="006B54EA" w:rsidRDefault="00117DA4" w:rsidP="00F06C4E">
            <w:pPr>
              <w:spacing w:after="150"/>
              <w:jc w:val="center"/>
              <w:rPr>
                <w:rFonts w:eastAsia="Calibri"/>
                <w:sz w:val="24"/>
                <w:szCs w:val="24"/>
                <w:lang w:eastAsia="ru-RU"/>
              </w:rPr>
            </w:pPr>
            <w:r w:rsidRPr="006B54EA">
              <w:rPr>
                <w:sz w:val="24"/>
                <w:szCs w:val="24"/>
                <w:lang w:eastAsia="ru-RU"/>
              </w:rPr>
              <w:t>Ожидаемые   результаты  реализации муниципальной программы</w:t>
            </w:r>
          </w:p>
        </w:tc>
        <w:tc>
          <w:tcPr>
            <w:tcW w:w="8798" w:type="dxa"/>
          </w:tcPr>
          <w:p w:rsidR="00117DA4" w:rsidRPr="006B54EA" w:rsidRDefault="00117DA4" w:rsidP="00F06C4E">
            <w:pPr>
              <w:contextualSpacing/>
              <w:rPr>
                <w:sz w:val="24"/>
                <w:szCs w:val="24"/>
                <w:lang w:eastAsia="ru-RU"/>
              </w:rPr>
            </w:pPr>
            <w:r w:rsidRPr="006B54EA">
              <w:rPr>
                <w:sz w:val="24"/>
                <w:szCs w:val="24"/>
                <w:lang w:eastAsia="ru-RU"/>
              </w:rPr>
              <w:t>Успешная реализация Программы позволит к 2020 году:</w:t>
            </w:r>
          </w:p>
          <w:p w:rsidR="00117DA4" w:rsidRPr="006B54EA" w:rsidRDefault="00117DA4" w:rsidP="00F06C4E">
            <w:pPr>
              <w:contextualSpacing/>
              <w:rPr>
                <w:sz w:val="24"/>
                <w:szCs w:val="24"/>
                <w:lang w:eastAsia="ru-RU"/>
              </w:rPr>
            </w:pPr>
            <w:r w:rsidRPr="006B54EA">
              <w:rPr>
                <w:sz w:val="24"/>
                <w:szCs w:val="24"/>
                <w:lang w:eastAsia="ru-RU"/>
              </w:rPr>
              <w:t>- увеличить долю сертифицированного серверного и сетевого оборудования, обеспечивающего технические условия защиты информации, а так же отвечающего современным требованиям до 100 процентов;</w:t>
            </w:r>
          </w:p>
          <w:p w:rsidR="00117DA4" w:rsidRPr="006B54EA" w:rsidRDefault="00117DA4" w:rsidP="00F06C4E">
            <w:pPr>
              <w:contextualSpacing/>
              <w:rPr>
                <w:sz w:val="24"/>
                <w:szCs w:val="24"/>
                <w:lang w:eastAsia="ru-RU"/>
              </w:rPr>
            </w:pPr>
            <w:r w:rsidRPr="006B54EA">
              <w:rPr>
                <w:sz w:val="24"/>
                <w:szCs w:val="24"/>
                <w:lang w:eastAsia="ru-RU"/>
              </w:rPr>
              <w:t>- увеличить долю компьютерного оборудования на рабочих местах специалистов администрации района, участвующих в электронном документообороте и использующих в своей работе государственные информационные системы, отвечающего современным требованиям и требованиям по защите информации до 100 процентов;</w:t>
            </w:r>
          </w:p>
          <w:p w:rsidR="00117DA4" w:rsidRPr="006B54EA" w:rsidRDefault="00117DA4" w:rsidP="00F06C4E">
            <w:pPr>
              <w:spacing w:after="150"/>
              <w:jc w:val="both"/>
              <w:rPr>
                <w:rFonts w:eastAsia="Calibri"/>
                <w:sz w:val="24"/>
                <w:szCs w:val="24"/>
                <w:lang w:eastAsia="ru-RU"/>
              </w:rPr>
            </w:pPr>
            <w:r w:rsidRPr="006B54EA">
              <w:rPr>
                <w:sz w:val="24"/>
                <w:szCs w:val="24"/>
                <w:lang w:eastAsia="ru-RU"/>
              </w:rPr>
              <w:t>- увеличить уровень удовлетворенности населения Ольховского муниципального района качеством предоставления муниципальных услуг до 90 процентов</w:t>
            </w:r>
          </w:p>
        </w:tc>
      </w:tr>
    </w:tbl>
    <w:p w:rsidR="00117DA4" w:rsidRPr="006C6ABA" w:rsidRDefault="00117DA4" w:rsidP="00117DA4">
      <w:pPr>
        <w:shd w:val="clear" w:color="auto" w:fill="FFFFFF"/>
        <w:spacing w:after="150"/>
        <w:jc w:val="center"/>
        <w:rPr>
          <w:sz w:val="24"/>
          <w:szCs w:val="24"/>
          <w:lang w:eastAsia="ru-RU"/>
        </w:rPr>
      </w:pPr>
    </w:p>
    <w:p w:rsidR="00117DA4" w:rsidRPr="00B03BFC" w:rsidRDefault="00117DA4" w:rsidP="00117DA4">
      <w:pPr>
        <w:shd w:val="clear" w:color="auto" w:fill="FFFFFF"/>
        <w:spacing w:after="150"/>
        <w:jc w:val="center"/>
        <w:rPr>
          <w:sz w:val="24"/>
          <w:szCs w:val="24"/>
          <w:lang w:eastAsia="ru-RU"/>
        </w:rPr>
      </w:pPr>
    </w:p>
    <w:p w:rsidR="00117DA4" w:rsidRPr="00B03BFC" w:rsidRDefault="00117DA4" w:rsidP="00117DA4">
      <w:pPr>
        <w:shd w:val="clear" w:color="auto" w:fill="FFFFFF"/>
        <w:spacing w:after="150"/>
        <w:jc w:val="center"/>
        <w:rPr>
          <w:sz w:val="24"/>
          <w:szCs w:val="24"/>
          <w:lang w:eastAsia="ru-RU"/>
        </w:rPr>
      </w:pPr>
    </w:p>
    <w:p w:rsidR="00117DA4" w:rsidRPr="00B03BFC" w:rsidRDefault="00117DA4" w:rsidP="00117DA4">
      <w:pPr>
        <w:shd w:val="clear" w:color="auto" w:fill="FFFFFF"/>
        <w:spacing w:after="150"/>
        <w:jc w:val="center"/>
        <w:rPr>
          <w:sz w:val="24"/>
          <w:szCs w:val="24"/>
          <w:lang w:eastAsia="ru-RU"/>
        </w:rPr>
      </w:pPr>
    </w:p>
    <w:p w:rsidR="00117DA4" w:rsidRDefault="00117DA4" w:rsidP="00117DA4">
      <w:pPr>
        <w:shd w:val="clear" w:color="auto" w:fill="FFFFFF"/>
        <w:spacing w:after="150"/>
        <w:jc w:val="center"/>
        <w:rPr>
          <w:sz w:val="24"/>
          <w:szCs w:val="24"/>
          <w:lang w:eastAsia="ru-RU"/>
        </w:rPr>
        <w:sectPr w:rsidR="00117DA4" w:rsidSect="00631764">
          <w:pgSz w:w="16838" w:h="11906" w:orient="landscape"/>
          <w:pgMar w:top="1701" w:right="1134" w:bottom="851" w:left="851" w:header="709" w:footer="709" w:gutter="0"/>
          <w:cols w:space="708"/>
          <w:docGrid w:linePitch="360"/>
        </w:sectPr>
      </w:pPr>
    </w:p>
    <w:p w:rsidR="00117DA4" w:rsidRPr="00B03BFC" w:rsidRDefault="00117DA4" w:rsidP="00117DA4">
      <w:pPr>
        <w:pStyle w:val="a8"/>
        <w:shd w:val="clear" w:color="auto" w:fill="FFFFFF"/>
        <w:spacing w:after="150"/>
        <w:jc w:val="center"/>
        <w:rPr>
          <w:rFonts w:eastAsia="Times New Roman"/>
          <w:sz w:val="24"/>
          <w:szCs w:val="24"/>
        </w:rPr>
      </w:pPr>
      <w:r w:rsidRPr="00B03BFC">
        <w:rPr>
          <w:rFonts w:eastAsia="Times New Roman"/>
          <w:sz w:val="24"/>
          <w:szCs w:val="24"/>
        </w:rPr>
        <w:lastRenderedPageBreak/>
        <w:t>Раздел 1</w:t>
      </w:r>
    </w:p>
    <w:p w:rsidR="00117DA4" w:rsidRPr="00B03BFC" w:rsidRDefault="00117DA4" w:rsidP="00117DA4">
      <w:pPr>
        <w:pStyle w:val="a8"/>
        <w:shd w:val="clear" w:color="auto" w:fill="FFFFFF"/>
        <w:spacing w:after="150"/>
        <w:ind w:left="1080"/>
        <w:jc w:val="center"/>
        <w:rPr>
          <w:rFonts w:eastAsia="Times New Roman"/>
          <w:sz w:val="24"/>
          <w:szCs w:val="24"/>
        </w:rPr>
      </w:pPr>
      <w:r w:rsidRPr="00B03BFC">
        <w:rPr>
          <w:rFonts w:eastAsia="Times New Roman"/>
          <w:sz w:val="24"/>
          <w:szCs w:val="24"/>
        </w:rPr>
        <w:t>«Общая характеристика сферы реализации муниципальной программы»</w:t>
      </w:r>
    </w:p>
    <w:p w:rsidR="00117DA4" w:rsidRPr="00B03BFC" w:rsidRDefault="00117DA4" w:rsidP="00117DA4">
      <w:pPr>
        <w:shd w:val="clear" w:color="auto" w:fill="FFFFFF"/>
        <w:ind w:firstLine="708"/>
        <w:contextualSpacing/>
        <w:jc w:val="both"/>
        <w:rPr>
          <w:sz w:val="24"/>
          <w:szCs w:val="24"/>
          <w:lang w:eastAsia="ru-RU"/>
        </w:rPr>
      </w:pPr>
      <w:r w:rsidRPr="00B03BFC">
        <w:rPr>
          <w:sz w:val="24"/>
          <w:szCs w:val="24"/>
          <w:lang w:eastAsia="ru-RU"/>
        </w:rPr>
        <w:t>Современное общество характеризуется высоким уровнем развития информационных и телекоммуникационных технологий и их интенсивным использованием гражданами, бизнесом и органами власти.</w:t>
      </w:r>
    </w:p>
    <w:p w:rsidR="00117DA4" w:rsidRPr="00B03BFC" w:rsidRDefault="00117DA4" w:rsidP="00117DA4">
      <w:pPr>
        <w:shd w:val="clear" w:color="auto" w:fill="FFFFFF"/>
        <w:ind w:firstLine="708"/>
        <w:contextualSpacing/>
        <w:jc w:val="both"/>
        <w:rPr>
          <w:sz w:val="24"/>
          <w:szCs w:val="24"/>
          <w:lang w:eastAsia="ru-RU"/>
        </w:rPr>
      </w:pPr>
      <w:r w:rsidRPr="00B03BFC">
        <w:rPr>
          <w:sz w:val="24"/>
          <w:szCs w:val="24"/>
          <w:lang w:eastAsia="ru-RU"/>
        </w:rPr>
        <w:t>Переход на новый уровень управления, способный обеспечить его эффективное развитие, возможен в современных условиях только при применении информационно-коммуникационных технологий. Комплексное решение задач социально-экономического развития Ольховского муниципального района (далее – район), эффективное использование ресурсов, управление хозяйственными механизмами, взаимодействие с населением требуют скоординированных усилий различных служб и органов управления на основе обмена информацией между автоматизированными информационными системами (далее – АИС) всех органов местного самоуправления района и сельских поселений, а также ряда государственных структур, реализующих конкретные цели социально-экономического развития территории, и предприятиями района.</w:t>
      </w:r>
    </w:p>
    <w:p w:rsidR="00117DA4" w:rsidRPr="00B03BFC" w:rsidRDefault="00117DA4" w:rsidP="00117DA4">
      <w:pPr>
        <w:shd w:val="clear" w:color="auto" w:fill="FFFFFF"/>
        <w:ind w:firstLine="708"/>
        <w:contextualSpacing/>
        <w:jc w:val="both"/>
        <w:rPr>
          <w:sz w:val="24"/>
          <w:szCs w:val="24"/>
          <w:lang w:eastAsia="ru-RU"/>
        </w:rPr>
      </w:pPr>
      <w:r w:rsidRPr="00B03BFC">
        <w:rPr>
          <w:sz w:val="24"/>
          <w:szCs w:val="24"/>
          <w:lang w:eastAsia="ru-RU"/>
        </w:rPr>
        <w:t>Целью формирования и развития информационного общества в районе является повышение качества жизни граждан, обеспечение конкурентоспособности района, развитие экономической, социально-политической, культурной и духовной сфер жизни общества, совершенствование системы муниципального управления на основе использования информационно-коммуникационных технологий (далее – ИКТ).</w:t>
      </w:r>
    </w:p>
    <w:p w:rsidR="00117DA4" w:rsidRPr="00B03BFC" w:rsidRDefault="00117DA4" w:rsidP="00117DA4">
      <w:pPr>
        <w:shd w:val="clear" w:color="auto" w:fill="FFFFFF"/>
        <w:ind w:firstLine="708"/>
        <w:contextualSpacing/>
        <w:jc w:val="both"/>
        <w:textAlignment w:val="baseline"/>
        <w:rPr>
          <w:rFonts w:ascii="Arial" w:hAnsi="Arial" w:cs="Arial"/>
          <w:spacing w:val="2"/>
          <w:sz w:val="31"/>
          <w:szCs w:val="31"/>
          <w:lang w:eastAsia="ru-RU"/>
        </w:rPr>
      </w:pPr>
      <w:r w:rsidRPr="00B03BFC">
        <w:rPr>
          <w:sz w:val="24"/>
          <w:szCs w:val="24"/>
          <w:lang w:eastAsia="ru-RU"/>
        </w:rPr>
        <w:t xml:space="preserve">Развитие информационного общества в районе направлено на реализацию целей и задач, поставленных следующими нормативно-правовыми актами: Стратегия развития информационного общества в Российской Федерации (утверждена Президентом Российской Федерации 07.02.2008 № Пр-212); Указ Президента Российской Федерации от 07.05.2012 № 601 «Об основных направлениях совершенствования системы государственного управления»; федеральные законы от 06.10.2003 № 131-ФЗ «Об общих принципах организации местного самоуправления»; от 27.07.2006 № 149-ФЗ «Об информации, информационных технологиях и о защите информации»; от 27.07.2006 № 152-ФЗ «О персональных данных»; от 27.07.2010 № 210-ФЗ «Об организации предоставления государственных и муниципальных услуг», постановление Правительства Волгоградской области от 23 декабря 2013 года № 777-п «Об утверждении государственной программы Волгоградской области «Информационное общество (2014-2020 годы)» (с изменениями и дополнениями).  </w:t>
      </w:r>
      <w:r w:rsidRPr="00B03BFC">
        <w:rPr>
          <w:rFonts w:ascii="Arial" w:hAnsi="Arial" w:cs="Arial"/>
          <w:spacing w:val="2"/>
          <w:sz w:val="31"/>
          <w:szCs w:val="31"/>
          <w:lang w:eastAsia="ru-RU"/>
        </w:rPr>
        <w:t xml:space="preserve"> </w:t>
      </w:r>
    </w:p>
    <w:p w:rsidR="00117DA4" w:rsidRPr="00B03BFC" w:rsidRDefault="00117DA4" w:rsidP="00117DA4">
      <w:pPr>
        <w:shd w:val="clear" w:color="auto" w:fill="FFFFFF"/>
        <w:contextualSpacing/>
        <w:jc w:val="both"/>
        <w:rPr>
          <w:sz w:val="24"/>
          <w:szCs w:val="24"/>
          <w:lang w:eastAsia="ru-RU"/>
        </w:rPr>
      </w:pPr>
    </w:p>
    <w:p w:rsidR="00117DA4" w:rsidRPr="00B03BFC" w:rsidRDefault="00117DA4" w:rsidP="00117DA4">
      <w:pPr>
        <w:shd w:val="clear" w:color="auto" w:fill="FFFFFF"/>
        <w:ind w:firstLine="708"/>
        <w:contextualSpacing/>
        <w:jc w:val="both"/>
        <w:rPr>
          <w:sz w:val="24"/>
          <w:szCs w:val="24"/>
          <w:lang w:eastAsia="ru-RU"/>
        </w:rPr>
      </w:pPr>
      <w:r w:rsidRPr="00B03BFC">
        <w:rPr>
          <w:sz w:val="24"/>
          <w:szCs w:val="24"/>
          <w:lang w:eastAsia="ru-RU"/>
        </w:rPr>
        <w:t>Главным результатом Стратегии развития информационного общества на территории района станет реальное повышение качества жизни населения, формирование открытого общества и создание условий для дальнейшего развития процессов, связанных с использованием информационных технологий, информации, знаний и расширением возможности граждан по поиску, получению, передаче, производству и распространению информации, а также обеспечение возможности увеличения скорости, улучшения качества оказания муниципальных услуг и сокращения процедуры оформления документов, экономии времени на получение всевозможных справок.</w:t>
      </w:r>
    </w:p>
    <w:p w:rsidR="00117DA4" w:rsidRPr="00B03BFC" w:rsidRDefault="00117DA4" w:rsidP="00117DA4">
      <w:pPr>
        <w:shd w:val="clear" w:color="auto" w:fill="FFFFFF"/>
        <w:ind w:firstLine="708"/>
        <w:contextualSpacing/>
        <w:jc w:val="both"/>
        <w:rPr>
          <w:sz w:val="24"/>
          <w:szCs w:val="24"/>
          <w:lang w:eastAsia="ru-RU"/>
        </w:rPr>
      </w:pPr>
      <w:r w:rsidRPr="00B03BFC">
        <w:rPr>
          <w:sz w:val="24"/>
          <w:szCs w:val="24"/>
          <w:lang w:eastAsia="ru-RU"/>
        </w:rPr>
        <w:t>В целях исполнения вышеперечисленных документов и обеспечения участия в реализации федеральных и областных программ информатизации и развития муниципальной информатизации, требуется разработка и реализация данной Программы, как основного документа, дающего возможность соблюдения принципов открытости, прозрачности деятельности органов местного самоуправления района.</w:t>
      </w:r>
    </w:p>
    <w:p w:rsidR="00117DA4" w:rsidRPr="00B03BFC" w:rsidRDefault="00117DA4" w:rsidP="00117DA4">
      <w:pPr>
        <w:shd w:val="clear" w:color="auto" w:fill="FFFFFF"/>
        <w:ind w:firstLine="708"/>
        <w:contextualSpacing/>
        <w:jc w:val="both"/>
        <w:rPr>
          <w:sz w:val="24"/>
          <w:szCs w:val="24"/>
          <w:lang w:eastAsia="ru-RU"/>
        </w:rPr>
      </w:pPr>
      <w:r w:rsidRPr="00B03BFC">
        <w:rPr>
          <w:sz w:val="24"/>
          <w:szCs w:val="24"/>
          <w:lang w:eastAsia="ru-RU"/>
        </w:rPr>
        <w:t xml:space="preserve">Основным ориентиром и сферой действия Программы является, прежде всего, реализация полномочий органов местного самоуправления, определенных Федеральным законом от 06.10.2003 № 131-ФЗ «Об общих принципах организации местного самоуправления в Российской Федерации». Несмотря на то, что в указанном федеральном законе среди основных вопросов местного значения содержится только одна функция, </w:t>
      </w:r>
      <w:r w:rsidRPr="00B03BFC">
        <w:rPr>
          <w:sz w:val="24"/>
          <w:szCs w:val="24"/>
          <w:lang w:eastAsia="ru-RU"/>
        </w:rPr>
        <w:lastRenderedPageBreak/>
        <w:t>непосредственно связанная с информатизацией (информационное обеспечение градостроительной деятельности), эффективная реализация большинства определенных данным федеральным законом полномочий без использования информационных технологий в современных условиях не возможна.</w:t>
      </w:r>
    </w:p>
    <w:p w:rsidR="00117DA4" w:rsidRPr="00B03BFC" w:rsidRDefault="00117DA4" w:rsidP="00117DA4">
      <w:pPr>
        <w:shd w:val="clear" w:color="auto" w:fill="FFFFFF"/>
        <w:ind w:firstLine="708"/>
        <w:contextualSpacing/>
        <w:jc w:val="both"/>
        <w:rPr>
          <w:sz w:val="24"/>
          <w:szCs w:val="24"/>
          <w:lang w:eastAsia="ru-RU"/>
        </w:rPr>
      </w:pPr>
      <w:r w:rsidRPr="00B03BFC">
        <w:rPr>
          <w:sz w:val="24"/>
          <w:szCs w:val="24"/>
          <w:lang w:eastAsia="ru-RU"/>
        </w:rPr>
        <w:t>Объектами информатизации является система обеспечения социальных коммуникаций, включающая в себя систему оказания услуг населению, средства обеспечения взаимодействия органов местного самоуправления района с гражданами и организациями, а также органами государственной власти.</w:t>
      </w:r>
    </w:p>
    <w:p w:rsidR="00117DA4" w:rsidRPr="00B03BFC" w:rsidRDefault="00117DA4" w:rsidP="00117DA4">
      <w:pPr>
        <w:shd w:val="clear" w:color="auto" w:fill="FFFFFF"/>
        <w:ind w:firstLine="708"/>
        <w:contextualSpacing/>
        <w:jc w:val="both"/>
        <w:rPr>
          <w:sz w:val="24"/>
          <w:szCs w:val="24"/>
          <w:lang w:eastAsia="ru-RU"/>
        </w:rPr>
      </w:pPr>
      <w:r w:rsidRPr="00B03BFC">
        <w:rPr>
          <w:sz w:val="24"/>
          <w:szCs w:val="24"/>
          <w:lang w:eastAsia="ru-RU"/>
        </w:rPr>
        <w:t xml:space="preserve">На федеральном уровне постановлением Правительства Российской Федерации от 15.04.2014 № 313 утверждена государственная программа Российской Федерации «Информационное общество (2011 – 2020 годы)».  </w:t>
      </w:r>
    </w:p>
    <w:p w:rsidR="00117DA4" w:rsidRPr="00B03BFC" w:rsidRDefault="00117DA4" w:rsidP="00117DA4">
      <w:pPr>
        <w:shd w:val="clear" w:color="auto" w:fill="FFFFFF"/>
        <w:ind w:firstLine="708"/>
        <w:contextualSpacing/>
        <w:jc w:val="both"/>
        <w:rPr>
          <w:sz w:val="24"/>
          <w:szCs w:val="24"/>
          <w:lang w:eastAsia="ru-RU"/>
        </w:rPr>
      </w:pPr>
      <w:r w:rsidRPr="00B03BFC">
        <w:rPr>
          <w:sz w:val="24"/>
          <w:szCs w:val="24"/>
          <w:lang w:eastAsia="ru-RU"/>
        </w:rPr>
        <w:t>В ходе исполнения федеральной целевой программы «Электронная Россия» (далее – ФЦП «Электронная Россия»), областной государственной целевой программы «Информационное общество (2014-2020 годы)» начато создание технической инфраструктуры органов местного самоуправления района,  внедрение информационных систем корпоративного уровня – электронного документооборота.</w:t>
      </w:r>
    </w:p>
    <w:p w:rsidR="00117DA4" w:rsidRPr="00B03BFC" w:rsidRDefault="00117DA4" w:rsidP="00117DA4">
      <w:pPr>
        <w:shd w:val="clear" w:color="auto" w:fill="FFFFFF"/>
        <w:ind w:firstLine="708"/>
        <w:contextualSpacing/>
        <w:jc w:val="both"/>
        <w:rPr>
          <w:sz w:val="24"/>
          <w:szCs w:val="24"/>
          <w:lang w:eastAsia="ru-RU"/>
        </w:rPr>
      </w:pPr>
      <w:r w:rsidRPr="00B03BFC">
        <w:rPr>
          <w:sz w:val="24"/>
          <w:szCs w:val="24"/>
          <w:lang w:eastAsia="ru-RU"/>
        </w:rPr>
        <w:t>В целом, в администрации района доля устаревшего и нуждающегося в замене серверного и сетевого оборудования составляет около 40 процентов, компьютеров более 30 процентов. Доля автоматизированных рабочих мест, которые должны соответствовать требованиям информационной безопасности составляет 85 процентов.</w:t>
      </w:r>
    </w:p>
    <w:p w:rsidR="00117DA4" w:rsidRPr="00B03BFC" w:rsidRDefault="00117DA4" w:rsidP="00117DA4">
      <w:pPr>
        <w:shd w:val="clear" w:color="auto" w:fill="FFFFFF"/>
        <w:ind w:firstLine="708"/>
        <w:contextualSpacing/>
        <w:jc w:val="both"/>
        <w:rPr>
          <w:sz w:val="24"/>
          <w:szCs w:val="24"/>
          <w:lang w:eastAsia="ru-RU"/>
        </w:rPr>
      </w:pPr>
      <w:r w:rsidRPr="00B03BFC">
        <w:rPr>
          <w:sz w:val="24"/>
          <w:szCs w:val="24"/>
          <w:lang w:eastAsia="ru-RU"/>
        </w:rPr>
        <w:t>Основные проблемы – это разнородность информационных систем и разрозненность информационных ресурсов, отсутствие единого информационного пространства и механизмов обеспечения взаимодействия, недостаточная квалификация пользователей персональных компьютеров и недостаток технического персонала по обслуживанию компьютерной техники и локально-вычислительных сетей.</w:t>
      </w:r>
    </w:p>
    <w:p w:rsidR="00117DA4" w:rsidRPr="00B03BFC" w:rsidRDefault="00117DA4" w:rsidP="00117DA4">
      <w:pPr>
        <w:shd w:val="clear" w:color="auto" w:fill="FFFFFF"/>
        <w:ind w:firstLine="708"/>
        <w:contextualSpacing/>
        <w:jc w:val="both"/>
        <w:rPr>
          <w:sz w:val="24"/>
          <w:szCs w:val="24"/>
          <w:lang w:eastAsia="ru-RU"/>
        </w:rPr>
      </w:pPr>
      <w:r w:rsidRPr="00B03BFC">
        <w:rPr>
          <w:sz w:val="24"/>
          <w:szCs w:val="24"/>
          <w:lang w:eastAsia="ru-RU"/>
        </w:rPr>
        <w:t>Также, необходимо отметить ряд проблем, касающихся развития информационно-коммуникационной среды и формирования информационного пространства на территории района, влияющих на его дальнейшее успешное развитие:</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 отсутствие эффективного взаимодействия между государственными и муниципальными структурами управления и недостаточная согласованность работ различных районных структур и государственных учреждений и ведомств;</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 низкий уровень интеграции существующих систем государственного управления и местного самоуправления;</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 недостаточное развитие современной информационной среды для работы органов управления и взаимодействия с населением;</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 интенсивное развитие информационно-коммуникационных технологий, их внедрение требует новых подходов к обеспечению информационной безопасности.</w:t>
      </w:r>
    </w:p>
    <w:p w:rsidR="00117DA4" w:rsidRPr="00B03BFC" w:rsidRDefault="00117DA4" w:rsidP="00117DA4">
      <w:pPr>
        <w:shd w:val="clear" w:color="auto" w:fill="FFFFFF"/>
        <w:ind w:firstLine="708"/>
        <w:contextualSpacing/>
        <w:jc w:val="both"/>
        <w:rPr>
          <w:sz w:val="24"/>
          <w:szCs w:val="24"/>
          <w:lang w:eastAsia="ru-RU"/>
        </w:rPr>
      </w:pPr>
      <w:r w:rsidRPr="00B03BFC">
        <w:rPr>
          <w:sz w:val="24"/>
          <w:szCs w:val="24"/>
          <w:lang w:eastAsia="ru-RU"/>
        </w:rPr>
        <w:t>Решение указанных выше проблем будет способствовать рационализации рабочего времени специалистов администрации района, повышению уровня и качества жизни в районе, развитию демократических институтов, созданию благоприятных условий для предпринимательской деятельности, повышению эффективности и открытости управления в районе и будет способствовать созданию условий для реализации и функционирования информационного общества.</w:t>
      </w:r>
    </w:p>
    <w:p w:rsidR="00117DA4" w:rsidRPr="00B03BFC" w:rsidRDefault="00117DA4" w:rsidP="00117DA4">
      <w:pPr>
        <w:shd w:val="clear" w:color="auto" w:fill="FFFFFF"/>
        <w:ind w:firstLine="708"/>
        <w:contextualSpacing/>
        <w:jc w:val="both"/>
        <w:rPr>
          <w:sz w:val="24"/>
          <w:szCs w:val="24"/>
          <w:lang w:eastAsia="ru-RU"/>
        </w:rPr>
      </w:pPr>
      <w:r w:rsidRPr="00B03BFC">
        <w:rPr>
          <w:sz w:val="24"/>
          <w:szCs w:val="24"/>
          <w:lang w:eastAsia="ru-RU"/>
        </w:rPr>
        <w:t>Программа определяет основные направления деятельности органов местного самоуправления района в части применения современных информационно-коммуникационных технологий.</w:t>
      </w:r>
    </w:p>
    <w:p w:rsidR="00117DA4" w:rsidRPr="00B03BFC" w:rsidRDefault="00117DA4" w:rsidP="00117DA4">
      <w:pPr>
        <w:shd w:val="clear" w:color="auto" w:fill="FFFFFF"/>
        <w:ind w:firstLine="708"/>
        <w:contextualSpacing/>
        <w:jc w:val="both"/>
        <w:rPr>
          <w:sz w:val="24"/>
          <w:szCs w:val="24"/>
          <w:lang w:eastAsia="ru-RU"/>
        </w:rPr>
      </w:pPr>
      <w:r w:rsidRPr="00B03BFC">
        <w:rPr>
          <w:sz w:val="24"/>
          <w:szCs w:val="24"/>
          <w:lang w:eastAsia="ru-RU"/>
        </w:rPr>
        <w:t xml:space="preserve">В целях обеспечения защиты информации в процессе её обработки в государственных, муниципальных информационных системах будут выполнены требования в соответствии с федеральными законами от 27.07.2006   № 149-ФЗ «Об информации, информационных технологиях и о защите информации», от 27.07.2006 № 152-ФЗ «О персональных данных», приказом Федеральной службы по техническому и экспортному контролю России     от 11.02.2013 № 17 «Об утверждении Требований о </w:t>
      </w:r>
      <w:r w:rsidRPr="00B03BFC">
        <w:rPr>
          <w:sz w:val="24"/>
          <w:szCs w:val="24"/>
          <w:lang w:eastAsia="ru-RU"/>
        </w:rPr>
        <w:lastRenderedPageBreak/>
        <w:t>защите информации, не составляющей государственную тайну, содержащейся в государственных информационных системах».</w:t>
      </w:r>
    </w:p>
    <w:p w:rsidR="00117DA4" w:rsidRPr="00B03BFC" w:rsidRDefault="00117DA4" w:rsidP="00117DA4">
      <w:pPr>
        <w:shd w:val="clear" w:color="auto" w:fill="FFFFFF"/>
        <w:ind w:firstLine="708"/>
        <w:contextualSpacing/>
        <w:jc w:val="both"/>
        <w:rPr>
          <w:sz w:val="24"/>
          <w:szCs w:val="24"/>
          <w:lang w:eastAsia="ru-RU"/>
        </w:rPr>
      </w:pPr>
      <w:r w:rsidRPr="00B03BFC">
        <w:rPr>
          <w:sz w:val="24"/>
          <w:szCs w:val="24"/>
          <w:lang w:eastAsia="ru-RU"/>
        </w:rPr>
        <w:t>В соответствии с Указом Президента Российской Федерации от 07.05.2012 № 601 «Об основных направлениях совершенствования системы государственного управления» Программой предусмотрены мероприятия по осуществлению мониторинга качества и доступности предоставления муниципальных услуг.</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 </w:t>
      </w:r>
    </w:p>
    <w:p w:rsidR="00117DA4" w:rsidRPr="00B03BFC" w:rsidRDefault="00117DA4" w:rsidP="00117DA4">
      <w:pPr>
        <w:shd w:val="clear" w:color="auto" w:fill="FFFFFF"/>
        <w:contextualSpacing/>
        <w:jc w:val="center"/>
        <w:rPr>
          <w:sz w:val="24"/>
          <w:szCs w:val="24"/>
          <w:lang w:eastAsia="ru-RU"/>
        </w:rPr>
      </w:pPr>
      <w:r w:rsidRPr="00B03BFC">
        <w:rPr>
          <w:sz w:val="24"/>
          <w:szCs w:val="24"/>
          <w:lang w:eastAsia="ru-RU"/>
        </w:rPr>
        <w:t>Раздел 2</w:t>
      </w:r>
    </w:p>
    <w:p w:rsidR="00117DA4" w:rsidRPr="00B03BFC" w:rsidRDefault="00117DA4" w:rsidP="00117DA4">
      <w:pPr>
        <w:shd w:val="clear" w:color="auto" w:fill="FFFFFF"/>
        <w:contextualSpacing/>
        <w:jc w:val="center"/>
        <w:rPr>
          <w:sz w:val="24"/>
          <w:szCs w:val="24"/>
          <w:lang w:eastAsia="ru-RU"/>
        </w:rPr>
      </w:pPr>
      <w:r w:rsidRPr="00B03BFC">
        <w:rPr>
          <w:sz w:val="24"/>
          <w:szCs w:val="24"/>
          <w:lang w:eastAsia="ru-RU"/>
        </w:rPr>
        <w:t>«Цели, задачи, сроки и этапы реализации муниципальной программы»</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 Развитие информационного общества в районе является одной из наиболее приоритетных направлений в условиях современного развития информационных технологий и задач, определенных Стратегией развития информационного общества в Российской Федерации.</w:t>
      </w:r>
    </w:p>
    <w:p w:rsidR="00117DA4" w:rsidRPr="00B03BFC" w:rsidRDefault="00117DA4" w:rsidP="00117DA4">
      <w:pPr>
        <w:shd w:val="clear" w:color="auto" w:fill="FFFFFF"/>
        <w:ind w:firstLine="708"/>
        <w:contextualSpacing/>
        <w:jc w:val="both"/>
        <w:rPr>
          <w:sz w:val="24"/>
          <w:szCs w:val="24"/>
          <w:lang w:eastAsia="ru-RU"/>
        </w:rPr>
      </w:pPr>
      <w:r w:rsidRPr="00B03BFC">
        <w:rPr>
          <w:sz w:val="24"/>
          <w:szCs w:val="24"/>
          <w:lang w:eastAsia="ru-RU"/>
        </w:rPr>
        <w:t>Целью настоящей Программы является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w:t>
      </w:r>
    </w:p>
    <w:p w:rsidR="00117DA4" w:rsidRPr="00B03BFC" w:rsidRDefault="00117DA4" w:rsidP="00117DA4">
      <w:pPr>
        <w:shd w:val="clear" w:color="auto" w:fill="FFFFFF"/>
        <w:ind w:firstLine="708"/>
        <w:contextualSpacing/>
        <w:jc w:val="both"/>
        <w:rPr>
          <w:sz w:val="24"/>
          <w:szCs w:val="24"/>
          <w:lang w:eastAsia="ru-RU"/>
        </w:rPr>
      </w:pPr>
      <w:r w:rsidRPr="00B03BFC">
        <w:rPr>
          <w:sz w:val="24"/>
          <w:szCs w:val="24"/>
          <w:lang w:eastAsia="ru-RU"/>
        </w:rPr>
        <w:t>Для достижения установленных целей необходимо решение следующих задач:</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 xml:space="preserve">- модернизация серверного оборудования и автоматизированных рабочих мест для бесперебойного функционирования внутренней локальной   сети при использовании единого информационного ресурса органов исполнительной власти </w:t>
      </w:r>
      <w:r>
        <w:rPr>
          <w:sz w:val="24"/>
          <w:szCs w:val="24"/>
          <w:lang w:eastAsia="ru-RU"/>
        </w:rPr>
        <w:t xml:space="preserve">района </w:t>
      </w:r>
      <w:r w:rsidRPr="00B03BFC">
        <w:rPr>
          <w:sz w:val="24"/>
          <w:szCs w:val="24"/>
          <w:lang w:eastAsia="ru-RU"/>
        </w:rPr>
        <w:t xml:space="preserve"> и органов местного самоуправления в сети «Интернет»;</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 обеспечение безопасности функционирования информационных и телекоммуникационных систем;</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 обеспечение предоставления гражданам и организациям услуг с использованием современных информационных и телекоммуникационных технологий.</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ab/>
        <w:t>Реализация Программы осуществляется  в один этап, рассчитана на  2018 – 2020 годы.</w:t>
      </w:r>
    </w:p>
    <w:p w:rsidR="00117DA4" w:rsidRPr="00B03BFC" w:rsidRDefault="00117DA4" w:rsidP="00117DA4">
      <w:pPr>
        <w:pStyle w:val="a8"/>
        <w:shd w:val="clear" w:color="auto" w:fill="FFFFFF"/>
        <w:ind w:left="0"/>
        <w:jc w:val="center"/>
        <w:rPr>
          <w:rFonts w:eastAsia="Times New Roman"/>
          <w:sz w:val="24"/>
          <w:szCs w:val="24"/>
        </w:rPr>
      </w:pPr>
      <w:r w:rsidRPr="00B03BFC">
        <w:rPr>
          <w:rFonts w:eastAsia="Times New Roman"/>
          <w:sz w:val="24"/>
          <w:szCs w:val="24"/>
        </w:rPr>
        <w:t xml:space="preserve">Раздел 3. </w:t>
      </w:r>
    </w:p>
    <w:p w:rsidR="00117DA4" w:rsidRPr="00B03BFC" w:rsidRDefault="00117DA4" w:rsidP="00117DA4">
      <w:pPr>
        <w:pStyle w:val="a8"/>
        <w:shd w:val="clear" w:color="auto" w:fill="FFFFFF"/>
        <w:ind w:left="0"/>
        <w:jc w:val="center"/>
        <w:rPr>
          <w:rFonts w:eastAsia="Times New Roman"/>
          <w:sz w:val="24"/>
          <w:szCs w:val="24"/>
        </w:rPr>
      </w:pPr>
      <w:r w:rsidRPr="00B03BFC">
        <w:rPr>
          <w:rFonts w:eastAsia="Times New Roman"/>
          <w:sz w:val="24"/>
          <w:szCs w:val="24"/>
        </w:rPr>
        <w:t>«Целевые показатели достижения целей и решения задач, ожидаемые конечные результаты».</w:t>
      </w:r>
    </w:p>
    <w:p w:rsidR="00117DA4" w:rsidRPr="00B03BFC" w:rsidRDefault="00117DA4" w:rsidP="00117DA4">
      <w:pPr>
        <w:pStyle w:val="a8"/>
        <w:shd w:val="clear" w:color="auto" w:fill="FFFFFF"/>
        <w:ind w:left="0"/>
        <w:jc w:val="both"/>
        <w:rPr>
          <w:rFonts w:eastAsia="Times New Roman"/>
          <w:sz w:val="24"/>
          <w:szCs w:val="24"/>
        </w:rPr>
      </w:pPr>
      <w:r w:rsidRPr="00B03BFC">
        <w:rPr>
          <w:rFonts w:eastAsia="Times New Roman"/>
          <w:sz w:val="24"/>
          <w:szCs w:val="24"/>
        </w:rPr>
        <w:t>Реализация программы в полном объеме и достижение соответствующих показателей позволит:</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  оснастить  автоматизированные рабочие места и сервера в администрации района средствами информатизации, соответствующими современным требованиям, от общего числа- не менее 100%;</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 обеспечить использование специалистами, задействованными в системе электронного документооборота  использование цифровой подписи- не менее 100 %;</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 обеспечить уровень удовлетворенности населения качеством предоставления муниципальных услуг- не менее 90%.</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Источником получения информации для расчета установленных индикаторов (показателей) эффективности реализации мероприятий Программы служит количество серверного и компьютерного оборудования, используемого в работе специалистов администрации района, а также информация с сайта </w:t>
      </w:r>
      <w:hyperlink r:id="rId229" w:history="1">
        <w:r w:rsidRPr="00B03BFC">
          <w:rPr>
            <w:sz w:val="24"/>
            <w:szCs w:val="24"/>
            <w:u w:val="single"/>
            <w:lang w:eastAsia="ru-RU"/>
          </w:rPr>
          <w:t>https://esia.gosuslugi.ru</w:t>
        </w:r>
      </w:hyperlink>
      <w:r w:rsidRPr="00B03BFC">
        <w:rPr>
          <w:sz w:val="24"/>
          <w:szCs w:val="24"/>
          <w:lang w:eastAsia="ru-RU"/>
        </w:rPr>
        <w:t>. о количестве граждан, обратившихся за получением государственных и муниципальных услуг в администрацию района.</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Показатели характеризуют ход выполнения мероприятий по развитию информационного общества в районе.</w:t>
      </w:r>
    </w:p>
    <w:p w:rsidR="00117DA4" w:rsidRDefault="00117DA4" w:rsidP="00117DA4">
      <w:pPr>
        <w:shd w:val="clear" w:color="auto" w:fill="FFFFFF"/>
        <w:contextualSpacing/>
        <w:jc w:val="both"/>
        <w:rPr>
          <w:sz w:val="24"/>
          <w:szCs w:val="24"/>
          <w:lang w:eastAsia="ru-RU"/>
        </w:rPr>
      </w:pPr>
      <w:r w:rsidRPr="00B03BFC">
        <w:rPr>
          <w:sz w:val="24"/>
          <w:szCs w:val="24"/>
          <w:lang w:eastAsia="ru-RU"/>
        </w:rPr>
        <w:t>Целевые показатели достижения целей и задач, ожидаемые конечные результаты реализации муниципальной программы отображены в таблице № 1.</w:t>
      </w:r>
    </w:p>
    <w:p w:rsidR="00117DA4" w:rsidRDefault="00117DA4" w:rsidP="00117DA4">
      <w:pPr>
        <w:shd w:val="clear" w:color="auto" w:fill="FFFFFF"/>
        <w:spacing w:after="150"/>
        <w:rPr>
          <w:sz w:val="24"/>
          <w:szCs w:val="24"/>
          <w:lang w:eastAsia="ru-RU"/>
        </w:rPr>
      </w:pPr>
    </w:p>
    <w:p w:rsidR="00117DA4" w:rsidRDefault="00117DA4" w:rsidP="00117DA4">
      <w:pPr>
        <w:shd w:val="clear" w:color="auto" w:fill="FFFFFF"/>
        <w:spacing w:after="150"/>
        <w:rPr>
          <w:sz w:val="24"/>
          <w:szCs w:val="24"/>
          <w:lang w:eastAsia="ru-RU"/>
        </w:rPr>
      </w:pPr>
    </w:p>
    <w:p w:rsidR="00117DA4" w:rsidRPr="00B03BFC" w:rsidRDefault="00117DA4" w:rsidP="00117DA4">
      <w:pPr>
        <w:shd w:val="clear" w:color="auto" w:fill="FFFFFF"/>
        <w:spacing w:after="150"/>
        <w:rPr>
          <w:sz w:val="24"/>
          <w:szCs w:val="24"/>
          <w:lang w:eastAsia="ru-RU"/>
        </w:rPr>
      </w:pPr>
    </w:p>
    <w:p w:rsidR="00117DA4" w:rsidRDefault="00117DA4" w:rsidP="00117DA4">
      <w:pPr>
        <w:ind w:left="709" w:right="326"/>
        <w:jc w:val="right"/>
        <w:rPr>
          <w:sz w:val="24"/>
          <w:szCs w:val="24"/>
          <w:lang w:eastAsia="ru-RU"/>
        </w:rPr>
        <w:sectPr w:rsidR="00117DA4" w:rsidSect="00F76E7C">
          <w:pgSz w:w="11906" w:h="16838"/>
          <w:pgMar w:top="1134" w:right="851" w:bottom="851" w:left="1701" w:header="709" w:footer="709" w:gutter="0"/>
          <w:cols w:space="708"/>
          <w:docGrid w:linePitch="360"/>
        </w:sectPr>
      </w:pPr>
    </w:p>
    <w:p w:rsidR="00117DA4" w:rsidRPr="00B03BFC" w:rsidRDefault="00117DA4" w:rsidP="00117DA4">
      <w:pPr>
        <w:ind w:left="709" w:right="326"/>
        <w:jc w:val="right"/>
        <w:rPr>
          <w:sz w:val="24"/>
          <w:szCs w:val="24"/>
          <w:lang w:eastAsia="ru-RU"/>
        </w:rPr>
      </w:pPr>
      <w:r w:rsidRPr="00B03BFC">
        <w:rPr>
          <w:sz w:val="24"/>
          <w:szCs w:val="24"/>
          <w:lang w:eastAsia="ru-RU"/>
        </w:rPr>
        <w:lastRenderedPageBreak/>
        <w:t>Таблица № 1</w:t>
      </w:r>
    </w:p>
    <w:p w:rsidR="00117DA4" w:rsidRPr="00B03BFC" w:rsidRDefault="00117DA4" w:rsidP="00117DA4">
      <w:pPr>
        <w:ind w:left="709" w:right="326"/>
        <w:jc w:val="center"/>
        <w:rPr>
          <w:sz w:val="24"/>
          <w:szCs w:val="24"/>
          <w:lang w:eastAsia="ru-RU"/>
        </w:rPr>
      </w:pPr>
      <w:r w:rsidRPr="00B03BFC">
        <w:rPr>
          <w:sz w:val="24"/>
          <w:szCs w:val="24"/>
          <w:lang w:eastAsia="ru-RU"/>
        </w:rPr>
        <w:t>ПЕРЕЧЕНЬ</w:t>
      </w:r>
    </w:p>
    <w:p w:rsidR="00117DA4" w:rsidRPr="00B03BFC" w:rsidRDefault="00117DA4" w:rsidP="00117DA4">
      <w:pPr>
        <w:ind w:left="709" w:right="326"/>
        <w:jc w:val="center"/>
        <w:rPr>
          <w:sz w:val="24"/>
          <w:szCs w:val="24"/>
          <w:lang w:eastAsia="ru-RU"/>
        </w:rPr>
      </w:pPr>
      <w:r w:rsidRPr="00B03BFC">
        <w:rPr>
          <w:sz w:val="24"/>
          <w:szCs w:val="24"/>
          <w:lang w:eastAsia="ru-RU"/>
        </w:rPr>
        <w:t xml:space="preserve">целевых показателей муниципальной программы Администрации Ольховского муниципального района </w:t>
      </w:r>
    </w:p>
    <w:p w:rsidR="00117DA4" w:rsidRPr="00B03BFC" w:rsidRDefault="00117DA4" w:rsidP="00117DA4">
      <w:pPr>
        <w:ind w:firstLine="567"/>
        <w:jc w:val="center"/>
        <w:rPr>
          <w:sz w:val="24"/>
          <w:szCs w:val="24"/>
          <w:lang w:eastAsia="ru-RU"/>
        </w:rPr>
      </w:pPr>
    </w:p>
    <w:tbl>
      <w:tblPr>
        <w:tblW w:w="15026"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5387"/>
        <w:gridCol w:w="992"/>
        <w:gridCol w:w="2694"/>
        <w:gridCol w:w="2693"/>
        <w:gridCol w:w="2693"/>
      </w:tblGrid>
      <w:tr w:rsidR="00117DA4" w:rsidRPr="00B03BFC" w:rsidTr="00F06C4E">
        <w:tc>
          <w:tcPr>
            <w:tcW w:w="567" w:type="dxa"/>
            <w:vMerge w:val="restart"/>
          </w:tcPr>
          <w:p w:rsidR="00117DA4" w:rsidRPr="00A47B24" w:rsidRDefault="00117DA4" w:rsidP="00F06C4E">
            <w:pPr>
              <w:jc w:val="center"/>
              <w:rPr>
                <w:sz w:val="24"/>
                <w:szCs w:val="24"/>
              </w:rPr>
            </w:pPr>
            <w:r w:rsidRPr="00A47B24">
              <w:rPr>
                <w:sz w:val="24"/>
                <w:szCs w:val="24"/>
              </w:rPr>
              <w:t>№ п/п</w:t>
            </w:r>
          </w:p>
        </w:tc>
        <w:tc>
          <w:tcPr>
            <w:tcW w:w="5387" w:type="dxa"/>
            <w:vMerge w:val="restart"/>
          </w:tcPr>
          <w:p w:rsidR="00117DA4" w:rsidRPr="00A47B24" w:rsidRDefault="00117DA4" w:rsidP="00F06C4E">
            <w:pPr>
              <w:jc w:val="both"/>
              <w:rPr>
                <w:sz w:val="24"/>
                <w:szCs w:val="24"/>
              </w:rPr>
            </w:pPr>
          </w:p>
          <w:p w:rsidR="00117DA4" w:rsidRPr="00A47B24" w:rsidRDefault="00117DA4" w:rsidP="00F06C4E">
            <w:pPr>
              <w:jc w:val="center"/>
              <w:rPr>
                <w:sz w:val="24"/>
                <w:szCs w:val="24"/>
              </w:rPr>
            </w:pPr>
            <w:r w:rsidRPr="00A47B24">
              <w:rPr>
                <w:sz w:val="24"/>
                <w:szCs w:val="24"/>
              </w:rPr>
              <w:t>Наименование целевого показателя</w:t>
            </w:r>
          </w:p>
        </w:tc>
        <w:tc>
          <w:tcPr>
            <w:tcW w:w="992" w:type="dxa"/>
            <w:vMerge w:val="restart"/>
          </w:tcPr>
          <w:p w:rsidR="00117DA4" w:rsidRPr="00A47B24" w:rsidRDefault="00117DA4" w:rsidP="00F06C4E">
            <w:pPr>
              <w:jc w:val="both"/>
              <w:rPr>
                <w:sz w:val="24"/>
                <w:szCs w:val="24"/>
              </w:rPr>
            </w:pPr>
          </w:p>
          <w:p w:rsidR="00117DA4" w:rsidRPr="00A47B24" w:rsidRDefault="00117DA4" w:rsidP="00F06C4E">
            <w:pPr>
              <w:jc w:val="center"/>
              <w:rPr>
                <w:sz w:val="24"/>
                <w:szCs w:val="24"/>
              </w:rPr>
            </w:pPr>
            <w:r w:rsidRPr="00A47B24">
              <w:rPr>
                <w:sz w:val="24"/>
                <w:szCs w:val="24"/>
              </w:rPr>
              <w:t>Ед. изм.</w:t>
            </w:r>
          </w:p>
        </w:tc>
        <w:tc>
          <w:tcPr>
            <w:tcW w:w="8080" w:type="dxa"/>
            <w:gridSpan w:val="3"/>
          </w:tcPr>
          <w:p w:rsidR="00117DA4" w:rsidRPr="00A47B24" w:rsidRDefault="00117DA4" w:rsidP="00F06C4E">
            <w:pPr>
              <w:jc w:val="center"/>
              <w:rPr>
                <w:sz w:val="24"/>
                <w:szCs w:val="24"/>
              </w:rPr>
            </w:pPr>
            <w:r w:rsidRPr="00A47B24">
              <w:rPr>
                <w:sz w:val="24"/>
                <w:szCs w:val="24"/>
              </w:rPr>
              <w:t>Значение целевых показателей</w:t>
            </w:r>
          </w:p>
        </w:tc>
      </w:tr>
      <w:tr w:rsidR="00117DA4" w:rsidRPr="00B03BFC" w:rsidTr="00F06C4E">
        <w:tc>
          <w:tcPr>
            <w:tcW w:w="567" w:type="dxa"/>
            <w:vMerge/>
          </w:tcPr>
          <w:p w:rsidR="00117DA4" w:rsidRPr="00A47B24" w:rsidRDefault="00117DA4" w:rsidP="00F06C4E">
            <w:pPr>
              <w:jc w:val="center"/>
              <w:rPr>
                <w:sz w:val="24"/>
                <w:szCs w:val="24"/>
              </w:rPr>
            </w:pPr>
          </w:p>
        </w:tc>
        <w:tc>
          <w:tcPr>
            <w:tcW w:w="5387" w:type="dxa"/>
            <w:vMerge/>
          </w:tcPr>
          <w:p w:rsidR="00117DA4" w:rsidRPr="00A47B24" w:rsidRDefault="00117DA4" w:rsidP="00F06C4E">
            <w:pPr>
              <w:jc w:val="center"/>
              <w:rPr>
                <w:sz w:val="24"/>
                <w:szCs w:val="24"/>
              </w:rPr>
            </w:pPr>
          </w:p>
        </w:tc>
        <w:tc>
          <w:tcPr>
            <w:tcW w:w="992" w:type="dxa"/>
            <w:vMerge/>
          </w:tcPr>
          <w:p w:rsidR="00117DA4" w:rsidRPr="00A47B24" w:rsidRDefault="00117DA4" w:rsidP="00F06C4E">
            <w:pPr>
              <w:jc w:val="center"/>
              <w:rPr>
                <w:sz w:val="24"/>
                <w:szCs w:val="24"/>
              </w:rPr>
            </w:pPr>
          </w:p>
        </w:tc>
        <w:tc>
          <w:tcPr>
            <w:tcW w:w="2694" w:type="dxa"/>
          </w:tcPr>
          <w:p w:rsidR="00117DA4" w:rsidRPr="00A47B24" w:rsidRDefault="00117DA4" w:rsidP="00F06C4E">
            <w:pPr>
              <w:jc w:val="center"/>
              <w:rPr>
                <w:sz w:val="24"/>
                <w:szCs w:val="24"/>
              </w:rPr>
            </w:pPr>
            <w:r w:rsidRPr="00A47B24">
              <w:rPr>
                <w:sz w:val="24"/>
                <w:szCs w:val="24"/>
              </w:rPr>
              <w:t>Первый год реализации муниципальной программы</w:t>
            </w:r>
          </w:p>
        </w:tc>
        <w:tc>
          <w:tcPr>
            <w:tcW w:w="2693" w:type="dxa"/>
          </w:tcPr>
          <w:p w:rsidR="00117DA4" w:rsidRPr="00A47B24" w:rsidRDefault="00117DA4" w:rsidP="00F06C4E">
            <w:pPr>
              <w:jc w:val="center"/>
              <w:rPr>
                <w:sz w:val="24"/>
                <w:szCs w:val="24"/>
              </w:rPr>
            </w:pPr>
            <w:r w:rsidRPr="00A47B24">
              <w:rPr>
                <w:sz w:val="24"/>
                <w:szCs w:val="24"/>
              </w:rPr>
              <w:t>Второй год реализации муниципальной программы</w:t>
            </w:r>
          </w:p>
        </w:tc>
        <w:tc>
          <w:tcPr>
            <w:tcW w:w="2693" w:type="dxa"/>
          </w:tcPr>
          <w:p w:rsidR="00117DA4" w:rsidRPr="00A47B24" w:rsidRDefault="00117DA4" w:rsidP="00F06C4E">
            <w:pPr>
              <w:jc w:val="center"/>
              <w:rPr>
                <w:sz w:val="24"/>
                <w:szCs w:val="24"/>
              </w:rPr>
            </w:pPr>
            <w:r w:rsidRPr="00A47B24">
              <w:rPr>
                <w:sz w:val="24"/>
                <w:szCs w:val="24"/>
              </w:rPr>
              <w:t>Третий год реализации муниципальной программы</w:t>
            </w:r>
          </w:p>
        </w:tc>
      </w:tr>
      <w:tr w:rsidR="00117DA4" w:rsidRPr="00B03BFC" w:rsidTr="00F06C4E">
        <w:tc>
          <w:tcPr>
            <w:tcW w:w="567" w:type="dxa"/>
          </w:tcPr>
          <w:p w:rsidR="00117DA4" w:rsidRPr="00A47B24" w:rsidRDefault="00117DA4" w:rsidP="00F06C4E">
            <w:pPr>
              <w:jc w:val="center"/>
              <w:rPr>
                <w:sz w:val="20"/>
                <w:szCs w:val="20"/>
              </w:rPr>
            </w:pPr>
            <w:r w:rsidRPr="00A47B24">
              <w:rPr>
                <w:sz w:val="20"/>
                <w:szCs w:val="20"/>
              </w:rPr>
              <w:t>1</w:t>
            </w:r>
          </w:p>
        </w:tc>
        <w:tc>
          <w:tcPr>
            <w:tcW w:w="5387" w:type="dxa"/>
          </w:tcPr>
          <w:p w:rsidR="00117DA4" w:rsidRPr="00A47B24" w:rsidRDefault="00117DA4" w:rsidP="00F06C4E">
            <w:pPr>
              <w:jc w:val="center"/>
              <w:rPr>
                <w:sz w:val="20"/>
                <w:szCs w:val="20"/>
              </w:rPr>
            </w:pPr>
            <w:r w:rsidRPr="00A47B24">
              <w:rPr>
                <w:sz w:val="20"/>
                <w:szCs w:val="20"/>
              </w:rPr>
              <w:t>2</w:t>
            </w:r>
          </w:p>
        </w:tc>
        <w:tc>
          <w:tcPr>
            <w:tcW w:w="992" w:type="dxa"/>
          </w:tcPr>
          <w:p w:rsidR="00117DA4" w:rsidRPr="00A47B24" w:rsidRDefault="00117DA4" w:rsidP="00F06C4E">
            <w:pPr>
              <w:jc w:val="center"/>
              <w:rPr>
                <w:sz w:val="20"/>
                <w:szCs w:val="20"/>
              </w:rPr>
            </w:pPr>
            <w:r w:rsidRPr="00A47B24">
              <w:rPr>
                <w:sz w:val="20"/>
                <w:szCs w:val="20"/>
              </w:rPr>
              <w:t>3</w:t>
            </w:r>
          </w:p>
        </w:tc>
        <w:tc>
          <w:tcPr>
            <w:tcW w:w="2694" w:type="dxa"/>
          </w:tcPr>
          <w:p w:rsidR="00117DA4" w:rsidRPr="00A47B24" w:rsidRDefault="00117DA4" w:rsidP="00F06C4E">
            <w:pPr>
              <w:jc w:val="center"/>
              <w:rPr>
                <w:sz w:val="20"/>
                <w:szCs w:val="20"/>
              </w:rPr>
            </w:pPr>
            <w:r w:rsidRPr="00A47B24">
              <w:rPr>
                <w:sz w:val="20"/>
                <w:szCs w:val="20"/>
              </w:rPr>
              <w:t>6</w:t>
            </w:r>
          </w:p>
        </w:tc>
        <w:tc>
          <w:tcPr>
            <w:tcW w:w="2693" w:type="dxa"/>
          </w:tcPr>
          <w:p w:rsidR="00117DA4" w:rsidRPr="00A47B24" w:rsidRDefault="00117DA4" w:rsidP="00F06C4E">
            <w:pPr>
              <w:jc w:val="center"/>
              <w:rPr>
                <w:sz w:val="20"/>
                <w:szCs w:val="20"/>
              </w:rPr>
            </w:pPr>
            <w:r w:rsidRPr="00A47B24">
              <w:rPr>
                <w:sz w:val="20"/>
                <w:szCs w:val="20"/>
              </w:rPr>
              <w:t>7</w:t>
            </w:r>
          </w:p>
        </w:tc>
        <w:tc>
          <w:tcPr>
            <w:tcW w:w="2693" w:type="dxa"/>
          </w:tcPr>
          <w:p w:rsidR="00117DA4" w:rsidRPr="00A47B24" w:rsidRDefault="00117DA4" w:rsidP="00F06C4E">
            <w:pPr>
              <w:jc w:val="center"/>
              <w:rPr>
                <w:sz w:val="20"/>
                <w:szCs w:val="20"/>
              </w:rPr>
            </w:pPr>
            <w:r w:rsidRPr="00A47B24">
              <w:rPr>
                <w:sz w:val="20"/>
                <w:szCs w:val="20"/>
              </w:rPr>
              <w:t>8</w:t>
            </w:r>
          </w:p>
        </w:tc>
      </w:tr>
      <w:tr w:rsidR="00117DA4" w:rsidRPr="00B03BFC" w:rsidTr="00F06C4E">
        <w:tc>
          <w:tcPr>
            <w:tcW w:w="567" w:type="dxa"/>
          </w:tcPr>
          <w:p w:rsidR="00117DA4" w:rsidRPr="00B03BFC" w:rsidRDefault="00117DA4" w:rsidP="00F06C4E">
            <w:pPr>
              <w:jc w:val="center"/>
            </w:pPr>
            <w:r>
              <w:t>1</w:t>
            </w:r>
          </w:p>
        </w:tc>
        <w:tc>
          <w:tcPr>
            <w:tcW w:w="5387" w:type="dxa"/>
          </w:tcPr>
          <w:p w:rsidR="00117DA4" w:rsidRPr="00A47B24" w:rsidRDefault="00117DA4" w:rsidP="00F06C4E">
            <w:pPr>
              <w:spacing w:after="150"/>
              <w:rPr>
                <w:sz w:val="24"/>
                <w:szCs w:val="24"/>
              </w:rPr>
            </w:pPr>
            <w:r w:rsidRPr="00A47B24">
              <w:rPr>
                <w:sz w:val="24"/>
                <w:szCs w:val="24"/>
              </w:rPr>
              <w:t>доля оснащения автоматизированных рабочих мест и серверов в администрации района средствами информатизации, соответствующими современным требованиям, от общего числа</w:t>
            </w:r>
          </w:p>
        </w:tc>
        <w:tc>
          <w:tcPr>
            <w:tcW w:w="992" w:type="dxa"/>
          </w:tcPr>
          <w:p w:rsidR="00117DA4" w:rsidRPr="00B03BFC" w:rsidRDefault="00117DA4" w:rsidP="00F06C4E">
            <w:pPr>
              <w:jc w:val="center"/>
            </w:pPr>
            <w:r w:rsidRPr="00B03BFC">
              <w:t>%</w:t>
            </w:r>
          </w:p>
        </w:tc>
        <w:tc>
          <w:tcPr>
            <w:tcW w:w="2694" w:type="dxa"/>
          </w:tcPr>
          <w:p w:rsidR="00117DA4" w:rsidRPr="00B03BFC" w:rsidRDefault="00117DA4" w:rsidP="00F06C4E">
            <w:pPr>
              <w:jc w:val="center"/>
            </w:pPr>
            <w:r w:rsidRPr="00B03BFC">
              <w:t>70</w:t>
            </w:r>
          </w:p>
        </w:tc>
        <w:tc>
          <w:tcPr>
            <w:tcW w:w="2693" w:type="dxa"/>
          </w:tcPr>
          <w:p w:rsidR="00117DA4" w:rsidRPr="00B03BFC" w:rsidRDefault="00117DA4" w:rsidP="00F06C4E">
            <w:pPr>
              <w:jc w:val="center"/>
            </w:pPr>
            <w:r w:rsidRPr="00B03BFC">
              <w:t>90</w:t>
            </w:r>
          </w:p>
        </w:tc>
        <w:tc>
          <w:tcPr>
            <w:tcW w:w="2693" w:type="dxa"/>
          </w:tcPr>
          <w:p w:rsidR="00117DA4" w:rsidRPr="00B03BFC" w:rsidRDefault="00117DA4" w:rsidP="00F06C4E">
            <w:pPr>
              <w:jc w:val="center"/>
            </w:pPr>
            <w:r w:rsidRPr="00B03BFC">
              <w:t>100</w:t>
            </w:r>
          </w:p>
        </w:tc>
      </w:tr>
      <w:tr w:rsidR="00117DA4" w:rsidRPr="00B03BFC" w:rsidTr="00F06C4E">
        <w:tc>
          <w:tcPr>
            <w:tcW w:w="567" w:type="dxa"/>
          </w:tcPr>
          <w:p w:rsidR="00117DA4" w:rsidRPr="00B03BFC" w:rsidRDefault="00117DA4" w:rsidP="00F06C4E">
            <w:pPr>
              <w:jc w:val="center"/>
            </w:pPr>
            <w:r>
              <w:t>2</w:t>
            </w:r>
          </w:p>
        </w:tc>
        <w:tc>
          <w:tcPr>
            <w:tcW w:w="5387" w:type="dxa"/>
          </w:tcPr>
          <w:p w:rsidR="00117DA4" w:rsidRPr="00A47B24" w:rsidRDefault="00117DA4" w:rsidP="00F06C4E">
            <w:pPr>
              <w:spacing w:after="150"/>
              <w:rPr>
                <w:sz w:val="24"/>
                <w:szCs w:val="24"/>
              </w:rPr>
            </w:pPr>
            <w:r w:rsidRPr="00A47B24">
              <w:rPr>
                <w:sz w:val="24"/>
                <w:szCs w:val="24"/>
              </w:rPr>
              <w:t>доля специалистов, задействованных в системе электронного документооборота, с использованием цифровой подписи</w:t>
            </w:r>
          </w:p>
        </w:tc>
        <w:tc>
          <w:tcPr>
            <w:tcW w:w="992" w:type="dxa"/>
          </w:tcPr>
          <w:p w:rsidR="00117DA4" w:rsidRPr="00B03BFC" w:rsidRDefault="00117DA4" w:rsidP="00F06C4E">
            <w:pPr>
              <w:jc w:val="center"/>
            </w:pPr>
            <w:r w:rsidRPr="00B03BFC">
              <w:t>%</w:t>
            </w:r>
          </w:p>
        </w:tc>
        <w:tc>
          <w:tcPr>
            <w:tcW w:w="2694" w:type="dxa"/>
          </w:tcPr>
          <w:p w:rsidR="00117DA4" w:rsidRPr="00B03BFC" w:rsidRDefault="00117DA4" w:rsidP="00F06C4E">
            <w:pPr>
              <w:jc w:val="center"/>
            </w:pPr>
            <w:r w:rsidRPr="00B03BFC">
              <w:t>50</w:t>
            </w:r>
          </w:p>
        </w:tc>
        <w:tc>
          <w:tcPr>
            <w:tcW w:w="2693" w:type="dxa"/>
          </w:tcPr>
          <w:p w:rsidR="00117DA4" w:rsidRPr="00B03BFC" w:rsidRDefault="00117DA4" w:rsidP="00F06C4E">
            <w:pPr>
              <w:jc w:val="center"/>
            </w:pPr>
            <w:r w:rsidRPr="00B03BFC">
              <w:t>70</w:t>
            </w:r>
          </w:p>
        </w:tc>
        <w:tc>
          <w:tcPr>
            <w:tcW w:w="2693" w:type="dxa"/>
          </w:tcPr>
          <w:p w:rsidR="00117DA4" w:rsidRPr="00B03BFC" w:rsidRDefault="00117DA4" w:rsidP="00F06C4E">
            <w:pPr>
              <w:jc w:val="center"/>
            </w:pPr>
            <w:r w:rsidRPr="00B03BFC">
              <w:t>100</w:t>
            </w:r>
          </w:p>
        </w:tc>
      </w:tr>
      <w:tr w:rsidR="00117DA4" w:rsidRPr="00B03BFC" w:rsidTr="00F06C4E">
        <w:tc>
          <w:tcPr>
            <w:tcW w:w="567" w:type="dxa"/>
          </w:tcPr>
          <w:p w:rsidR="00117DA4" w:rsidRPr="00A47B24" w:rsidRDefault="00117DA4" w:rsidP="00F06C4E">
            <w:pPr>
              <w:jc w:val="center"/>
              <w:rPr>
                <w:sz w:val="24"/>
                <w:szCs w:val="24"/>
              </w:rPr>
            </w:pPr>
            <w:r w:rsidRPr="00A47B24">
              <w:rPr>
                <w:sz w:val="24"/>
                <w:szCs w:val="24"/>
              </w:rPr>
              <w:t>3</w:t>
            </w:r>
          </w:p>
        </w:tc>
        <w:tc>
          <w:tcPr>
            <w:tcW w:w="5387" w:type="dxa"/>
          </w:tcPr>
          <w:p w:rsidR="00117DA4" w:rsidRPr="00A47B24" w:rsidRDefault="00117DA4" w:rsidP="00F06C4E">
            <w:pPr>
              <w:spacing w:after="150"/>
              <w:rPr>
                <w:sz w:val="24"/>
                <w:szCs w:val="24"/>
              </w:rPr>
            </w:pPr>
            <w:r w:rsidRPr="00A47B24">
              <w:rPr>
                <w:sz w:val="24"/>
                <w:szCs w:val="24"/>
              </w:rPr>
              <w:t>уровень удовлетворенности населения качеством предоставления муниципальных услуг</w:t>
            </w:r>
          </w:p>
        </w:tc>
        <w:tc>
          <w:tcPr>
            <w:tcW w:w="992" w:type="dxa"/>
          </w:tcPr>
          <w:p w:rsidR="00117DA4" w:rsidRPr="00A47B24" w:rsidRDefault="00117DA4" w:rsidP="00F06C4E">
            <w:pPr>
              <w:jc w:val="center"/>
              <w:rPr>
                <w:sz w:val="24"/>
                <w:szCs w:val="24"/>
              </w:rPr>
            </w:pPr>
            <w:r w:rsidRPr="00A47B24">
              <w:rPr>
                <w:sz w:val="24"/>
                <w:szCs w:val="24"/>
              </w:rPr>
              <w:t>%</w:t>
            </w:r>
          </w:p>
        </w:tc>
        <w:tc>
          <w:tcPr>
            <w:tcW w:w="2694" w:type="dxa"/>
          </w:tcPr>
          <w:p w:rsidR="00117DA4" w:rsidRPr="00A47B24" w:rsidRDefault="00117DA4" w:rsidP="00F06C4E">
            <w:pPr>
              <w:jc w:val="center"/>
              <w:rPr>
                <w:sz w:val="24"/>
                <w:szCs w:val="24"/>
              </w:rPr>
            </w:pPr>
            <w:r w:rsidRPr="00A47B24">
              <w:rPr>
                <w:sz w:val="24"/>
                <w:szCs w:val="24"/>
              </w:rPr>
              <w:t>70</w:t>
            </w:r>
          </w:p>
        </w:tc>
        <w:tc>
          <w:tcPr>
            <w:tcW w:w="2693" w:type="dxa"/>
          </w:tcPr>
          <w:p w:rsidR="00117DA4" w:rsidRPr="00A47B24" w:rsidRDefault="00117DA4" w:rsidP="00F06C4E">
            <w:pPr>
              <w:jc w:val="center"/>
              <w:rPr>
                <w:sz w:val="24"/>
                <w:szCs w:val="24"/>
              </w:rPr>
            </w:pPr>
            <w:r w:rsidRPr="00A47B24">
              <w:rPr>
                <w:sz w:val="24"/>
                <w:szCs w:val="24"/>
              </w:rPr>
              <w:t>80</w:t>
            </w:r>
          </w:p>
        </w:tc>
        <w:tc>
          <w:tcPr>
            <w:tcW w:w="2693" w:type="dxa"/>
          </w:tcPr>
          <w:p w:rsidR="00117DA4" w:rsidRPr="00A47B24" w:rsidRDefault="00117DA4" w:rsidP="00F06C4E">
            <w:pPr>
              <w:jc w:val="center"/>
              <w:rPr>
                <w:sz w:val="24"/>
                <w:szCs w:val="24"/>
              </w:rPr>
            </w:pPr>
            <w:r w:rsidRPr="00A47B24">
              <w:rPr>
                <w:sz w:val="24"/>
                <w:szCs w:val="24"/>
              </w:rPr>
              <w:t>90</w:t>
            </w:r>
          </w:p>
        </w:tc>
      </w:tr>
    </w:tbl>
    <w:p w:rsidR="00117DA4" w:rsidRPr="00B03BFC" w:rsidRDefault="00117DA4" w:rsidP="00117DA4">
      <w:pPr>
        <w:shd w:val="clear" w:color="auto" w:fill="FFFFFF"/>
        <w:spacing w:after="150"/>
        <w:rPr>
          <w:sz w:val="24"/>
          <w:szCs w:val="24"/>
          <w:highlight w:val="green"/>
          <w:lang w:eastAsia="ru-RU"/>
        </w:rPr>
      </w:pPr>
    </w:p>
    <w:p w:rsidR="00117DA4" w:rsidRPr="00B03BFC" w:rsidRDefault="00117DA4" w:rsidP="00117DA4">
      <w:pPr>
        <w:shd w:val="clear" w:color="auto" w:fill="FFFFFF"/>
        <w:spacing w:after="150"/>
        <w:ind w:left="284"/>
        <w:jc w:val="both"/>
        <w:rPr>
          <w:sz w:val="24"/>
          <w:szCs w:val="24"/>
          <w:lang w:eastAsia="ru-RU"/>
        </w:rPr>
      </w:pPr>
      <w:r w:rsidRPr="00B03BFC">
        <w:rPr>
          <w:sz w:val="24"/>
          <w:szCs w:val="24"/>
          <w:lang w:eastAsia="ru-RU"/>
        </w:rPr>
        <w:t>Перечень  показателей  Программы носит открытый характер и предусматривает возможность корректировки в случае потери информативности показателя, изменения приоритетов государственной политики, появления новых социально-экономических обстоятельств.</w:t>
      </w:r>
    </w:p>
    <w:p w:rsidR="00117DA4" w:rsidRDefault="00117DA4" w:rsidP="00117DA4">
      <w:pPr>
        <w:pStyle w:val="a8"/>
        <w:shd w:val="clear" w:color="auto" w:fill="FFFFFF"/>
        <w:spacing w:after="150"/>
        <w:rPr>
          <w:rFonts w:eastAsia="Times New Roman"/>
          <w:sz w:val="24"/>
          <w:szCs w:val="24"/>
        </w:rPr>
        <w:sectPr w:rsidR="00117DA4" w:rsidSect="00015716">
          <w:pgSz w:w="16838" w:h="11906" w:orient="landscape"/>
          <w:pgMar w:top="1701" w:right="1134" w:bottom="851" w:left="851" w:header="709" w:footer="709" w:gutter="0"/>
          <w:cols w:space="708"/>
          <w:docGrid w:linePitch="360"/>
        </w:sectPr>
      </w:pPr>
    </w:p>
    <w:p w:rsidR="00117DA4" w:rsidRPr="00B03BFC" w:rsidRDefault="00117DA4" w:rsidP="00117DA4">
      <w:pPr>
        <w:shd w:val="clear" w:color="auto" w:fill="FFFFFF"/>
        <w:contextualSpacing/>
        <w:jc w:val="center"/>
        <w:rPr>
          <w:sz w:val="24"/>
          <w:szCs w:val="24"/>
          <w:lang w:eastAsia="ru-RU"/>
        </w:rPr>
      </w:pPr>
      <w:r w:rsidRPr="00B03BFC">
        <w:rPr>
          <w:sz w:val="24"/>
          <w:szCs w:val="24"/>
          <w:lang w:eastAsia="ru-RU"/>
        </w:rPr>
        <w:lastRenderedPageBreak/>
        <w:t>Раздел 4</w:t>
      </w:r>
    </w:p>
    <w:p w:rsidR="00117DA4" w:rsidRPr="00B03BFC" w:rsidRDefault="00117DA4" w:rsidP="00117DA4">
      <w:pPr>
        <w:shd w:val="clear" w:color="auto" w:fill="FFFFFF"/>
        <w:contextualSpacing/>
        <w:jc w:val="center"/>
        <w:rPr>
          <w:sz w:val="24"/>
          <w:szCs w:val="24"/>
          <w:lang w:eastAsia="ru-RU"/>
        </w:rPr>
      </w:pPr>
      <w:r w:rsidRPr="00B03BFC">
        <w:rPr>
          <w:sz w:val="24"/>
          <w:szCs w:val="24"/>
          <w:lang w:eastAsia="ru-RU"/>
        </w:rPr>
        <w:t xml:space="preserve"> «Обобщенная характеристика основных мероприятий муниципальной программы»</w:t>
      </w:r>
    </w:p>
    <w:p w:rsidR="00117DA4" w:rsidRDefault="00117DA4" w:rsidP="00117DA4">
      <w:pPr>
        <w:shd w:val="clear" w:color="auto" w:fill="FFFFFF"/>
        <w:contextualSpacing/>
        <w:jc w:val="both"/>
        <w:rPr>
          <w:sz w:val="24"/>
          <w:szCs w:val="24"/>
          <w:lang w:eastAsia="ru-RU"/>
        </w:rPr>
      </w:pPr>
    </w:p>
    <w:p w:rsidR="00117DA4" w:rsidRPr="00B03BFC" w:rsidRDefault="00117DA4" w:rsidP="00117DA4">
      <w:pPr>
        <w:shd w:val="clear" w:color="auto" w:fill="FFFFFF"/>
        <w:ind w:firstLine="284"/>
        <w:contextualSpacing/>
        <w:jc w:val="both"/>
        <w:rPr>
          <w:sz w:val="24"/>
          <w:szCs w:val="24"/>
          <w:lang w:eastAsia="ru-RU"/>
        </w:rPr>
      </w:pPr>
      <w:r w:rsidRPr="00B03BFC">
        <w:rPr>
          <w:sz w:val="24"/>
          <w:szCs w:val="24"/>
          <w:lang w:eastAsia="ru-RU"/>
        </w:rPr>
        <w:t>Для решения поставленных в Программе целей и задач необходимо реализовать взаимосвязанный комплекс мероприятий.</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Основные мероприятия Программы:</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1. Реорганизация электронно-вычислительной сети для обеспечения устойчивого функционирования и информационной безопасности структурных подразделений при использовании внутренней ЛВС и технических каналов связи.</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В рамках данного мероприятия планируется приобретение сертифицированного серверного и сетевого оборудования, а также высокоскоростной вычислительной техники.</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Непосредственным результатом реализации данного мероприятия является создание муниципальной информационной системы с возможностью  защищенного подключения к государственным информационным системам Волгоградской области  и Российской Федерации, а также увеличение производительности вычислительной мощности автоматизированных рабочих мест и эффективности использования рабочего времени специалистами органов местного самоуправления района, участвующих в электронном документообороте и использующих в своей работе государственные информационные системы.</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2. Выполнение требований по защите конфиденциальной информации, обрабатываемой в автоматизированных системах информации администрации района, при использовании единого информационного ресурса органов исполнительной власти региона и органов местного самоуправления в сети «Интернет».</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В рамках данного мероприятия планируется создание информационной системы в защищенном исполнении.</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3. Техническое оснащение рабочих мест сотрудников, оказывающих муниципальные услуги, и подключение к СМЭВ.</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В рамках данного мероприятия планируется приобретение криптографических средств обработки информации для работы в региональном сегменте СМЭВ.</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Результатом данного мероприятия будет являться увеличение и поддержание доли специалистов органов местного самоуправления района, имеющих личные электронные подписи и программное обеспечение для работы в региональном сегменте системы межведомственного электронного взаимодействия до 100 процентов.</w:t>
      </w:r>
    </w:p>
    <w:p w:rsidR="00117DA4" w:rsidRDefault="00117DA4" w:rsidP="00117DA4">
      <w:pPr>
        <w:shd w:val="clear" w:color="auto" w:fill="FFFFFF"/>
        <w:contextualSpacing/>
        <w:jc w:val="both"/>
        <w:rPr>
          <w:sz w:val="24"/>
          <w:szCs w:val="24"/>
          <w:lang w:eastAsia="ru-RU"/>
        </w:rPr>
      </w:pPr>
      <w:r w:rsidRPr="00B03BFC">
        <w:rPr>
          <w:sz w:val="24"/>
          <w:szCs w:val="24"/>
          <w:lang w:eastAsia="ru-RU"/>
        </w:rPr>
        <w:t>Перечень основных мероприятий Программы с указанием ответственных исполнителей, сроков и непосредственных результатов приведен в таблице  № 2 к настоящей Программе.</w:t>
      </w:r>
    </w:p>
    <w:p w:rsidR="00117DA4" w:rsidRDefault="00117DA4" w:rsidP="00117DA4">
      <w:pPr>
        <w:shd w:val="clear" w:color="auto" w:fill="FFFFFF"/>
        <w:contextualSpacing/>
        <w:jc w:val="both"/>
        <w:rPr>
          <w:sz w:val="24"/>
          <w:szCs w:val="24"/>
          <w:lang w:eastAsia="ru-RU"/>
        </w:rPr>
      </w:pPr>
    </w:p>
    <w:p w:rsidR="00117DA4" w:rsidRDefault="00117DA4" w:rsidP="00117DA4">
      <w:pPr>
        <w:shd w:val="clear" w:color="auto" w:fill="FFFFFF"/>
        <w:spacing w:after="150"/>
        <w:rPr>
          <w:sz w:val="24"/>
          <w:szCs w:val="24"/>
          <w:lang w:eastAsia="ru-RU"/>
        </w:rPr>
      </w:pPr>
    </w:p>
    <w:p w:rsidR="00117DA4" w:rsidRDefault="00117DA4" w:rsidP="00117DA4">
      <w:pPr>
        <w:shd w:val="clear" w:color="auto" w:fill="FFFFFF"/>
        <w:spacing w:after="150"/>
        <w:rPr>
          <w:sz w:val="24"/>
          <w:szCs w:val="24"/>
          <w:lang w:eastAsia="ru-RU"/>
        </w:rPr>
      </w:pPr>
    </w:p>
    <w:p w:rsidR="00117DA4" w:rsidRDefault="00117DA4" w:rsidP="00117DA4">
      <w:pPr>
        <w:shd w:val="clear" w:color="auto" w:fill="FFFFFF"/>
        <w:spacing w:after="150"/>
        <w:rPr>
          <w:sz w:val="24"/>
          <w:szCs w:val="24"/>
          <w:lang w:eastAsia="ru-RU"/>
        </w:rPr>
      </w:pPr>
    </w:p>
    <w:p w:rsidR="00117DA4" w:rsidRPr="00B03BFC" w:rsidRDefault="00117DA4" w:rsidP="00117DA4">
      <w:pPr>
        <w:shd w:val="clear" w:color="auto" w:fill="FFFFFF"/>
        <w:spacing w:after="150"/>
        <w:rPr>
          <w:sz w:val="24"/>
          <w:szCs w:val="24"/>
          <w:lang w:eastAsia="ru-RU"/>
        </w:rPr>
      </w:pPr>
    </w:p>
    <w:p w:rsidR="00117DA4" w:rsidRPr="00B03BFC" w:rsidRDefault="00117DA4" w:rsidP="00117DA4">
      <w:pPr>
        <w:shd w:val="clear" w:color="auto" w:fill="FFFFFF"/>
        <w:spacing w:after="150"/>
        <w:rPr>
          <w:sz w:val="24"/>
          <w:szCs w:val="24"/>
          <w:lang w:eastAsia="ru-RU"/>
        </w:rPr>
      </w:pPr>
    </w:p>
    <w:p w:rsidR="00117DA4" w:rsidRDefault="00117DA4" w:rsidP="00117DA4">
      <w:pPr>
        <w:jc w:val="center"/>
        <w:rPr>
          <w:rFonts w:cs="Tahoma"/>
        </w:rPr>
        <w:sectPr w:rsidR="00117DA4" w:rsidSect="00F76E7C">
          <w:pgSz w:w="11906" w:h="16838"/>
          <w:pgMar w:top="1134" w:right="851" w:bottom="851" w:left="1701" w:header="709" w:footer="709" w:gutter="0"/>
          <w:cols w:space="708"/>
          <w:docGrid w:linePitch="360"/>
        </w:sectPr>
      </w:pPr>
    </w:p>
    <w:tbl>
      <w:tblPr>
        <w:tblW w:w="15202" w:type="dxa"/>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2"/>
        <w:gridCol w:w="4077"/>
        <w:gridCol w:w="1276"/>
        <w:gridCol w:w="708"/>
        <w:gridCol w:w="1276"/>
        <w:gridCol w:w="992"/>
        <w:gridCol w:w="993"/>
        <w:gridCol w:w="884"/>
        <w:gridCol w:w="958"/>
        <w:gridCol w:w="3436"/>
      </w:tblGrid>
      <w:tr w:rsidR="00117DA4" w:rsidRPr="003C0A28" w:rsidTr="00F06C4E">
        <w:tc>
          <w:tcPr>
            <w:tcW w:w="602" w:type="dxa"/>
            <w:vMerge w:val="restart"/>
          </w:tcPr>
          <w:p w:rsidR="00117DA4" w:rsidRPr="003C0A28" w:rsidRDefault="00117DA4" w:rsidP="00F06C4E">
            <w:pPr>
              <w:jc w:val="center"/>
              <w:rPr>
                <w:rFonts w:cs="Tahoma"/>
                <w:sz w:val="20"/>
                <w:szCs w:val="20"/>
              </w:rPr>
            </w:pPr>
          </w:p>
          <w:p w:rsidR="00117DA4" w:rsidRPr="003C0A28" w:rsidRDefault="00117DA4" w:rsidP="00F06C4E">
            <w:pPr>
              <w:jc w:val="center"/>
              <w:rPr>
                <w:rFonts w:cs="Tahoma"/>
                <w:sz w:val="20"/>
                <w:szCs w:val="20"/>
              </w:rPr>
            </w:pPr>
          </w:p>
          <w:p w:rsidR="00117DA4" w:rsidRPr="003C0A28" w:rsidRDefault="00117DA4" w:rsidP="00F06C4E">
            <w:pPr>
              <w:jc w:val="center"/>
              <w:rPr>
                <w:rFonts w:cs="Tahoma"/>
                <w:sz w:val="20"/>
                <w:szCs w:val="20"/>
              </w:rPr>
            </w:pPr>
            <w:r w:rsidRPr="003C0A28">
              <w:rPr>
                <w:rFonts w:cs="Tahoma"/>
                <w:sz w:val="20"/>
                <w:szCs w:val="20"/>
              </w:rPr>
              <w:t>№ п/п</w:t>
            </w:r>
          </w:p>
        </w:tc>
        <w:tc>
          <w:tcPr>
            <w:tcW w:w="4077" w:type="dxa"/>
            <w:vMerge w:val="restart"/>
          </w:tcPr>
          <w:p w:rsidR="00117DA4" w:rsidRPr="003C0A28" w:rsidRDefault="00117DA4" w:rsidP="00F06C4E">
            <w:pPr>
              <w:rPr>
                <w:rFonts w:cs="Tahoma"/>
                <w:sz w:val="20"/>
                <w:szCs w:val="20"/>
              </w:rPr>
            </w:pPr>
          </w:p>
          <w:p w:rsidR="00117DA4" w:rsidRPr="003C0A28" w:rsidRDefault="00117DA4" w:rsidP="00F06C4E">
            <w:pPr>
              <w:rPr>
                <w:rFonts w:cs="Tahoma"/>
                <w:sz w:val="20"/>
                <w:szCs w:val="20"/>
              </w:rPr>
            </w:pPr>
          </w:p>
          <w:p w:rsidR="00117DA4" w:rsidRPr="003C0A28" w:rsidRDefault="00117DA4" w:rsidP="00F06C4E">
            <w:pPr>
              <w:jc w:val="center"/>
              <w:rPr>
                <w:rFonts w:cs="Tahoma"/>
                <w:sz w:val="20"/>
                <w:szCs w:val="20"/>
              </w:rPr>
            </w:pPr>
            <w:r w:rsidRPr="003C0A28">
              <w:rPr>
                <w:rFonts w:cs="Tahoma"/>
                <w:sz w:val="20"/>
                <w:szCs w:val="20"/>
              </w:rPr>
              <w:t xml:space="preserve">Наименование основного </w:t>
            </w:r>
          </w:p>
          <w:p w:rsidR="00117DA4" w:rsidRPr="003C0A28" w:rsidRDefault="00117DA4" w:rsidP="00F06C4E">
            <w:pPr>
              <w:jc w:val="center"/>
              <w:rPr>
                <w:rFonts w:cs="Tahoma"/>
                <w:sz w:val="20"/>
                <w:szCs w:val="20"/>
              </w:rPr>
            </w:pPr>
            <w:r w:rsidRPr="003C0A28">
              <w:rPr>
                <w:rFonts w:cs="Tahoma"/>
                <w:sz w:val="20"/>
                <w:szCs w:val="20"/>
              </w:rPr>
              <w:t>мероприятия, мероприятия</w:t>
            </w:r>
          </w:p>
        </w:tc>
        <w:tc>
          <w:tcPr>
            <w:tcW w:w="1276" w:type="dxa"/>
            <w:vMerge w:val="restart"/>
            <w:textDirection w:val="btLr"/>
            <w:vAlign w:val="center"/>
          </w:tcPr>
          <w:p w:rsidR="00117DA4" w:rsidRPr="003C0A28" w:rsidRDefault="00117DA4" w:rsidP="00F06C4E">
            <w:pPr>
              <w:ind w:left="113" w:right="113"/>
              <w:jc w:val="center"/>
              <w:rPr>
                <w:rFonts w:cs="Tahoma"/>
                <w:sz w:val="20"/>
                <w:szCs w:val="20"/>
              </w:rPr>
            </w:pPr>
            <w:r w:rsidRPr="003C0A28">
              <w:rPr>
                <w:rFonts w:cs="Tahoma"/>
                <w:sz w:val="20"/>
                <w:szCs w:val="20"/>
              </w:rPr>
              <w:t>Ответственный исполнитель муниципальной программы</w:t>
            </w:r>
          </w:p>
        </w:tc>
        <w:tc>
          <w:tcPr>
            <w:tcW w:w="708" w:type="dxa"/>
            <w:vMerge w:val="restart"/>
            <w:textDirection w:val="btLr"/>
            <w:vAlign w:val="center"/>
          </w:tcPr>
          <w:p w:rsidR="00117DA4" w:rsidRPr="003C0A28" w:rsidRDefault="00117DA4" w:rsidP="00F06C4E">
            <w:pPr>
              <w:ind w:left="113" w:right="113"/>
              <w:jc w:val="center"/>
              <w:rPr>
                <w:rFonts w:cs="Tahoma"/>
                <w:sz w:val="20"/>
                <w:szCs w:val="20"/>
              </w:rPr>
            </w:pPr>
            <w:r w:rsidRPr="003C0A28">
              <w:rPr>
                <w:rFonts w:cs="Tahoma"/>
                <w:sz w:val="20"/>
                <w:szCs w:val="20"/>
              </w:rPr>
              <w:t>Год реализации</w:t>
            </w:r>
          </w:p>
        </w:tc>
        <w:tc>
          <w:tcPr>
            <w:tcW w:w="5103" w:type="dxa"/>
            <w:gridSpan w:val="5"/>
          </w:tcPr>
          <w:p w:rsidR="00117DA4" w:rsidRPr="003C0A28" w:rsidRDefault="00117DA4" w:rsidP="00F06C4E">
            <w:pPr>
              <w:rPr>
                <w:rFonts w:cs="Tahoma"/>
                <w:sz w:val="20"/>
                <w:szCs w:val="20"/>
              </w:rPr>
            </w:pPr>
            <w:r w:rsidRPr="003C0A28">
              <w:rPr>
                <w:rFonts w:cs="Tahoma"/>
                <w:sz w:val="20"/>
                <w:szCs w:val="20"/>
              </w:rPr>
              <w:t>Объем и источники финансирования (тыс. рублей)</w:t>
            </w:r>
          </w:p>
        </w:tc>
        <w:tc>
          <w:tcPr>
            <w:tcW w:w="3436" w:type="dxa"/>
            <w:vMerge w:val="restart"/>
          </w:tcPr>
          <w:p w:rsidR="00117DA4" w:rsidRPr="003C0A28" w:rsidRDefault="00117DA4" w:rsidP="00F06C4E">
            <w:pPr>
              <w:jc w:val="center"/>
              <w:rPr>
                <w:rFonts w:cs="Tahoma"/>
                <w:sz w:val="20"/>
                <w:szCs w:val="20"/>
              </w:rPr>
            </w:pPr>
          </w:p>
          <w:p w:rsidR="00117DA4" w:rsidRPr="003C0A28" w:rsidRDefault="00117DA4" w:rsidP="00F06C4E">
            <w:pPr>
              <w:jc w:val="center"/>
              <w:rPr>
                <w:rFonts w:cs="Tahoma"/>
                <w:sz w:val="20"/>
                <w:szCs w:val="20"/>
              </w:rPr>
            </w:pPr>
          </w:p>
          <w:p w:rsidR="00117DA4" w:rsidRPr="003C0A28" w:rsidRDefault="00117DA4" w:rsidP="00F06C4E">
            <w:pPr>
              <w:jc w:val="center"/>
              <w:rPr>
                <w:rFonts w:cs="Tahoma"/>
                <w:sz w:val="20"/>
                <w:szCs w:val="20"/>
              </w:rPr>
            </w:pPr>
            <w:r w:rsidRPr="003C0A28">
              <w:rPr>
                <w:rFonts w:cs="Tahoma"/>
                <w:sz w:val="20"/>
                <w:szCs w:val="20"/>
              </w:rPr>
              <w:t>Непосредственные результаты реализации мероприятия</w:t>
            </w:r>
          </w:p>
        </w:tc>
      </w:tr>
      <w:tr w:rsidR="00117DA4" w:rsidRPr="003C0A28" w:rsidTr="00F06C4E">
        <w:tc>
          <w:tcPr>
            <w:tcW w:w="602" w:type="dxa"/>
            <w:vMerge/>
          </w:tcPr>
          <w:p w:rsidR="00117DA4" w:rsidRPr="003C0A28" w:rsidRDefault="00117DA4" w:rsidP="00F06C4E">
            <w:pPr>
              <w:jc w:val="center"/>
              <w:rPr>
                <w:rFonts w:cs="Tahoma"/>
                <w:sz w:val="20"/>
                <w:szCs w:val="20"/>
              </w:rPr>
            </w:pPr>
          </w:p>
        </w:tc>
        <w:tc>
          <w:tcPr>
            <w:tcW w:w="4077" w:type="dxa"/>
            <w:vMerge/>
          </w:tcPr>
          <w:p w:rsidR="00117DA4" w:rsidRPr="003C0A28" w:rsidRDefault="00117DA4" w:rsidP="00F06C4E">
            <w:pPr>
              <w:jc w:val="center"/>
              <w:rPr>
                <w:rFonts w:cs="Tahoma"/>
                <w:sz w:val="20"/>
                <w:szCs w:val="20"/>
              </w:rPr>
            </w:pPr>
          </w:p>
        </w:tc>
        <w:tc>
          <w:tcPr>
            <w:tcW w:w="1276" w:type="dxa"/>
            <w:vMerge/>
          </w:tcPr>
          <w:p w:rsidR="00117DA4" w:rsidRPr="003C0A28" w:rsidRDefault="00117DA4" w:rsidP="00F06C4E">
            <w:pPr>
              <w:jc w:val="center"/>
              <w:rPr>
                <w:rFonts w:cs="Tahoma"/>
                <w:sz w:val="20"/>
                <w:szCs w:val="20"/>
              </w:rPr>
            </w:pPr>
          </w:p>
        </w:tc>
        <w:tc>
          <w:tcPr>
            <w:tcW w:w="708" w:type="dxa"/>
            <w:vMerge/>
          </w:tcPr>
          <w:p w:rsidR="00117DA4" w:rsidRPr="003C0A28" w:rsidRDefault="00117DA4" w:rsidP="00F06C4E">
            <w:pPr>
              <w:jc w:val="center"/>
              <w:rPr>
                <w:rFonts w:cs="Tahoma"/>
                <w:sz w:val="20"/>
                <w:szCs w:val="20"/>
              </w:rPr>
            </w:pPr>
          </w:p>
        </w:tc>
        <w:tc>
          <w:tcPr>
            <w:tcW w:w="1276" w:type="dxa"/>
            <w:vMerge w:val="restart"/>
          </w:tcPr>
          <w:p w:rsidR="00117DA4" w:rsidRPr="003C0A28" w:rsidRDefault="00117DA4" w:rsidP="00F06C4E">
            <w:pPr>
              <w:jc w:val="center"/>
              <w:rPr>
                <w:rFonts w:cs="Tahoma"/>
                <w:sz w:val="20"/>
                <w:szCs w:val="20"/>
              </w:rPr>
            </w:pPr>
          </w:p>
          <w:p w:rsidR="00117DA4" w:rsidRPr="003C0A28" w:rsidRDefault="00117DA4" w:rsidP="00F06C4E">
            <w:pPr>
              <w:jc w:val="center"/>
              <w:rPr>
                <w:rFonts w:cs="Tahoma"/>
                <w:sz w:val="20"/>
                <w:szCs w:val="20"/>
              </w:rPr>
            </w:pPr>
          </w:p>
          <w:p w:rsidR="00117DA4" w:rsidRPr="003C0A28" w:rsidRDefault="00117DA4" w:rsidP="00F06C4E">
            <w:pPr>
              <w:jc w:val="center"/>
              <w:rPr>
                <w:rFonts w:cs="Tahoma"/>
                <w:sz w:val="20"/>
                <w:szCs w:val="20"/>
              </w:rPr>
            </w:pPr>
            <w:r w:rsidRPr="003C0A28">
              <w:rPr>
                <w:rFonts w:cs="Tahoma"/>
                <w:sz w:val="20"/>
                <w:szCs w:val="20"/>
              </w:rPr>
              <w:t>Всего</w:t>
            </w:r>
          </w:p>
        </w:tc>
        <w:tc>
          <w:tcPr>
            <w:tcW w:w="3827" w:type="dxa"/>
            <w:gridSpan w:val="4"/>
          </w:tcPr>
          <w:p w:rsidR="00117DA4" w:rsidRPr="003C0A28" w:rsidRDefault="00117DA4" w:rsidP="00F06C4E">
            <w:pPr>
              <w:jc w:val="center"/>
              <w:rPr>
                <w:rFonts w:cs="Tahoma"/>
                <w:sz w:val="20"/>
                <w:szCs w:val="20"/>
              </w:rPr>
            </w:pPr>
            <w:r w:rsidRPr="003C0A28">
              <w:rPr>
                <w:rFonts w:cs="Tahoma"/>
                <w:sz w:val="20"/>
                <w:szCs w:val="20"/>
              </w:rPr>
              <w:t>в том числе</w:t>
            </w:r>
          </w:p>
        </w:tc>
        <w:tc>
          <w:tcPr>
            <w:tcW w:w="3436" w:type="dxa"/>
            <w:vMerge/>
          </w:tcPr>
          <w:p w:rsidR="00117DA4" w:rsidRPr="003C0A28" w:rsidRDefault="00117DA4" w:rsidP="00F06C4E">
            <w:pPr>
              <w:jc w:val="center"/>
              <w:rPr>
                <w:rFonts w:cs="Tahoma"/>
                <w:sz w:val="20"/>
                <w:szCs w:val="20"/>
              </w:rPr>
            </w:pPr>
          </w:p>
        </w:tc>
      </w:tr>
      <w:tr w:rsidR="00117DA4" w:rsidRPr="003C0A28" w:rsidTr="00F06C4E">
        <w:trPr>
          <w:cantSplit/>
          <w:trHeight w:val="1337"/>
        </w:trPr>
        <w:tc>
          <w:tcPr>
            <w:tcW w:w="602" w:type="dxa"/>
            <w:vMerge/>
          </w:tcPr>
          <w:p w:rsidR="00117DA4" w:rsidRPr="003C0A28" w:rsidRDefault="00117DA4" w:rsidP="00F06C4E">
            <w:pPr>
              <w:jc w:val="center"/>
              <w:rPr>
                <w:rFonts w:cs="Tahoma"/>
                <w:sz w:val="20"/>
                <w:szCs w:val="20"/>
              </w:rPr>
            </w:pPr>
          </w:p>
        </w:tc>
        <w:tc>
          <w:tcPr>
            <w:tcW w:w="4077" w:type="dxa"/>
            <w:vMerge/>
          </w:tcPr>
          <w:p w:rsidR="00117DA4" w:rsidRPr="003C0A28" w:rsidRDefault="00117DA4" w:rsidP="00F06C4E">
            <w:pPr>
              <w:jc w:val="center"/>
              <w:rPr>
                <w:rFonts w:cs="Tahoma"/>
                <w:sz w:val="20"/>
                <w:szCs w:val="20"/>
              </w:rPr>
            </w:pPr>
          </w:p>
        </w:tc>
        <w:tc>
          <w:tcPr>
            <w:tcW w:w="1276" w:type="dxa"/>
            <w:vMerge/>
          </w:tcPr>
          <w:p w:rsidR="00117DA4" w:rsidRPr="003C0A28" w:rsidRDefault="00117DA4" w:rsidP="00F06C4E">
            <w:pPr>
              <w:jc w:val="center"/>
              <w:rPr>
                <w:rFonts w:cs="Tahoma"/>
                <w:sz w:val="20"/>
                <w:szCs w:val="20"/>
              </w:rPr>
            </w:pPr>
          </w:p>
        </w:tc>
        <w:tc>
          <w:tcPr>
            <w:tcW w:w="708" w:type="dxa"/>
            <w:vMerge/>
          </w:tcPr>
          <w:p w:rsidR="00117DA4" w:rsidRPr="003C0A28" w:rsidRDefault="00117DA4" w:rsidP="00F06C4E">
            <w:pPr>
              <w:jc w:val="center"/>
              <w:rPr>
                <w:rFonts w:cs="Tahoma"/>
                <w:sz w:val="20"/>
                <w:szCs w:val="20"/>
              </w:rPr>
            </w:pPr>
          </w:p>
        </w:tc>
        <w:tc>
          <w:tcPr>
            <w:tcW w:w="1276" w:type="dxa"/>
            <w:vMerge/>
          </w:tcPr>
          <w:p w:rsidR="00117DA4" w:rsidRPr="003C0A28" w:rsidRDefault="00117DA4" w:rsidP="00F06C4E">
            <w:pPr>
              <w:jc w:val="center"/>
              <w:rPr>
                <w:rFonts w:cs="Tahoma"/>
                <w:sz w:val="20"/>
                <w:szCs w:val="20"/>
              </w:rPr>
            </w:pPr>
          </w:p>
        </w:tc>
        <w:tc>
          <w:tcPr>
            <w:tcW w:w="992" w:type="dxa"/>
            <w:textDirection w:val="btLr"/>
          </w:tcPr>
          <w:p w:rsidR="00117DA4" w:rsidRPr="003C0A28" w:rsidRDefault="00117DA4" w:rsidP="00F06C4E">
            <w:pPr>
              <w:ind w:left="113" w:right="113"/>
              <w:jc w:val="center"/>
              <w:rPr>
                <w:rFonts w:cs="Tahoma"/>
                <w:sz w:val="20"/>
                <w:szCs w:val="20"/>
              </w:rPr>
            </w:pPr>
            <w:r w:rsidRPr="003C0A28">
              <w:rPr>
                <w:rFonts w:cs="Tahoma"/>
                <w:sz w:val="20"/>
                <w:szCs w:val="20"/>
              </w:rPr>
              <w:t>Федеральный бюджет</w:t>
            </w:r>
          </w:p>
        </w:tc>
        <w:tc>
          <w:tcPr>
            <w:tcW w:w="993" w:type="dxa"/>
            <w:textDirection w:val="btLr"/>
          </w:tcPr>
          <w:p w:rsidR="00117DA4" w:rsidRPr="003C0A28" w:rsidRDefault="00117DA4" w:rsidP="00F06C4E">
            <w:pPr>
              <w:ind w:left="113" w:right="113"/>
              <w:jc w:val="center"/>
              <w:rPr>
                <w:rFonts w:cs="Tahoma"/>
                <w:sz w:val="20"/>
                <w:szCs w:val="20"/>
              </w:rPr>
            </w:pPr>
            <w:r w:rsidRPr="003C0A28">
              <w:rPr>
                <w:rFonts w:cs="Tahoma"/>
                <w:sz w:val="20"/>
                <w:szCs w:val="20"/>
              </w:rPr>
              <w:t>Областной бюджет</w:t>
            </w:r>
          </w:p>
        </w:tc>
        <w:tc>
          <w:tcPr>
            <w:tcW w:w="884" w:type="dxa"/>
            <w:textDirection w:val="btLr"/>
          </w:tcPr>
          <w:p w:rsidR="00117DA4" w:rsidRPr="003C0A28" w:rsidRDefault="00117DA4" w:rsidP="00F06C4E">
            <w:pPr>
              <w:ind w:left="113" w:right="113"/>
              <w:jc w:val="center"/>
              <w:rPr>
                <w:rFonts w:cs="Tahoma"/>
                <w:sz w:val="20"/>
                <w:szCs w:val="20"/>
              </w:rPr>
            </w:pPr>
            <w:r w:rsidRPr="003C0A28">
              <w:rPr>
                <w:rFonts w:cs="Tahoma"/>
                <w:sz w:val="20"/>
                <w:szCs w:val="20"/>
              </w:rPr>
              <w:t>Местный бюджет</w:t>
            </w:r>
          </w:p>
        </w:tc>
        <w:tc>
          <w:tcPr>
            <w:tcW w:w="958" w:type="dxa"/>
            <w:textDirection w:val="btLr"/>
          </w:tcPr>
          <w:p w:rsidR="00117DA4" w:rsidRPr="003C0A28" w:rsidRDefault="00117DA4" w:rsidP="00F06C4E">
            <w:pPr>
              <w:ind w:left="113" w:right="113"/>
              <w:jc w:val="center"/>
              <w:rPr>
                <w:rFonts w:cs="Tahoma"/>
                <w:sz w:val="20"/>
                <w:szCs w:val="20"/>
              </w:rPr>
            </w:pPr>
            <w:r w:rsidRPr="003C0A28">
              <w:rPr>
                <w:rFonts w:cs="Tahoma"/>
                <w:sz w:val="20"/>
                <w:szCs w:val="20"/>
              </w:rPr>
              <w:t>Внебюджетные источники</w:t>
            </w:r>
          </w:p>
        </w:tc>
        <w:tc>
          <w:tcPr>
            <w:tcW w:w="3436" w:type="dxa"/>
            <w:vMerge/>
          </w:tcPr>
          <w:p w:rsidR="00117DA4" w:rsidRPr="003C0A28" w:rsidRDefault="00117DA4" w:rsidP="00F06C4E">
            <w:pPr>
              <w:jc w:val="center"/>
              <w:rPr>
                <w:rFonts w:cs="Tahoma"/>
                <w:sz w:val="20"/>
                <w:szCs w:val="20"/>
              </w:rPr>
            </w:pPr>
          </w:p>
        </w:tc>
      </w:tr>
      <w:tr w:rsidR="00117DA4" w:rsidRPr="003C0A28" w:rsidTr="00F06C4E">
        <w:tc>
          <w:tcPr>
            <w:tcW w:w="602" w:type="dxa"/>
          </w:tcPr>
          <w:p w:rsidR="00117DA4" w:rsidRPr="003C0A28" w:rsidRDefault="00117DA4" w:rsidP="00F06C4E">
            <w:pPr>
              <w:jc w:val="center"/>
              <w:rPr>
                <w:rFonts w:cs="Tahoma"/>
                <w:sz w:val="20"/>
                <w:szCs w:val="20"/>
              </w:rPr>
            </w:pPr>
            <w:r w:rsidRPr="003C0A28">
              <w:rPr>
                <w:rFonts w:cs="Tahoma"/>
                <w:sz w:val="20"/>
                <w:szCs w:val="20"/>
              </w:rPr>
              <w:t>1</w:t>
            </w:r>
          </w:p>
        </w:tc>
        <w:tc>
          <w:tcPr>
            <w:tcW w:w="4077" w:type="dxa"/>
          </w:tcPr>
          <w:p w:rsidR="00117DA4" w:rsidRPr="003C0A28" w:rsidRDefault="00117DA4" w:rsidP="00F06C4E">
            <w:pPr>
              <w:jc w:val="center"/>
              <w:rPr>
                <w:rFonts w:cs="Tahoma"/>
                <w:sz w:val="20"/>
                <w:szCs w:val="20"/>
              </w:rPr>
            </w:pPr>
            <w:r w:rsidRPr="003C0A28">
              <w:rPr>
                <w:rFonts w:cs="Tahoma"/>
                <w:sz w:val="20"/>
                <w:szCs w:val="20"/>
              </w:rPr>
              <w:t>2</w:t>
            </w:r>
          </w:p>
        </w:tc>
        <w:tc>
          <w:tcPr>
            <w:tcW w:w="1276" w:type="dxa"/>
          </w:tcPr>
          <w:p w:rsidR="00117DA4" w:rsidRPr="003C0A28" w:rsidRDefault="00117DA4" w:rsidP="00F06C4E">
            <w:pPr>
              <w:jc w:val="center"/>
              <w:rPr>
                <w:rFonts w:cs="Tahoma"/>
                <w:sz w:val="20"/>
                <w:szCs w:val="20"/>
              </w:rPr>
            </w:pPr>
            <w:r w:rsidRPr="003C0A28">
              <w:rPr>
                <w:rFonts w:cs="Tahoma"/>
                <w:sz w:val="20"/>
                <w:szCs w:val="20"/>
              </w:rPr>
              <w:t>3</w:t>
            </w:r>
          </w:p>
        </w:tc>
        <w:tc>
          <w:tcPr>
            <w:tcW w:w="708" w:type="dxa"/>
          </w:tcPr>
          <w:p w:rsidR="00117DA4" w:rsidRPr="003C0A28" w:rsidRDefault="00117DA4" w:rsidP="00F06C4E">
            <w:pPr>
              <w:jc w:val="center"/>
              <w:rPr>
                <w:rFonts w:cs="Tahoma"/>
                <w:sz w:val="20"/>
                <w:szCs w:val="20"/>
              </w:rPr>
            </w:pPr>
            <w:r w:rsidRPr="003C0A28">
              <w:rPr>
                <w:rFonts w:cs="Tahoma"/>
                <w:sz w:val="20"/>
                <w:szCs w:val="20"/>
              </w:rPr>
              <w:t>4</w:t>
            </w:r>
          </w:p>
        </w:tc>
        <w:tc>
          <w:tcPr>
            <w:tcW w:w="1276" w:type="dxa"/>
          </w:tcPr>
          <w:p w:rsidR="00117DA4" w:rsidRPr="003C0A28" w:rsidRDefault="00117DA4" w:rsidP="00F06C4E">
            <w:pPr>
              <w:jc w:val="center"/>
              <w:rPr>
                <w:rFonts w:cs="Tahoma"/>
                <w:sz w:val="20"/>
                <w:szCs w:val="20"/>
              </w:rPr>
            </w:pPr>
            <w:r w:rsidRPr="003C0A28">
              <w:rPr>
                <w:rFonts w:cs="Tahoma"/>
                <w:sz w:val="20"/>
                <w:szCs w:val="20"/>
              </w:rPr>
              <w:t>5</w:t>
            </w:r>
          </w:p>
        </w:tc>
        <w:tc>
          <w:tcPr>
            <w:tcW w:w="992" w:type="dxa"/>
          </w:tcPr>
          <w:p w:rsidR="00117DA4" w:rsidRPr="003C0A28" w:rsidRDefault="00117DA4" w:rsidP="00F06C4E">
            <w:pPr>
              <w:jc w:val="center"/>
              <w:rPr>
                <w:rFonts w:cs="Tahoma"/>
                <w:sz w:val="20"/>
                <w:szCs w:val="20"/>
              </w:rPr>
            </w:pPr>
            <w:r w:rsidRPr="003C0A28">
              <w:rPr>
                <w:rFonts w:cs="Tahoma"/>
                <w:sz w:val="20"/>
                <w:szCs w:val="20"/>
              </w:rPr>
              <w:t>6</w:t>
            </w:r>
          </w:p>
        </w:tc>
        <w:tc>
          <w:tcPr>
            <w:tcW w:w="993" w:type="dxa"/>
          </w:tcPr>
          <w:p w:rsidR="00117DA4" w:rsidRPr="003C0A28" w:rsidRDefault="00117DA4" w:rsidP="00F06C4E">
            <w:pPr>
              <w:jc w:val="center"/>
              <w:rPr>
                <w:rFonts w:cs="Tahoma"/>
                <w:sz w:val="20"/>
                <w:szCs w:val="20"/>
              </w:rPr>
            </w:pPr>
            <w:r w:rsidRPr="003C0A28">
              <w:rPr>
                <w:rFonts w:cs="Tahoma"/>
                <w:sz w:val="20"/>
                <w:szCs w:val="20"/>
              </w:rPr>
              <w:t>7</w:t>
            </w:r>
          </w:p>
        </w:tc>
        <w:tc>
          <w:tcPr>
            <w:tcW w:w="884" w:type="dxa"/>
          </w:tcPr>
          <w:p w:rsidR="00117DA4" w:rsidRPr="003C0A28" w:rsidRDefault="00117DA4" w:rsidP="00F06C4E">
            <w:pPr>
              <w:jc w:val="center"/>
              <w:rPr>
                <w:rFonts w:cs="Tahoma"/>
                <w:sz w:val="20"/>
                <w:szCs w:val="20"/>
              </w:rPr>
            </w:pPr>
            <w:r w:rsidRPr="003C0A28">
              <w:rPr>
                <w:rFonts w:cs="Tahoma"/>
                <w:sz w:val="20"/>
                <w:szCs w:val="20"/>
              </w:rPr>
              <w:t>8</w:t>
            </w:r>
          </w:p>
        </w:tc>
        <w:tc>
          <w:tcPr>
            <w:tcW w:w="958" w:type="dxa"/>
          </w:tcPr>
          <w:p w:rsidR="00117DA4" w:rsidRPr="003C0A28" w:rsidRDefault="00117DA4" w:rsidP="00F06C4E">
            <w:pPr>
              <w:jc w:val="center"/>
              <w:rPr>
                <w:rFonts w:cs="Tahoma"/>
                <w:sz w:val="20"/>
                <w:szCs w:val="20"/>
              </w:rPr>
            </w:pPr>
            <w:r w:rsidRPr="003C0A28">
              <w:rPr>
                <w:rFonts w:cs="Tahoma"/>
                <w:sz w:val="20"/>
                <w:szCs w:val="20"/>
              </w:rPr>
              <w:t>9</w:t>
            </w:r>
          </w:p>
        </w:tc>
        <w:tc>
          <w:tcPr>
            <w:tcW w:w="3436" w:type="dxa"/>
          </w:tcPr>
          <w:p w:rsidR="00117DA4" w:rsidRPr="003C0A28" w:rsidRDefault="00117DA4" w:rsidP="00F06C4E">
            <w:pPr>
              <w:jc w:val="center"/>
              <w:rPr>
                <w:rFonts w:cs="Tahoma"/>
                <w:sz w:val="20"/>
                <w:szCs w:val="20"/>
              </w:rPr>
            </w:pPr>
            <w:r w:rsidRPr="003C0A28">
              <w:rPr>
                <w:rFonts w:cs="Tahoma"/>
                <w:sz w:val="20"/>
                <w:szCs w:val="20"/>
              </w:rPr>
              <w:t>10</w:t>
            </w:r>
          </w:p>
        </w:tc>
      </w:tr>
      <w:tr w:rsidR="00117DA4" w:rsidRPr="003C0A28" w:rsidTr="00F06C4E">
        <w:tc>
          <w:tcPr>
            <w:tcW w:w="602" w:type="dxa"/>
          </w:tcPr>
          <w:p w:rsidR="00117DA4" w:rsidRPr="003C0A28" w:rsidRDefault="00117DA4" w:rsidP="00F06C4E">
            <w:pPr>
              <w:jc w:val="both"/>
              <w:rPr>
                <w:rFonts w:cs="Tahoma"/>
                <w:sz w:val="20"/>
                <w:szCs w:val="20"/>
              </w:rPr>
            </w:pPr>
            <w:r w:rsidRPr="003C0A28">
              <w:rPr>
                <w:rFonts w:cs="Tahoma"/>
                <w:sz w:val="20"/>
                <w:szCs w:val="20"/>
              </w:rPr>
              <w:t>1</w:t>
            </w:r>
          </w:p>
        </w:tc>
        <w:tc>
          <w:tcPr>
            <w:tcW w:w="4077" w:type="dxa"/>
          </w:tcPr>
          <w:p w:rsidR="00117DA4" w:rsidRPr="003C0A28" w:rsidRDefault="00117DA4" w:rsidP="00F06C4E">
            <w:pPr>
              <w:jc w:val="both"/>
              <w:rPr>
                <w:rFonts w:cs="Tahoma"/>
                <w:sz w:val="20"/>
                <w:szCs w:val="20"/>
              </w:rPr>
            </w:pPr>
            <w:r w:rsidRPr="003C0A28">
              <w:rPr>
                <w:rFonts w:cs="Tahoma"/>
                <w:sz w:val="20"/>
                <w:szCs w:val="20"/>
              </w:rPr>
              <w:t xml:space="preserve">Приобретение и монтаж сертифицированного серверного и сетевого оборудования  </w:t>
            </w:r>
          </w:p>
        </w:tc>
        <w:tc>
          <w:tcPr>
            <w:tcW w:w="1276" w:type="dxa"/>
            <w:vMerge w:val="restart"/>
          </w:tcPr>
          <w:p w:rsidR="00117DA4" w:rsidRPr="003C0A28" w:rsidRDefault="00117DA4" w:rsidP="00F06C4E">
            <w:pPr>
              <w:jc w:val="both"/>
              <w:rPr>
                <w:rFonts w:cs="Tahoma"/>
                <w:sz w:val="20"/>
                <w:szCs w:val="20"/>
              </w:rPr>
            </w:pPr>
          </w:p>
          <w:p w:rsidR="00117DA4" w:rsidRPr="003C0A28" w:rsidRDefault="00117DA4" w:rsidP="00F06C4E">
            <w:pPr>
              <w:jc w:val="both"/>
              <w:rPr>
                <w:rFonts w:cs="Tahoma"/>
                <w:sz w:val="20"/>
                <w:szCs w:val="20"/>
              </w:rPr>
            </w:pPr>
          </w:p>
          <w:p w:rsidR="00117DA4" w:rsidRPr="003C0A28" w:rsidRDefault="00117DA4" w:rsidP="00F06C4E">
            <w:pPr>
              <w:jc w:val="both"/>
              <w:rPr>
                <w:rFonts w:cs="Tahoma"/>
                <w:sz w:val="20"/>
                <w:szCs w:val="20"/>
              </w:rPr>
            </w:pPr>
          </w:p>
          <w:p w:rsidR="00117DA4" w:rsidRPr="003C0A28" w:rsidRDefault="00117DA4" w:rsidP="00F06C4E">
            <w:pPr>
              <w:jc w:val="both"/>
              <w:rPr>
                <w:rFonts w:cs="Tahoma"/>
                <w:sz w:val="20"/>
                <w:szCs w:val="20"/>
              </w:rPr>
            </w:pPr>
          </w:p>
          <w:p w:rsidR="00117DA4" w:rsidRPr="003C0A28" w:rsidRDefault="00117DA4" w:rsidP="00F06C4E">
            <w:pPr>
              <w:jc w:val="both"/>
              <w:rPr>
                <w:rFonts w:cs="Tahoma"/>
                <w:sz w:val="20"/>
                <w:szCs w:val="20"/>
              </w:rPr>
            </w:pPr>
          </w:p>
          <w:p w:rsidR="00117DA4" w:rsidRPr="003C0A28" w:rsidRDefault="00117DA4" w:rsidP="00F06C4E">
            <w:pPr>
              <w:jc w:val="both"/>
              <w:rPr>
                <w:rFonts w:cs="Tahoma"/>
                <w:sz w:val="20"/>
                <w:szCs w:val="20"/>
              </w:rPr>
            </w:pPr>
          </w:p>
          <w:p w:rsidR="00117DA4" w:rsidRPr="003C0A28" w:rsidRDefault="00117DA4" w:rsidP="00F06C4E">
            <w:pPr>
              <w:jc w:val="both"/>
              <w:rPr>
                <w:rFonts w:cs="Tahoma"/>
                <w:sz w:val="20"/>
                <w:szCs w:val="20"/>
              </w:rPr>
            </w:pPr>
          </w:p>
          <w:p w:rsidR="00117DA4" w:rsidRPr="003C0A28" w:rsidRDefault="00117DA4" w:rsidP="00F06C4E">
            <w:pPr>
              <w:jc w:val="both"/>
              <w:rPr>
                <w:rFonts w:cs="Tahoma"/>
                <w:sz w:val="20"/>
                <w:szCs w:val="20"/>
              </w:rPr>
            </w:pPr>
          </w:p>
          <w:p w:rsidR="00117DA4" w:rsidRPr="003C0A28" w:rsidRDefault="00117DA4" w:rsidP="00F06C4E">
            <w:pPr>
              <w:jc w:val="both"/>
              <w:rPr>
                <w:rFonts w:cs="Tahoma"/>
                <w:sz w:val="20"/>
                <w:szCs w:val="20"/>
              </w:rPr>
            </w:pPr>
            <w:r w:rsidRPr="003C0A28">
              <w:rPr>
                <w:rFonts w:cs="Tahoma"/>
                <w:sz w:val="20"/>
                <w:szCs w:val="20"/>
              </w:rPr>
              <w:t>Отдел  документооборота и архивной работы Администрации Ольховского муниципального района</w:t>
            </w:r>
          </w:p>
        </w:tc>
        <w:tc>
          <w:tcPr>
            <w:tcW w:w="708" w:type="dxa"/>
          </w:tcPr>
          <w:p w:rsidR="00117DA4" w:rsidRPr="003C0A28" w:rsidRDefault="00117DA4" w:rsidP="00F06C4E">
            <w:pPr>
              <w:jc w:val="both"/>
              <w:rPr>
                <w:rFonts w:cs="Tahoma"/>
                <w:sz w:val="20"/>
                <w:szCs w:val="20"/>
              </w:rPr>
            </w:pPr>
            <w:r w:rsidRPr="003C0A28">
              <w:rPr>
                <w:rFonts w:cs="Tahoma"/>
                <w:sz w:val="20"/>
                <w:szCs w:val="20"/>
              </w:rPr>
              <w:t>2018-2020</w:t>
            </w:r>
          </w:p>
        </w:tc>
        <w:tc>
          <w:tcPr>
            <w:tcW w:w="1276" w:type="dxa"/>
          </w:tcPr>
          <w:p w:rsidR="00117DA4" w:rsidRPr="003C0A28" w:rsidRDefault="00117DA4" w:rsidP="00F06C4E">
            <w:pPr>
              <w:jc w:val="both"/>
              <w:rPr>
                <w:rFonts w:cs="Tahoma"/>
                <w:sz w:val="20"/>
                <w:szCs w:val="20"/>
              </w:rPr>
            </w:pPr>
            <w:r w:rsidRPr="003C0A28">
              <w:rPr>
                <w:rFonts w:cs="Tahoma"/>
                <w:sz w:val="20"/>
                <w:szCs w:val="20"/>
              </w:rPr>
              <w:t>1500,0</w:t>
            </w:r>
          </w:p>
        </w:tc>
        <w:tc>
          <w:tcPr>
            <w:tcW w:w="992" w:type="dxa"/>
          </w:tcPr>
          <w:p w:rsidR="00117DA4" w:rsidRPr="003C0A28" w:rsidRDefault="00117DA4" w:rsidP="00F06C4E">
            <w:pPr>
              <w:jc w:val="both"/>
              <w:rPr>
                <w:rFonts w:cs="Tahoma"/>
                <w:sz w:val="20"/>
                <w:szCs w:val="20"/>
              </w:rPr>
            </w:pPr>
            <w:r w:rsidRPr="003C0A28">
              <w:rPr>
                <w:rFonts w:cs="Tahoma"/>
                <w:sz w:val="20"/>
                <w:szCs w:val="20"/>
              </w:rPr>
              <w:t>0</w:t>
            </w:r>
          </w:p>
        </w:tc>
        <w:tc>
          <w:tcPr>
            <w:tcW w:w="993" w:type="dxa"/>
          </w:tcPr>
          <w:p w:rsidR="00117DA4" w:rsidRPr="003C0A28" w:rsidRDefault="00117DA4" w:rsidP="00F06C4E">
            <w:pPr>
              <w:jc w:val="both"/>
              <w:rPr>
                <w:rFonts w:cs="Tahoma"/>
                <w:sz w:val="20"/>
                <w:szCs w:val="20"/>
              </w:rPr>
            </w:pPr>
            <w:r w:rsidRPr="003C0A28">
              <w:rPr>
                <w:rFonts w:cs="Tahoma"/>
                <w:sz w:val="20"/>
                <w:szCs w:val="20"/>
              </w:rPr>
              <w:t>0</w:t>
            </w:r>
          </w:p>
        </w:tc>
        <w:tc>
          <w:tcPr>
            <w:tcW w:w="884" w:type="dxa"/>
          </w:tcPr>
          <w:p w:rsidR="00117DA4" w:rsidRPr="003C0A28" w:rsidRDefault="00117DA4" w:rsidP="00F06C4E">
            <w:pPr>
              <w:jc w:val="both"/>
              <w:rPr>
                <w:rFonts w:cs="Tahoma"/>
                <w:sz w:val="20"/>
                <w:szCs w:val="20"/>
              </w:rPr>
            </w:pPr>
            <w:r w:rsidRPr="003C0A28">
              <w:rPr>
                <w:rFonts w:cs="Tahoma"/>
                <w:sz w:val="20"/>
                <w:szCs w:val="20"/>
              </w:rPr>
              <w:t>1500,0</w:t>
            </w:r>
          </w:p>
        </w:tc>
        <w:tc>
          <w:tcPr>
            <w:tcW w:w="958" w:type="dxa"/>
          </w:tcPr>
          <w:p w:rsidR="00117DA4" w:rsidRPr="003C0A28" w:rsidRDefault="00117DA4" w:rsidP="00F06C4E">
            <w:pPr>
              <w:jc w:val="both"/>
              <w:rPr>
                <w:rFonts w:cs="Tahoma"/>
                <w:sz w:val="20"/>
                <w:szCs w:val="20"/>
              </w:rPr>
            </w:pPr>
            <w:r w:rsidRPr="003C0A28">
              <w:rPr>
                <w:rFonts w:cs="Tahoma"/>
                <w:sz w:val="20"/>
                <w:szCs w:val="20"/>
              </w:rPr>
              <w:t>0</w:t>
            </w:r>
          </w:p>
        </w:tc>
        <w:tc>
          <w:tcPr>
            <w:tcW w:w="3436" w:type="dxa"/>
          </w:tcPr>
          <w:p w:rsidR="00117DA4" w:rsidRPr="003C0A28" w:rsidRDefault="00117DA4" w:rsidP="00F06C4E">
            <w:pPr>
              <w:jc w:val="both"/>
              <w:rPr>
                <w:rFonts w:cs="Tahoma"/>
                <w:sz w:val="20"/>
                <w:szCs w:val="20"/>
              </w:rPr>
            </w:pPr>
            <w:r w:rsidRPr="003C0A28">
              <w:rPr>
                <w:rFonts w:cs="Tahoma"/>
                <w:sz w:val="20"/>
                <w:szCs w:val="20"/>
              </w:rPr>
              <w:t>Создание информационной сети с возможностью защищенного подключения к государственным информационным системам Волгоградской области Российской Федерации</w:t>
            </w:r>
          </w:p>
        </w:tc>
      </w:tr>
      <w:tr w:rsidR="00117DA4" w:rsidRPr="003C0A28" w:rsidTr="00F06C4E">
        <w:tc>
          <w:tcPr>
            <w:tcW w:w="602" w:type="dxa"/>
          </w:tcPr>
          <w:p w:rsidR="00117DA4" w:rsidRPr="003C0A28" w:rsidRDefault="00117DA4" w:rsidP="00F06C4E">
            <w:pPr>
              <w:jc w:val="both"/>
              <w:rPr>
                <w:rFonts w:cs="Tahoma"/>
                <w:sz w:val="20"/>
                <w:szCs w:val="20"/>
              </w:rPr>
            </w:pPr>
            <w:r w:rsidRPr="003C0A28">
              <w:rPr>
                <w:rFonts w:cs="Tahoma"/>
                <w:sz w:val="20"/>
                <w:szCs w:val="20"/>
              </w:rPr>
              <w:t>2</w:t>
            </w:r>
          </w:p>
        </w:tc>
        <w:tc>
          <w:tcPr>
            <w:tcW w:w="4077" w:type="dxa"/>
          </w:tcPr>
          <w:p w:rsidR="00117DA4" w:rsidRPr="003C0A28" w:rsidRDefault="00117DA4" w:rsidP="00F06C4E">
            <w:pPr>
              <w:jc w:val="both"/>
              <w:rPr>
                <w:rFonts w:cs="Tahoma"/>
                <w:sz w:val="20"/>
                <w:szCs w:val="20"/>
              </w:rPr>
            </w:pPr>
            <w:r w:rsidRPr="003C0A28">
              <w:rPr>
                <w:rFonts w:cs="Tahoma"/>
                <w:sz w:val="20"/>
                <w:szCs w:val="20"/>
              </w:rPr>
              <w:t>Приобретение высокоскоростной вычислительной техники</w:t>
            </w:r>
          </w:p>
        </w:tc>
        <w:tc>
          <w:tcPr>
            <w:tcW w:w="1276" w:type="dxa"/>
            <w:vMerge/>
          </w:tcPr>
          <w:p w:rsidR="00117DA4" w:rsidRPr="003C0A28" w:rsidRDefault="00117DA4" w:rsidP="00F06C4E">
            <w:pPr>
              <w:jc w:val="both"/>
              <w:rPr>
                <w:rFonts w:cs="Tahoma"/>
                <w:sz w:val="20"/>
                <w:szCs w:val="20"/>
              </w:rPr>
            </w:pPr>
          </w:p>
        </w:tc>
        <w:tc>
          <w:tcPr>
            <w:tcW w:w="708" w:type="dxa"/>
          </w:tcPr>
          <w:p w:rsidR="00117DA4" w:rsidRPr="003C0A28" w:rsidRDefault="00117DA4" w:rsidP="00F06C4E">
            <w:pPr>
              <w:jc w:val="both"/>
              <w:rPr>
                <w:rFonts w:cs="Tahoma"/>
                <w:sz w:val="20"/>
                <w:szCs w:val="20"/>
              </w:rPr>
            </w:pPr>
            <w:r w:rsidRPr="003C0A28">
              <w:rPr>
                <w:rFonts w:cs="Tahoma"/>
                <w:sz w:val="20"/>
                <w:szCs w:val="20"/>
              </w:rPr>
              <w:t>2018-2020</w:t>
            </w:r>
          </w:p>
        </w:tc>
        <w:tc>
          <w:tcPr>
            <w:tcW w:w="1276" w:type="dxa"/>
          </w:tcPr>
          <w:p w:rsidR="00117DA4" w:rsidRPr="003C0A28" w:rsidRDefault="00117DA4" w:rsidP="00F06C4E">
            <w:pPr>
              <w:jc w:val="both"/>
              <w:rPr>
                <w:rFonts w:cs="Tahoma"/>
                <w:sz w:val="20"/>
                <w:szCs w:val="20"/>
              </w:rPr>
            </w:pPr>
            <w:r w:rsidRPr="003C0A28">
              <w:rPr>
                <w:rFonts w:cs="Tahoma"/>
                <w:sz w:val="20"/>
                <w:szCs w:val="20"/>
              </w:rPr>
              <w:t>1500,0</w:t>
            </w:r>
          </w:p>
        </w:tc>
        <w:tc>
          <w:tcPr>
            <w:tcW w:w="992" w:type="dxa"/>
          </w:tcPr>
          <w:p w:rsidR="00117DA4" w:rsidRPr="003C0A28" w:rsidRDefault="00117DA4" w:rsidP="00F06C4E">
            <w:pPr>
              <w:jc w:val="both"/>
              <w:rPr>
                <w:rFonts w:cs="Tahoma"/>
                <w:sz w:val="20"/>
                <w:szCs w:val="20"/>
              </w:rPr>
            </w:pPr>
            <w:r w:rsidRPr="003C0A28">
              <w:rPr>
                <w:rFonts w:cs="Tahoma"/>
                <w:sz w:val="20"/>
                <w:szCs w:val="20"/>
              </w:rPr>
              <w:t>0</w:t>
            </w:r>
          </w:p>
        </w:tc>
        <w:tc>
          <w:tcPr>
            <w:tcW w:w="993" w:type="dxa"/>
          </w:tcPr>
          <w:p w:rsidR="00117DA4" w:rsidRPr="003C0A28" w:rsidRDefault="00117DA4" w:rsidP="00F06C4E">
            <w:pPr>
              <w:jc w:val="both"/>
              <w:rPr>
                <w:rFonts w:cs="Tahoma"/>
                <w:sz w:val="20"/>
                <w:szCs w:val="20"/>
              </w:rPr>
            </w:pPr>
            <w:r w:rsidRPr="003C0A28">
              <w:rPr>
                <w:rFonts w:cs="Tahoma"/>
                <w:sz w:val="20"/>
                <w:szCs w:val="20"/>
              </w:rPr>
              <w:t>0</w:t>
            </w:r>
          </w:p>
        </w:tc>
        <w:tc>
          <w:tcPr>
            <w:tcW w:w="884" w:type="dxa"/>
          </w:tcPr>
          <w:p w:rsidR="00117DA4" w:rsidRPr="003C0A28" w:rsidRDefault="00117DA4" w:rsidP="00F06C4E">
            <w:pPr>
              <w:jc w:val="both"/>
              <w:rPr>
                <w:rFonts w:cs="Tahoma"/>
                <w:sz w:val="20"/>
                <w:szCs w:val="20"/>
              </w:rPr>
            </w:pPr>
            <w:r w:rsidRPr="003C0A28">
              <w:rPr>
                <w:rFonts w:cs="Tahoma"/>
                <w:sz w:val="20"/>
                <w:szCs w:val="20"/>
              </w:rPr>
              <w:t>1500,0</w:t>
            </w:r>
          </w:p>
        </w:tc>
        <w:tc>
          <w:tcPr>
            <w:tcW w:w="958" w:type="dxa"/>
          </w:tcPr>
          <w:p w:rsidR="00117DA4" w:rsidRPr="003C0A28" w:rsidRDefault="00117DA4" w:rsidP="00F06C4E">
            <w:pPr>
              <w:jc w:val="both"/>
              <w:rPr>
                <w:rFonts w:cs="Tahoma"/>
                <w:sz w:val="20"/>
                <w:szCs w:val="20"/>
              </w:rPr>
            </w:pPr>
            <w:r w:rsidRPr="003C0A28">
              <w:rPr>
                <w:rFonts w:cs="Tahoma"/>
                <w:sz w:val="20"/>
                <w:szCs w:val="20"/>
              </w:rPr>
              <w:t>0</w:t>
            </w:r>
          </w:p>
        </w:tc>
        <w:tc>
          <w:tcPr>
            <w:tcW w:w="3436" w:type="dxa"/>
          </w:tcPr>
          <w:p w:rsidR="00117DA4" w:rsidRPr="003C0A28" w:rsidRDefault="00117DA4" w:rsidP="00F06C4E">
            <w:pPr>
              <w:jc w:val="both"/>
              <w:rPr>
                <w:rFonts w:cs="Tahoma"/>
                <w:sz w:val="20"/>
                <w:szCs w:val="20"/>
              </w:rPr>
            </w:pPr>
            <w:r w:rsidRPr="003C0A28">
              <w:rPr>
                <w:rFonts w:cs="Tahoma"/>
                <w:sz w:val="20"/>
                <w:szCs w:val="20"/>
              </w:rPr>
              <w:t>Увеличение производительности вычислительной мощности автоматизированных рабочих мест и эффективности использования рабочего времени специалистами органов местного самоуправления Ольховского муниципального района, участвующих в электронном документообороте и использующих в своей работе государственные информационные системы</w:t>
            </w:r>
          </w:p>
        </w:tc>
      </w:tr>
      <w:tr w:rsidR="00117DA4" w:rsidRPr="003C0A28" w:rsidTr="00F06C4E">
        <w:tc>
          <w:tcPr>
            <w:tcW w:w="602" w:type="dxa"/>
          </w:tcPr>
          <w:p w:rsidR="00117DA4" w:rsidRPr="003C0A28" w:rsidRDefault="00117DA4" w:rsidP="00F06C4E">
            <w:pPr>
              <w:jc w:val="both"/>
              <w:rPr>
                <w:rFonts w:cs="Tahoma"/>
                <w:sz w:val="20"/>
                <w:szCs w:val="20"/>
              </w:rPr>
            </w:pPr>
            <w:r w:rsidRPr="003C0A28">
              <w:rPr>
                <w:rFonts w:cs="Tahoma"/>
                <w:sz w:val="20"/>
                <w:szCs w:val="20"/>
              </w:rPr>
              <w:t>3</w:t>
            </w:r>
          </w:p>
        </w:tc>
        <w:tc>
          <w:tcPr>
            <w:tcW w:w="4077" w:type="dxa"/>
          </w:tcPr>
          <w:p w:rsidR="00117DA4" w:rsidRPr="003C0A28" w:rsidRDefault="00117DA4" w:rsidP="00F06C4E">
            <w:pPr>
              <w:jc w:val="both"/>
              <w:rPr>
                <w:rFonts w:cs="Tahoma"/>
                <w:sz w:val="20"/>
                <w:szCs w:val="20"/>
              </w:rPr>
            </w:pPr>
            <w:r w:rsidRPr="003C0A28">
              <w:rPr>
                <w:rFonts w:cs="Tahoma"/>
                <w:sz w:val="20"/>
                <w:szCs w:val="20"/>
              </w:rPr>
              <w:t>Создание информационной сети в защищенном исполнении</w:t>
            </w:r>
          </w:p>
        </w:tc>
        <w:tc>
          <w:tcPr>
            <w:tcW w:w="1276" w:type="dxa"/>
            <w:vMerge/>
          </w:tcPr>
          <w:p w:rsidR="00117DA4" w:rsidRPr="003C0A28" w:rsidRDefault="00117DA4" w:rsidP="00F06C4E">
            <w:pPr>
              <w:jc w:val="both"/>
              <w:rPr>
                <w:rFonts w:cs="Tahoma"/>
                <w:sz w:val="20"/>
                <w:szCs w:val="20"/>
              </w:rPr>
            </w:pPr>
          </w:p>
        </w:tc>
        <w:tc>
          <w:tcPr>
            <w:tcW w:w="708" w:type="dxa"/>
          </w:tcPr>
          <w:p w:rsidR="00117DA4" w:rsidRPr="003C0A28" w:rsidRDefault="00117DA4" w:rsidP="00F06C4E">
            <w:pPr>
              <w:jc w:val="both"/>
              <w:rPr>
                <w:rFonts w:cs="Tahoma"/>
                <w:sz w:val="20"/>
                <w:szCs w:val="20"/>
              </w:rPr>
            </w:pPr>
            <w:r w:rsidRPr="003C0A28">
              <w:rPr>
                <w:rFonts w:cs="Tahoma"/>
                <w:sz w:val="20"/>
                <w:szCs w:val="20"/>
              </w:rPr>
              <w:t>2018-2020</w:t>
            </w:r>
          </w:p>
        </w:tc>
        <w:tc>
          <w:tcPr>
            <w:tcW w:w="1276" w:type="dxa"/>
          </w:tcPr>
          <w:p w:rsidR="00117DA4" w:rsidRPr="003C0A28" w:rsidRDefault="00117DA4" w:rsidP="00F06C4E">
            <w:pPr>
              <w:jc w:val="both"/>
              <w:rPr>
                <w:rFonts w:cs="Tahoma"/>
                <w:sz w:val="20"/>
                <w:szCs w:val="20"/>
              </w:rPr>
            </w:pPr>
            <w:r w:rsidRPr="003C0A28">
              <w:rPr>
                <w:rFonts w:cs="Tahoma"/>
                <w:sz w:val="20"/>
                <w:szCs w:val="20"/>
              </w:rPr>
              <w:t>170,0</w:t>
            </w:r>
          </w:p>
        </w:tc>
        <w:tc>
          <w:tcPr>
            <w:tcW w:w="992" w:type="dxa"/>
          </w:tcPr>
          <w:p w:rsidR="00117DA4" w:rsidRPr="003C0A28" w:rsidRDefault="00117DA4" w:rsidP="00F06C4E">
            <w:pPr>
              <w:jc w:val="both"/>
              <w:rPr>
                <w:rFonts w:cs="Tahoma"/>
                <w:sz w:val="20"/>
                <w:szCs w:val="20"/>
              </w:rPr>
            </w:pPr>
            <w:r w:rsidRPr="003C0A28">
              <w:rPr>
                <w:rFonts w:cs="Tahoma"/>
                <w:sz w:val="20"/>
                <w:szCs w:val="20"/>
              </w:rPr>
              <w:t>0</w:t>
            </w:r>
          </w:p>
        </w:tc>
        <w:tc>
          <w:tcPr>
            <w:tcW w:w="993" w:type="dxa"/>
          </w:tcPr>
          <w:p w:rsidR="00117DA4" w:rsidRPr="003C0A28" w:rsidRDefault="00117DA4" w:rsidP="00F06C4E">
            <w:pPr>
              <w:jc w:val="both"/>
              <w:rPr>
                <w:rFonts w:cs="Tahoma"/>
                <w:sz w:val="20"/>
                <w:szCs w:val="20"/>
              </w:rPr>
            </w:pPr>
            <w:r w:rsidRPr="003C0A28">
              <w:rPr>
                <w:rFonts w:cs="Tahoma"/>
                <w:sz w:val="20"/>
                <w:szCs w:val="20"/>
              </w:rPr>
              <w:t>0</w:t>
            </w:r>
          </w:p>
        </w:tc>
        <w:tc>
          <w:tcPr>
            <w:tcW w:w="884" w:type="dxa"/>
          </w:tcPr>
          <w:p w:rsidR="00117DA4" w:rsidRPr="003C0A28" w:rsidRDefault="00117DA4" w:rsidP="00F06C4E">
            <w:pPr>
              <w:jc w:val="both"/>
              <w:rPr>
                <w:rFonts w:cs="Tahoma"/>
                <w:sz w:val="20"/>
                <w:szCs w:val="20"/>
              </w:rPr>
            </w:pPr>
            <w:r w:rsidRPr="003C0A28">
              <w:rPr>
                <w:rFonts w:cs="Tahoma"/>
                <w:sz w:val="20"/>
                <w:szCs w:val="20"/>
              </w:rPr>
              <w:t>170,0</w:t>
            </w:r>
          </w:p>
        </w:tc>
        <w:tc>
          <w:tcPr>
            <w:tcW w:w="958" w:type="dxa"/>
          </w:tcPr>
          <w:p w:rsidR="00117DA4" w:rsidRPr="003C0A28" w:rsidRDefault="00117DA4" w:rsidP="00F06C4E">
            <w:pPr>
              <w:jc w:val="both"/>
              <w:rPr>
                <w:rFonts w:cs="Tahoma"/>
                <w:sz w:val="20"/>
                <w:szCs w:val="20"/>
              </w:rPr>
            </w:pPr>
            <w:r w:rsidRPr="003C0A28">
              <w:rPr>
                <w:rFonts w:cs="Tahoma"/>
                <w:sz w:val="20"/>
                <w:szCs w:val="20"/>
              </w:rPr>
              <w:t>0</w:t>
            </w:r>
          </w:p>
        </w:tc>
        <w:tc>
          <w:tcPr>
            <w:tcW w:w="3436" w:type="dxa"/>
          </w:tcPr>
          <w:p w:rsidR="00117DA4" w:rsidRPr="003C0A28" w:rsidRDefault="00117DA4" w:rsidP="00F06C4E">
            <w:pPr>
              <w:jc w:val="both"/>
              <w:rPr>
                <w:rFonts w:cs="Tahoma"/>
                <w:sz w:val="20"/>
                <w:szCs w:val="20"/>
              </w:rPr>
            </w:pPr>
            <w:r w:rsidRPr="003C0A28">
              <w:rPr>
                <w:rFonts w:cs="Tahoma"/>
                <w:sz w:val="20"/>
                <w:szCs w:val="20"/>
              </w:rPr>
              <w:t>Увеличение доли рабочих мест прошедших аттестационные испытания и имеющие аттестат соответствия на обработку информации ограниченного доступа, не составляющего государственную тайну</w:t>
            </w:r>
          </w:p>
        </w:tc>
      </w:tr>
      <w:tr w:rsidR="00117DA4" w:rsidRPr="003C0A28" w:rsidTr="00F06C4E">
        <w:tc>
          <w:tcPr>
            <w:tcW w:w="602" w:type="dxa"/>
          </w:tcPr>
          <w:p w:rsidR="00117DA4" w:rsidRPr="003C0A28" w:rsidRDefault="00117DA4" w:rsidP="00F06C4E">
            <w:pPr>
              <w:jc w:val="both"/>
              <w:rPr>
                <w:rFonts w:cs="Tahoma"/>
                <w:sz w:val="20"/>
                <w:szCs w:val="20"/>
              </w:rPr>
            </w:pPr>
            <w:r w:rsidRPr="003C0A28">
              <w:rPr>
                <w:rFonts w:cs="Tahoma"/>
                <w:sz w:val="20"/>
                <w:szCs w:val="20"/>
              </w:rPr>
              <w:t>4</w:t>
            </w:r>
          </w:p>
        </w:tc>
        <w:tc>
          <w:tcPr>
            <w:tcW w:w="4077" w:type="dxa"/>
          </w:tcPr>
          <w:p w:rsidR="00117DA4" w:rsidRPr="003C0A28" w:rsidRDefault="00117DA4" w:rsidP="00F06C4E">
            <w:pPr>
              <w:jc w:val="both"/>
              <w:rPr>
                <w:rFonts w:cs="Tahoma"/>
                <w:sz w:val="20"/>
                <w:szCs w:val="20"/>
              </w:rPr>
            </w:pPr>
            <w:r w:rsidRPr="003C0A28">
              <w:rPr>
                <w:rFonts w:cs="Tahoma"/>
                <w:sz w:val="20"/>
                <w:szCs w:val="20"/>
              </w:rPr>
              <w:t>Приобретение криптографических средств обработки информации для работы в региональном сегменте СМЭВ</w:t>
            </w:r>
          </w:p>
        </w:tc>
        <w:tc>
          <w:tcPr>
            <w:tcW w:w="1276" w:type="dxa"/>
            <w:vMerge w:val="restart"/>
          </w:tcPr>
          <w:p w:rsidR="00117DA4" w:rsidRPr="003C0A28" w:rsidRDefault="00117DA4" w:rsidP="00F06C4E">
            <w:pPr>
              <w:jc w:val="both"/>
              <w:rPr>
                <w:rFonts w:cs="Tahoma"/>
                <w:sz w:val="20"/>
                <w:szCs w:val="20"/>
              </w:rPr>
            </w:pPr>
          </w:p>
          <w:p w:rsidR="00117DA4" w:rsidRPr="003C0A28" w:rsidRDefault="00117DA4" w:rsidP="00F06C4E">
            <w:pPr>
              <w:jc w:val="both"/>
              <w:rPr>
                <w:rFonts w:cs="Tahoma"/>
                <w:sz w:val="20"/>
                <w:szCs w:val="20"/>
              </w:rPr>
            </w:pPr>
          </w:p>
          <w:p w:rsidR="00117DA4" w:rsidRPr="003C0A28" w:rsidRDefault="00117DA4" w:rsidP="00F06C4E">
            <w:pPr>
              <w:jc w:val="both"/>
              <w:rPr>
                <w:rFonts w:cs="Tahoma"/>
                <w:sz w:val="20"/>
                <w:szCs w:val="20"/>
              </w:rPr>
            </w:pPr>
          </w:p>
          <w:p w:rsidR="00117DA4" w:rsidRPr="003C0A28" w:rsidRDefault="00117DA4" w:rsidP="00F06C4E">
            <w:pPr>
              <w:jc w:val="both"/>
              <w:rPr>
                <w:rFonts w:cs="Tahoma"/>
                <w:sz w:val="20"/>
                <w:szCs w:val="20"/>
              </w:rPr>
            </w:pPr>
          </w:p>
          <w:p w:rsidR="00117DA4" w:rsidRPr="003C0A28" w:rsidRDefault="00117DA4" w:rsidP="00F06C4E">
            <w:pPr>
              <w:jc w:val="both"/>
              <w:rPr>
                <w:rFonts w:cs="Tahoma"/>
                <w:sz w:val="20"/>
                <w:szCs w:val="20"/>
              </w:rPr>
            </w:pPr>
          </w:p>
          <w:p w:rsidR="00117DA4" w:rsidRPr="003C0A28" w:rsidRDefault="00117DA4" w:rsidP="00F06C4E">
            <w:pPr>
              <w:jc w:val="both"/>
              <w:rPr>
                <w:rFonts w:cs="Tahoma"/>
                <w:sz w:val="20"/>
                <w:szCs w:val="20"/>
              </w:rPr>
            </w:pPr>
          </w:p>
          <w:p w:rsidR="00117DA4" w:rsidRPr="003C0A28" w:rsidRDefault="00117DA4" w:rsidP="00F06C4E">
            <w:pPr>
              <w:jc w:val="both"/>
              <w:rPr>
                <w:rFonts w:cs="Tahoma"/>
                <w:sz w:val="20"/>
                <w:szCs w:val="20"/>
              </w:rPr>
            </w:pPr>
          </w:p>
          <w:p w:rsidR="00117DA4" w:rsidRPr="003C0A28" w:rsidRDefault="00117DA4" w:rsidP="00F06C4E">
            <w:pPr>
              <w:jc w:val="both"/>
              <w:rPr>
                <w:rFonts w:cs="Tahoma"/>
                <w:sz w:val="20"/>
                <w:szCs w:val="20"/>
              </w:rPr>
            </w:pPr>
          </w:p>
          <w:p w:rsidR="00117DA4" w:rsidRPr="003C0A28" w:rsidRDefault="00117DA4" w:rsidP="00F06C4E">
            <w:pPr>
              <w:jc w:val="both"/>
              <w:rPr>
                <w:rFonts w:cs="Tahoma"/>
                <w:sz w:val="20"/>
                <w:szCs w:val="20"/>
              </w:rPr>
            </w:pPr>
          </w:p>
          <w:p w:rsidR="00117DA4" w:rsidRPr="003C0A28" w:rsidRDefault="00117DA4" w:rsidP="00F06C4E">
            <w:pPr>
              <w:jc w:val="both"/>
              <w:rPr>
                <w:rFonts w:cs="Tahoma"/>
                <w:sz w:val="20"/>
                <w:szCs w:val="20"/>
              </w:rPr>
            </w:pPr>
            <w:r w:rsidRPr="003C0A28">
              <w:rPr>
                <w:rFonts w:cs="Tahoma"/>
                <w:sz w:val="20"/>
                <w:szCs w:val="20"/>
              </w:rPr>
              <w:t>Отдел  документооборота и архивной работы Администрации Ольховского муниципального района</w:t>
            </w:r>
          </w:p>
        </w:tc>
        <w:tc>
          <w:tcPr>
            <w:tcW w:w="708" w:type="dxa"/>
          </w:tcPr>
          <w:p w:rsidR="00117DA4" w:rsidRPr="003C0A28" w:rsidRDefault="00117DA4" w:rsidP="00F06C4E">
            <w:pPr>
              <w:jc w:val="both"/>
              <w:rPr>
                <w:rFonts w:cs="Tahoma"/>
                <w:sz w:val="20"/>
                <w:szCs w:val="20"/>
              </w:rPr>
            </w:pPr>
            <w:r w:rsidRPr="003C0A28">
              <w:rPr>
                <w:rFonts w:cs="Tahoma"/>
                <w:sz w:val="20"/>
                <w:szCs w:val="20"/>
              </w:rPr>
              <w:lastRenderedPageBreak/>
              <w:t>2018-2020</w:t>
            </w:r>
          </w:p>
        </w:tc>
        <w:tc>
          <w:tcPr>
            <w:tcW w:w="1276" w:type="dxa"/>
          </w:tcPr>
          <w:p w:rsidR="00117DA4" w:rsidRPr="003C0A28" w:rsidRDefault="00117DA4" w:rsidP="00F06C4E">
            <w:pPr>
              <w:jc w:val="both"/>
              <w:rPr>
                <w:rFonts w:cs="Tahoma"/>
                <w:sz w:val="20"/>
                <w:szCs w:val="20"/>
              </w:rPr>
            </w:pPr>
            <w:r w:rsidRPr="003C0A28">
              <w:rPr>
                <w:rFonts w:cs="Tahoma"/>
                <w:sz w:val="20"/>
                <w:szCs w:val="20"/>
              </w:rPr>
              <w:t>60,0</w:t>
            </w:r>
          </w:p>
        </w:tc>
        <w:tc>
          <w:tcPr>
            <w:tcW w:w="992" w:type="dxa"/>
          </w:tcPr>
          <w:p w:rsidR="00117DA4" w:rsidRPr="003C0A28" w:rsidRDefault="00117DA4" w:rsidP="00F06C4E">
            <w:pPr>
              <w:jc w:val="both"/>
              <w:rPr>
                <w:rFonts w:cs="Tahoma"/>
                <w:sz w:val="20"/>
                <w:szCs w:val="20"/>
              </w:rPr>
            </w:pPr>
            <w:r w:rsidRPr="003C0A28">
              <w:rPr>
                <w:rFonts w:cs="Tahoma"/>
                <w:sz w:val="20"/>
                <w:szCs w:val="20"/>
              </w:rPr>
              <w:t>0</w:t>
            </w:r>
          </w:p>
        </w:tc>
        <w:tc>
          <w:tcPr>
            <w:tcW w:w="993" w:type="dxa"/>
          </w:tcPr>
          <w:p w:rsidR="00117DA4" w:rsidRPr="003C0A28" w:rsidRDefault="00117DA4" w:rsidP="00F06C4E">
            <w:pPr>
              <w:jc w:val="both"/>
              <w:rPr>
                <w:rFonts w:cs="Tahoma"/>
                <w:sz w:val="20"/>
                <w:szCs w:val="20"/>
              </w:rPr>
            </w:pPr>
            <w:r w:rsidRPr="003C0A28">
              <w:rPr>
                <w:rFonts w:cs="Tahoma"/>
                <w:sz w:val="20"/>
                <w:szCs w:val="20"/>
              </w:rPr>
              <w:t>0</w:t>
            </w:r>
          </w:p>
        </w:tc>
        <w:tc>
          <w:tcPr>
            <w:tcW w:w="884" w:type="dxa"/>
          </w:tcPr>
          <w:p w:rsidR="00117DA4" w:rsidRPr="003C0A28" w:rsidRDefault="00117DA4" w:rsidP="00F06C4E">
            <w:pPr>
              <w:jc w:val="both"/>
              <w:rPr>
                <w:rFonts w:cs="Tahoma"/>
                <w:sz w:val="20"/>
                <w:szCs w:val="20"/>
              </w:rPr>
            </w:pPr>
            <w:r w:rsidRPr="003C0A28">
              <w:rPr>
                <w:rFonts w:cs="Tahoma"/>
                <w:sz w:val="20"/>
                <w:szCs w:val="20"/>
              </w:rPr>
              <w:t>60,0</w:t>
            </w:r>
          </w:p>
        </w:tc>
        <w:tc>
          <w:tcPr>
            <w:tcW w:w="958" w:type="dxa"/>
          </w:tcPr>
          <w:p w:rsidR="00117DA4" w:rsidRPr="003C0A28" w:rsidRDefault="00117DA4" w:rsidP="00F06C4E">
            <w:pPr>
              <w:jc w:val="both"/>
              <w:rPr>
                <w:rFonts w:cs="Tahoma"/>
                <w:sz w:val="20"/>
                <w:szCs w:val="20"/>
              </w:rPr>
            </w:pPr>
            <w:r w:rsidRPr="003C0A28">
              <w:rPr>
                <w:rFonts w:cs="Tahoma"/>
                <w:sz w:val="20"/>
                <w:szCs w:val="20"/>
              </w:rPr>
              <w:t>0</w:t>
            </w:r>
          </w:p>
        </w:tc>
        <w:tc>
          <w:tcPr>
            <w:tcW w:w="3436" w:type="dxa"/>
          </w:tcPr>
          <w:p w:rsidR="00117DA4" w:rsidRPr="003C0A28" w:rsidRDefault="00117DA4" w:rsidP="00F06C4E">
            <w:pPr>
              <w:jc w:val="both"/>
              <w:rPr>
                <w:rFonts w:cs="Tahoma"/>
                <w:sz w:val="20"/>
                <w:szCs w:val="20"/>
              </w:rPr>
            </w:pPr>
            <w:r w:rsidRPr="003C0A28">
              <w:rPr>
                <w:rFonts w:cs="Tahoma"/>
                <w:sz w:val="20"/>
                <w:szCs w:val="20"/>
              </w:rPr>
              <w:t xml:space="preserve">Увеличение и поддержание доли специалистов органов местного самоуправления Ольховского муниципального района, которым предоставлено право подписи, имеющих личные электронные </w:t>
            </w:r>
            <w:r w:rsidRPr="003C0A28">
              <w:rPr>
                <w:rFonts w:cs="Tahoma"/>
                <w:sz w:val="20"/>
                <w:szCs w:val="20"/>
              </w:rPr>
              <w:lastRenderedPageBreak/>
              <w:t>подписи и программное обеспечение для работы в региональном сегменте системы межведомственного электронного взаимодействия до 100 процентов</w:t>
            </w:r>
          </w:p>
        </w:tc>
      </w:tr>
      <w:tr w:rsidR="00117DA4" w:rsidRPr="003C0A28" w:rsidTr="00F06C4E">
        <w:tc>
          <w:tcPr>
            <w:tcW w:w="602" w:type="dxa"/>
          </w:tcPr>
          <w:p w:rsidR="00117DA4" w:rsidRPr="003C0A28" w:rsidRDefault="00117DA4" w:rsidP="00F06C4E">
            <w:pPr>
              <w:jc w:val="both"/>
              <w:rPr>
                <w:rFonts w:cs="Tahoma"/>
                <w:sz w:val="20"/>
                <w:szCs w:val="20"/>
              </w:rPr>
            </w:pPr>
            <w:r w:rsidRPr="003C0A28">
              <w:rPr>
                <w:rFonts w:cs="Tahoma"/>
                <w:sz w:val="20"/>
                <w:szCs w:val="20"/>
              </w:rPr>
              <w:lastRenderedPageBreak/>
              <w:t>5</w:t>
            </w:r>
          </w:p>
        </w:tc>
        <w:tc>
          <w:tcPr>
            <w:tcW w:w="4077" w:type="dxa"/>
          </w:tcPr>
          <w:p w:rsidR="00117DA4" w:rsidRPr="003C0A28" w:rsidRDefault="00117DA4" w:rsidP="00F06C4E">
            <w:pPr>
              <w:jc w:val="both"/>
              <w:rPr>
                <w:rFonts w:cs="Tahoma"/>
                <w:sz w:val="20"/>
                <w:szCs w:val="20"/>
              </w:rPr>
            </w:pPr>
            <w:r w:rsidRPr="003C0A28">
              <w:rPr>
                <w:rFonts w:cs="Tahoma"/>
                <w:sz w:val="20"/>
                <w:szCs w:val="20"/>
              </w:rPr>
              <w:t>Приобретение климатической системы, в помещение, оборудованное для  работы сервера</w:t>
            </w:r>
          </w:p>
        </w:tc>
        <w:tc>
          <w:tcPr>
            <w:tcW w:w="1276" w:type="dxa"/>
            <w:vMerge/>
          </w:tcPr>
          <w:p w:rsidR="00117DA4" w:rsidRPr="003C0A28" w:rsidRDefault="00117DA4" w:rsidP="00F06C4E">
            <w:pPr>
              <w:jc w:val="both"/>
              <w:rPr>
                <w:rFonts w:cs="Tahoma"/>
                <w:sz w:val="20"/>
                <w:szCs w:val="20"/>
              </w:rPr>
            </w:pPr>
          </w:p>
        </w:tc>
        <w:tc>
          <w:tcPr>
            <w:tcW w:w="708" w:type="dxa"/>
          </w:tcPr>
          <w:p w:rsidR="00117DA4" w:rsidRPr="003C0A28" w:rsidRDefault="00117DA4" w:rsidP="00F06C4E">
            <w:pPr>
              <w:jc w:val="both"/>
              <w:rPr>
                <w:rFonts w:cs="Tahoma"/>
                <w:sz w:val="20"/>
                <w:szCs w:val="20"/>
              </w:rPr>
            </w:pPr>
            <w:r w:rsidRPr="003C0A28">
              <w:rPr>
                <w:rFonts w:cs="Tahoma"/>
                <w:sz w:val="20"/>
                <w:szCs w:val="20"/>
              </w:rPr>
              <w:t xml:space="preserve">2018 </w:t>
            </w:r>
          </w:p>
        </w:tc>
        <w:tc>
          <w:tcPr>
            <w:tcW w:w="1276" w:type="dxa"/>
          </w:tcPr>
          <w:p w:rsidR="00117DA4" w:rsidRPr="003C0A28" w:rsidRDefault="00117DA4" w:rsidP="00F06C4E">
            <w:pPr>
              <w:jc w:val="both"/>
              <w:rPr>
                <w:rFonts w:cs="Tahoma"/>
                <w:sz w:val="20"/>
                <w:szCs w:val="20"/>
              </w:rPr>
            </w:pPr>
            <w:r w:rsidRPr="003C0A28">
              <w:rPr>
                <w:rFonts w:cs="Tahoma"/>
                <w:sz w:val="20"/>
                <w:szCs w:val="20"/>
              </w:rPr>
              <w:t>50,0</w:t>
            </w:r>
          </w:p>
        </w:tc>
        <w:tc>
          <w:tcPr>
            <w:tcW w:w="992" w:type="dxa"/>
          </w:tcPr>
          <w:p w:rsidR="00117DA4" w:rsidRPr="003C0A28" w:rsidRDefault="00117DA4" w:rsidP="00F06C4E">
            <w:pPr>
              <w:jc w:val="both"/>
              <w:rPr>
                <w:rFonts w:cs="Tahoma"/>
                <w:sz w:val="20"/>
                <w:szCs w:val="20"/>
              </w:rPr>
            </w:pPr>
            <w:r w:rsidRPr="003C0A28">
              <w:rPr>
                <w:rFonts w:cs="Tahoma"/>
                <w:sz w:val="20"/>
                <w:szCs w:val="20"/>
              </w:rPr>
              <w:t>0</w:t>
            </w:r>
          </w:p>
        </w:tc>
        <w:tc>
          <w:tcPr>
            <w:tcW w:w="993" w:type="dxa"/>
          </w:tcPr>
          <w:p w:rsidR="00117DA4" w:rsidRPr="003C0A28" w:rsidRDefault="00117DA4" w:rsidP="00F06C4E">
            <w:pPr>
              <w:jc w:val="both"/>
              <w:rPr>
                <w:rFonts w:cs="Tahoma"/>
                <w:sz w:val="20"/>
                <w:szCs w:val="20"/>
              </w:rPr>
            </w:pPr>
            <w:r w:rsidRPr="003C0A28">
              <w:rPr>
                <w:rFonts w:cs="Tahoma"/>
                <w:sz w:val="20"/>
                <w:szCs w:val="20"/>
              </w:rPr>
              <w:t>0</w:t>
            </w:r>
          </w:p>
        </w:tc>
        <w:tc>
          <w:tcPr>
            <w:tcW w:w="884" w:type="dxa"/>
          </w:tcPr>
          <w:p w:rsidR="00117DA4" w:rsidRPr="003C0A28" w:rsidRDefault="00117DA4" w:rsidP="00F06C4E">
            <w:pPr>
              <w:jc w:val="both"/>
              <w:rPr>
                <w:rFonts w:cs="Tahoma"/>
                <w:sz w:val="20"/>
                <w:szCs w:val="20"/>
              </w:rPr>
            </w:pPr>
            <w:r w:rsidRPr="003C0A28">
              <w:rPr>
                <w:rFonts w:cs="Tahoma"/>
                <w:sz w:val="20"/>
                <w:szCs w:val="20"/>
              </w:rPr>
              <w:t>50,0</w:t>
            </w:r>
          </w:p>
        </w:tc>
        <w:tc>
          <w:tcPr>
            <w:tcW w:w="958" w:type="dxa"/>
          </w:tcPr>
          <w:p w:rsidR="00117DA4" w:rsidRPr="003C0A28" w:rsidRDefault="00117DA4" w:rsidP="00F06C4E">
            <w:pPr>
              <w:jc w:val="both"/>
              <w:rPr>
                <w:rFonts w:cs="Tahoma"/>
                <w:sz w:val="20"/>
                <w:szCs w:val="20"/>
              </w:rPr>
            </w:pPr>
            <w:r w:rsidRPr="003C0A28">
              <w:rPr>
                <w:rFonts w:cs="Tahoma"/>
                <w:sz w:val="20"/>
                <w:szCs w:val="20"/>
              </w:rPr>
              <w:t>0</w:t>
            </w:r>
          </w:p>
        </w:tc>
        <w:tc>
          <w:tcPr>
            <w:tcW w:w="3436" w:type="dxa"/>
          </w:tcPr>
          <w:p w:rsidR="00117DA4" w:rsidRPr="003C0A28" w:rsidRDefault="00117DA4" w:rsidP="00F06C4E">
            <w:pPr>
              <w:jc w:val="both"/>
              <w:rPr>
                <w:rFonts w:cs="Tahoma"/>
                <w:sz w:val="20"/>
                <w:szCs w:val="20"/>
              </w:rPr>
            </w:pPr>
            <w:r w:rsidRPr="003C0A28">
              <w:rPr>
                <w:rFonts w:cs="Tahoma"/>
                <w:sz w:val="20"/>
                <w:szCs w:val="20"/>
              </w:rPr>
              <w:t>Стабильное функционирование серверного и сетевого оборудования</w:t>
            </w:r>
          </w:p>
        </w:tc>
      </w:tr>
      <w:tr w:rsidR="00117DA4" w:rsidRPr="003C0A28" w:rsidTr="00F06C4E">
        <w:tc>
          <w:tcPr>
            <w:tcW w:w="602" w:type="dxa"/>
          </w:tcPr>
          <w:p w:rsidR="00117DA4" w:rsidRPr="003C0A28" w:rsidRDefault="00117DA4" w:rsidP="00F06C4E">
            <w:pPr>
              <w:jc w:val="both"/>
              <w:rPr>
                <w:rFonts w:cs="Tahoma"/>
                <w:sz w:val="20"/>
                <w:szCs w:val="20"/>
              </w:rPr>
            </w:pPr>
            <w:r w:rsidRPr="003C0A28">
              <w:rPr>
                <w:rFonts w:cs="Tahoma"/>
                <w:sz w:val="20"/>
                <w:szCs w:val="20"/>
              </w:rPr>
              <w:t>6</w:t>
            </w:r>
          </w:p>
        </w:tc>
        <w:tc>
          <w:tcPr>
            <w:tcW w:w="4077" w:type="dxa"/>
          </w:tcPr>
          <w:p w:rsidR="00117DA4" w:rsidRPr="003C0A28" w:rsidRDefault="00117DA4" w:rsidP="00F06C4E">
            <w:pPr>
              <w:rPr>
                <w:rFonts w:cs="Tahoma"/>
                <w:sz w:val="20"/>
                <w:szCs w:val="20"/>
              </w:rPr>
            </w:pPr>
            <w:r w:rsidRPr="003C0A28">
              <w:rPr>
                <w:rFonts w:cs="Tahoma"/>
                <w:sz w:val="20"/>
                <w:szCs w:val="20"/>
              </w:rPr>
              <w:t xml:space="preserve">Замена устаревших линий ЛВС: </w:t>
            </w:r>
          </w:p>
          <w:p w:rsidR="00117DA4" w:rsidRPr="003C0A28" w:rsidRDefault="00117DA4" w:rsidP="00F06C4E">
            <w:pPr>
              <w:rPr>
                <w:rFonts w:cs="Tahoma"/>
                <w:sz w:val="20"/>
                <w:szCs w:val="20"/>
              </w:rPr>
            </w:pPr>
            <w:r w:rsidRPr="003C0A28">
              <w:rPr>
                <w:rFonts w:cs="Tahoma"/>
                <w:sz w:val="20"/>
                <w:szCs w:val="20"/>
              </w:rPr>
              <w:t>- удлинение и перекладка входящей линии;</w:t>
            </w:r>
          </w:p>
          <w:p w:rsidR="00117DA4" w:rsidRPr="003C0A28" w:rsidRDefault="00117DA4" w:rsidP="00F06C4E">
            <w:pPr>
              <w:jc w:val="both"/>
              <w:rPr>
                <w:rFonts w:cs="Tahoma"/>
                <w:sz w:val="20"/>
                <w:szCs w:val="20"/>
              </w:rPr>
            </w:pPr>
            <w:r w:rsidRPr="003C0A28">
              <w:rPr>
                <w:rFonts w:cs="Tahoma"/>
                <w:sz w:val="20"/>
                <w:szCs w:val="20"/>
              </w:rPr>
              <w:t>- замена и перекладка внутренних линий ЛВС</w:t>
            </w:r>
          </w:p>
        </w:tc>
        <w:tc>
          <w:tcPr>
            <w:tcW w:w="1276" w:type="dxa"/>
            <w:vMerge/>
          </w:tcPr>
          <w:p w:rsidR="00117DA4" w:rsidRPr="003C0A28" w:rsidRDefault="00117DA4" w:rsidP="00F06C4E">
            <w:pPr>
              <w:jc w:val="both"/>
              <w:rPr>
                <w:rFonts w:cs="Tahoma"/>
                <w:sz w:val="20"/>
                <w:szCs w:val="20"/>
              </w:rPr>
            </w:pPr>
          </w:p>
        </w:tc>
        <w:tc>
          <w:tcPr>
            <w:tcW w:w="708" w:type="dxa"/>
          </w:tcPr>
          <w:p w:rsidR="00117DA4" w:rsidRPr="003C0A28" w:rsidRDefault="00117DA4" w:rsidP="00F06C4E">
            <w:pPr>
              <w:jc w:val="both"/>
              <w:rPr>
                <w:rFonts w:cs="Tahoma"/>
                <w:sz w:val="20"/>
                <w:szCs w:val="20"/>
              </w:rPr>
            </w:pPr>
            <w:r w:rsidRPr="003C0A28">
              <w:rPr>
                <w:rFonts w:cs="Tahoma"/>
                <w:sz w:val="20"/>
                <w:szCs w:val="20"/>
              </w:rPr>
              <w:t>2018-2019</w:t>
            </w:r>
          </w:p>
        </w:tc>
        <w:tc>
          <w:tcPr>
            <w:tcW w:w="1276" w:type="dxa"/>
          </w:tcPr>
          <w:p w:rsidR="00117DA4" w:rsidRPr="003C0A28" w:rsidRDefault="00117DA4" w:rsidP="00F06C4E">
            <w:pPr>
              <w:jc w:val="both"/>
              <w:rPr>
                <w:rFonts w:cs="Tahoma"/>
                <w:sz w:val="20"/>
                <w:szCs w:val="20"/>
              </w:rPr>
            </w:pPr>
            <w:r w:rsidRPr="003C0A28">
              <w:rPr>
                <w:rFonts w:cs="Tahoma"/>
                <w:sz w:val="20"/>
                <w:szCs w:val="20"/>
              </w:rPr>
              <w:t>200,0</w:t>
            </w:r>
          </w:p>
        </w:tc>
        <w:tc>
          <w:tcPr>
            <w:tcW w:w="992" w:type="dxa"/>
          </w:tcPr>
          <w:p w:rsidR="00117DA4" w:rsidRPr="003C0A28" w:rsidRDefault="00117DA4" w:rsidP="00F06C4E">
            <w:pPr>
              <w:jc w:val="both"/>
              <w:rPr>
                <w:rFonts w:cs="Tahoma"/>
                <w:sz w:val="20"/>
                <w:szCs w:val="20"/>
              </w:rPr>
            </w:pPr>
            <w:r w:rsidRPr="003C0A28">
              <w:rPr>
                <w:rFonts w:cs="Tahoma"/>
                <w:sz w:val="20"/>
                <w:szCs w:val="20"/>
              </w:rPr>
              <w:t>0</w:t>
            </w:r>
          </w:p>
        </w:tc>
        <w:tc>
          <w:tcPr>
            <w:tcW w:w="993" w:type="dxa"/>
          </w:tcPr>
          <w:p w:rsidR="00117DA4" w:rsidRPr="003C0A28" w:rsidRDefault="00117DA4" w:rsidP="00F06C4E">
            <w:pPr>
              <w:jc w:val="both"/>
              <w:rPr>
                <w:rFonts w:cs="Tahoma"/>
                <w:sz w:val="20"/>
                <w:szCs w:val="20"/>
              </w:rPr>
            </w:pPr>
            <w:r w:rsidRPr="003C0A28">
              <w:rPr>
                <w:rFonts w:cs="Tahoma"/>
                <w:sz w:val="20"/>
                <w:szCs w:val="20"/>
              </w:rPr>
              <w:t>0</w:t>
            </w:r>
          </w:p>
        </w:tc>
        <w:tc>
          <w:tcPr>
            <w:tcW w:w="884" w:type="dxa"/>
          </w:tcPr>
          <w:p w:rsidR="00117DA4" w:rsidRPr="003C0A28" w:rsidRDefault="00117DA4" w:rsidP="00F06C4E">
            <w:pPr>
              <w:jc w:val="both"/>
              <w:rPr>
                <w:rFonts w:cs="Tahoma"/>
                <w:sz w:val="20"/>
                <w:szCs w:val="20"/>
              </w:rPr>
            </w:pPr>
            <w:r w:rsidRPr="003C0A28">
              <w:rPr>
                <w:rFonts w:cs="Tahoma"/>
                <w:sz w:val="20"/>
                <w:szCs w:val="20"/>
              </w:rPr>
              <w:t>200,0</w:t>
            </w:r>
          </w:p>
        </w:tc>
        <w:tc>
          <w:tcPr>
            <w:tcW w:w="958" w:type="dxa"/>
          </w:tcPr>
          <w:p w:rsidR="00117DA4" w:rsidRPr="003C0A28" w:rsidRDefault="00117DA4" w:rsidP="00F06C4E">
            <w:pPr>
              <w:jc w:val="both"/>
              <w:rPr>
                <w:rFonts w:cs="Tahoma"/>
                <w:sz w:val="20"/>
                <w:szCs w:val="20"/>
              </w:rPr>
            </w:pPr>
            <w:r w:rsidRPr="003C0A28">
              <w:rPr>
                <w:rFonts w:cs="Tahoma"/>
                <w:sz w:val="20"/>
                <w:szCs w:val="20"/>
              </w:rPr>
              <w:t>0</w:t>
            </w:r>
          </w:p>
        </w:tc>
        <w:tc>
          <w:tcPr>
            <w:tcW w:w="3436" w:type="dxa"/>
          </w:tcPr>
          <w:p w:rsidR="00117DA4" w:rsidRPr="003C0A28" w:rsidRDefault="00117DA4" w:rsidP="00F06C4E">
            <w:pPr>
              <w:jc w:val="both"/>
              <w:rPr>
                <w:rFonts w:cs="Tahoma"/>
                <w:sz w:val="20"/>
                <w:szCs w:val="20"/>
              </w:rPr>
            </w:pPr>
            <w:r w:rsidRPr="003C0A28">
              <w:rPr>
                <w:rFonts w:cs="Tahoma"/>
                <w:sz w:val="20"/>
                <w:szCs w:val="20"/>
              </w:rPr>
              <w:t>Стабильное функционирование серверного и сетевого оборудования</w:t>
            </w:r>
          </w:p>
        </w:tc>
      </w:tr>
      <w:tr w:rsidR="00117DA4" w:rsidRPr="003C0A28" w:rsidTr="00F06C4E">
        <w:tc>
          <w:tcPr>
            <w:tcW w:w="602" w:type="dxa"/>
          </w:tcPr>
          <w:p w:rsidR="00117DA4" w:rsidRPr="003C0A28" w:rsidRDefault="00117DA4" w:rsidP="00F06C4E">
            <w:pPr>
              <w:jc w:val="both"/>
              <w:rPr>
                <w:rFonts w:cs="Tahoma"/>
                <w:sz w:val="20"/>
                <w:szCs w:val="20"/>
              </w:rPr>
            </w:pPr>
            <w:r w:rsidRPr="003C0A28">
              <w:rPr>
                <w:rFonts w:cs="Tahoma"/>
                <w:sz w:val="20"/>
                <w:szCs w:val="20"/>
              </w:rPr>
              <w:t>7</w:t>
            </w:r>
          </w:p>
        </w:tc>
        <w:tc>
          <w:tcPr>
            <w:tcW w:w="4077" w:type="dxa"/>
          </w:tcPr>
          <w:p w:rsidR="00117DA4" w:rsidRPr="003C0A28" w:rsidRDefault="00117DA4" w:rsidP="00F06C4E">
            <w:pPr>
              <w:rPr>
                <w:rFonts w:cs="Tahoma"/>
                <w:sz w:val="20"/>
                <w:szCs w:val="20"/>
              </w:rPr>
            </w:pPr>
            <w:r w:rsidRPr="003C0A28">
              <w:rPr>
                <w:rFonts w:cs="Tahoma"/>
                <w:sz w:val="20"/>
                <w:szCs w:val="20"/>
              </w:rPr>
              <w:t>Подготовка и ремонт помещения, в котором расположено серверное и сетевое оборудование:</w:t>
            </w:r>
          </w:p>
          <w:p w:rsidR="00117DA4" w:rsidRPr="003C0A28" w:rsidRDefault="00117DA4" w:rsidP="00F06C4E">
            <w:pPr>
              <w:rPr>
                <w:rFonts w:cs="Tahoma"/>
                <w:sz w:val="20"/>
                <w:szCs w:val="20"/>
              </w:rPr>
            </w:pPr>
            <w:r w:rsidRPr="003C0A28">
              <w:rPr>
                <w:rFonts w:cs="Tahoma"/>
                <w:sz w:val="20"/>
                <w:szCs w:val="20"/>
              </w:rPr>
              <w:t>- замена линий электропроводки, осветительных приборов;</w:t>
            </w:r>
          </w:p>
          <w:p w:rsidR="00117DA4" w:rsidRPr="003C0A28" w:rsidRDefault="00117DA4" w:rsidP="00F06C4E">
            <w:pPr>
              <w:rPr>
                <w:rFonts w:cs="Tahoma"/>
                <w:sz w:val="20"/>
                <w:szCs w:val="20"/>
              </w:rPr>
            </w:pPr>
            <w:r w:rsidRPr="003C0A28">
              <w:rPr>
                <w:rFonts w:cs="Tahoma"/>
                <w:sz w:val="20"/>
                <w:szCs w:val="20"/>
              </w:rPr>
              <w:t>- замена оконных блоков;</w:t>
            </w:r>
          </w:p>
          <w:p w:rsidR="00117DA4" w:rsidRPr="003C0A28" w:rsidRDefault="00117DA4" w:rsidP="00F06C4E">
            <w:pPr>
              <w:rPr>
                <w:rFonts w:cs="Tahoma"/>
                <w:sz w:val="20"/>
                <w:szCs w:val="20"/>
              </w:rPr>
            </w:pPr>
            <w:r w:rsidRPr="003C0A28">
              <w:rPr>
                <w:rFonts w:cs="Tahoma"/>
                <w:sz w:val="20"/>
                <w:szCs w:val="20"/>
              </w:rPr>
              <w:t>- установка оконных решеток (согласно норм и стандартов);</w:t>
            </w:r>
          </w:p>
          <w:p w:rsidR="00117DA4" w:rsidRPr="003C0A28" w:rsidRDefault="00117DA4" w:rsidP="00F06C4E">
            <w:pPr>
              <w:rPr>
                <w:rFonts w:cs="Tahoma"/>
                <w:sz w:val="20"/>
                <w:szCs w:val="20"/>
              </w:rPr>
            </w:pPr>
            <w:r w:rsidRPr="003C0A28">
              <w:rPr>
                <w:rFonts w:cs="Tahoma"/>
                <w:sz w:val="20"/>
                <w:szCs w:val="20"/>
              </w:rPr>
              <w:t>- замена входных дверей;</w:t>
            </w:r>
          </w:p>
          <w:p w:rsidR="00117DA4" w:rsidRPr="003C0A28" w:rsidRDefault="00117DA4" w:rsidP="00F06C4E">
            <w:pPr>
              <w:jc w:val="both"/>
              <w:rPr>
                <w:rFonts w:cs="Tahoma"/>
                <w:sz w:val="20"/>
                <w:szCs w:val="20"/>
              </w:rPr>
            </w:pPr>
            <w:r w:rsidRPr="003C0A28">
              <w:rPr>
                <w:rFonts w:cs="Tahoma"/>
                <w:sz w:val="20"/>
                <w:szCs w:val="20"/>
              </w:rPr>
              <w:t>- косметический ремонт.</w:t>
            </w:r>
          </w:p>
        </w:tc>
        <w:tc>
          <w:tcPr>
            <w:tcW w:w="1276" w:type="dxa"/>
            <w:vMerge/>
          </w:tcPr>
          <w:p w:rsidR="00117DA4" w:rsidRPr="003C0A28" w:rsidRDefault="00117DA4" w:rsidP="00F06C4E">
            <w:pPr>
              <w:jc w:val="both"/>
              <w:rPr>
                <w:rFonts w:cs="Tahoma"/>
                <w:sz w:val="20"/>
                <w:szCs w:val="20"/>
              </w:rPr>
            </w:pPr>
          </w:p>
        </w:tc>
        <w:tc>
          <w:tcPr>
            <w:tcW w:w="708" w:type="dxa"/>
          </w:tcPr>
          <w:p w:rsidR="00117DA4" w:rsidRPr="003C0A28" w:rsidRDefault="00117DA4" w:rsidP="00F06C4E">
            <w:pPr>
              <w:jc w:val="both"/>
              <w:rPr>
                <w:rFonts w:cs="Tahoma"/>
                <w:sz w:val="20"/>
                <w:szCs w:val="20"/>
              </w:rPr>
            </w:pPr>
            <w:r w:rsidRPr="003C0A28">
              <w:rPr>
                <w:rFonts w:cs="Tahoma"/>
                <w:sz w:val="20"/>
                <w:szCs w:val="20"/>
              </w:rPr>
              <w:t xml:space="preserve">2018 </w:t>
            </w:r>
          </w:p>
        </w:tc>
        <w:tc>
          <w:tcPr>
            <w:tcW w:w="1276" w:type="dxa"/>
          </w:tcPr>
          <w:p w:rsidR="00117DA4" w:rsidRPr="003C0A28" w:rsidRDefault="00117DA4" w:rsidP="00F06C4E">
            <w:pPr>
              <w:jc w:val="both"/>
              <w:rPr>
                <w:rFonts w:cs="Tahoma"/>
                <w:sz w:val="20"/>
                <w:szCs w:val="20"/>
              </w:rPr>
            </w:pPr>
            <w:r w:rsidRPr="003C0A28">
              <w:rPr>
                <w:rFonts w:cs="Tahoma"/>
                <w:sz w:val="20"/>
                <w:szCs w:val="20"/>
              </w:rPr>
              <w:t>200,0</w:t>
            </w:r>
          </w:p>
        </w:tc>
        <w:tc>
          <w:tcPr>
            <w:tcW w:w="992" w:type="dxa"/>
          </w:tcPr>
          <w:p w:rsidR="00117DA4" w:rsidRPr="003C0A28" w:rsidRDefault="00117DA4" w:rsidP="00F06C4E">
            <w:pPr>
              <w:jc w:val="both"/>
              <w:rPr>
                <w:rFonts w:cs="Tahoma"/>
                <w:sz w:val="20"/>
                <w:szCs w:val="20"/>
              </w:rPr>
            </w:pPr>
            <w:r w:rsidRPr="003C0A28">
              <w:rPr>
                <w:rFonts w:cs="Tahoma"/>
                <w:sz w:val="20"/>
                <w:szCs w:val="20"/>
              </w:rPr>
              <w:t>0</w:t>
            </w:r>
          </w:p>
        </w:tc>
        <w:tc>
          <w:tcPr>
            <w:tcW w:w="993" w:type="dxa"/>
          </w:tcPr>
          <w:p w:rsidR="00117DA4" w:rsidRPr="003C0A28" w:rsidRDefault="00117DA4" w:rsidP="00F06C4E">
            <w:pPr>
              <w:jc w:val="both"/>
              <w:rPr>
                <w:rFonts w:cs="Tahoma"/>
                <w:sz w:val="20"/>
                <w:szCs w:val="20"/>
              </w:rPr>
            </w:pPr>
            <w:r w:rsidRPr="003C0A28">
              <w:rPr>
                <w:rFonts w:cs="Tahoma"/>
                <w:sz w:val="20"/>
                <w:szCs w:val="20"/>
              </w:rPr>
              <w:t>0</w:t>
            </w:r>
          </w:p>
        </w:tc>
        <w:tc>
          <w:tcPr>
            <w:tcW w:w="884" w:type="dxa"/>
          </w:tcPr>
          <w:p w:rsidR="00117DA4" w:rsidRPr="003C0A28" w:rsidRDefault="00117DA4" w:rsidP="00F06C4E">
            <w:pPr>
              <w:jc w:val="both"/>
              <w:rPr>
                <w:rFonts w:cs="Tahoma"/>
                <w:sz w:val="20"/>
                <w:szCs w:val="20"/>
              </w:rPr>
            </w:pPr>
            <w:r w:rsidRPr="003C0A28">
              <w:rPr>
                <w:rFonts w:cs="Tahoma"/>
                <w:sz w:val="20"/>
                <w:szCs w:val="20"/>
              </w:rPr>
              <w:t>200,0</w:t>
            </w:r>
          </w:p>
        </w:tc>
        <w:tc>
          <w:tcPr>
            <w:tcW w:w="958" w:type="dxa"/>
          </w:tcPr>
          <w:p w:rsidR="00117DA4" w:rsidRPr="003C0A28" w:rsidRDefault="00117DA4" w:rsidP="00F06C4E">
            <w:pPr>
              <w:jc w:val="both"/>
              <w:rPr>
                <w:rFonts w:cs="Tahoma"/>
                <w:sz w:val="20"/>
                <w:szCs w:val="20"/>
              </w:rPr>
            </w:pPr>
            <w:r w:rsidRPr="003C0A28">
              <w:rPr>
                <w:rFonts w:cs="Tahoma"/>
                <w:sz w:val="20"/>
                <w:szCs w:val="20"/>
              </w:rPr>
              <w:t>0</w:t>
            </w:r>
          </w:p>
        </w:tc>
        <w:tc>
          <w:tcPr>
            <w:tcW w:w="3436" w:type="dxa"/>
          </w:tcPr>
          <w:p w:rsidR="00117DA4" w:rsidRPr="003C0A28" w:rsidRDefault="00117DA4" w:rsidP="00F06C4E">
            <w:pPr>
              <w:jc w:val="both"/>
              <w:rPr>
                <w:rFonts w:cs="Tahoma"/>
                <w:sz w:val="20"/>
                <w:szCs w:val="20"/>
              </w:rPr>
            </w:pPr>
            <w:r w:rsidRPr="003C0A28">
              <w:rPr>
                <w:rFonts w:cs="Tahoma"/>
                <w:sz w:val="20"/>
                <w:szCs w:val="20"/>
              </w:rPr>
              <w:t>Приведение помещения в соответствие нормам и техническим требованиям</w:t>
            </w:r>
          </w:p>
        </w:tc>
      </w:tr>
      <w:tr w:rsidR="00117DA4" w:rsidRPr="003C0A28" w:rsidTr="00F06C4E">
        <w:tc>
          <w:tcPr>
            <w:tcW w:w="602" w:type="dxa"/>
          </w:tcPr>
          <w:p w:rsidR="00117DA4" w:rsidRPr="003C0A28" w:rsidRDefault="00117DA4" w:rsidP="00F06C4E">
            <w:pPr>
              <w:jc w:val="both"/>
              <w:rPr>
                <w:rFonts w:cs="Tahoma"/>
                <w:sz w:val="20"/>
                <w:szCs w:val="20"/>
              </w:rPr>
            </w:pPr>
          </w:p>
        </w:tc>
        <w:tc>
          <w:tcPr>
            <w:tcW w:w="4077" w:type="dxa"/>
          </w:tcPr>
          <w:p w:rsidR="00117DA4" w:rsidRPr="003C0A28" w:rsidRDefault="00117DA4" w:rsidP="00F06C4E">
            <w:pPr>
              <w:jc w:val="both"/>
              <w:rPr>
                <w:rFonts w:cs="Tahoma"/>
                <w:sz w:val="20"/>
                <w:szCs w:val="20"/>
              </w:rPr>
            </w:pPr>
            <w:r w:rsidRPr="003C0A28">
              <w:rPr>
                <w:rFonts w:cs="Tahoma"/>
                <w:sz w:val="20"/>
                <w:szCs w:val="20"/>
              </w:rPr>
              <w:t>Приобретение первичных средств пожаротушения, оборудования места хранения в помещении нахождения серверного и сетевого оборудования</w:t>
            </w:r>
          </w:p>
        </w:tc>
        <w:tc>
          <w:tcPr>
            <w:tcW w:w="1276" w:type="dxa"/>
          </w:tcPr>
          <w:p w:rsidR="00117DA4" w:rsidRPr="003C0A28" w:rsidRDefault="00117DA4" w:rsidP="00F06C4E">
            <w:pPr>
              <w:jc w:val="both"/>
              <w:rPr>
                <w:rFonts w:cs="Tahoma"/>
                <w:sz w:val="20"/>
                <w:szCs w:val="20"/>
              </w:rPr>
            </w:pPr>
          </w:p>
        </w:tc>
        <w:tc>
          <w:tcPr>
            <w:tcW w:w="708" w:type="dxa"/>
          </w:tcPr>
          <w:p w:rsidR="00117DA4" w:rsidRPr="003C0A28" w:rsidRDefault="00117DA4" w:rsidP="00F06C4E">
            <w:pPr>
              <w:jc w:val="both"/>
              <w:rPr>
                <w:rFonts w:cs="Tahoma"/>
                <w:sz w:val="20"/>
                <w:szCs w:val="20"/>
              </w:rPr>
            </w:pPr>
            <w:r w:rsidRPr="003C0A28">
              <w:rPr>
                <w:rFonts w:cs="Tahoma"/>
                <w:sz w:val="20"/>
                <w:szCs w:val="20"/>
              </w:rPr>
              <w:t>2018</w:t>
            </w:r>
          </w:p>
        </w:tc>
        <w:tc>
          <w:tcPr>
            <w:tcW w:w="1276" w:type="dxa"/>
          </w:tcPr>
          <w:p w:rsidR="00117DA4" w:rsidRPr="003C0A28" w:rsidRDefault="00117DA4" w:rsidP="00F06C4E">
            <w:pPr>
              <w:jc w:val="both"/>
              <w:rPr>
                <w:rFonts w:cs="Tahoma"/>
                <w:sz w:val="20"/>
                <w:szCs w:val="20"/>
              </w:rPr>
            </w:pPr>
            <w:r w:rsidRPr="003C0A28">
              <w:rPr>
                <w:rFonts w:cs="Tahoma"/>
                <w:sz w:val="20"/>
                <w:szCs w:val="20"/>
              </w:rPr>
              <w:t>25,0</w:t>
            </w:r>
          </w:p>
        </w:tc>
        <w:tc>
          <w:tcPr>
            <w:tcW w:w="992" w:type="dxa"/>
          </w:tcPr>
          <w:p w:rsidR="00117DA4" w:rsidRPr="003C0A28" w:rsidRDefault="00117DA4" w:rsidP="00F06C4E">
            <w:pPr>
              <w:jc w:val="both"/>
              <w:rPr>
                <w:rFonts w:cs="Tahoma"/>
                <w:sz w:val="20"/>
                <w:szCs w:val="20"/>
              </w:rPr>
            </w:pPr>
            <w:r w:rsidRPr="003C0A28">
              <w:rPr>
                <w:rFonts w:cs="Tahoma"/>
                <w:sz w:val="20"/>
                <w:szCs w:val="20"/>
              </w:rPr>
              <w:t>0</w:t>
            </w:r>
          </w:p>
        </w:tc>
        <w:tc>
          <w:tcPr>
            <w:tcW w:w="993" w:type="dxa"/>
          </w:tcPr>
          <w:p w:rsidR="00117DA4" w:rsidRPr="003C0A28" w:rsidRDefault="00117DA4" w:rsidP="00F06C4E">
            <w:pPr>
              <w:jc w:val="both"/>
              <w:rPr>
                <w:rFonts w:cs="Tahoma"/>
                <w:sz w:val="20"/>
                <w:szCs w:val="20"/>
              </w:rPr>
            </w:pPr>
            <w:r w:rsidRPr="003C0A28">
              <w:rPr>
                <w:rFonts w:cs="Tahoma"/>
                <w:sz w:val="20"/>
                <w:szCs w:val="20"/>
              </w:rPr>
              <w:t>0</w:t>
            </w:r>
          </w:p>
        </w:tc>
        <w:tc>
          <w:tcPr>
            <w:tcW w:w="884" w:type="dxa"/>
          </w:tcPr>
          <w:p w:rsidR="00117DA4" w:rsidRPr="003C0A28" w:rsidRDefault="00117DA4" w:rsidP="00F06C4E">
            <w:pPr>
              <w:jc w:val="both"/>
              <w:rPr>
                <w:rFonts w:cs="Tahoma"/>
                <w:sz w:val="20"/>
                <w:szCs w:val="20"/>
              </w:rPr>
            </w:pPr>
            <w:r w:rsidRPr="003C0A28">
              <w:rPr>
                <w:rFonts w:cs="Tahoma"/>
                <w:sz w:val="20"/>
                <w:szCs w:val="20"/>
              </w:rPr>
              <w:t>25,0</w:t>
            </w:r>
          </w:p>
        </w:tc>
        <w:tc>
          <w:tcPr>
            <w:tcW w:w="958" w:type="dxa"/>
          </w:tcPr>
          <w:p w:rsidR="00117DA4" w:rsidRPr="003C0A28" w:rsidRDefault="00117DA4" w:rsidP="00F06C4E">
            <w:pPr>
              <w:jc w:val="both"/>
              <w:rPr>
                <w:rFonts w:cs="Tahoma"/>
                <w:sz w:val="20"/>
                <w:szCs w:val="20"/>
              </w:rPr>
            </w:pPr>
            <w:r w:rsidRPr="003C0A28">
              <w:rPr>
                <w:rFonts w:cs="Tahoma"/>
                <w:sz w:val="20"/>
                <w:szCs w:val="20"/>
              </w:rPr>
              <w:t>0</w:t>
            </w:r>
          </w:p>
        </w:tc>
        <w:tc>
          <w:tcPr>
            <w:tcW w:w="3436" w:type="dxa"/>
          </w:tcPr>
          <w:p w:rsidR="00117DA4" w:rsidRPr="003C0A28" w:rsidRDefault="00117DA4" w:rsidP="00F06C4E">
            <w:pPr>
              <w:jc w:val="both"/>
              <w:rPr>
                <w:rFonts w:cs="Tahoma"/>
                <w:sz w:val="20"/>
                <w:szCs w:val="20"/>
              </w:rPr>
            </w:pPr>
            <w:r w:rsidRPr="003C0A28">
              <w:rPr>
                <w:rFonts w:cs="Tahoma"/>
                <w:sz w:val="20"/>
                <w:szCs w:val="20"/>
              </w:rPr>
              <w:t>Приведение помещения в соответствие нормам и техническим требованиям</w:t>
            </w:r>
          </w:p>
        </w:tc>
      </w:tr>
    </w:tbl>
    <w:p w:rsidR="00117DA4" w:rsidRDefault="00117DA4" w:rsidP="00117DA4">
      <w:pPr>
        <w:shd w:val="clear" w:color="auto" w:fill="FFFFFF"/>
        <w:spacing w:after="150"/>
        <w:jc w:val="center"/>
        <w:rPr>
          <w:sz w:val="24"/>
          <w:szCs w:val="24"/>
          <w:lang w:eastAsia="ru-RU"/>
        </w:rPr>
        <w:sectPr w:rsidR="00117DA4" w:rsidSect="00B65E8A">
          <w:pgSz w:w="16838" w:h="11906" w:orient="landscape"/>
          <w:pgMar w:top="1701" w:right="1134" w:bottom="851" w:left="851" w:header="709" w:footer="709" w:gutter="0"/>
          <w:cols w:space="708"/>
          <w:docGrid w:linePitch="360"/>
        </w:sectPr>
      </w:pPr>
    </w:p>
    <w:p w:rsidR="00117DA4" w:rsidRPr="00B03BFC" w:rsidRDefault="00117DA4" w:rsidP="00117DA4">
      <w:pPr>
        <w:shd w:val="clear" w:color="auto" w:fill="FFFFFF"/>
        <w:contextualSpacing/>
        <w:jc w:val="center"/>
        <w:rPr>
          <w:sz w:val="24"/>
          <w:szCs w:val="24"/>
          <w:lang w:eastAsia="ru-RU"/>
        </w:rPr>
      </w:pPr>
      <w:r w:rsidRPr="00B03BFC">
        <w:rPr>
          <w:sz w:val="24"/>
          <w:szCs w:val="24"/>
          <w:lang w:eastAsia="ru-RU"/>
        </w:rPr>
        <w:lastRenderedPageBreak/>
        <w:t>Раздел 5.</w:t>
      </w:r>
    </w:p>
    <w:p w:rsidR="00117DA4" w:rsidRDefault="00117DA4" w:rsidP="00117DA4">
      <w:pPr>
        <w:shd w:val="clear" w:color="auto" w:fill="FFFFFF"/>
        <w:contextualSpacing/>
        <w:jc w:val="center"/>
        <w:rPr>
          <w:sz w:val="24"/>
          <w:szCs w:val="24"/>
          <w:lang w:eastAsia="ru-RU"/>
        </w:rPr>
      </w:pPr>
      <w:r w:rsidRPr="00B03BFC">
        <w:rPr>
          <w:sz w:val="24"/>
          <w:szCs w:val="24"/>
          <w:lang w:eastAsia="ru-RU"/>
        </w:rPr>
        <w:t>«Прогноз сводных показателей муниципальных заданий в рамках реализации муниципальной программы»</w:t>
      </w:r>
    </w:p>
    <w:p w:rsidR="00117DA4" w:rsidRPr="00B03BFC" w:rsidRDefault="00117DA4" w:rsidP="00117DA4">
      <w:pPr>
        <w:shd w:val="clear" w:color="auto" w:fill="FFFFFF"/>
        <w:contextualSpacing/>
        <w:jc w:val="center"/>
        <w:rPr>
          <w:sz w:val="24"/>
          <w:szCs w:val="24"/>
          <w:lang w:eastAsia="ru-RU"/>
        </w:rPr>
      </w:pPr>
    </w:p>
    <w:p w:rsidR="00117DA4" w:rsidRPr="00B03BFC" w:rsidRDefault="00117DA4" w:rsidP="00117DA4">
      <w:pPr>
        <w:shd w:val="clear" w:color="auto" w:fill="FFFFFF"/>
        <w:ind w:firstLine="284"/>
        <w:contextualSpacing/>
        <w:jc w:val="both"/>
        <w:rPr>
          <w:sz w:val="24"/>
          <w:szCs w:val="24"/>
          <w:lang w:eastAsia="ru-RU"/>
        </w:rPr>
      </w:pPr>
      <w:r w:rsidRPr="00B03BFC">
        <w:rPr>
          <w:sz w:val="24"/>
          <w:szCs w:val="24"/>
          <w:lang w:eastAsia="ru-RU"/>
        </w:rPr>
        <w:t xml:space="preserve">Оказание (выполнение) в рамках муниципальной программы муниципальными учреждениями Ольховского муниципального района Волгоградской области муниципальных услуг (работ) юридическим и (или) физическим лицам в рамках муниципальной программы не предусмотрено.  </w:t>
      </w:r>
    </w:p>
    <w:p w:rsidR="00117DA4" w:rsidRDefault="00117DA4" w:rsidP="00117DA4">
      <w:pPr>
        <w:shd w:val="clear" w:color="auto" w:fill="FFFFFF"/>
        <w:contextualSpacing/>
        <w:jc w:val="center"/>
        <w:rPr>
          <w:sz w:val="24"/>
          <w:szCs w:val="24"/>
          <w:lang w:eastAsia="ru-RU"/>
        </w:rPr>
      </w:pPr>
    </w:p>
    <w:p w:rsidR="00117DA4" w:rsidRPr="00B03BFC" w:rsidRDefault="00117DA4" w:rsidP="00117DA4">
      <w:pPr>
        <w:shd w:val="clear" w:color="auto" w:fill="FFFFFF"/>
        <w:contextualSpacing/>
        <w:jc w:val="center"/>
        <w:rPr>
          <w:sz w:val="24"/>
          <w:szCs w:val="24"/>
          <w:lang w:eastAsia="ru-RU"/>
        </w:rPr>
      </w:pPr>
      <w:r w:rsidRPr="00B03BFC">
        <w:rPr>
          <w:sz w:val="24"/>
          <w:szCs w:val="24"/>
          <w:lang w:eastAsia="ru-RU"/>
        </w:rPr>
        <w:t>Раздел 6.</w:t>
      </w:r>
    </w:p>
    <w:p w:rsidR="00117DA4" w:rsidRDefault="00117DA4" w:rsidP="00117DA4">
      <w:pPr>
        <w:shd w:val="clear" w:color="auto" w:fill="FFFFFF"/>
        <w:contextualSpacing/>
        <w:jc w:val="center"/>
        <w:rPr>
          <w:sz w:val="24"/>
          <w:szCs w:val="24"/>
          <w:lang w:eastAsia="ru-RU"/>
        </w:rPr>
      </w:pPr>
      <w:r w:rsidRPr="00B03BFC">
        <w:rPr>
          <w:sz w:val="24"/>
          <w:szCs w:val="24"/>
          <w:lang w:eastAsia="ru-RU"/>
        </w:rPr>
        <w:t>«Обоснование объема финансовых ресурсов, необходимых для реализации муниципальной программы»</w:t>
      </w:r>
    </w:p>
    <w:p w:rsidR="00117DA4" w:rsidRPr="00B03BFC" w:rsidRDefault="00117DA4" w:rsidP="00117DA4">
      <w:pPr>
        <w:shd w:val="clear" w:color="auto" w:fill="FFFFFF"/>
        <w:contextualSpacing/>
        <w:jc w:val="center"/>
        <w:rPr>
          <w:sz w:val="24"/>
          <w:szCs w:val="24"/>
          <w:lang w:eastAsia="ru-RU"/>
        </w:rPr>
      </w:pP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Финансирование мероприятий муниципальной программы осуществляется за счет средств бюджета Ольховского муниципального района.</w:t>
      </w:r>
    </w:p>
    <w:p w:rsidR="00117DA4" w:rsidRPr="00B03BFC" w:rsidRDefault="00117DA4" w:rsidP="00117DA4">
      <w:pPr>
        <w:shd w:val="clear" w:color="auto" w:fill="FFFFFF"/>
        <w:contextualSpacing/>
        <w:jc w:val="both"/>
        <w:rPr>
          <w:b/>
          <w:sz w:val="24"/>
          <w:szCs w:val="24"/>
          <w:lang w:eastAsia="ru-RU"/>
        </w:rPr>
      </w:pPr>
      <w:r w:rsidRPr="00B03BFC">
        <w:rPr>
          <w:b/>
          <w:sz w:val="24"/>
          <w:szCs w:val="24"/>
          <w:lang w:eastAsia="ru-RU"/>
        </w:rPr>
        <w:t>Общий объем финансирования для реализации муниципальной программы в 2018- 2020 годах за счет средств бюджета Ольховского муниципального района составляет 3705,0 тыс. рублей.</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При расчете финансовых средств используется индекс дефлятор, а именно стоимость закупаемого товара или услуги устанавливается с учетом прогнозируемой инфляции в 10% на каждый год.</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Расчет финансовых средств по мероприятиям муниципальной программы:</w:t>
      </w:r>
    </w:p>
    <w:p w:rsidR="00117DA4" w:rsidRPr="00B03BFC" w:rsidRDefault="00117DA4" w:rsidP="00117DA4">
      <w:pPr>
        <w:shd w:val="clear" w:color="auto" w:fill="FFFFFF"/>
        <w:contextualSpacing/>
        <w:jc w:val="both"/>
        <w:rPr>
          <w:b/>
          <w:sz w:val="24"/>
          <w:szCs w:val="24"/>
          <w:lang w:eastAsia="ru-RU"/>
        </w:rPr>
      </w:pPr>
      <w:r w:rsidRPr="00B03BFC">
        <w:rPr>
          <w:b/>
          <w:sz w:val="24"/>
          <w:szCs w:val="24"/>
          <w:lang w:eastAsia="ru-RU"/>
        </w:rPr>
        <w:t>На 2018 год объем финансирования составляет 1885,0 тыс. рублей:</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Приобретение и монтаж сертифицированного серверного и сетевого оборудования- 900,0 тыс. рублей;</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Приобретение высокоскоростной вычислительной техники- не менее 10 единиц- 500,0 тыс. рублей;</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Создание информационной сети в защищенном исполнении- 50,0 тыс. рублей;</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Приобретение криптографических средств обработки информации для работы в региональном сегменте СМЭВ-10,0 тыс. рублей;</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Приобретение климатической системы, в помещение, оборудованное для  работы сервера- не менее 2 единиц- 50,0 тыс. рублей;</w:t>
      </w:r>
    </w:p>
    <w:p w:rsidR="00117DA4" w:rsidRPr="00B03BFC" w:rsidRDefault="00117DA4" w:rsidP="00117DA4">
      <w:pPr>
        <w:contextualSpacing/>
        <w:rPr>
          <w:sz w:val="24"/>
          <w:szCs w:val="24"/>
          <w:lang w:eastAsia="ru-RU"/>
        </w:rPr>
      </w:pPr>
      <w:r w:rsidRPr="00B03BFC">
        <w:rPr>
          <w:sz w:val="24"/>
          <w:szCs w:val="24"/>
          <w:lang w:eastAsia="ru-RU"/>
        </w:rPr>
        <w:t>Замена устаревших линий ЛВС: удлинение и перекладка входящей линии;  замена и перекладка внутренних линий ЛВС- 150,0 тыс. рублей;</w:t>
      </w:r>
    </w:p>
    <w:p w:rsidR="00117DA4" w:rsidRPr="00B03BFC" w:rsidRDefault="00117DA4" w:rsidP="00117DA4">
      <w:pPr>
        <w:contextualSpacing/>
        <w:rPr>
          <w:sz w:val="24"/>
          <w:szCs w:val="24"/>
          <w:lang w:eastAsia="ru-RU"/>
        </w:rPr>
      </w:pPr>
      <w:r w:rsidRPr="00B03BFC">
        <w:rPr>
          <w:sz w:val="24"/>
          <w:szCs w:val="24"/>
          <w:lang w:eastAsia="ru-RU"/>
        </w:rPr>
        <w:t>Подготовка и ремонт помещения, в котором расположено серверное и сетевое оборудование:</w:t>
      </w:r>
    </w:p>
    <w:p w:rsidR="00117DA4" w:rsidRPr="00B03BFC" w:rsidRDefault="00117DA4" w:rsidP="00117DA4">
      <w:pPr>
        <w:contextualSpacing/>
        <w:rPr>
          <w:sz w:val="24"/>
          <w:szCs w:val="24"/>
          <w:lang w:eastAsia="ru-RU"/>
        </w:rPr>
      </w:pPr>
      <w:r w:rsidRPr="00B03BFC">
        <w:rPr>
          <w:sz w:val="24"/>
          <w:szCs w:val="24"/>
          <w:lang w:eastAsia="ru-RU"/>
        </w:rPr>
        <w:t>- замена линий электропроводки, осветительных приборов;  замена оконных блоков (3 шт.), установка оконных решеток- 3 шт. (согласно норм и стандартов); замена входных дверей на противопожарные- 3 шт;  косметический ремонт- 200,0 тыс. рублей;</w:t>
      </w:r>
    </w:p>
    <w:p w:rsidR="00117DA4" w:rsidRPr="00B03BFC" w:rsidRDefault="00117DA4" w:rsidP="00117DA4">
      <w:pPr>
        <w:contextualSpacing/>
        <w:rPr>
          <w:sz w:val="24"/>
          <w:szCs w:val="24"/>
          <w:lang w:eastAsia="ru-RU"/>
        </w:rPr>
      </w:pPr>
      <w:r w:rsidRPr="00B03BFC">
        <w:rPr>
          <w:sz w:val="24"/>
          <w:szCs w:val="24"/>
          <w:lang w:eastAsia="ru-RU"/>
        </w:rPr>
        <w:t>- Приобретение первичных средств пожаротушения, оборудования места хранения в помещении нахождения серверного и сетевого оборудования-25,0 тыс. рублей;</w:t>
      </w:r>
    </w:p>
    <w:p w:rsidR="00117DA4" w:rsidRPr="00B03BFC" w:rsidRDefault="00117DA4" w:rsidP="00117DA4">
      <w:pPr>
        <w:contextualSpacing/>
        <w:rPr>
          <w:b/>
          <w:sz w:val="24"/>
          <w:szCs w:val="24"/>
          <w:lang w:eastAsia="ru-RU"/>
        </w:rPr>
      </w:pPr>
      <w:r w:rsidRPr="00B03BFC">
        <w:rPr>
          <w:b/>
          <w:sz w:val="24"/>
          <w:szCs w:val="24"/>
          <w:lang w:eastAsia="ru-RU"/>
        </w:rPr>
        <w:t>На 2019 год объем финансирования составляет 1040,0 тыс. рублей:</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Приобретение и монтаж сертифицированного серверного и сетевого оборудования- 400,0 тыс. рублей;</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Приобретение высокоскоростной вычислительной техники- не менее 10 единиц- 500,0 тыс. рублей;</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Создание информационной сети в защищенном исполнении- 70,0 тыс. рублей;</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Приобретение криптографических средств обработки информации для работы в региональном сегменте СМЭВ-20,0 тыс. рублей;</w:t>
      </w:r>
    </w:p>
    <w:p w:rsidR="00117DA4" w:rsidRPr="00B03BFC" w:rsidRDefault="00117DA4" w:rsidP="00117DA4">
      <w:pPr>
        <w:contextualSpacing/>
        <w:rPr>
          <w:sz w:val="24"/>
          <w:szCs w:val="24"/>
          <w:lang w:eastAsia="ru-RU"/>
        </w:rPr>
      </w:pPr>
      <w:r w:rsidRPr="00B03BFC">
        <w:rPr>
          <w:sz w:val="24"/>
          <w:szCs w:val="24"/>
          <w:lang w:eastAsia="ru-RU"/>
        </w:rPr>
        <w:t>Замена устаревших линий ЛВС: удлинение и перекладка входящей линии;  замена и перекладка внутренних линий ЛВС- 50,0 тыс. рублей;</w:t>
      </w:r>
    </w:p>
    <w:p w:rsidR="00117DA4" w:rsidRPr="00B03BFC" w:rsidRDefault="00117DA4" w:rsidP="00117DA4">
      <w:pPr>
        <w:contextualSpacing/>
        <w:rPr>
          <w:b/>
          <w:sz w:val="24"/>
          <w:szCs w:val="24"/>
          <w:lang w:eastAsia="ru-RU"/>
        </w:rPr>
      </w:pPr>
      <w:r w:rsidRPr="00B03BFC">
        <w:rPr>
          <w:sz w:val="24"/>
          <w:szCs w:val="24"/>
          <w:lang w:eastAsia="ru-RU"/>
        </w:rPr>
        <w:t xml:space="preserve"> </w:t>
      </w:r>
      <w:r w:rsidRPr="00B03BFC">
        <w:rPr>
          <w:b/>
          <w:sz w:val="24"/>
          <w:szCs w:val="24"/>
          <w:lang w:eastAsia="ru-RU"/>
        </w:rPr>
        <w:t>На 2020 год объем финансирования составляет 780,0 тыс. рублей:</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lastRenderedPageBreak/>
        <w:t>Приобретение и монтаж сертифицированного серверного и сетевого оборудования- 200,0 тыс. рублей;</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Приобретение высокоскоростной вычислительной техники- не менее 10 единиц- 500,0 тыс. рублей;</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Создание информационной сети в защищенном исполнении- 50,0 тыс. рублей;</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Приобретение криптографических средств обработки информации для работы в региональном сегменте СМЭВ-3</w:t>
      </w:r>
      <w:r>
        <w:rPr>
          <w:sz w:val="24"/>
          <w:szCs w:val="24"/>
          <w:lang w:eastAsia="ru-RU"/>
        </w:rPr>
        <w:t>0,0 тыс. рублей;</w:t>
      </w:r>
    </w:p>
    <w:p w:rsidR="00117DA4" w:rsidRDefault="00117DA4" w:rsidP="00117DA4">
      <w:pPr>
        <w:ind w:firstLine="708"/>
        <w:contextualSpacing/>
        <w:rPr>
          <w:sz w:val="24"/>
          <w:szCs w:val="24"/>
          <w:lang w:eastAsia="ru-RU"/>
        </w:rPr>
      </w:pPr>
      <w:r w:rsidRPr="00B03BFC">
        <w:rPr>
          <w:sz w:val="24"/>
          <w:szCs w:val="24"/>
          <w:lang w:eastAsia="ru-RU"/>
        </w:rPr>
        <w:t>Ресурсное обеспечение 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w:t>
      </w:r>
      <w:r>
        <w:rPr>
          <w:sz w:val="24"/>
          <w:szCs w:val="24"/>
          <w:lang w:eastAsia="ru-RU"/>
        </w:rPr>
        <w:t>о бюджета указано в таблице № 3</w:t>
      </w:r>
    </w:p>
    <w:p w:rsidR="00117DA4" w:rsidRDefault="00117DA4" w:rsidP="00117DA4">
      <w:pPr>
        <w:ind w:right="476"/>
        <w:jc w:val="right"/>
        <w:rPr>
          <w:sz w:val="24"/>
          <w:szCs w:val="24"/>
          <w:lang w:eastAsia="ru-RU"/>
        </w:rPr>
        <w:sectPr w:rsidR="00117DA4" w:rsidSect="00F76E7C">
          <w:pgSz w:w="11906" w:h="16838"/>
          <w:pgMar w:top="1134" w:right="851" w:bottom="851" w:left="1701" w:header="709" w:footer="709" w:gutter="0"/>
          <w:cols w:space="708"/>
          <w:docGrid w:linePitch="360"/>
        </w:sectPr>
      </w:pPr>
    </w:p>
    <w:p w:rsidR="00117DA4" w:rsidRPr="00B03BFC" w:rsidRDefault="00117DA4" w:rsidP="00117DA4">
      <w:pPr>
        <w:ind w:right="476"/>
        <w:jc w:val="right"/>
        <w:rPr>
          <w:sz w:val="24"/>
          <w:szCs w:val="24"/>
          <w:lang w:eastAsia="ru-RU"/>
        </w:rPr>
      </w:pPr>
      <w:r w:rsidRPr="00B03BFC">
        <w:rPr>
          <w:sz w:val="24"/>
          <w:szCs w:val="24"/>
          <w:lang w:eastAsia="ru-RU"/>
        </w:rPr>
        <w:lastRenderedPageBreak/>
        <w:t>Таблица № 3</w:t>
      </w:r>
    </w:p>
    <w:p w:rsidR="00117DA4" w:rsidRPr="00B03BFC" w:rsidRDefault="00117DA4" w:rsidP="00117DA4">
      <w:pPr>
        <w:ind w:right="476" w:firstLine="708"/>
        <w:jc w:val="right"/>
        <w:rPr>
          <w:sz w:val="24"/>
          <w:szCs w:val="24"/>
          <w:lang w:eastAsia="ru-RU"/>
        </w:rPr>
      </w:pPr>
    </w:p>
    <w:p w:rsidR="00117DA4" w:rsidRPr="00B03BFC" w:rsidRDefault="00117DA4" w:rsidP="00117DA4">
      <w:pPr>
        <w:ind w:right="476" w:firstLine="708"/>
        <w:jc w:val="center"/>
        <w:rPr>
          <w:sz w:val="24"/>
          <w:szCs w:val="24"/>
          <w:lang w:eastAsia="ru-RU"/>
        </w:rPr>
      </w:pPr>
      <w:r w:rsidRPr="00B03BFC">
        <w:rPr>
          <w:sz w:val="24"/>
          <w:szCs w:val="24"/>
          <w:lang w:eastAsia="ru-RU"/>
        </w:rPr>
        <w:t>РЕСУРСНОЕ ОБЕСПЕЧЕНИЕ</w:t>
      </w:r>
    </w:p>
    <w:p w:rsidR="00117DA4" w:rsidRPr="00701BFD" w:rsidRDefault="00117DA4" w:rsidP="00117DA4">
      <w:pPr>
        <w:ind w:left="284" w:right="476" w:firstLine="708"/>
        <w:jc w:val="center"/>
        <w:rPr>
          <w:sz w:val="24"/>
          <w:szCs w:val="24"/>
          <w:lang w:eastAsia="ru-RU"/>
        </w:rPr>
      </w:pPr>
      <w:r w:rsidRPr="00B03BFC">
        <w:rPr>
          <w:sz w:val="24"/>
          <w:szCs w:val="24"/>
          <w:lang w:eastAsia="ru-RU"/>
        </w:rPr>
        <w:t>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w:t>
      </w:r>
    </w:p>
    <w:tbl>
      <w:tblPr>
        <w:tblW w:w="14850" w:type="dxa"/>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3"/>
        <w:gridCol w:w="1275"/>
        <w:gridCol w:w="1985"/>
        <w:gridCol w:w="992"/>
        <w:gridCol w:w="1701"/>
        <w:gridCol w:w="1418"/>
        <w:gridCol w:w="1134"/>
        <w:gridCol w:w="1842"/>
      </w:tblGrid>
      <w:tr w:rsidR="00117DA4" w:rsidRPr="00B03BFC" w:rsidTr="00F06C4E">
        <w:tc>
          <w:tcPr>
            <w:tcW w:w="4503" w:type="dxa"/>
            <w:vMerge w:val="restart"/>
          </w:tcPr>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Наименование</w:t>
            </w:r>
          </w:p>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 xml:space="preserve"> муниципальной программы</w:t>
            </w:r>
          </w:p>
        </w:tc>
        <w:tc>
          <w:tcPr>
            <w:tcW w:w="1275" w:type="dxa"/>
            <w:vMerge w:val="restart"/>
          </w:tcPr>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Год реализации</w:t>
            </w:r>
          </w:p>
        </w:tc>
        <w:tc>
          <w:tcPr>
            <w:tcW w:w="1985" w:type="dxa"/>
            <w:vMerge w:val="restart"/>
          </w:tcPr>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Наименование ответственного исполнителя, соисполнителя муниципальной программы</w:t>
            </w:r>
          </w:p>
        </w:tc>
        <w:tc>
          <w:tcPr>
            <w:tcW w:w="7087" w:type="dxa"/>
            <w:gridSpan w:val="5"/>
          </w:tcPr>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Объемы и источники финансирования (тыс. рублей)</w:t>
            </w:r>
          </w:p>
        </w:tc>
      </w:tr>
      <w:tr w:rsidR="00117DA4" w:rsidRPr="00B03BFC" w:rsidTr="00F06C4E">
        <w:tc>
          <w:tcPr>
            <w:tcW w:w="4503" w:type="dxa"/>
            <w:vMerge/>
          </w:tcPr>
          <w:p w:rsidR="00117DA4" w:rsidRPr="00A47B24" w:rsidRDefault="00117DA4" w:rsidP="00F06C4E">
            <w:pPr>
              <w:widowControl w:val="0"/>
              <w:autoSpaceDE w:val="0"/>
              <w:autoSpaceDN w:val="0"/>
              <w:jc w:val="center"/>
              <w:rPr>
                <w:rFonts w:eastAsia="Calibri"/>
                <w:sz w:val="24"/>
                <w:szCs w:val="24"/>
              </w:rPr>
            </w:pPr>
          </w:p>
        </w:tc>
        <w:tc>
          <w:tcPr>
            <w:tcW w:w="1275" w:type="dxa"/>
            <w:vMerge/>
          </w:tcPr>
          <w:p w:rsidR="00117DA4" w:rsidRPr="00A47B24" w:rsidRDefault="00117DA4" w:rsidP="00F06C4E">
            <w:pPr>
              <w:widowControl w:val="0"/>
              <w:autoSpaceDE w:val="0"/>
              <w:autoSpaceDN w:val="0"/>
              <w:jc w:val="center"/>
              <w:rPr>
                <w:rFonts w:eastAsia="Calibri"/>
                <w:sz w:val="24"/>
                <w:szCs w:val="24"/>
              </w:rPr>
            </w:pPr>
          </w:p>
        </w:tc>
        <w:tc>
          <w:tcPr>
            <w:tcW w:w="1985" w:type="dxa"/>
            <w:vMerge/>
          </w:tcPr>
          <w:p w:rsidR="00117DA4" w:rsidRPr="00A47B24" w:rsidRDefault="00117DA4" w:rsidP="00F06C4E">
            <w:pPr>
              <w:widowControl w:val="0"/>
              <w:autoSpaceDE w:val="0"/>
              <w:autoSpaceDN w:val="0"/>
              <w:jc w:val="center"/>
              <w:rPr>
                <w:rFonts w:eastAsia="Calibri"/>
                <w:sz w:val="24"/>
                <w:szCs w:val="24"/>
              </w:rPr>
            </w:pPr>
          </w:p>
        </w:tc>
        <w:tc>
          <w:tcPr>
            <w:tcW w:w="992" w:type="dxa"/>
            <w:vMerge w:val="restart"/>
          </w:tcPr>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Всего</w:t>
            </w:r>
          </w:p>
        </w:tc>
        <w:tc>
          <w:tcPr>
            <w:tcW w:w="6095" w:type="dxa"/>
            <w:gridSpan w:val="4"/>
          </w:tcPr>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В том числе</w:t>
            </w:r>
          </w:p>
        </w:tc>
      </w:tr>
      <w:tr w:rsidR="00117DA4" w:rsidRPr="00B03BFC" w:rsidTr="00F06C4E">
        <w:tc>
          <w:tcPr>
            <w:tcW w:w="4503" w:type="dxa"/>
            <w:vMerge/>
          </w:tcPr>
          <w:p w:rsidR="00117DA4" w:rsidRPr="00A47B24" w:rsidRDefault="00117DA4" w:rsidP="00F06C4E">
            <w:pPr>
              <w:widowControl w:val="0"/>
              <w:autoSpaceDE w:val="0"/>
              <w:autoSpaceDN w:val="0"/>
              <w:jc w:val="center"/>
              <w:rPr>
                <w:rFonts w:eastAsia="Calibri"/>
                <w:sz w:val="24"/>
                <w:szCs w:val="24"/>
              </w:rPr>
            </w:pPr>
          </w:p>
        </w:tc>
        <w:tc>
          <w:tcPr>
            <w:tcW w:w="1275" w:type="dxa"/>
            <w:vMerge/>
          </w:tcPr>
          <w:p w:rsidR="00117DA4" w:rsidRPr="00A47B24" w:rsidRDefault="00117DA4" w:rsidP="00F06C4E">
            <w:pPr>
              <w:widowControl w:val="0"/>
              <w:autoSpaceDE w:val="0"/>
              <w:autoSpaceDN w:val="0"/>
              <w:jc w:val="center"/>
              <w:rPr>
                <w:rFonts w:eastAsia="Calibri"/>
                <w:sz w:val="24"/>
                <w:szCs w:val="24"/>
              </w:rPr>
            </w:pPr>
          </w:p>
        </w:tc>
        <w:tc>
          <w:tcPr>
            <w:tcW w:w="1985" w:type="dxa"/>
            <w:vMerge/>
          </w:tcPr>
          <w:p w:rsidR="00117DA4" w:rsidRPr="00A47B24" w:rsidRDefault="00117DA4" w:rsidP="00F06C4E">
            <w:pPr>
              <w:widowControl w:val="0"/>
              <w:autoSpaceDE w:val="0"/>
              <w:autoSpaceDN w:val="0"/>
              <w:jc w:val="center"/>
              <w:rPr>
                <w:rFonts w:eastAsia="Calibri"/>
                <w:sz w:val="24"/>
                <w:szCs w:val="24"/>
              </w:rPr>
            </w:pPr>
          </w:p>
        </w:tc>
        <w:tc>
          <w:tcPr>
            <w:tcW w:w="992" w:type="dxa"/>
            <w:vMerge/>
          </w:tcPr>
          <w:p w:rsidR="00117DA4" w:rsidRPr="00A47B24" w:rsidRDefault="00117DA4" w:rsidP="00F06C4E">
            <w:pPr>
              <w:widowControl w:val="0"/>
              <w:autoSpaceDE w:val="0"/>
              <w:autoSpaceDN w:val="0"/>
              <w:jc w:val="center"/>
              <w:rPr>
                <w:rFonts w:eastAsia="Calibri"/>
                <w:sz w:val="24"/>
                <w:szCs w:val="24"/>
              </w:rPr>
            </w:pPr>
          </w:p>
        </w:tc>
        <w:tc>
          <w:tcPr>
            <w:tcW w:w="1701" w:type="dxa"/>
          </w:tcPr>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федеральный бюджет</w:t>
            </w:r>
          </w:p>
        </w:tc>
        <w:tc>
          <w:tcPr>
            <w:tcW w:w="1418" w:type="dxa"/>
          </w:tcPr>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областной бюджет</w:t>
            </w:r>
          </w:p>
        </w:tc>
        <w:tc>
          <w:tcPr>
            <w:tcW w:w="1134" w:type="dxa"/>
          </w:tcPr>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местный бюджет</w:t>
            </w:r>
          </w:p>
        </w:tc>
        <w:tc>
          <w:tcPr>
            <w:tcW w:w="1842" w:type="dxa"/>
          </w:tcPr>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внебюджетные средства</w:t>
            </w:r>
          </w:p>
        </w:tc>
      </w:tr>
      <w:tr w:rsidR="00117DA4" w:rsidRPr="00B03BFC" w:rsidTr="00F06C4E">
        <w:trPr>
          <w:trHeight w:val="1391"/>
        </w:trPr>
        <w:tc>
          <w:tcPr>
            <w:tcW w:w="4503" w:type="dxa"/>
            <w:vMerge w:val="restart"/>
          </w:tcPr>
          <w:p w:rsidR="00117DA4" w:rsidRPr="00A47B24" w:rsidRDefault="00117DA4" w:rsidP="00F06C4E">
            <w:pPr>
              <w:widowControl w:val="0"/>
              <w:autoSpaceDE w:val="0"/>
              <w:autoSpaceDN w:val="0"/>
              <w:adjustRightInd w:val="0"/>
              <w:ind w:right="361"/>
              <w:rPr>
                <w:rFonts w:eastAsia="Calibri"/>
                <w:sz w:val="24"/>
                <w:szCs w:val="24"/>
              </w:rPr>
            </w:pPr>
          </w:p>
          <w:p w:rsidR="00117DA4" w:rsidRPr="00A47B24" w:rsidRDefault="00117DA4" w:rsidP="00F06C4E">
            <w:pPr>
              <w:widowControl w:val="0"/>
              <w:tabs>
                <w:tab w:val="left" w:pos="3885"/>
              </w:tabs>
              <w:autoSpaceDE w:val="0"/>
              <w:autoSpaceDN w:val="0"/>
              <w:adjustRightInd w:val="0"/>
              <w:ind w:right="361"/>
              <w:jc w:val="center"/>
              <w:rPr>
                <w:rFonts w:eastAsia="Calibri"/>
                <w:sz w:val="24"/>
                <w:szCs w:val="24"/>
              </w:rPr>
            </w:pPr>
            <w:r w:rsidRPr="00A47B24">
              <w:rPr>
                <w:rFonts w:eastAsia="Calibri"/>
                <w:sz w:val="24"/>
                <w:szCs w:val="24"/>
              </w:rPr>
              <w:t>«Развитие информационного общества в Ольховском муниципальном районе на 2018 – 2020 годы»</w:t>
            </w:r>
          </w:p>
        </w:tc>
        <w:tc>
          <w:tcPr>
            <w:tcW w:w="1275" w:type="dxa"/>
          </w:tcPr>
          <w:p w:rsidR="00117DA4" w:rsidRPr="00A47B24" w:rsidRDefault="00117DA4" w:rsidP="00F06C4E">
            <w:pPr>
              <w:widowControl w:val="0"/>
              <w:autoSpaceDE w:val="0"/>
              <w:autoSpaceDN w:val="0"/>
              <w:rPr>
                <w:rFonts w:eastAsia="Calibri"/>
                <w:sz w:val="24"/>
                <w:szCs w:val="24"/>
              </w:rPr>
            </w:pPr>
          </w:p>
          <w:p w:rsidR="00117DA4" w:rsidRPr="00A47B24" w:rsidRDefault="00117DA4" w:rsidP="00F06C4E">
            <w:pPr>
              <w:widowControl w:val="0"/>
              <w:autoSpaceDE w:val="0"/>
              <w:autoSpaceDN w:val="0"/>
              <w:rPr>
                <w:rFonts w:eastAsia="Calibri"/>
                <w:sz w:val="24"/>
                <w:szCs w:val="24"/>
              </w:rPr>
            </w:pPr>
          </w:p>
          <w:p w:rsidR="00117DA4" w:rsidRPr="00A47B24" w:rsidRDefault="00117DA4" w:rsidP="00F06C4E">
            <w:pPr>
              <w:widowControl w:val="0"/>
              <w:autoSpaceDE w:val="0"/>
              <w:autoSpaceDN w:val="0"/>
              <w:rPr>
                <w:rFonts w:eastAsia="Calibri"/>
                <w:sz w:val="24"/>
                <w:szCs w:val="24"/>
              </w:rPr>
            </w:pPr>
          </w:p>
          <w:p w:rsidR="00117DA4" w:rsidRPr="00A47B24" w:rsidRDefault="00117DA4" w:rsidP="00F06C4E">
            <w:pPr>
              <w:widowControl w:val="0"/>
              <w:autoSpaceDE w:val="0"/>
              <w:autoSpaceDN w:val="0"/>
              <w:rPr>
                <w:rFonts w:eastAsia="Calibri"/>
                <w:sz w:val="24"/>
                <w:szCs w:val="24"/>
              </w:rPr>
            </w:pPr>
            <w:r w:rsidRPr="00A47B24">
              <w:rPr>
                <w:rFonts w:eastAsia="Calibri"/>
                <w:sz w:val="24"/>
                <w:szCs w:val="24"/>
              </w:rPr>
              <w:t xml:space="preserve">2018 </w:t>
            </w:r>
          </w:p>
        </w:tc>
        <w:tc>
          <w:tcPr>
            <w:tcW w:w="1985" w:type="dxa"/>
          </w:tcPr>
          <w:p w:rsidR="00117DA4" w:rsidRPr="00A47B24" w:rsidRDefault="00117DA4" w:rsidP="00F06C4E">
            <w:pPr>
              <w:widowControl w:val="0"/>
              <w:autoSpaceDE w:val="0"/>
              <w:autoSpaceDN w:val="0"/>
              <w:rPr>
                <w:rFonts w:eastAsia="Calibri"/>
                <w:sz w:val="24"/>
                <w:szCs w:val="24"/>
              </w:rPr>
            </w:pPr>
            <w:r w:rsidRPr="00A47B24">
              <w:rPr>
                <w:rFonts w:eastAsia="Calibri"/>
                <w:sz w:val="24"/>
                <w:szCs w:val="24"/>
              </w:rPr>
              <w:t xml:space="preserve">  Администрации Ольховского муниципального района</w:t>
            </w:r>
          </w:p>
        </w:tc>
        <w:tc>
          <w:tcPr>
            <w:tcW w:w="992" w:type="dxa"/>
          </w:tcPr>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r w:rsidRPr="00A47B24">
              <w:rPr>
                <w:rFonts w:eastAsia="Calibri"/>
              </w:rPr>
              <w:t>1885,0</w:t>
            </w:r>
          </w:p>
          <w:p w:rsidR="00117DA4" w:rsidRPr="00A47B24" w:rsidRDefault="00117DA4" w:rsidP="00F06C4E">
            <w:pPr>
              <w:widowControl w:val="0"/>
              <w:autoSpaceDE w:val="0"/>
              <w:autoSpaceDN w:val="0"/>
              <w:jc w:val="center"/>
              <w:rPr>
                <w:rFonts w:eastAsia="Calibri"/>
                <w:sz w:val="24"/>
                <w:szCs w:val="24"/>
              </w:rPr>
            </w:pPr>
          </w:p>
        </w:tc>
        <w:tc>
          <w:tcPr>
            <w:tcW w:w="1701" w:type="dxa"/>
          </w:tcPr>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0,00</w:t>
            </w:r>
          </w:p>
        </w:tc>
        <w:tc>
          <w:tcPr>
            <w:tcW w:w="1418" w:type="dxa"/>
          </w:tcPr>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0,00</w:t>
            </w:r>
          </w:p>
        </w:tc>
        <w:tc>
          <w:tcPr>
            <w:tcW w:w="1134" w:type="dxa"/>
          </w:tcPr>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r w:rsidRPr="00A47B24">
              <w:rPr>
                <w:rFonts w:eastAsia="Calibri"/>
              </w:rPr>
              <w:t>1885,0</w:t>
            </w:r>
          </w:p>
        </w:tc>
        <w:tc>
          <w:tcPr>
            <w:tcW w:w="1842" w:type="dxa"/>
          </w:tcPr>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p>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0,00</w:t>
            </w:r>
          </w:p>
        </w:tc>
      </w:tr>
      <w:tr w:rsidR="00117DA4" w:rsidRPr="00B03BFC" w:rsidTr="00F06C4E">
        <w:trPr>
          <w:trHeight w:val="1128"/>
        </w:trPr>
        <w:tc>
          <w:tcPr>
            <w:tcW w:w="4503" w:type="dxa"/>
            <w:vMerge/>
          </w:tcPr>
          <w:p w:rsidR="00117DA4" w:rsidRPr="00A47B24" w:rsidRDefault="00117DA4" w:rsidP="00F06C4E">
            <w:pPr>
              <w:widowControl w:val="0"/>
              <w:autoSpaceDE w:val="0"/>
              <w:autoSpaceDN w:val="0"/>
              <w:adjustRightInd w:val="0"/>
              <w:ind w:right="361"/>
              <w:rPr>
                <w:rFonts w:eastAsia="Calibri"/>
                <w:sz w:val="24"/>
                <w:szCs w:val="24"/>
              </w:rPr>
            </w:pPr>
          </w:p>
        </w:tc>
        <w:tc>
          <w:tcPr>
            <w:tcW w:w="1275" w:type="dxa"/>
          </w:tcPr>
          <w:p w:rsidR="00117DA4" w:rsidRPr="00A47B24" w:rsidRDefault="00117DA4" w:rsidP="00F06C4E">
            <w:pPr>
              <w:widowControl w:val="0"/>
              <w:autoSpaceDE w:val="0"/>
              <w:autoSpaceDN w:val="0"/>
              <w:rPr>
                <w:rFonts w:eastAsia="Calibri"/>
                <w:sz w:val="24"/>
                <w:szCs w:val="24"/>
              </w:rPr>
            </w:pPr>
            <w:r w:rsidRPr="00A47B24">
              <w:rPr>
                <w:rFonts w:eastAsia="Calibri"/>
                <w:sz w:val="24"/>
                <w:szCs w:val="24"/>
              </w:rPr>
              <w:t>2019</w:t>
            </w:r>
          </w:p>
        </w:tc>
        <w:tc>
          <w:tcPr>
            <w:tcW w:w="1985" w:type="dxa"/>
          </w:tcPr>
          <w:p w:rsidR="00117DA4" w:rsidRPr="00A47B24" w:rsidRDefault="00117DA4" w:rsidP="00F06C4E">
            <w:pPr>
              <w:widowControl w:val="0"/>
              <w:autoSpaceDE w:val="0"/>
              <w:autoSpaceDN w:val="0"/>
              <w:rPr>
                <w:rFonts w:eastAsia="Calibri"/>
                <w:sz w:val="24"/>
                <w:szCs w:val="24"/>
              </w:rPr>
            </w:pPr>
            <w:r w:rsidRPr="00A47B24">
              <w:rPr>
                <w:rFonts w:eastAsia="Calibri"/>
                <w:sz w:val="24"/>
                <w:szCs w:val="24"/>
              </w:rPr>
              <w:t>Администрации Ольховского муниципального района</w:t>
            </w:r>
          </w:p>
        </w:tc>
        <w:tc>
          <w:tcPr>
            <w:tcW w:w="992" w:type="dxa"/>
          </w:tcPr>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1040,0</w:t>
            </w:r>
          </w:p>
        </w:tc>
        <w:tc>
          <w:tcPr>
            <w:tcW w:w="1701" w:type="dxa"/>
          </w:tcPr>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0,00</w:t>
            </w:r>
          </w:p>
        </w:tc>
        <w:tc>
          <w:tcPr>
            <w:tcW w:w="1418" w:type="dxa"/>
          </w:tcPr>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0,00</w:t>
            </w:r>
          </w:p>
        </w:tc>
        <w:tc>
          <w:tcPr>
            <w:tcW w:w="1134" w:type="dxa"/>
          </w:tcPr>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1040,0</w:t>
            </w:r>
          </w:p>
        </w:tc>
        <w:tc>
          <w:tcPr>
            <w:tcW w:w="1842" w:type="dxa"/>
          </w:tcPr>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0,00</w:t>
            </w:r>
          </w:p>
        </w:tc>
      </w:tr>
      <w:tr w:rsidR="00117DA4" w:rsidRPr="00B03BFC" w:rsidTr="00F06C4E">
        <w:trPr>
          <w:trHeight w:val="1400"/>
        </w:trPr>
        <w:tc>
          <w:tcPr>
            <w:tcW w:w="4503" w:type="dxa"/>
            <w:vMerge/>
          </w:tcPr>
          <w:p w:rsidR="00117DA4" w:rsidRPr="00A47B24" w:rsidRDefault="00117DA4" w:rsidP="00F06C4E">
            <w:pPr>
              <w:widowControl w:val="0"/>
              <w:autoSpaceDE w:val="0"/>
              <w:autoSpaceDN w:val="0"/>
              <w:adjustRightInd w:val="0"/>
              <w:ind w:right="361"/>
              <w:rPr>
                <w:rFonts w:eastAsia="Calibri"/>
                <w:sz w:val="24"/>
                <w:szCs w:val="24"/>
              </w:rPr>
            </w:pPr>
          </w:p>
        </w:tc>
        <w:tc>
          <w:tcPr>
            <w:tcW w:w="1275" w:type="dxa"/>
          </w:tcPr>
          <w:p w:rsidR="00117DA4" w:rsidRPr="00A47B24" w:rsidRDefault="00117DA4" w:rsidP="00F06C4E">
            <w:pPr>
              <w:widowControl w:val="0"/>
              <w:autoSpaceDE w:val="0"/>
              <w:autoSpaceDN w:val="0"/>
              <w:rPr>
                <w:rFonts w:eastAsia="Calibri"/>
                <w:sz w:val="24"/>
                <w:szCs w:val="24"/>
              </w:rPr>
            </w:pPr>
            <w:r w:rsidRPr="00A47B24">
              <w:rPr>
                <w:rFonts w:eastAsia="Calibri"/>
                <w:sz w:val="24"/>
                <w:szCs w:val="24"/>
              </w:rPr>
              <w:t>2020</w:t>
            </w:r>
          </w:p>
        </w:tc>
        <w:tc>
          <w:tcPr>
            <w:tcW w:w="1985" w:type="dxa"/>
          </w:tcPr>
          <w:p w:rsidR="00117DA4" w:rsidRPr="00A47B24" w:rsidRDefault="00117DA4" w:rsidP="00F06C4E">
            <w:pPr>
              <w:widowControl w:val="0"/>
              <w:autoSpaceDE w:val="0"/>
              <w:autoSpaceDN w:val="0"/>
              <w:rPr>
                <w:rFonts w:eastAsia="Calibri"/>
                <w:sz w:val="24"/>
                <w:szCs w:val="24"/>
              </w:rPr>
            </w:pPr>
            <w:r w:rsidRPr="00A47B24">
              <w:rPr>
                <w:rFonts w:eastAsia="Calibri"/>
                <w:sz w:val="24"/>
                <w:szCs w:val="24"/>
              </w:rPr>
              <w:t>Администрации Ольховского муниципального района</w:t>
            </w:r>
          </w:p>
        </w:tc>
        <w:tc>
          <w:tcPr>
            <w:tcW w:w="992" w:type="dxa"/>
          </w:tcPr>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780,0</w:t>
            </w:r>
          </w:p>
        </w:tc>
        <w:tc>
          <w:tcPr>
            <w:tcW w:w="1701" w:type="dxa"/>
          </w:tcPr>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0,00</w:t>
            </w:r>
          </w:p>
        </w:tc>
        <w:tc>
          <w:tcPr>
            <w:tcW w:w="1418" w:type="dxa"/>
          </w:tcPr>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0,00</w:t>
            </w:r>
          </w:p>
        </w:tc>
        <w:tc>
          <w:tcPr>
            <w:tcW w:w="1134" w:type="dxa"/>
          </w:tcPr>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780,0</w:t>
            </w:r>
          </w:p>
        </w:tc>
        <w:tc>
          <w:tcPr>
            <w:tcW w:w="1842" w:type="dxa"/>
          </w:tcPr>
          <w:p w:rsidR="00117DA4" w:rsidRPr="00A47B24" w:rsidRDefault="00117DA4" w:rsidP="00F06C4E">
            <w:pPr>
              <w:widowControl w:val="0"/>
              <w:autoSpaceDE w:val="0"/>
              <w:autoSpaceDN w:val="0"/>
              <w:jc w:val="center"/>
              <w:rPr>
                <w:rFonts w:eastAsia="Calibri"/>
                <w:sz w:val="24"/>
                <w:szCs w:val="24"/>
              </w:rPr>
            </w:pPr>
            <w:r w:rsidRPr="00A47B24">
              <w:rPr>
                <w:rFonts w:eastAsia="Calibri"/>
                <w:sz w:val="24"/>
                <w:szCs w:val="24"/>
              </w:rPr>
              <w:t>0,00</w:t>
            </w:r>
          </w:p>
        </w:tc>
      </w:tr>
    </w:tbl>
    <w:p w:rsidR="00117DA4" w:rsidRDefault="00117DA4" w:rsidP="00117DA4">
      <w:pPr>
        <w:shd w:val="clear" w:color="auto" w:fill="FFFFFF"/>
        <w:spacing w:after="150"/>
        <w:ind w:left="709"/>
        <w:jc w:val="center"/>
        <w:rPr>
          <w:sz w:val="24"/>
          <w:szCs w:val="24"/>
          <w:lang w:eastAsia="ru-RU"/>
        </w:rPr>
        <w:sectPr w:rsidR="00117DA4" w:rsidSect="00B65E8A">
          <w:pgSz w:w="16838" w:h="11906" w:orient="landscape"/>
          <w:pgMar w:top="1276" w:right="1134" w:bottom="851" w:left="851" w:header="709" w:footer="709" w:gutter="0"/>
          <w:cols w:space="708"/>
          <w:docGrid w:linePitch="360"/>
        </w:sectPr>
      </w:pPr>
    </w:p>
    <w:p w:rsidR="00117DA4" w:rsidRPr="00B03BFC" w:rsidRDefault="00117DA4" w:rsidP="00117DA4">
      <w:pPr>
        <w:shd w:val="clear" w:color="auto" w:fill="FFFFFF"/>
        <w:contextualSpacing/>
        <w:jc w:val="center"/>
        <w:rPr>
          <w:sz w:val="24"/>
          <w:szCs w:val="24"/>
          <w:lang w:eastAsia="ru-RU"/>
        </w:rPr>
      </w:pPr>
      <w:r w:rsidRPr="00B03BFC">
        <w:rPr>
          <w:sz w:val="24"/>
          <w:szCs w:val="24"/>
          <w:lang w:eastAsia="ru-RU"/>
        </w:rPr>
        <w:lastRenderedPageBreak/>
        <w:t>Раздел 7.</w:t>
      </w:r>
    </w:p>
    <w:p w:rsidR="00117DA4" w:rsidRDefault="00117DA4" w:rsidP="00117DA4">
      <w:pPr>
        <w:shd w:val="clear" w:color="auto" w:fill="FFFFFF"/>
        <w:contextualSpacing/>
        <w:jc w:val="center"/>
        <w:rPr>
          <w:sz w:val="24"/>
          <w:szCs w:val="24"/>
          <w:lang w:eastAsia="ru-RU"/>
        </w:rPr>
      </w:pPr>
      <w:r w:rsidRPr="00B03BFC">
        <w:rPr>
          <w:sz w:val="24"/>
          <w:szCs w:val="24"/>
          <w:lang w:eastAsia="ru-RU"/>
        </w:rPr>
        <w:t>«Механизм реализации муниципальной программы».</w:t>
      </w:r>
    </w:p>
    <w:p w:rsidR="00117DA4" w:rsidRDefault="00117DA4" w:rsidP="00117DA4">
      <w:pPr>
        <w:shd w:val="clear" w:color="auto" w:fill="FFFFFF"/>
        <w:contextualSpacing/>
        <w:jc w:val="center"/>
        <w:rPr>
          <w:sz w:val="24"/>
          <w:szCs w:val="24"/>
          <w:lang w:eastAsia="ru-RU"/>
        </w:rPr>
      </w:pPr>
    </w:p>
    <w:p w:rsidR="00117DA4" w:rsidRPr="00B03BFC" w:rsidRDefault="00117DA4" w:rsidP="00117DA4">
      <w:pPr>
        <w:shd w:val="clear" w:color="auto" w:fill="FFFFFF"/>
        <w:contextualSpacing/>
        <w:jc w:val="both"/>
        <w:rPr>
          <w:sz w:val="24"/>
          <w:szCs w:val="24"/>
          <w:lang w:eastAsia="ru-RU"/>
        </w:rPr>
      </w:pPr>
      <w:r>
        <w:rPr>
          <w:sz w:val="24"/>
          <w:szCs w:val="24"/>
          <w:lang w:eastAsia="ru-RU"/>
        </w:rPr>
        <w:t xml:space="preserve">   </w:t>
      </w:r>
      <w:r w:rsidRPr="00B03BFC">
        <w:rPr>
          <w:sz w:val="24"/>
          <w:szCs w:val="24"/>
          <w:lang w:eastAsia="ru-RU"/>
        </w:rPr>
        <w:t>Заказчиком-координатором программы является Администрация Ольховского муниципального района, которая осуществляет управление и организует реализацию мероприятий программы по срокам и процедурам, согласованным с заказчиками- непосредственными исполнителями мероприятий программы.</w:t>
      </w:r>
    </w:p>
    <w:p w:rsidR="00117DA4" w:rsidRPr="00B03BFC" w:rsidRDefault="00117DA4" w:rsidP="00117DA4">
      <w:pPr>
        <w:shd w:val="clear" w:color="auto" w:fill="FFFFFF"/>
        <w:contextualSpacing/>
        <w:jc w:val="both"/>
        <w:rPr>
          <w:sz w:val="24"/>
          <w:szCs w:val="24"/>
          <w:lang w:eastAsia="ru-RU"/>
        </w:rPr>
      </w:pPr>
      <w:r w:rsidRPr="00B03BFC">
        <w:rPr>
          <w:sz w:val="24"/>
          <w:szCs w:val="24"/>
          <w:lang w:eastAsia="ru-RU"/>
        </w:rPr>
        <w:t>Исполнителем программы является:</w:t>
      </w:r>
    </w:p>
    <w:p w:rsidR="00117DA4" w:rsidRPr="00B03BFC" w:rsidRDefault="00117DA4" w:rsidP="00117DA4">
      <w:pPr>
        <w:shd w:val="clear" w:color="auto" w:fill="FFFFFF"/>
        <w:contextualSpacing/>
        <w:jc w:val="both"/>
        <w:rPr>
          <w:sz w:val="24"/>
          <w:szCs w:val="24"/>
          <w:lang w:eastAsia="ru-RU"/>
        </w:rPr>
      </w:pPr>
      <w:r>
        <w:rPr>
          <w:sz w:val="24"/>
          <w:szCs w:val="24"/>
          <w:lang w:eastAsia="ru-RU"/>
        </w:rPr>
        <w:t xml:space="preserve">    </w:t>
      </w:r>
      <w:r w:rsidRPr="00B03BFC">
        <w:rPr>
          <w:sz w:val="24"/>
          <w:szCs w:val="24"/>
          <w:lang w:eastAsia="ru-RU"/>
        </w:rPr>
        <w:t>Отдел документооборота и архивной работы Администрации Ольховского муниципального района Волгоградской области.</w:t>
      </w:r>
    </w:p>
    <w:p w:rsidR="00117DA4" w:rsidRPr="00B03BFC" w:rsidRDefault="00117DA4" w:rsidP="00117DA4">
      <w:pPr>
        <w:shd w:val="clear" w:color="auto" w:fill="FFFFFF"/>
        <w:contextualSpacing/>
        <w:jc w:val="both"/>
        <w:rPr>
          <w:sz w:val="24"/>
          <w:szCs w:val="24"/>
          <w:lang w:eastAsia="ru-RU"/>
        </w:rPr>
      </w:pPr>
    </w:p>
    <w:p w:rsidR="00117DA4" w:rsidRPr="00B03BFC" w:rsidRDefault="00117DA4" w:rsidP="00117DA4">
      <w:pPr>
        <w:shd w:val="clear" w:color="auto" w:fill="FFFFFF"/>
        <w:contextualSpacing/>
        <w:jc w:val="center"/>
        <w:rPr>
          <w:sz w:val="24"/>
          <w:szCs w:val="24"/>
          <w:lang w:eastAsia="ru-RU"/>
        </w:rPr>
      </w:pPr>
      <w:r w:rsidRPr="00B03BFC">
        <w:rPr>
          <w:sz w:val="24"/>
          <w:szCs w:val="24"/>
          <w:lang w:eastAsia="ru-RU"/>
        </w:rPr>
        <w:t>Раздел 8.</w:t>
      </w:r>
    </w:p>
    <w:p w:rsidR="00117DA4" w:rsidRPr="00B03BFC" w:rsidRDefault="00117DA4" w:rsidP="00117DA4">
      <w:pPr>
        <w:shd w:val="clear" w:color="auto" w:fill="FFFFFF"/>
        <w:contextualSpacing/>
        <w:jc w:val="center"/>
        <w:rPr>
          <w:sz w:val="24"/>
          <w:szCs w:val="24"/>
          <w:lang w:eastAsia="ru-RU"/>
        </w:rPr>
      </w:pPr>
      <w:r w:rsidRPr="00B03BFC">
        <w:rPr>
          <w:sz w:val="24"/>
          <w:szCs w:val="24"/>
          <w:lang w:eastAsia="ru-RU"/>
        </w:rPr>
        <w:t>«Перечень имущества, создаваемого (приобретаемого) в ходе реализации муниципальной программы».</w:t>
      </w:r>
    </w:p>
    <w:p w:rsidR="00117DA4" w:rsidRDefault="00117DA4" w:rsidP="00117DA4">
      <w:pPr>
        <w:shd w:val="clear" w:color="auto" w:fill="FFFFFF"/>
        <w:contextualSpacing/>
        <w:jc w:val="both"/>
        <w:rPr>
          <w:sz w:val="24"/>
          <w:szCs w:val="24"/>
          <w:lang w:eastAsia="ru-RU"/>
        </w:rPr>
      </w:pPr>
      <w:r>
        <w:rPr>
          <w:sz w:val="24"/>
          <w:szCs w:val="24"/>
          <w:lang w:eastAsia="ru-RU"/>
        </w:rPr>
        <w:t xml:space="preserve">       </w:t>
      </w:r>
      <w:r w:rsidRPr="00B03BFC">
        <w:rPr>
          <w:sz w:val="24"/>
          <w:szCs w:val="24"/>
          <w:lang w:eastAsia="ru-RU"/>
        </w:rPr>
        <w:t>В ходе реализации муниципальной программы осуществляется приобретение имущества в виде закупок:</w:t>
      </w:r>
    </w:p>
    <w:p w:rsidR="00117DA4" w:rsidRPr="00B03BFC" w:rsidRDefault="00117DA4" w:rsidP="00117DA4">
      <w:pPr>
        <w:shd w:val="clear" w:color="auto" w:fill="FFFFFF"/>
        <w:contextualSpacing/>
        <w:jc w:val="both"/>
        <w:rPr>
          <w:sz w:val="24"/>
          <w:szCs w:val="24"/>
        </w:rPr>
      </w:pPr>
      <w:r>
        <w:rPr>
          <w:sz w:val="24"/>
          <w:szCs w:val="24"/>
          <w:lang w:eastAsia="ru-RU"/>
        </w:rPr>
        <w:t xml:space="preserve"> сертифицированное серверное</w:t>
      </w:r>
      <w:r w:rsidRPr="00B03BFC">
        <w:rPr>
          <w:sz w:val="24"/>
          <w:szCs w:val="24"/>
          <w:lang w:eastAsia="ru-RU"/>
        </w:rPr>
        <w:t xml:space="preserve"> и сетево</w:t>
      </w:r>
      <w:r>
        <w:rPr>
          <w:sz w:val="24"/>
          <w:szCs w:val="24"/>
          <w:lang w:eastAsia="ru-RU"/>
        </w:rPr>
        <w:t>е</w:t>
      </w:r>
      <w:r w:rsidRPr="00B03BFC">
        <w:rPr>
          <w:sz w:val="24"/>
          <w:szCs w:val="24"/>
          <w:lang w:eastAsia="ru-RU"/>
        </w:rPr>
        <w:t xml:space="preserve"> оборудовани</w:t>
      </w:r>
      <w:r>
        <w:rPr>
          <w:sz w:val="24"/>
          <w:szCs w:val="24"/>
          <w:lang w:eastAsia="ru-RU"/>
        </w:rPr>
        <w:t xml:space="preserve">е, </w:t>
      </w:r>
      <w:r w:rsidRPr="00B03BFC">
        <w:rPr>
          <w:sz w:val="24"/>
          <w:szCs w:val="24"/>
          <w:lang w:eastAsia="ru-RU"/>
        </w:rPr>
        <w:t>высокоскоростн</w:t>
      </w:r>
      <w:r>
        <w:rPr>
          <w:sz w:val="24"/>
          <w:szCs w:val="24"/>
          <w:lang w:eastAsia="ru-RU"/>
        </w:rPr>
        <w:t>ая</w:t>
      </w:r>
      <w:r w:rsidRPr="00B03BFC">
        <w:rPr>
          <w:sz w:val="24"/>
          <w:szCs w:val="24"/>
          <w:lang w:eastAsia="ru-RU"/>
        </w:rPr>
        <w:t xml:space="preserve"> вычислительн</w:t>
      </w:r>
      <w:r>
        <w:rPr>
          <w:sz w:val="24"/>
          <w:szCs w:val="24"/>
          <w:lang w:eastAsia="ru-RU"/>
        </w:rPr>
        <w:t>ая</w:t>
      </w:r>
      <w:r w:rsidRPr="00B03BFC">
        <w:rPr>
          <w:sz w:val="24"/>
          <w:szCs w:val="24"/>
          <w:lang w:eastAsia="ru-RU"/>
        </w:rPr>
        <w:t xml:space="preserve"> техник</w:t>
      </w:r>
      <w:r>
        <w:rPr>
          <w:sz w:val="24"/>
          <w:szCs w:val="24"/>
          <w:lang w:eastAsia="ru-RU"/>
        </w:rPr>
        <w:t xml:space="preserve">а (рабочее компьютерное место- компьютеры, принтеры, сканеры), </w:t>
      </w:r>
      <w:r w:rsidRPr="00B03BFC">
        <w:rPr>
          <w:sz w:val="24"/>
          <w:szCs w:val="24"/>
          <w:lang w:eastAsia="ru-RU"/>
        </w:rPr>
        <w:t>криптографически</w:t>
      </w:r>
      <w:r>
        <w:rPr>
          <w:sz w:val="24"/>
          <w:szCs w:val="24"/>
          <w:lang w:eastAsia="ru-RU"/>
        </w:rPr>
        <w:t>е</w:t>
      </w:r>
      <w:r w:rsidRPr="00B03BFC">
        <w:rPr>
          <w:sz w:val="24"/>
          <w:szCs w:val="24"/>
          <w:lang w:eastAsia="ru-RU"/>
        </w:rPr>
        <w:t xml:space="preserve"> средств</w:t>
      </w:r>
      <w:r>
        <w:rPr>
          <w:sz w:val="24"/>
          <w:szCs w:val="24"/>
          <w:lang w:eastAsia="ru-RU"/>
        </w:rPr>
        <w:t>а</w:t>
      </w:r>
      <w:r w:rsidRPr="00B03BFC">
        <w:rPr>
          <w:sz w:val="24"/>
          <w:szCs w:val="24"/>
          <w:lang w:eastAsia="ru-RU"/>
        </w:rPr>
        <w:t xml:space="preserve"> обработки информации для работы в региональном сегменте СМЭВ</w:t>
      </w:r>
      <w:r>
        <w:rPr>
          <w:sz w:val="24"/>
          <w:szCs w:val="24"/>
          <w:lang w:eastAsia="ru-RU"/>
        </w:rPr>
        <w:t>,  климатическая система</w:t>
      </w:r>
      <w:r w:rsidRPr="00B03BFC">
        <w:rPr>
          <w:sz w:val="24"/>
          <w:szCs w:val="24"/>
          <w:lang w:eastAsia="ru-RU"/>
        </w:rPr>
        <w:t>, в помещение, оборудованное для  работы сервера</w:t>
      </w:r>
      <w:r>
        <w:rPr>
          <w:sz w:val="24"/>
          <w:szCs w:val="24"/>
          <w:lang w:eastAsia="ru-RU"/>
        </w:rPr>
        <w:t xml:space="preserve">,  материалы для  замены устаревших линий ЛВС, материалы для </w:t>
      </w:r>
      <w:r w:rsidRPr="00B03BFC">
        <w:rPr>
          <w:sz w:val="24"/>
          <w:szCs w:val="24"/>
          <w:lang w:eastAsia="ru-RU"/>
        </w:rPr>
        <w:t>ремонт</w:t>
      </w:r>
      <w:r>
        <w:rPr>
          <w:sz w:val="24"/>
          <w:szCs w:val="24"/>
          <w:lang w:eastAsia="ru-RU"/>
        </w:rPr>
        <w:t>а</w:t>
      </w:r>
      <w:r w:rsidRPr="00B03BFC">
        <w:rPr>
          <w:sz w:val="24"/>
          <w:szCs w:val="24"/>
          <w:lang w:eastAsia="ru-RU"/>
        </w:rPr>
        <w:t xml:space="preserve"> помещения, в котором расположено с</w:t>
      </w:r>
      <w:r>
        <w:rPr>
          <w:sz w:val="24"/>
          <w:szCs w:val="24"/>
          <w:lang w:eastAsia="ru-RU"/>
        </w:rPr>
        <w:t xml:space="preserve">ерверное и сетевое оборудование, материалы для </w:t>
      </w:r>
      <w:r w:rsidRPr="00B03BFC">
        <w:rPr>
          <w:sz w:val="24"/>
          <w:szCs w:val="24"/>
          <w:lang w:eastAsia="ru-RU"/>
        </w:rPr>
        <w:t xml:space="preserve">замена линий электропроводки, осветительных приборов;  </w:t>
      </w:r>
      <w:r>
        <w:rPr>
          <w:sz w:val="24"/>
          <w:szCs w:val="24"/>
          <w:lang w:eastAsia="ru-RU"/>
        </w:rPr>
        <w:t xml:space="preserve"> оконные</w:t>
      </w:r>
      <w:r w:rsidRPr="00B03BFC">
        <w:rPr>
          <w:sz w:val="24"/>
          <w:szCs w:val="24"/>
          <w:lang w:eastAsia="ru-RU"/>
        </w:rPr>
        <w:t xml:space="preserve"> блок</w:t>
      </w:r>
      <w:r>
        <w:rPr>
          <w:sz w:val="24"/>
          <w:szCs w:val="24"/>
          <w:lang w:eastAsia="ru-RU"/>
        </w:rPr>
        <w:t>и</w:t>
      </w:r>
      <w:r w:rsidRPr="00B03BFC">
        <w:rPr>
          <w:sz w:val="24"/>
          <w:szCs w:val="24"/>
          <w:lang w:eastAsia="ru-RU"/>
        </w:rPr>
        <w:t xml:space="preserve"> (3 шт.), </w:t>
      </w:r>
      <w:r>
        <w:rPr>
          <w:sz w:val="24"/>
          <w:szCs w:val="24"/>
          <w:lang w:eastAsia="ru-RU"/>
        </w:rPr>
        <w:t xml:space="preserve"> оконные решетки</w:t>
      </w:r>
      <w:r w:rsidRPr="00B03BFC">
        <w:rPr>
          <w:sz w:val="24"/>
          <w:szCs w:val="24"/>
          <w:lang w:eastAsia="ru-RU"/>
        </w:rPr>
        <w:t>- 3 шт.</w:t>
      </w:r>
      <w:r>
        <w:rPr>
          <w:sz w:val="24"/>
          <w:szCs w:val="24"/>
          <w:lang w:eastAsia="ru-RU"/>
        </w:rPr>
        <w:t xml:space="preserve">, </w:t>
      </w:r>
      <w:r w:rsidRPr="00B03BFC">
        <w:rPr>
          <w:sz w:val="24"/>
          <w:szCs w:val="24"/>
          <w:lang w:eastAsia="ru-RU"/>
        </w:rPr>
        <w:t>входны</w:t>
      </w:r>
      <w:r>
        <w:rPr>
          <w:sz w:val="24"/>
          <w:szCs w:val="24"/>
          <w:lang w:eastAsia="ru-RU"/>
        </w:rPr>
        <w:t>е</w:t>
      </w:r>
      <w:r w:rsidRPr="00B03BFC">
        <w:rPr>
          <w:sz w:val="24"/>
          <w:szCs w:val="24"/>
          <w:lang w:eastAsia="ru-RU"/>
        </w:rPr>
        <w:t xml:space="preserve"> </w:t>
      </w:r>
      <w:r>
        <w:rPr>
          <w:sz w:val="24"/>
          <w:szCs w:val="24"/>
          <w:lang w:eastAsia="ru-RU"/>
        </w:rPr>
        <w:t xml:space="preserve"> </w:t>
      </w:r>
      <w:r w:rsidRPr="00B03BFC">
        <w:rPr>
          <w:sz w:val="24"/>
          <w:szCs w:val="24"/>
          <w:lang w:eastAsia="ru-RU"/>
        </w:rPr>
        <w:t xml:space="preserve"> противопожарные</w:t>
      </w:r>
      <w:r>
        <w:rPr>
          <w:sz w:val="24"/>
          <w:szCs w:val="24"/>
          <w:lang w:eastAsia="ru-RU"/>
        </w:rPr>
        <w:t xml:space="preserve"> двери</w:t>
      </w:r>
      <w:r w:rsidRPr="00B03BFC">
        <w:rPr>
          <w:sz w:val="24"/>
          <w:szCs w:val="24"/>
          <w:lang w:eastAsia="ru-RU"/>
        </w:rPr>
        <w:t xml:space="preserve">- 3 шт;  </w:t>
      </w:r>
      <w:r>
        <w:rPr>
          <w:sz w:val="24"/>
          <w:szCs w:val="24"/>
          <w:lang w:eastAsia="ru-RU"/>
        </w:rPr>
        <w:t xml:space="preserve"> первичные</w:t>
      </w:r>
      <w:r w:rsidRPr="00B03BFC">
        <w:rPr>
          <w:sz w:val="24"/>
          <w:szCs w:val="24"/>
          <w:lang w:eastAsia="ru-RU"/>
        </w:rPr>
        <w:t xml:space="preserve"> средств</w:t>
      </w:r>
      <w:r>
        <w:rPr>
          <w:sz w:val="24"/>
          <w:szCs w:val="24"/>
          <w:lang w:eastAsia="ru-RU"/>
        </w:rPr>
        <w:t xml:space="preserve">а пожаротушения.  </w:t>
      </w:r>
    </w:p>
    <w:p w:rsidR="00117DA4" w:rsidRPr="00B03BFC" w:rsidRDefault="00117DA4" w:rsidP="00117DA4">
      <w:pPr>
        <w:shd w:val="clear" w:color="auto" w:fill="FFFFFF"/>
        <w:contextualSpacing/>
        <w:jc w:val="both"/>
        <w:rPr>
          <w:sz w:val="24"/>
          <w:szCs w:val="24"/>
        </w:rPr>
      </w:pPr>
    </w:p>
    <w:p w:rsidR="00117DA4" w:rsidRDefault="00117DA4" w:rsidP="00117DA4">
      <w:pPr>
        <w:contextualSpacing/>
        <w:jc w:val="both"/>
      </w:pPr>
    </w:p>
    <w:p w:rsidR="00117DA4" w:rsidRDefault="00117DA4" w:rsidP="00117DA4">
      <w:pPr>
        <w:ind w:left="720"/>
        <w:jc w:val="both"/>
      </w:pPr>
    </w:p>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Pr="00806519" w:rsidRDefault="00117DA4" w:rsidP="00117DA4">
      <w:pPr>
        <w:jc w:val="center"/>
      </w:pPr>
      <w:r w:rsidRPr="00806519">
        <w:lastRenderedPageBreak/>
        <w:t>А Д М И Н И С Т Р А Ц И Я</w:t>
      </w:r>
    </w:p>
    <w:p w:rsidR="00117DA4" w:rsidRPr="00806519" w:rsidRDefault="00117DA4" w:rsidP="00117DA4">
      <w:pPr>
        <w:jc w:val="center"/>
      </w:pPr>
      <w:r w:rsidRPr="00806519">
        <w:t>ОЛЬХОВСКОГО МУНИЦИПАЛЬНОГО РАЙОНА</w:t>
      </w:r>
    </w:p>
    <w:p w:rsidR="00117DA4" w:rsidRPr="00806519" w:rsidRDefault="00117DA4" w:rsidP="00117DA4">
      <w:pPr>
        <w:jc w:val="center"/>
      </w:pPr>
      <w:r w:rsidRPr="00806519">
        <w:t>ВОЛГОГРАДСКОЙ   ОБЛАСТИ</w:t>
      </w:r>
    </w:p>
    <w:p w:rsidR="00117DA4" w:rsidRPr="00806519" w:rsidRDefault="00117DA4" w:rsidP="00117DA4">
      <w:pPr>
        <w:jc w:val="center"/>
      </w:pPr>
      <w:r w:rsidRPr="00806519">
        <w:t>__________________________________________________________</w:t>
      </w:r>
    </w:p>
    <w:p w:rsidR="00117DA4" w:rsidRDefault="00117DA4" w:rsidP="00117DA4">
      <w:pPr>
        <w:jc w:val="center"/>
        <w:rPr>
          <w:sz w:val="24"/>
          <w:szCs w:val="24"/>
        </w:rPr>
      </w:pPr>
      <w:r w:rsidRPr="00806519">
        <w:t>П О С Т А Н О В Л Е Н И Е</w:t>
      </w:r>
    </w:p>
    <w:p w:rsidR="00117DA4" w:rsidRDefault="00117DA4" w:rsidP="00117DA4">
      <w:pPr>
        <w:rPr>
          <w:sz w:val="24"/>
          <w:szCs w:val="24"/>
        </w:rPr>
      </w:pPr>
    </w:p>
    <w:p w:rsidR="00117DA4" w:rsidRPr="008C73AD" w:rsidRDefault="00117DA4" w:rsidP="00117DA4">
      <w:r>
        <w:t>о</w:t>
      </w:r>
      <w:r w:rsidRPr="008C73AD">
        <w:t>т</w:t>
      </w:r>
      <w:r>
        <w:t xml:space="preserve"> 28.09.2</w:t>
      </w:r>
      <w:r w:rsidRPr="008C73AD">
        <w:t>017 №</w:t>
      </w:r>
      <w:r>
        <w:t xml:space="preserve"> 668</w:t>
      </w:r>
    </w:p>
    <w:p w:rsidR="00117DA4" w:rsidRPr="008C73AD" w:rsidRDefault="00117DA4" w:rsidP="00117DA4">
      <w:r w:rsidRPr="008C73AD">
        <w:t xml:space="preserve">Об утверждении муниципальной </w:t>
      </w:r>
    </w:p>
    <w:p w:rsidR="00117DA4" w:rsidRPr="008C73AD" w:rsidRDefault="00117DA4" w:rsidP="00117DA4">
      <w:r w:rsidRPr="008C73AD">
        <w:t>программы  «Развитие физической культуры  и  спорта,</w:t>
      </w:r>
    </w:p>
    <w:p w:rsidR="00117DA4" w:rsidRDefault="00117DA4" w:rsidP="00117DA4">
      <w:r w:rsidRPr="008C73AD">
        <w:t>на территории  Ольховского муниципального  района   на  2018-2020 годы».</w:t>
      </w:r>
    </w:p>
    <w:p w:rsidR="00117DA4" w:rsidRPr="008C73AD" w:rsidRDefault="00117DA4" w:rsidP="00117DA4"/>
    <w:p w:rsidR="00117DA4" w:rsidRPr="008C73AD" w:rsidRDefault="00117DA4" w:rsidP="00117DA4">
      <w:pPr>
        <w:jc w:val="both"/>
      </w:pPr>
      <w:r w:rsidRPr="008C73AD">
        <w:t xml:space="preserve">В целях комплексного  решения проблемы развития физической культуры и спорта, создания  благоприятных условий для занятий физической культурой и спортом и активной пропаганды физической культуры и спорта, как важнейшего средства укрепления здоровья населения проживающего на территории Ольховского муниципального  района, в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w:t>
      </w:r>
      <w:r w:rsidRPr="008C73AD">
        <w:rPr>
          <w:color w:val="000000"/>
        </w:rPr>
        <w:t xml:space="preserve">федеральным законом   «О физической культуре и спорте  в Российской Федерации» от 4  декабря  </w:t>
      </w:r>
      <w:smartTag w:uri="urn:schemas-microsoft-com:office:smarttags" w:element="metricconverter">
        <w:smartTagPr>
          <w:attr w:name="ProductID" w:val="2007 г"/>
        </w:smartTagPr>
        <w:r w:rsidRPr="008C73AD">
          <w:rPr>
            <w:color w:val="000000"/>
          </w:rPr>
          <w:t>2007 г</w:t>
        </w:r>
      </w:smartTag>
      <w:r w:rsidRPr="008C73AD">
        <w:rPr>
          <w:color w:val="000000"/>
        </w:rPr>
        <w:t>. № 329-ФЗ.)</w:t>
      </w:r>
      <w:r w:rsidRPr="008C73AD">
        <w:t xml:space="preserve">, постановлением Администрации Ольховского муниципального района Волгоградской области от 25.11.2016 г. № 702  «Об утверждении Порядка разработки, реализации и оценки эффективности реализации </w:t>
      </w:r>
      <w:r w:rsidRPr="008C73AD">
        <w:rPr>
          <w:color w:val="000000"/>
        </w:rPr>
        <w:t xml:space="preserve"> муниципальных программа Администрации Ольховского муниципального района Волгоградской области</w:t>
      </w:r>
      <w:r w:rsidRPr="008C73AD">
        <w:t>»,</w:t>
      </w:r>
    </w:p>
    <w:p w:rsidR="00117DA4" w:rsidRPr="008C73AD" w:rsidRDefault="00117DA4" w:rsidP="00117DA4">
      <w:pPr>
        <w:jc w:val="both"/>
      </w:pPr>
      <w:r w:rsidRPr="008C73AD">
        <w:t>ПОСТАНОВЛЯЮ:</w:t>
      </w:r>
    </w:p>
    <w:p w:rsidR="00117DA4" w:rsidRPr="008C73AD" w:rsidRDefault="00117DA4" w:rsidP="00117DA4">
      <w:pPr>
        <w:jc w:val="both"/>
      </w:pPr>
      <w:r w:rsidRPr="008C73AD">
        <w:t>1. Утвердить муниципальную  программу «Развитие физической культуры  и  спорта,</w:t>
      </w:r>
      <w:r>
        <w:t xml:space="preserve"> </w:t>
      </w:r>
      <w:r w:rsidRPr="008C73AD">
        <w:t>на территории  Ольховского муниципального  района   на  2018-2020 годы»  согласно приложению 1.</w:t>
      </w:r>
    </w:p>
    <w:p w:rsidR="00117DA4" w:rsidRPr="008C73AD" w:rsidRDefault="00117DA4" w:rsidP="00117DA4">
      <w:pPr>
        <w:jc w:val="both"/>
      </w:pPr>
      <w:r w:rsidRPr="008C73AD">
        <w:t>2. Финансирование расходов на реализацию муниципальной  программы «Развитие физической культуры  и  спорта, на территории  Ольховского муниципального  района   на  2018-2020 годы»  осуществлять в пределах средств, предусмотренных в муниципальном бюджете на соответствующий финансовый период.</w:t>
      </w:r>
    </w:p>
    <w:p w:rsidR="00117DA4" w:rsidRPr="008C73AD" w:rsidRDefault="00117DA4" w:rsidP="00117DA4">
      <w:pPr>
        <w:jc w:val="both"/>
        <w:rPr>
          <w:color w:val="000000"/>
        </w:rPr>
      </w:pPr>
      <w:r w:rsidRPr="008C73AD">
        <w:rPr>
          <w:color w:val="000000"/>
        </w:rPr>
        <w:t>3. Настоящее постановление вступает в силу с момента его подписания и подлежит официальному обнародованию.</w:t>
      </w:r>
    </w:p>
    <w:p w:rsidR="00117DA4" w:rsidRPr="008C73AD" w:rsidRDefault="00117DA4" w:rsidP="00117DA4">
      <w:pPr>
        <w:jc w:val="both"/>
        <w:rPr>
          <w:color w:val="000000"/>
        </w:rPr>
      </w:pPr>
      <w:r w:rsidRPr="008C73AD">
        <w:rPr>
          <w:color w:val="000000"/>
        </w:rPr>
        <w:t>4. Контроль исполнения настоящего постановления оставляю за собой.</w:t>
      </w:r>
    </w:p>
    <w:p w:rsidR="00117DA4" w:rsidRPr="008C73AD" w:rsidRDefault="00117DA4" w:rsidP="00117DA4">
      <w:pPr>
        <w:rPr>
          <w:color w:val="000000"/>
        </w:rPr>
      </w:pPr>
    </w:p>
    <w:p w:rsidR="00117DA4" w:rsidRPr="008C73AD" w:rsidRDefault="00117DA4" w:rsidP="00117DA4">
      <w:pPr>
        <w:rPr>
          <w:color w:val="000000"/>
        </w:rPr>
      </w:pPr>
    </w:p>
    <w:p w:rsidR="00117DA4" w:rsidRPr="008C73AD" w:rsidRDefault="00117DA4" w:rsidP="00117DA4">
      <w:pPr>
        <w:rPr>
          <w:color w:val="000000"/>
        </w:rPr>
      </w:pPr>
      <w:r w:rsidRPr="008C73AD">
        <w:rPr>
          <w:color w:val="000000"/>
        </w:rPr>
        <w:t xml:space="preserve">И.о. Главы  Администрации </w:t>
      </w:r>
    </w:p>
    <w:p w:rsidR="00117DA4" w:rsidRDefault="00117DA4" w:rsidP="00117DA4">
      <w:pPr>
        <w:rPr>
          <w:color w:val="000000"/>
        </w:rPr>
      </w:pPr>
      <w:r w:rsidRPr="008C73AD">
        <w:rPr>
          <w:color w:val="000000"/>
        </w:rPr>
        <w:t>Ольховского муниципального района                                            Л.И. Курин</w:t>
      </w:r>
      <w:r>
        <w:rPr>
          <w:color w:val="000000"/>
        </w:rPr>
        <w:t>а</w:t>
      </w:r>
    </w:p>
    <w:p w:rsidR="00117DA4" w:rsidRPr="008C73AD" w:rsidRDefault="00117DA4" w:rsidP="00117DA4">
      <w:pPr>
        <w:rPr>
          <w:color w:val="000000"/>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Pr="00F57408" w:rsidRDefault="00117DA4" w:rsidP="00117DA4">
      <w:pPr>
        <w:jc w:val="right"/>
        <w:rPr>
          <w:sz w:val="24"/>
          <w:szCs w:val="24"/>
        </w:rPr>
      </w:pPr>
      <w:r w:rsidRPr="00F57408">
        <w:rPr>
          <w:sz w:val="24"/>
          <w:szCs w:val="24"/>
        </w:rPr>
        <w:lastRenderedPageBreak/>
        <w:t xml:space="preserve">Приложение </w:t>
      </w:r>
      <w:r>
        <w:rPr>
          <w:sz w:val="24"/>
          <w:szCs w:val="24"/>
        </w:rPr>
        <w:t xml:space="preserve">№ </w:t>
      </w:r>
      <w:r w:rsidRPr="00F57408">
        <w:rPr>
          <w:sz w:val="24"/>
          <w:szCs w:val="24"/>
        </w:rPr>
        <w:t>1</w:t>
      </w:r>
    </w:p>
    <w:p w:rsidR="00117DA4" w:rsidRPr="00F57408" w:rsidRDefault="00117DA4" w:rsidP="00117DA4">
      <w:pPr>
        <w:jc w:val="right"/>
        <w:rPr>
          <w:sz w:val="24"/>
          <w:szCs w:val="24"/>
        </w:rPr>
      </w:pPr>
      <w:r w:rsidRPr="00F57408">
        <w:rPr>
          <w:sz w:val="24"/>
          <w:szCs w:val="24"/>
        </w:rPr>
        <w:t>к постановлени</w:t>
      </w:r>
      <w:r>
        <w:rPr>
          <w:sz w:val="24"/>
          <w:szCs w:val="24"/>
        </w:rPr>
        <w:t>ю А</w:t>
      </w:r>
      <w:r w:rsidRPr="00F57408">
        <w:rPr>
          <w:sz w:val="24"/>
          <w:szCs w:val="24"/>
        </w:rPr>
        <w:t xml:space="preserve">дминистрации </w:t>
      </w:r>
    </w:p>
    <w:p w:rsidR="00117DA4" w:rsidRPr="00F57408" w:rsidRDefault="00117DA4" w:rsidP="00117DA4">
      <w:pPr>
        <w:jc w:val="right"/>
        <w:rPr>
          <w:sz w:val="24"/>
          <w:szCs w:val="24"/>
        </w:rPr>
      </w:pPr>
      <w:r w:rsidRPr="00F57408">
        <w:rPr>
          <w:sz w:val="24"/>
          <w:szCs w:val="24"/>
        </w:rPr>
        <w:t>Ольховского муниципального района</w:t>
      </w:r>
    </w:p>
    <w:p w:rsidR="00117DA4" w:rsidRPr="00726797" w:rsidRDefault="00117DA4" w:rsidP="00117DA4">
      <w:pPr>
        <w:jc w:val="right"/>
        <w:rPr>
          <w:sz w:val="24"/>
          <w:szCs w:val="24"/>
        </w:rPr>
      </w:pPr>
      <w:r w:rsidRPr="00F57408">
        <w:rPr>
          <w:sz w:val="24"/>
          <w:szCs w:val="24"/>
        </w:rPr>
        <w:t xml:space="preserve">от  </w:t>
      </w:r>
      <w:r>
        <w:rPr>
          <w:sz w:val="24"/>
          <w:szCs w:val="24"/>
        </w:rPr>
        <w:t>28.09.2017 года</w:t>
      </w:r>
      <w:r w:rsidRPr="00F57408">
        <w:rPr>
          <w:sz w:val="24"/>
          <w:szCs w:val="24"/>
        </w:rPr>
        <w:t xml:space="preserve"> № </w:t>
      </w:r>
      <w:r>
        <w:rPr>
          <w:sz w:val="24"/>
          <w:szCs w:val="24"/>
        </w:rPr>
        <w:t>668</w:t>
      </w:r>
    </w:p>
    <w:p w:rsidR="00117DA4" w:rsidRDefault="00117DA4" w:rsidP="00117DA4">
      <w:pPr>
        <w:jc w:val="both"/>
        <w:rPr>
          <w:sz w:val="24"/>
          <w:szCs w:val="24"/>
        </w:rPr>
      </w:pPr>
    </w:p>
    <w:p w:rsidR="00117DA4" w:rsidRDefault="00117DA4" w:rsidP="00117DA4">
      <w:pPr>
        <w:jc w:val="both"/>
        <w:rPr>
          <w:sz w:val="24"/>
          <w:szCs w:val="24"/>
        </w:rPr>
      </w:pPr>
    </w:p>
    <w:p w:rsidR="00117DA4" w:rsidRDefault="00117DA4" w:rsidP="00117DA4">
      <w:pPr>
        <w:jc w:val="center"/>
        <w:rPr>
          <w:sz w:val="24"/>
          <w:szCs w:val="24"/>
        </w:rPr>
      </w:pPr>
      <w:r>
        <w:rPr>
          <w:sz w:val="24"/>
          <w:szCs w:val="24"/>
        </w:rPr>
        <w:t xml:space="preserve">ПАСПОРТ </w:t>
      </w:r>
    </w:p>
    <w:p w:rsidR="00117DA4" w:rsidRPr="0002626A" w:rsidRDefault="00117DA4" w:rsidP="00117DA4">
      <w:pPr>
        <w:jc w:val="center"/>
        <w:rPr>
          <w:sz w:val="24"/>
          <w:szCs w:val="24"/>
        </w:rPr>
      </w:pPr>
      <w:r w:rsidRPr="0002626A">
        <w:rPr>
          <w:sz w:val="24"/>
          <w:szCs w:val="24"/>
        </w:rPr>
        <w:t>муниципальной программы</w:t>
      </w:r>
      <w:r>
        <w:rPr>
          <w:sz w:val="24"/>
          <w:szCs w:val="24"/>
        </w:rPr>
        <w:t xml:space="preserve"> </w:t>
      </w:r>
      <w:r w:rsidRPr="0002626A">
        <w:rPr>
          <w:sz w:val="24"/>
          <w:szCs w:val="24"/>
        </w:rPr>
        <w:t xml:space="preserve"> Администрации Ольховского муниципального района</w:t>
      </w:r>
    </w:p>
    <w:p w:rsidR="00117DA4" w:rsidRPr="0002626A" w:rsidRDefault="00117DA4" w:rsidP="00117DA4">
      <w:pPr>
        <w:jc w:val="center"/>
        <w:rPr>
          <w:sz w:val="24"/>
          <w:szCs w:val="24"/>
        </w:rPr>
      </w:pPr>
      <w:r w:rsidRPr="0002626A">
        <w:rPr>
          <w:sz w:val="24"/>
          <w:szCs w:val="24"/>
        </w:rPr>
        <w:t>«Развитие физической культуры  и  спорта,</w:t>
      </w:r>
    </w:p>
    <w:p w:rsidR="00117DA4" w:rsidRPr="0002626A" w:rsidRDefault="00117DA4" w:rsidP="00117DA4">
      <w:pPr>
        <w:jc w:val="center"/>
        <w:rPr>
          <w:sz w:val="24"/>
          <w:szCs w:val="24"/>
        </w:rPr>
      </w:pPr>
      <w:r w:rsidRPr="0002626A">
        <w:rPr>
          <w:sz w:val="24"/>
          <w:szCs w:val="24"/>
        </w:rPr>
        <w:t>на территории  Ольховского м</w:t>
      </w:r>
      <w:r>
        <w:rPr>
          <w:sz w:val="24"/>
          <w:szCs w:val="24"/>
        </w:rPr>
        <w:t>униципального  района   на  2018-2020</w:t>
      </w:r>
      <w:r w:rsidRPr="0002626A">
        <w:rPr>
          <w:sz w:val="24"/>
          <w:szCs w:val="24"/>
        </w:rPr>
        <w:t xml:space="preserve"> год</w:t>
      </w:r>
      <w:r>
        <w:rPr>
          <w:sz w:val="24"/>
          <w:szCs w:val="24"/>
        </w:rPr>
        <w:t>ы</w:t>
      </w:r>
      <w:r w:rsidRPr="0002626A">
        <w:rPr>
          <w:sz w:val="24"/>
          <w:szCs w:val="24"/>
        </w:rPr>
        <w:t>».</w:t>
      </w:r>
    </w:p>
    <w:p w:rsidR="00117DA4" w:rsidRPr="0002626A" w:rsidRDefault="00117DA4" w:rsidP="00117DA4">
      <w:pPr>
        <w:jc w:val="center"/>
        <w:rPr>
          <w:sz w:val="24"/>
          <w:szCs w:val="24"/>
        </w:rPr>
      </w:pPr>
    </w:p>
    <w:p w:rsidR="00117DA4" w:rsidRPr="00FC45A8" w:rsidRDefault="00117DA4" w:rsidP="00117DA4">
      <w:pPr>
        <w:pStyle w:val="2f1"/>
        <w:spacing w:after="0" w:line="240" w:lineRule="auto"/>
        <w:ind w:left="0"/>
        <w:jc w:val="center"/>
        <w:rPr>
          <w:rFonts w:ascii="Times New Roman" w:hAnsi="Times New Roman"/>
          <w:sz w:val="24"/>
          <w:szCs w:val="24"/>
        </w:rPr>
      </w:pPr>
      <w:r w:rsidRPr="00FC45A8">
        <w:rPr>
          <w:rFonts w:ascii="Times New Roman" w:hAnsi="Times New Roman"/>
          <w:sz w:val="24"/>
          <w:szCs w:val="24"/>
        </w:rPr>
        <w:t>РАЗДЕЛ 1</w:t>
      </w:r>
    </w:p>
    <w:p w:rsidR="00117DA4" w:rsidRPr="00FC45A8" w:rsidRDefault="00117DA4" w:rsidP="00117DA4">
      <w:pPr>
        <w:pStyle w:val="2f1"/>
        <w:spacing w:after="0" w:line="240" w:lineRule="auto"/>
        <w:ind w:left="0"/>
        <w:jc w:val="center"/>
        <w:rPr>
          <w:rFonts w:ascii="Times New Roman" w:hAnsi="Times New Roman"/>
          <w:sz w:val="24"/>
          <w:szCs w:val="24"/>
          <w:u w:val="single"/>
        </w:rPr>
      </w:pPr>
      <w:r w:rsidRPr="00FC45A8">
        <w:rPr>
          <w:rFonts w:ascii="Times New Roman" w:hAnsi="Times New Roman"/>
          <w:sz w:val="24"/>
          <w:szCs w:val="24"/>
          <w:u w:val="single"/>
        </w:rPr>
        <w:t>1.</w:t>
      </w:r>
      <w:r>
        <w:rPr>
          <w:rFonts w:ascii="Times New Roman" w:hAnsi="Times New Roman"/>
          <w:sz w:val="24"/>
          <w:szCs w:val="24"/>
          <w:u w:val="single"/>
        </w:rPr>
        <w:t>1. Паспорт муниципальной</w:t>
      </w:r>
      <w:r w:rsidRPr="00FC45A8">
        <w:rPr>
          <w:rFonts w:ascii="Times New Roman" w:hAnsi="Times New Roman"/>
          <w:sz w:val="24"/>
          <w:szCs w:val="24"/>
          <w:u w:val="single"/>
        </w:rPr>
        <w:t xml:space="preserve"> программы</w:t>
      </w:r>
    </w:p>
    <w:p w:rsidR="00117DA4" w:rsidRPr="00FC45A8" w:rsidRDefault="00117DA4" w:rsidP="00117DA4">
      <w:pPr>
        <w:jc w:val="center"/>
        <w:rPr>
          <w:sz w:val="24"/>
          <w:szCs w:val="24"/>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0"/>
        <w:gridCol w:w="6696"/>
      </w:tblGrid>
      <w:tr w:rsidR="00117DA4" w:rsidRPr="006E69EB" w:rsidTr="00F06C4E">
        <w:tc>
          <w:tcPr>
            <w:tcW w:w="2660" w:type="dxa"/>
            <w:tcBorders>
              <w:top w:val="single" w:sz="4" w:space="0" w:color="auto"/>
              <w:bottom w:val="single" w:sz="4" w:space="0" w:color="auto"/>
              <w:right w:val="single" w:sz="4" w:space="0" w:color="auto"/>
            </w:tcBorders>
          </w:tcPr>
          <w:p w:rsidR="00117DA4" w:rsidRPr="006E69EB" w:rsidRDefault="00117DA4" w:rsidP="00F06C4E">
            <w:pPr>
              <w:rPr>
                <w:color w:val="000000"/>
                <w:sz w:val="24"/>
                <w:szCs w:val="24"/>
              </w:rPr>
            </w:pPr>
            <w:r w:rsidRPr="006E69EB">
              <w:rPr>
                <w:color w:val="000000"/>
                <w:sz w:val="24"/>
                <w:szCs w:val="24"/>
              </w:rPr>
              <w:t>Ответственный исполнитель муниципальной  программы</w:t>
            </w:r>
          </w:p>
        </w:tc>
        <w:tc>
          <w:tcPr>
            <w:tcW w:w="6696" w:type="dxa"/>
            <w:tcBorders>
              <w:top w:val="single" w:sz="4" w:space="0" w:color="auto"/>
              <w:left w:val="single" w:sz="4" w:space="0" w:color="auto"/>
              <w:bottom w:val="single" w:sz="4" w:space="0" w:color="auto"/>
            </w:tcBorders>
          </w:tcPr>
          <w:p w:rsidR="00117DA4" w:rsidRPr="006E69EB" w:rsidRDefault="00117DA4" w:rsidP="00F06C4E">
            <w:pPr>
              <w:rPr>
                <w:color w:val="000000"/>
                <w:sz w:val="24"/>
                <w:szCs w:val="24"/>
              </w:rPr>
            </w:pPr>
            <w:r>
              <w:rPr>
                <w:sz w:val="24"/>
                <w:szCs w:val="24"/>
              </w:rPr>
              <w:t xml:space="preserve">Отдел  спорта, молодежной и социальной  политики </w:t>
            </w:r>
            <w:r w:rsidRPr="006E69EB">
              <w:rPr>
                <w:sz w:val="24"/>
                <w:szCs w:val="24"/>
              </w:rPr>
              <w:t>Администрации  Ольховского муниципального района</w:t>
            </w:r>
          </w:p>
        </w:tc>
      </w:tr>
      <w:tr w:rsidR="00117DA4" w:rsidRPr="006E69EB" w:rsidTr="00F06C4E">
        <w:tc>
          <w:tcPr>
            <w:tcW w:w="2660" w:type="dxa"/>
            <w:tcBorders>
              <w:top w:val="single" w:sz="4" w:space="0" w:color="auto"/>
              <w:bottom w:val="single" w:sz="4" w:space="0" w:color="auto"/>
              <w:right w:val="single" w:sz="4" w:space="0" w:color="auto"/>
            </w:tcBorders>
          </w:tcPr>
          <w:p w:rsidR="00117DA4" w:rsidRPr="006E69EB" w:rsidRDefault="00117DA4" w:rsidP="00F06C4E">
            <w:pPr>
              <w:rPr>
                <w:color w:val="000000"/>
                <w:sz w:val="24"/>
                <w:szCs w:val="24"/>
              </w:rPr>
            </w:pPr>
            <w:r w:rsidRPr="006E69EB">
              <w:rPr>
                <w:color w:val="000000"/>
                <w:sz w:val="24"/>
                <w:szCs w:val="24"/>
              </w:rPr>
              <w:t>Соисполнители муниципальной программы</w:t>
            </w:r>
          </w:p>
        </w:tc>
        <w:tc>
          <w:tcPr>
            <w:tcW w:w="6696" w:type="dxa"/>
            <w:tcBorders>
              <w:top w:val="single" w:sz="4" w:space="0" w:color="auto"/>
              <w:left w:val="single" w:sz="4" w:space="0" w:color="auto"/>
              <w:bottom w:val="single" w:sz="4" w:space="0" w:color="auto"/>
            </w:tcBorders>
          </w:tcPr>
          <w:p w:rsidR="00117DA4" w:rsidRPr="0002626A" w:rsidRDefault="00117DA4" w:rsidP="00F06C4E">
            <w:pPr>
              <w:pStyle w:val="afffffffc"/>
              <w:snapToGrid w:val="0"/>
            </w:pPr>
            <w:r>
              <w:t>О</w:t>
            </w:r>
            <w:r w:rsidRPr="0002626A">
              <w:t>тдел по образованию</w:t>
            </w:r>
            <w:r w:rsidRPr="006E69EB">
              <w:t xml:space="preserve"> Администрации  Ольховского муниципального района</w:t>
            </w:r>
            <w:r>
              <w:t xml:space="preserve">, </w:t>
            </w:r>
          </w:p>
          <w:p w:rsidR="00117DA4" w:rsidRPr="0002626A" w:rsidRDefault="00117DA4" w:rsidP="00F06C4E">
            <w:pPr>
              <w:pStyle w:val="afffffffc"/>
              <w:snapToGrid w:val="0"/>
            </w:pPr>
            <w:r w:rsidRPr="0002626A">
              <w:t xml:space="preserve">отдел по культуре и БО </w:t>
            </w:r>
            <w:r w:rsidRPr="006E69EB">
              <w:t xml:space="preserve">Администрации  Ольховского </w:t>
            </w:r>
            <w:r>
              <w:t xml:space="preserve">  </w:t>
            </w:r>
            <w:r w:rsidRPr="006E69EB">
              <w:t>муниципального района</w:t>
            </w:r>
            <w:r>
              <w:t>,</w:t>
            </w:r>
          </w:p>
          <w:p w:rsidR="00117DA4" w:rsidRPr="0002626A" w:rsidRDefault="00117DA4" w:rsidP="00F06C4E">
            <w:pPr>
              <w:pStyle w:val="afffffffc"/>
              <w:snapToGrid w:val="0"/>
            </w:pPr>
            <w:r>
              <w:t xml:space="preserve"> </w:t>
            </w:r>
            <w:r w:rsidRPr="0002626A">
              <w:t>МОУ ДО «Ольховская  ДЮСШ»</w:t>
            </w:r>
            <w:r>
              <w:t xml:space="preserve">, </w:t>
            </w:r>
          </w:p>
          <w:p w:rsidR="00117DA4" w:rsidRPr="0002626A" w:rsidRDefault="00117DA4" w:rsidP="00F06C4E">
            <w:pPr>
              <w:pStyle w:val="afffffffc"/>
              <w:snapToGrid w:val="0"/>
            </w:pPr>
            <w:r w:rsidRPr="0002626A">
              <w:t>органы местного самоуправления</w:t>
            </w:r>
            <w:r>
              <w:t xml:space="preserve"> </w:t>
            </w:r>
            <w:r w:rsidRPr="0002626A">
              <w:t>(по согласованию)</w:t>
            </w:r>
          </w:p>
          <w:p w:rsidR="00117DA4" w:rsidRPr="006E69EB" w:rsidRDefault="00117DA4" w:rsidP="00F06C4E">
            <w:pPr>
              <w:rPr>
                <w:sz w:val="24"/>
                <w:szCs w:val="24"/>
              </w:rPr>
            </w:pPr>
            <w:r>
              <w:t xml:space="preserve">  </w:t>
            </w:r>
            <w:r>
              <w:rPr>
                <w:sz w:val="24"/>
                <w:szCs w:val="24"/>
              </w:rPr>
              <w:t xml:space="preserve"> </w:t>
            </w:r>
          </w:p>
        </w:tc>
      </w:tr>
      <w:tr w:rsidR="00117DA4" w:rsidRPr="006E69EB" w:rsidTr="00F06C4E">
        <w:tc>
          <w:tcPr>
            <w:tcW w:w="2660" w:type="dxa"/>
            <w:tcBorders>
              <w:top w:val="single" w:sz="4" w:space="0" w:color="auto"/>
              <w:bottom w:val="single" w:sz="4" w:space="0" w:color="auto"/>
              <w:right w:val="single" w:sz="4" w:space="0" w:color="auto"/>
            </w:tcBorders>
          </w:tcPr>
          <w:p w:rsidR="00117DA4" w:rsidRPr="006E69EB" w:rsidRDefault="00117DA4" w:rsidP="00F06C4E">
            <w:pPr>
              <w:rPr>
                <w:color w:val="000000"/>
                <w:sz w:val="24"/>
                <w:szCs w:val="24"/>
              </w:rPr>
            </w:pPr>
            <w:r w:rsidRPr="006E69EB">
              <w:rPr>
                <w:color w:val="000000"/>
                <w:sz w:val="24"/>
                <w:szCs w:val="24"/>
              </w:rPr>
              <w:t>Цели муниципальной  программы</w:t>
            </w:r>
          </w:p>
        </w:tc>
        <w:tc>
          <w:tcPr>
            <w:tcW w:w="6696" w:type="dxa"/>
            <w:tcBorders>
              <w:top w:val="single" w:sz="4" w:space="0" w:color="auto"/>
              <w:left w:val="single" w:sz="4" w:space="0" w:color="auto"/>
              <w:bottom w:val="single" w:sz="4" w:space="0" w:color="auto"/>
            </w:tcBorders>
          </w:tcPr>
          <w:p w:rsidR="00117DA4" w:rsidRPr="001B048D" w:rsidRDefault="00117DA4" w:rsidP="00F06C4E">
            <w:pPr>
              <w:rPr>
                <w:sz w:val="24"/>
                <w:szCs w:val="24"/>
              </w:rPr>
            </w:pPr>
            <w:r>
              <w:rPr>
                <w:sz w:val="24"/>
                <w:szCs w:val="24"/>
              </w:rPr>
              <w:t>Цели программы: осуществление комплекса мер, направленных на создание условий для занятий физической культурой и спортом, формирование  потребности в занятиях физкультурой и спортом у различных  групп населения Ольховского муниципального района, укрепления здоровья, профилактика правонарушений, приобщение к здоровому образу жизни населения, физическое и духовное  совершенствование жителей района.</w:t>
            </w:r>
          </w:p>
          <w:p w:rsidR="00117DA4" w:rsidRPr="001B048D" w:rsidRDefault="00117DA4" w:rsidP="00F06C4E">
            <w:pPr>
              <w:rPr>
                <w:sz w:val="24"/>
                <w:szCs w:val="24"/>
              </w:rPr>
            </w:pPr>
            <w:r>
              <w:rPr>
                <w:sz w:val="24"/>
                <w:szCs w:val="24"/>
              </w:rPr>
              <w:t xml:space="preserve"> </w:t>
            </w:r>
          </w:p>
        </w:tc>
      </w:tr>
      <w:tr w:rsidR="00117DA4" w:rsidRPr="006E69EB" w:rsidTr="00F06C4E">
        <w:tc>
          <w:tcPr>
            <w:tcW w:w="2660" w:type="dxa"/>
            <w:tcBorders>
              <w:top w:val="single" w:sz="4" w:space="0" w:color="auto"/>
              <w:bottom w:val="single" w:sz="4" w:space="0" w:color="auto"/>
              <w:right w:val="single" w:sz="4" w:space="0" w:color="auto"/>
            </w:tcBorders>
          </w:tcPr>
          <w:p w:rsidR="00117DA4" w:rsidRPr="006E69EB" w:rsidRDefault="00117DA4" w:rsidP="00F06C4E">
            <w:pPr>
              <w:rPr>
                <w:color w:val="000000"/>
                <w:sz w:val="24"/>
                <w:szCs w:val="24"/>
              </w:rPr>
            </w:pPr>
            <w:r w:rsidRPr="006E69EB">
              <w:rPr>
                <w:color w:val="000000"/>
                <w:sz w:val="24"/>
                <w:szCs w:val="24"/>
              </w:rPr>
              <w:t>Задачи муниципальной программы</w:t>
            </w:r>
          </w:p>
        </w:tc>
        <w:tc>
          <w:tcPr>
            <w:tcW w:w="6696" w:type="dxa"/>
            <w:tcBorders>
              <w:top w:val="single" w:sz="4" w:space="0" w:color="auto"/>
              <w:left w:val="single" w:sz="4" w:space="0" w:color="auto"/>
              <w:bottom w:val="single" w:sz="4" w:space="0" w:color="auto"/>
            </w:tcBorders>
          </w:tcPr>
          <w:p w:rsidR="00117DA4" w:rsidRPr="001B048D" w:rsidRDefault="00117DA4" w:rsidP="00F06C4E">
            <w:pPr>
              <w:rPr>
                <w:sz w:val="24"/>
                <w:szCs w:val="24"/>
              </w:rPr>
            </w:pPr>
            <w:r w:rsidRPr="006E69EB">
              <w:rPr>
                <w:sz w:val="24"/>
                <w:szCs w:val="24"/>
              </w:rPr>
              <w:t xml:space="preserve">1. </w:t>
            </w:r>
            <w:r>
              <w:rPr>
                <w:sz w:val="24"/>
                <w:szCs w:val="24"/>
              </w:rPr>
              <w:t>П</w:t>
            </w:r>
            <w:r w:rsidRPr="001B048D">
              <w:rPr>
                <w:sz w:val="24"/>
                <w:szCs w:val="24"/>
              </w:rPr>
              <w:t>ропаганда физической культуры и спорта, как важнейшего   средства у</w:t>
            </w:r>
            <w:r>
              <w:rPr>
                <w:sz w:val="24"/>
                <w:szCs w:val="24"/>
              </w:rPr>
              <w:t>крепления  здоровья населения.</w:t>
            </w:r>
          </w:p>
          <w:p w:rsidR="00117DA4" w:rsidRPr="001B048D" w:rsidRDefault="00117DA4" w:rsidP="00F06C4E">
            <w:pPr>
              <w:rPr>
                <w:sz w:val="24"/>
                <w:szCs w:val="24"/>
              </w:rPr>
            </w:pPr>
            <w:r>
              <w:rPr>
                <w:sz w:val="24"/>
                <w:szCs w:val="24"/>
              </w:rPr>
              <w:t>2. П</w:t>
            </w:r>
            <w:r w:rsidRPr="001B048D">
              <w:rPr>
                <w:sz w:val="24"/>
                <w:szCs w:val="24"/>
              </w:rPr>
              <w:t>роведение физкультурно-массовых</w:t>
            </w:r>
            <w:r>
              <w:rPr>
                <w:sz w:val="24"/>
                <w:szCs w:val="24"/>
              </w:rPr>
              <w:t xml:space="preserve"> и спортивных  мероприятий.</w:t>
            </w:r>
          </w:p>
          <w:p w:rsidR="00117DA4" w:rsidRPr="001B048D" w:rsidRDefault="00117DA4" w:rsidP="00F06C4E">
            <w:pPr>
              <w:rPr>
                <w:sz w:val="24"/>
                <w:szCs w:val="24"/>
              </w:rPr>
            </w:pPr>
            <w:r>
              <w:rPr>
                <w:sz w:val="24"/>
                <w:szCs w:val="24"/>
              </w:rPr>
              <w:t>3.П</w:t>
            </w:r>
            <w:r w:rsidRPr="001B048D">
              <w:rPr>
                <w:sz w:val="24"/>
                <w:szCs w:val="24"/>
              </w:rPr>
              <w:t>овышение уровня  спортивного мастерства спортсме</w:t>
            </w:r>
            <w:r>
              <w:rPr>
                <w:sz w:val="24"/>
                <w:szCs w:val="24"/>
              </w:rPr>
              <w:t>нов, развитие массового спорта.</w:t>
            </w:r>
          </w:p>
          <w:p w:rsidR="00117DA4" w:rsidRPr="001B048D" w:rsidRDefault="00117DA4" w:rsidP="00F06C4E">
            <w:pPr>
              <w:rPr>
                <w:sz w:val="24"/>
                <w:szCs w:val="24"/>
              </w:rPr>
            </w:pPr>
            <w:r>
              <w:rPr>
                <w:sz w:val="24"/>
                <w:szCs w:val="24"/>
              </w:rPr>
              <w:t>4. А</w:t>
            </w:r>
            <w:r w:rsidRPr="001B048D">
              <w:rPr>
                <w:sz w:val="24"/>
                <w:szCs w:val="24"/>
              </w:rPr>
              <w:t>нализ состояния работы  в сельских поселениях, ис</w:t>
            </w:r>
            <w:r>
              <w:rPr>
                <w:sz w:val="24"/>
                <w:szCs w:val="24"/>
              </w:rPr>
              <w:t>полняющих  полномочия в сфере  «физическая культура и спорт ».</w:t>
            </w:r>
          </w:p>
          <w:p w:rsidR="00117DA4" w:rsidRPr="001B048D" w:rsidRDefault="00117DA4" w:rsidP="00F06C4E">
            <w:pPr>
              <w:rPr>
                <w:sz w:val="24"/>
                <w:szCs w:val="24"/>
              </w:rPr>
            </w:pPr>
            <w:r>
              <w:rPr>
                <w:sz w:val="24"/>
                <w:szCs w:val="24"/>
              </w:rPr>
              <w:t>5. П</w:t>
            </w:r>
            <w:r w:rsidRPr="001B048D">
              <w:rPr>
                <w:sz w:val="24"/>
                <w:szCs w:val="24"/>
              </w:rPr>
              <w:t>риобщение несовершеннолетних  детей  к занятиям      физической культурой и   спортом;</w:t>
            </w:r>
          </w:p>
          <w:p w:rsidR="00117DA4" w:rsidRPr="001B048D" w:rsidRDefault="00117DA4" w:rsidP="00F06C4E">
            <w:pPr>
              <w:rPr>
                <w:sz w:val="24"/>
                <w:szCs w:val="24"/>
              </w:rPr>
            </w:pPr>
            <w:r>
              <w:rPr>
                <w:sz w:val="24"/>
                <w:szCs w:val="24"/>
              </w:rPr>
              <w:t>6. С</w:t>
            </w:r>
            <w:r w:rsidRPr="001B048D">
              <w:rPr>
                <w:sz w:val="24"/>
                <w:szCs w:val="24"/>
              </w:rPr>
              <w:t>оздание благоприятных условий для занятий    физической</w:t>
            </w:r>
            <w:r>
              <w:rPr>
                <w:sz w:val="24"/>
                <w:szCs w:val="24"/>
              </w:rPr>
              <w:t xml:space="preserve"> культурой и спортом инвалидов.</w:t>
            </w:r>
            <w:r w:rsidRPr="001B048D">
              <w:rPr>
                <w:sz w:val="24"/>
                <w:szCs w:val="24"/>
              </w:rPr>
              <w:t xml:space="preserve"> </w:t>
            </w:r>
          </w:p>
          <w:p w:rsidR="00117DA4" w:rsidRPr="001B048D" w:rsidRDefault="00117DA4" w:rsidP="00F06C4E">
            <w:pPr>
              <w:rPr>
                <w:sz w:val="24"/>
                <w:szCs w:val="24"/>
              </w:rPr>
            </w:pPr>
            <w:r>
              <w:rPr>
                <w:sz w:val="24"/>
                <w:szCs w:val="24"/>
              </w:rPr>
              <w:t>7.С</w:t>
            </w:r>
            <w:r w:rsidRPr="001B048D">
              <w:rPr>
                <w:sz w:val="24"/>
                <w:szCs w:val="24"/>
              </w:rPr>
              <w:t>оздание условий для увеличения количества разновозра</w:t>
            </w:r>
            <w:r>
              <w:rPr>
                <w:sz w:val="24"/>
                <w:szCs w:val="24"/>
              </w:rPr>
              <w:t>стных команд, клубов, укрепление материально-технической базы  ФК и С.</w:t>
            </w:r>
            <w:r w:rsidRPr="001B048D">
              <w:rPr>
                <w:sz w:val="24"/>
                <w:szCs w:val="24"/>
              </w:rPr>
              <w:t xml:space="preserve"> </w:t>
            </w:r>
            <w:r>
              <w:rPr>
                <w:sz w:val="24"/>
                <w:szCs w:val="24"/>
              </w:rPr>
              <w:t xml:space="preserve">  </w:t>
            </w:r>
            <w:r w:rsidRPr="001B048D">
              <w:rPr>
                <w:sz w:val="24"/>
                <w:szCs w:val="24"/>
              </w:rPr>
              <w:t xml:space="preserve">  </w:t>
            </w:r>
          </w:p>
          <w:p w:rsidR="00117DA4" w:rsidRDefault="00117DA4" w:rsidP="00F06C4E">
            <w:pPr>
              <w:rPr>
                <w:sz w:val="24"/>
                <w:szCs w:val="24"/>
              </w:rPr>
            </w:pPr>
            <w:r>
              <w:rPr>
                <w:sz w:val="24"/>
                <w:szCs w:val="24"/>
              </w:rPr>
              <w:t>8.П</w:t>
            </w:r>
            <w:r w:rsidRPr="001B048D">
              <w:rPr>
                <w:sz w:val="24"/>
                <w:szCs w:val="24"/>
              </w:rPr>
              <w:t>ропаганда здорового образа жизни чер</w:t>
            </w:r>
            <w:r>
              <w:rPr>
                <w:sz w:val="24"/>
                <w:szCs w:val="24"/>
              </w:rPr>
              <w:t>ез средства массовой информации.</w:t>
            </w:r>
            <w:r w:rsidRPr="001B048D">
              <w:rPr>
                <w:sz w:val="24"/>
                <w:szCs w:val="24"/>
              </w:rPr>
              <w:t xml:space="preserve">     </w:t>
            </w:r>
          </w:p>
          <w:p w:rsidR="00117DA4" w:rsidRPr="001B048D" w:rsidRDefault="00117DA4" w:rsidP="00F06C4E">
            <w:pPr>
              <w:rPr>
                <w:sz w:val="24"/>
                <w:szCs w:val="24"/>
              </w:rPr>
            </w:pPr>
            <w:r>
              <w:rPr>
                <w:sz w:val="24"/>
                <w:szCs w:val="24"/>
              </w:rPr>
              <w:lastRenderedPageBreak/>
              <w:t xml:space="preserve"> 9.У</w:t>
            </w:r>
            <w:r w:rsidRPr="001B048D">
              <w:rPr>
                <w:sz w:val="24"/>
                <w:szCs w:val="24"/>
              </w:rPr>
              <w:t>лучшение физической подготовки м</w:t>
            </w:r>
            <w:r>
              <w:rPr>
                <w:sz w:val="24"/>
                <w:szCs w:val="24"/>
              </w:rPr>
              <w:t>олодежи  допризывного  возраста.</w:t>
            </w:r>
            <w:r w:rsidRPr="001B048D">
              <w:rPr>
                <w:sz w:val="24"/>
                <w:szCs w:val="24"/>
              </w:rPr>
              <w:t xml:space="preserve">  </w:t>
            </w:r>
          </w:p>
          <w:p w:rsidR="00117DA4" w:rsidRPr="006E69EB" w:rsidRDefault="00117DA4" w:rsidP="00F06C4E">
            <w:pPr>
              <w:rPr>
                <w:sz w:val="24"/>
                <w:szCs w:val="24"/>
              </w:rPr>
            </w:pPr>
            <w:r>
              <w:rPr>
                <w:sz w:val="24"/>
                <w:szCs w:val="24"/>
              </w:rPr>
              <w:t xml:space="preserve"> 10. Развитие  детско-юношеского спорта.</w:t>
            </w:r>
          </w:p>
        </w:tc>
      </w:tr>
      <w:tr w:rsidR="00117DA4" w:rsidRPr="006E69EB" w:rsidTr="00F06C4E">
        <w:tc>
          <w:tcPr>
            <w:tcW w:w="2660" w:type="dxa"/>
            <w:tcBorders>
              <w:top w:val="single" w:sz="4" w:space="0" w:color="auto"/>
              <w:bottom w:val="single" w:sz="4" w:space="0" w:color="auto"/>
              <w:right w:val="single" w:sz="4" w:space="0" w:color="auto"/>
            </w:tcBorders>
          </w:tcPr>
          <w:p w:rsidR="00117DA4" w:rsidRPr="006E69EB" w:rsidRDefault="00117DA4" w:rsidP="00F06C4E">
            <w:pPr>
              <w:rPr>
                <w:color w:val="000000"/>
                <w:sz w:val="24"/>
                <w:szCs w:val="24"/>
              </w:rPr>
            </w:pPr>
            <w:r w:rsidRPr="006E69EB">
              <w:rPr>
                <w:color w:val="000000"/>
                <w:sz w:val="24"/>
                <w:szCs w:val="24"/>
              </w:rPr>
              <w:lastRenderedPageBreak/>
              <w:t>Целевые показатели муниципальной программы</w:t>
            </w:r>
          </w:p>
        </w:tc>
        <w:tc>
          <w:tcPr>
            <w:tcW w:w="6696" w:type="dxa"/>
            <w:tcBorders>
              <w:top w:val="single" w:sz="4" w:space="0" w:color="auto"/>
              <w:left w:val="single" w:sz="4" w:space="0" w:color="auto"/>
              <w:bottom w:val="single" w:sz="4" w:space="0" w:color="auto"/>
            </w:tcBorders>
          </w:tcPr>
          <w:p w:rsidR="00117DA4" w:rsidRDefault="00117DA4" w:rsidP="00F06C4E">
            <w:pPr>
              <w:pStyle w:val="Default"/>
            </w:pPr>
            <w:r>
              <w:t>Увеличение доли населения района, систематически занимающихся физической культурой  и спортом, от общей численности населения:</w:t>
            </w:r>
          </w:p>
          <w:p w:rsidR="00117DA4" w:rsidRDefault="00117DA4" w:rsidP="00F06C4E">
            <w:pPr>
              <w:pStyle w:val="Default"/>
            </w:pPr>
            <w:smartTag w:uri="urn:schemas-microsoft-com:office:smarttags" w:element="metricconverter">
              <w:smartTagPr>
                <w:attr w:name="ProductID" w:val="2018 г"/>
              </w:smartTagPr>
              <w:r>
                <w:t>2018 г</w:t>
              </w:r>
            </w:smartTag>
            <w:r>
              <w:t>.-до 29 %</w:t>
            </w:r>
          </w:p>
          <w:p w:rsidR="00117DA4" w:rsidRDefault="00117DA4" w:rsidP="00F06C4E">
            <w:pPr>
              <w:pStyle w:val="Default"/>
            </w:pPr>
            <w:smartTag w:uri="urn:schemas-microsoft-com:office:smarttags" w:element="metricconverter">
              <w:smartTagPr>
                <w:attr w:name="ProductID" w:val="2019 г"/>
              </w:smartTagPr>
              <w:r>
                <w:t>2019 г</w:t>
              </w:r>
            </w:smartTag>
            <w:r>
              <w:t>.-до 31 %</w:t>
            </w:r>
          </w:p>
          <w:p w:rsidR="00117DA4" w:rsidRDefault="00117DA4" w:rsidP="00F06C4E">
            <w:pPr>
              <w:pStyle w:val="Default"/>
            </w:pPr>
            <w:smartTag w:uri="urn:schemas-microsoft-com:office:smarttags" w:element="metricconverter">
              <w:smartTagPr>
                <w:attr w:name="ProductID" w:val="2020 г"/>
              </w:smartTagPr>
              <w:r>
                <w:t>2020 г</w:t>
              </w:r>
            </w:smartTag>
            <w:r>
              <w:t>.-до 33 %.</w:t>
            </w:r>
          </w:p>
          <w:p w:rsidR="00117DA4" w:rsidRDefault="00117DA4" w:rsidP="00F06C4E">
            <w:pPr>
              <w:pStyle w:val="Default"/>
            </w:pPr>
            <w:r>
              <w:t>Увеличение доли учащихся общеобразовательных учреждений района, систематически занимающихся физической культурой  и спортом:</w:t>
            </w:r>
          </w:p>
          <w:p w:rsidR="00117DA4" w:rsidRDefault="00117DA4" w:rsidP="00F06C4E">
            <w:pPr>
              <w:pStyle w:val="Default"/>
            </w:pPr>
            <w:smartTag w:uri="urn:schemas-microsoft-com:office:smarttags" w:element="metricconverter">
              <w:smartTagPr>
                <w:attr w:name="ProductID" w:val="2018 г"/>
              </w:smartTagPr>
              <w:r>
                <w:t>2018 г</w:t>
              </w:r>
            </w:smartTag>
            <w:r>
              <w:t>.-до 74 %</w:t>
            </w:r>
          </w:p>
          <w:p w:rsidR="00117DA4" w:rsidRDefault="00117DA4" w:rsidP="00F06C4E">
            <w:pPr>
              <w:pStyle w:val="Default"/>
            </w:pPr>
            <w:smartTag w:uri="urn:schemas-microsoft-com:office:smarttags" w:element="metricconverter">
              <w:smartTagPr>
                <w:attr w:name="ProductID" w:val="2019 г"/>
              </w:smartTagPr>
              <w:r>
                <w:t>2019 г</w:t>
              </w:r>
            </w:smartTag>
            <w:r>
              <w:t>.-до 76 %</w:t>
            </w:r>
          </w:p>
          <w:p w:rsidR="00117DA4" w:rsidRDefault="00117DA4" w:rsidP="00F06C4E">
            <w:pPr>
              <w:pStyle w:val="Default"/>
            </w:pPr>
            <w:smartTag w:uri="urn:schemas-microsoft-com:office:smarttags" w:element="metricconverter">
              <w:smartTagPr>
                <w:attr w:name="ProductID" w:val="2020 г"/>
              </w:smartTagPr>
              <w:r>
                <w:t>2020 г</w:t>
              </w:r>
            </w:smartTag>
            <w:r>
              <w:t xml:space="preserve">.-до 78 %. </w:t>
            </w:r>
          </w:p>
          <w:p w:rsidR="00117DA4" w:rsidRDefault="00117DA4" w:rsidP="00F06C4E">
            <w:pPr>
              <w:pStyle w:val="Default"/>
            </w:pPr>
            <w:r>
              <w:t>Место Ольховского района в рейтинге участия  в областной Спартакиаде обучающихся  общеобразовательных  организаций Волгоградской области не ниже  16 места.</w:t>
            </w:r>
          </w:p>
          <w:p w:rsidR="00117DA4" w:rsidRDefault="00117DA4" w:rsidP="00F06C4E">
            <w:pPr>
              <w:pStyle w:val="Default"/>
            </w:pPr>
            <w:r>
              <w:t>Увеличение доли лиц с ограниченными физическими возможностями, занимающихся физической культурой  и спортом, от общей численности  данной категории населения:</w:t>
            </w:r>
          </w:p>
          <w:p w:rsidR="00117DA4" w:rsidRDefault="00117DA4" w:rsidP="00F06C4E">
            <w:pPr>
              <w:pStyle w:val="Default"/>
            </w:pPr>
            <w:smartTag w:uri="urn:schemas-microsoft-com:office:smarttags" w:element="metricconverter">
              <w:smartTagPr>
                <w:attr w:name="ProductID" w:val="2018 г"/>
              </w:smartTagPr>
              <w:r>
                <w:t>2018 г</w:t>
              </w:r>
            </w:smartTag>
            <w:r>
              <w:t>.- до 7 %</w:t>
            </w:r>
          </w:p>
          <w:p w:rsidR="00117DA4" w:rsidRDefault="00117DA4" w:rsidP="00F06C4E">
            <w:pPr>
              <w:pStyle w:val="Default"/>
            </w:pPr>
            <w:smartTag w:uri="urn:schemas-microsoft-com:office:smarttags" w:element="metricconverter">
              <w:smartTagPr>
                <w:attr w:name="ProductID" w:val="2019 г"/>
              </w:smartTagPr>
              <w:r>
                <w:t>2019 г</w:t>
              </w:r>
            </w:smartTag>
            <w:r>
              <w:t>.-до  8 %</w:t>
            </w:r>
          </w:p>
          <w:p w:rsidR="00117DA4" w:rsidRDefault="00117DA4" w:rsidP="00F06C4E">
            <w:pPr>
              <w:pStyle w:val="Default"/>
            </w:pPr>
            <w:smartTag w:uri="urn:schemas-microsoft-com:office:smarttags" w:element="metricconverter">
              <w:smartTagPr>
                <w:attr w:name="ProductID" w:val="2020 г"/>
              </w:smartTagPr>
              <w:r>
                <w:t>2020 г</w:t>
              </w:r>
            </w:smartTag>
            <w:r>
              <w:t>.-до  9 %.</w:t>
            </w:r>
          </w:p>
          <w:p w:rsidR="00117DA4" w:rsidRDefault="00117DA4" w:rsidP="00F06C4E">
            <w:pPr>
              <w:pStyle w:val="Default"/>
            </w:pPr>
          </w:p>
          <w:p w:rsidR="00117DA4" w:rsidRDefault="00117DA4" w:rsidP="00F06C4E">
            <w:pPr>
              <w:pStyle w:val="Default"/>
            </w:pPr>
          </w:p>
          <w:p w:rsidR="00117DA4" w:rsidRPr="00B60369" w:rsidRDefault="00117DA4" w:rsidP="00F06C4E">
            <w:pPr>
              <w:pStyle w:val="Default"/>
            </w:pPr>
          </w:p>
        </w:tc>
      </w:tr>
      <w:tr w:rsidR="00117DA4" w:rsidRPr="006E69EB" w:rsidTr="00F06C4E">
        <w:tc>
          <w:tcPr>
            <w:tcW w:w="2660" w:type="dxa"/>
            <w:tcBorders>
              <w:top w:val="single" w:sz="4" w:space="0" w:color="auto"/>
              <w:bottom w:val="single" w:sz="4" w:space="0" w:color="auto"/>
              <w:right w:val="single" w:sz="4" w:space="0" w:color="auto"/>
            </w:tcBorders>
          </w:tcPr>
          <w:p w:rsidR="00117DA4" w:rsidRPr="006E69EB" w:rsidRDefault="00117DA4" w:rsidP="00F06C4E">
            <w:pPr>
              <w:rPr>
                <w:color w:val="000000"/>
                <w:sz w:val="24"/>
                <w:szCs w:val="24"/>
              </w:rPr>
            </w:pPr>
            <w:r w:rsidRPr="006E69EB">
              <w:rPr>
                <w:color w:val="000000"/>
                <w:sz w:val="24"/>
                <w:szCs w:val="24"/>
              </w:rPr>
              <w:t>Сроки и этапы реализации муниципальной программы</w:t>
            </w:r>
          </w:p>
        </w:tc>
        <w:tc>
          <w:tcPr>
            <w:tcW w:w="6696" w:type="dxa"/>
            <w:tcBorders>
              <w:top w:val="single" w:sz="4" w:space="0" w:color="auto"/>
              <w:left w:val="single" w:sz="4" w:space="0" w:color="auto"/>
              <w:bottom w:val="single" w:sz="4" w:space="0" w:color="auto"/>
            </w:tcBorders>
          </w:tcPr>
          <w:p w:rsidR="00117DA4" w:rsidRPr="006E69EB" w:rsidRDefault="00117DA4" w:rsidP="00F06C4E">
            <w:pPr>
              <w:rPr>
                <w:color w:val="000000"/>
                <w:sz w:val="24"/>
                <w:szCs w:val="24"/>
              </w:rPr>
            </w:pPr>
            <w:r w:rsidRPr="006E69EB">
              <w:rPr>
                <w:color w:val="000000"/>
                <w:sz w:val="24"/>
                <w:szCs w:val="24"/>
              </w:rPr>
              <w:t>Реализа</w:t>
            </w:r>
            <w:r>
              <w:rPr>
                <w:color w:val="000000"/>
                <w:sz w:val="24"/>
                <w:szCs w:val="24"/>
              </w:rPr>
              <w:t>ция Программы рассчитана на 2018–2020</w:t>
            </w:r>
            <w:r w:rsidRPr="006E69EB">
              <w:rPr>
                <w:color w:val="000000"/>
                <w:sz w:val="24"/>
                <w:szCs w:val="24"/>
              </w:rPr>
              <w:t>годы, будет осуществляться в один этап.</w:t>
            </w:r>
          </w:p>
        </w:tc>
      </w:tr>
      <w:tr w:rsidR="00117DA4" w:rsidRPr="006E69EB" w:rsidTr="00F06C4E">
        <w:tc>
          <w:tcPr>
            <w:tcW w:w="2660" w:type="dxa"/>
            <w:tcBorders>
              <w:top w:val="single" w:sz="4" w:space="0" w:color="auto"/>
              <w:bottom w:val="single" w:sz="4" w:space="0" w:color="auto"/>
              <w:right w:val="single" w:sz="4" w:space="0" w:color="auto"/>
            </w:tcBorders>
          </w:tcPr>
          <w:p w:rsidR="00117DA4" w:rsidRPr="006E69EB" w:rsidRDefault="00117DA4" w:rsidP="00F06C4E">
            <w:pPr>
              <w:rPr>
                <w:color w:val="000000"/>
                <w:sz w:val="24"/>
                <w:szCs w:val="24"/>
              </w:rPr>
            </w:pPr>
            <w:r w:rsidRPr="006E69EB">
              <w:rPr>
                <w:color w:val="000000"/>
                <w:sz w:val="24"/>
                <w:szCs w:val="24"/>
              </w:rPr>
              <w:t>Объемы и источники финансирования муниципальной программы</w:t>
            </w:r>
          </w:p>
        </w:tc>
        <w:tc>
          <w:tcPr>
            <w:tcW w:w="6696" w:type="dxa"/>
            <w:tcBorders>
              <w:top w:val="single" w:sz="4" w:space="0" w:color="auto"/>
              <w:left w:val="single" w:sz="4" w:space="0" w:color="auto"/>
              <w:bottom w:val="single" w:sz="4" w:space="0" w:color="auto"/>
            </w:tcBorders>
          </w:tcPr>
          <w:p w:rsidR="00117DA4" w:rsidRPr="006E69EB" w:rsidRDefault="00117DA4" w:rsidP="00F06C4E">
            <w:pPr>
              <w:pStyle w:val="p35"/>
              <w:shd w:val="clear" w:color="auto" w:fill="FFFFFF"/>
              <w:jc w:val="both"/>
              <w:rPr>
                <w:color w:val="000000"/>
              </w:rPr>
            </w:pPr>
            <w:r w:rsidRPr="00FC45A8">
              <w:t>Финансирование программы осуществляется за счет средств бюджета Ольховского муниципального района. Общий объем ассигнований по финансированию программы н</w:t>
            </w:r>
            <w:r>
              <w:t>а 2018-2020</w:t>
            </w:r>
            <w:r w:rsidRPr="00FC45A8">
              <w:t xml:space="preserve"> годы </w:t>
            </w:r>
            <w:r>
              <w:t xml:space="preserve">из районного бюджета составит </w:t>
            </w:r>
            <w:r w:rsidRPr="00D80D09">
              <w:t>2064,76</w:t>
            </w:r>
            <w:r w:rsidRPr="00FC45A8">
              <w:t xml:space="preserve"> тыс. рублей, в том числе:</w:t>
            </w:r>
            <w:r>
              <w:t>1) в 2018 году – 915,96</w:t>
            </w:r>
            <w:r w:rsidRPr="00FC45A8">
              <w:t xml:space="preserve"> тыс. руб.</w:t>
            </w:r>
            <w:r>
              <w:t>2) в 2019 году – 574,4</w:t>
            </w:r>
            <w:r w:rsidRPr="00FC45A8">
              <w:t xml:space="preserve"> тыс. руб.</w:t>
            </w:r>
            <w:r>
              <w:t>3) в 2020 году – 574,4</w:t>
            </w:r>
            <w:r w:rsidRPr="00FC45A8">
              <w:t xml:space="preserve"> </w:t>
            </w:r>
            <w:r>
              <w:t xml:space="preserve"> </w:t>
            </w:r>
            <w:r w:rsidRPr="006E69EB">
              <w:t xml:space="preserve"> тыс. руб.</w:t>
            </w:r>
          </w:p>
        </w:tc>
      </w:tr>
      <w:tr w:rsidR="00117DA4" w:rsidRPr="006E69EB" w:rsidTr="00F06C4E">
        <w:tc>
          <w:tcPr>
            <w:tcW w:w="2660" w:type="dxa"/>
            <w:tcBorders>
              <w:top w:val="single" w:sz="4" w:space="0" w:color="auto"/>
              <w:bottom w:val="single" w:sz="4" w:space="0" w:color="auto"/>
              <w:right w:val="single" w:sz="4" w:space="0" w:color="auto"/>
            </w:tcBorders>
          </w:tcPr>
          <w:p w:rsidR="00117DA4" w:rsidRPr="006E69EB" w:rsidRDefault="00117DA4" w:rsidP="00F06C4E">
            <w:pPr>
              <w:rPr>
                <w:color w:val="000000"/>
                <w:sz w:val="24"/>
                <w:szCs w:val="24"/>
              </w:rPr>
            </w:pPr>
            <w:r w:rsidRPr="006E69EB">
              <w:rPr>
                <w:color w:val="000000"/>
                <w:sz w:val="24"/>
                <w:szCs w:val="24"/>
              </w:rPr>
              <w:t>Ожидаемые результаты реализации муниципальной  программы</w:t>
            </w:r>
          </w:p>
        </w:tc>
        <w:tc>
          <w:tcPr>
            <w:tcW w:w="6696" w:type="dxa"/>
            <w:tcBorders>
              <w:top w:val="single" w:sz="4" w:space="0" w:color="auto"/>
              <w:left w:val="single" w:sz="4" w:space="0" w:color="auto"/>
              <w:bottom w:val="single" w:sz="4" w:space="0" w:color="auto"/>
            </w:tcBorders>
          </w:tcPr>
          <w:p w:rsidR="00117DA4" w:rsidRDefault="00117DA4" w:rsidP="00F06C4E">
            <w:pPr>
              <w:jc w:val="both"/>
              <w:rPr>
                <w:sz w:val="24"/>
                <w:szCs w:val="24"/>
              </w:rPr>
            </w:pPr>
            <w:r>
              <w:rPr>
                <w:sz w:val="24"/>
                <w:szCs w:val="24"/>
              </w:rPr>
              <w:t>-увеличение числа жителей Ольховского муниципального района регулярно занимающихся физической культурой и спортом до 33%.</w:t>
            </w:r>
          </w:p>
          <w:p w:rsidR="00117DA4" w:rsidRDefault="00117DA4" w:rsidP="00F06C4E">
            <w:pPr>
              <w:jc w:val="both"/>
              <w:rPr>
                <w:sz w:val="24"/>
                <w:szCs w:val="24"/>
              </w:rPr>
            </w:pPr>
            <w:r>
              <w:rPr>
                <w:sz w:val="24"/>
                <w:szCs w:val="24"/>
              </w:rPr>
              <w:t>-улучшение здоровья населения, физической подготовленности детей, подростков, молодежи, повышение их готовности  к производительному труду и защите Родины;</w:t>
            </w:r>
          </w:p>
          <w:p w:rsidR="00117DA4" w:rsidRDefault="00117DA4" w:rsidP="00F06C4E">
            <w:pPr>
              <w:jc w:val="both"/>
              <w:rPr>
                <w:sz w:val="24"/>
                <w:szCs w:val="24"/>
              </w:rPr>
            </w:pPr>
            <w:r>
              <w:rPr>
                <w:sz w:val="24"/>
                <w:szCs w:val="24"/>
              </w:rPr>
              <w:t>-повышение эффективности физкультурно-спортивной работы в районе.</w:t>
            </w:r>
          </w:p>
          <w:p w:rsidR="00117DA4" w:rsidRPr="006E69EB" w:rsidRDefault="00117DA4" w:rsidP="00F06C4E">
            <w:pPr>
              <w:jc w:val="both"/>
              <w:rPr>
                <w:sz w:val="24"/>
                <w:szCs w:val="24"/>
              </w:rPr>
            </w:pPr>
          </w:p>
        </w:tc>
      </w:tr>
    </w:tbl>
    <w:p w:rsidR="00117DA4" w:rsidRPr="00FC45A8" w:rsidRDefault="00117DA4" w:rsidP="00117DA4">
      <w:pPr>
        <w:jc w:val="center"/>
        <w:rPr>
          <w:sz w:val="24"/>
          <w:szCs w:val="24"/>
        </w:rPr>
      </w:pPr>
    </w:p>
    <w:p w:rsidR="00117DA4" w:rsidRDefault="00117DA4" w:rsidP="00117DA4">
      <w:pPr>
        <w:jc w:val="center"/>
        <w:rPr>
          <w:sz w:val="24"/>
          <w:szCs w:val="24"/>
        </w:rPr>
      </w:pPr>
    </w:p>
    <w:p w:rsidR="00117DA4" w:rsidRDefault="00117DA4" w:rsidP="00117DA4">
      <w:pPr>
        <w:jc w:val="center"/>
        <w:rPr>
          <w:sz w:val="24"/>
          <w:szCs w:val="24"/>
        </w:rPr>
      </w:pPr>
    </w:p>
    <w:p w:rsidR="00117DA4" w:rsidRDefault="00117DA4" w:rsidP="00117DA4">
      <w:pPr>
        <w:jc w:val="center"/>
        <w:rPr>
          <w:sz w:val="24"/>
          <w:szCs w:val="24"/>
        </w:rPr>
      </w:pPr>
    </w:p>
    <w:p w:rsidR="00117DA4" w:rsidRDefault="00117DA4" w:rsidP="00117DA4">
      <w:pPr>
        <w:jc w:val="center"/>
        <w:rPr>
          <w:sz w:val="24"/>
          <w:szCs w:val="24"/>
        </w:rPr>
      </w:pPr>
    </w:p>
    <w:p w:rsidR="00117DA4" w:rsidRDefault="00117DA4" w:rsidP="00117DA4">
      <w:pPr>
        <w:rPr>
          <w:sz w:val="24"/>
          <w:szCs w:val="24"/>
        </w:rPr>
      </w:pPr>
    </w:p>
    <w:p w:rsidR="00117DA4" w:rsidRPr="004406DC" w:rsidRDefault="00117DA4" w:rsidP="00117DA4">
      <w:pPr>
        <w:jc w:val="center"/>
        <w:rPr>
          <w:sz w:val="24"/>
          <w:szCs w:val="24"/>
        </w:rPr>
      </w:pPr>
      <w:r w:rsidRPr="004406DC">
        <w:rPr>
          <w:sz w:val="24"/>
          <w:szCs w:val="24"/>
        </w:rPr>
        <w:lastRenderedPageBreak/>
        <w:t>Раздел № 1.</w:t>
      </w:r>
    </w:p>
    <w:p w:rsidR="00117DA4" w:rsidRDefault="00117DA4" w:rsidP="00117DA4">
      <w:pPr>
        <w:jc w:val="center"/>
        <w:rPr>
          <w:sz w:val="24"/>
          <w:szCs w:val="24"/>
        </w:rPr>
      </w:pPr>
      <w:r w:rsidRPr="004406DC">
        <w:rPr>
          <w:sz w:val="24"/>
          <w:szCs w:val="24"/>
        </w:rPr>
        <w:t>«Общая характеристика сферы реализации муниципальной программы».</w:t>
      </w:r>
    </w:p>
    <w:p w:rsidR="00117DA4" w:rsidRPr="004406DC" w:rsidRDefault="00117DA4" w:rsidP="00117DA4">
      <w:pPr>
        <w:jc w:val="center"/>
        <w:rPr>
          <w:sz w:val="24"/>
          <w:szCs w:val="24"/>
        </w:rPr>
      </w:pPr>
    </w:p>
    <w:p w:rsidR="00117DA4" w:rsidRPr="000D59E8" w:rsidRDefault="00117DA4" w:rsidP="00117DA4">
      <w:pPr>
        <w:jc w:val="both"/>
        <w:rPr>
          <w:color w:val="000000"/>
          <w:sz w:val="24"/>
        </w:rPr>
      </w:pPr>
      <w:r>
        <w:rPr>
          <w:color w:val="000000"/>
          <w:sz w:val="24"/>
        </w:rPr>
        <w:t xml:space="preserve"> </w:t>
      </w:r>
      <w:r w:rsidRPr="000D59E8">
        <w:rPr>
          <w:color w:val="000000"/>
          <w:sz w:val="24"/>
        </w:rPr>
        <w:t>Важность и необходимость развития и модернизации физической культуры и спорта, создания условий для занятий физической культурой и спортом по месту жительства и работы граждан обусловлены актуальностью проблемы формирования у населения области, особенно у подрастающего поколения, здорового образа жизни. Воспитание здорового молодого поколения является залогом успешного решения задач социально-экономического развития района.</w:t>
      </w:r>
    </w:p>
    <w:p w:rsidR="00117DA4" w:rsidRPr="000D59E8" w:rsidRDefault="00117DA4" w:rsidP="00117DA4">
      <w:pPr>
        <w:jc w:val="both"/>
        <w:rPr>
          <w:color w:val="000000"/>
          <w:sz w:val="24"/>
        </w:rPr>
      </w:pPr>
      <w:r w:rsidRPr="000D59E8">
        <w:rPr>
          <w:color w:val="000000"/>
          <w:sz w:val="24"/>
        </w:rPr>
        <w:t xml:space="preserve">Создание основы для сохранения и улучшения физического и духовного здоровья граждан в значительной степени способствует достижению поставленной цели. Существенным фактором, определяющим состояние здоровья населения, является поддержание оптимальной физической активности в течение всей жизни каждого гражданина. Такая задача может быть реализована только при реализации  комплексной программы. Роль спорта становится не только все более заметным социальным, но и политическим фактором в современном мире.  </w:t>
      </w:r>
    </w:p>
    <w:p w:rsidR="00117DA4" w:rsidRDefault="00117DA4" w:rsidP="00117DA4">
      <w:pPr>
        <w:jc w:val="both"/>
        <w:rPr>
          <w:color w:val="000000"/>
          <w:sz w:val="24"/>
        </w:rPr>
      </w:pPr>
      <w:r w:rsidRPr="000D59E8">
        <w:rPr>
          <w:color w:val="000000"/>
          <w:sz w:val="24"/>
        </w:rPr>
        <w:t xml:space="preserve">Значительных изменений требует пропаганда </w:t>
      </w:r>
      <w:r>
        <w:rPr>
          <w:color w:val="000000"/>
          <w:sz w:val="24"/>
        </w:rPr>
        <w:t xml:space="preserve">физической культуры и спорта. </w:t>
      </w:r>
      <w:r w:rsidRPr="000D59E8">
        <w:rPr>
          <w:color w:val="000000"/>
          <w:sz w:val="24"/>
        </w:rPr>
        <w:t>Это направление многообразно - борьба с наркоманией, курением, употреблением алкоголя, занятия в спортивных секциях или соблюдение рекомендаций специалистов.</w:t>
      </w:r>
      <w:r>
        <w:rPr>
          <w:color w:val="000000"/>
          <w:sz w:val="24"/>
        </w:rPr>
        <w:t xml:space="preserve"> </w:t>
      </w:r>
      <w:r w:rsidRPr="000D59E8">
        <w:rPr>
          <w:color w:val="000000"/>
          <w:sz w:val="24"/>
        </w:rPr>
        <w:t>Рост количества правонарушений подростками, употребление  алкоголя, недостаточная  физическая активность и как следствие неудовлетворительная подготовка допризывной молодежи. Снижение спортивных ре</w:t>
      </w:r>
      <w:r>
        <w:rPr>
          <w:color w:val="000000"/>
          <w:sz w:val="24"/>
        </w:rPr>
        <w:t>зультатов в ряде видов спорта (</w:t>
      </w:r>
      <w:r w:rsidRPr="000D59E8">
        <w:rPr>
          <w:color w:val="000000"/>
          <w:sz w:val="24"/>
        </w:rPr>
        <w:t>футбол, легкая атлетика,</w:t>
      </w:r>
      <w:r>
        <w:rPr>
          <w:color w:val="000000"/>
          <w:sz w:val="24"/>
        </w:rPr>
        <w:t xml:space="preserve"> настольный теннис, волейбол). С</w:t>
      </w:r>
      <w:r w:rsidRPr="000D59E8">
        <w:rPr>
          <w:color w:val="000000"/>
          <w:sz w:val="24"/>
        </w:rPr>
        <w:t>тарение имеющихся спортсооружений и  отсутствие планового строительства новых. Малый приток молодых специалистов в сферу физкультурно-спортивного  движения. Отрицательная  тенденция ежегодного снижения   бюджетных расходов на развити</w:t>
      </w:r>
      <w:r>
        <w:rPr>
          <w:color w:val="000000"/>
          <w:sz w:val="24"/>
        </w:rPr>
        <w:t>е  физической культуры и спорта в сельских поселений Ольховского района.</w:t>
      </w:r>
      <w:r w:rsidRPr="000D59E8">
        <w:rPr>
          <w:color w:val="000000"/>
          <w:sz w:val="24"/>
        </w:rPr>
        <w:t xml:space="preserve"> Все это — основные проблемы, которые в значительной степени могут быть сняты за счет ответственного подхода к решению социально важной задачи на основании  Закона  «О физической культуре и сп</w:t>
      </w:r>
      <w:r>
        <w:rPr>
          <w:color w:val="000000"/>
          <w:sz w:val="24"/>
        </w:rPr>
        <w:t>орте  в Российской Федерации» (</w:t>
      </w:r>
      <w:r w:rsidRPr="000D59E8">
        <w:rPr>
          <w:color w:val="000000"/>
          <w:sz w:val="24"/>
        </w:rPr>
        <w:t xml:space="preserve">от 4  декабря  </w:t>
      </w:r>
      <w:smartTag w:uri="urn:schemas-microsoft-com:office:smarttags" w:element="metricconverter">
        <w:smartTagPr>
          <w:attr w:name="ProductID" w:val="2007 г"/>
        </w:smartTagPr>
        <w:r w:rsidRPr="000D59E8">
          <w:rPr>
            <w:color w:val="000000"/>
            <w:sz w:val="24"/>
          </w:rPr>
          <w:t>2007 г</w:t>
        </w:r>
      </w:smartTag>
      <w:r w:rsidRPr="000D59E8">
        <w:rPr>
          <w:color w:val="000000"/>
          <w:sz w:val="24"/>
        </w:rPr>
        <w:t>.</w:t>
      </w:r>
      <w:r>
        <w:rPr>
          <w:color w:val="000000"/>
          <w:sz w:val="24"/>
        </w:rPr>
        <w:t xml:space="preserve"> </w:t>
      </w:r>
      <w:r w:rsidRPr="000D59E8">
        <w:rPr>
          <w:color w:val="000000"/>
          <w:sz w:val="24"/>
        </w:rPr>
        <w:t xml:space="preserve">№ 329-ФЗ.) а также  посредством широкого вовлечения населения   Ольховского района  к систематическим  занятиям физической культурой и спортом. </w:t>
      </w:r>
    </w:p>
    <w:p w:rsidR="00117DA4" w:rsidRDefault="00117DA4" w:rsidP="00117DA4">
      <w:pPr>
        <w:jc w:val="both"/>
        <w:rPr>
          <w:color w:val="000000"/>
          <w:sz w:val="24"/>
        </w:rPr>
      </w:pPr>
      <w:r w:rsidRPr="000D59E8">
        <w:rPr>
          <w:color w:val="000000"/>
          <w:sz w:val="24"/>
        </w:rPr>
        <w:t>Физиче</w:t>
      </w:r>
      <w:r>
        <w:rPr>
          <w:color w:val="000000"/>
          <w:sz w:val="24"/>
        </w:rPr>
        <w:t>ской культурой и спортом в  2016</w:t>
      </w:r>
      <w:r w:rsidRPr="000D59E8">
        <w:rPr>
          <w:color w:val="000000"/>
          <w:sz w:val="24"/>
        </w:rPr>
        <w:t xml:space="preserve">   году в  Оль</w:t>
      </w:r>
      <w:r>
        <w:rPr>
          <w:color w:val="000000"/>
          <w:sz w:val="24"/>
        </w:rPr>
        <w:t>ховском районе  занималось 4688 человек, что составило 26</w:t>
      </w:r>
      <w:r w:rsidRPr="000D59E8">
        <w:rPr>
          <w:color w:val="000000"/>
          <w:sz w:val="24"/>
        </w:rPr>
        <w:t xml:space="preserve">   процентов от населения   района. Средний показатель п</w:t>
      </w:r>
      <w:r>
        <w:rPr>
          <w:color w:val="000000"/>
          <w:sz w:val="24"/>
        </w:rPr>
        <w:t>о Волгоградской  области — 33  процента</w:t>
      </w:r>
      <w:r w:rsidRPr="000D59E8">
        <w:rPr>
          <w:color w:val="000000"/>
          <w:sz w:val="24"/>
        </w:rPr>
        <w:t xml:space="preserve">. </w:t>
      </w:r>
      <w:r>
        <w:rPr>
          <w:color w:val="000000"/>
          <w:sz w:val="24"/>
        </w:rPr>
        <w:t xml:space="preserve"> По состоянию на  2016 год Ольховский  район  имеет  43 спортсооружения в том числе : </w:t>
      </w:r>
      <w:r w:rsidRPr="000D59E8">
        <w:rPr>
          <w:color w:val="000000"/>
          <w:sz w:val="24"/>
        </w:rPr>
        <w:t>стадионов-1</w:t>
      </w:r>
      <w:r>
        <w:rPr>
          <w:color w:val="000000"/>
          <w:sz w:val="24"/>
        </w:rPr>
        <w:t xml:space="preserve">,  </w:t>
      </w:r>
      <w:r w:rsidRPr="000D59E8">
        <w:rPr>
          <w:color w:val="000000"/>
          <w:sz w:val="24"/>
        </w:rPr>
        <w:t>спортивных площадок- 26</w:t>
      </w:r>
      <w:r>
        <w:rPr>
          <w:color w:val="000000"/>
          <w:sz w:val="24"/>
        </w:rPr>
        <w:t xml:space="preserve">,  </w:t>
      </w:r>
      <w:r w:rsidRPr="000D59E8">
        <w:rPr>
          <w:color w:val="000000"/>
          <w:sz w:val="24"/>
        </w:rPr>
        <w:t>спортивных залов -14</w:t>
      </w:r>
      <w:r>
        <w:rPr>
          <w:color w:val="000000"/>
          <w:sz w:val="24"/>
        </w:rPr>
        <w:t xml:space="preserve">, </w:t>
      </w:r>
      <w:r w:rsidRPr="000D59E8">
        <w:rPr>
          <w:color w:val="000000"/>
          <w:sz w:val="24"/>
        </w:rPr>
        <w:t>стрелковых тиров -3.</w:t>
      </w:r>
    </w:p>
    <w:p w:rsidR="00117DA4" w:rsidRDefault="00117DA4" w:rsidP="00117DA4">
      <w:pPr>
        <w:jc w:val="both"/>
        <w:rPr>
          <w:color w:val="000000"/>
          <w:sz w:val="24"/>
        </w:rPr>
      </w:pPr>
      <w:r>
        <w:rPr>
          <w:color w:val="000000"/>
          <w:sz w:val="24"/>
        </w:rPr>
        <w:t>Программа  предлагает комплекс мер, способствующих решению указанных проблем и задач по развитию физической культуры и спорта в районе.</w:t>
      </w:r>
    </w:p>
    <w:p w:rsidR="00117DA4" w:rsidRDefault="00117DA4" w:rsidP="00117DA4">
      <w:pPr>
        <w:jc w:val="both"/>
        <w:rPr>
          <w:color w:val="000000"/>
          <w:sz w:val="24"/>
        </w:rPr>
      </w:pPr>
    </w:p>
    <w:p w:rsidR="00117DA4" w:rsidRPr="004406DC" w:rsidRDefault="00117DA4" w:rsidP="00117DA4">
      <w:pPr>
        <w:jc w:val="center"/>
        <w:rPr>
          <w:sz w:val="24"/>
          <w:szCs w:val="24"/>
        </w:rPr>
      </w:pPr>
      <w:r w:rsidRPr="004406DC">
        <w:rPr>
          <w:sz w:val="24"/>
          <w:szCs w:val="24"/>
        </w:rPr>
        <w:t>Раздел № 2</w:t>
      </w:r>
    </w:p>
    <w:p w:rsidR="00117DA4" w:rsidRPr="004406DC" w:rsidRDefault="00117DA4" w:rsidP="00117DA4">
      <w:pPr>
        <w:jc w:val="center"/>
        <w:rPr>
          <w:sz w:val="24"/>
          <w:szCs w:val="24"/>
        </w:rPr>
      </w:pPr>
      <w:r w:rsidRPr="004406DC">
        <w:rPr>
          <w:sz w:val="24"/>
          <w:szCs w:val="24"/>
        </w:rPr>
        <w:t>«Цели, задачи, сроки и этапы реализации муниципальной программы».</w:t>
      </w:r>
    </w:p>
    <w:p w:rsidR="00117DA4" w:rsidRPr="004406DC" w:rsidRDefault="00117DA4" w:rsidP="00117DA4">
      <w:pPr>
        <w:jc w:val="center"/>
        <w:rPr>
          <w:sz w:val="24"/>
          <w:szCs w:val="24"/>
        </w:rPr>
      </w:pPr>
    </w:p>
    <w:p w:rsidR="00117DA4" w:rsidRPr="004406DC" w:rsidRDefault="00117DA4" w:rsidP="00117DA4">
      <w:pPr>
        <w:jc w:val="both"/>
        <w:rPr>
          <w:sz w:val="24"/>
          <w:szCs w:val="24"/>
        </w:rPr>
      </w:pPr>
      <w:r w:rsidRPr="004406DC">
        <w:rPr>
          <w:sz w:val="24"/>
          <w:szCs w:val="24"/>
        </w:rPr>
        <w:t>Основными целями муниц</w:t>
      </w:r>
      <w:r>
        <w:rPr>
          <w:sz w:val="24"/>
          <w:szCs w:val="24"/>
        </w:rPr>
        <w:t>ипальной  программы являю</w:t>
      </w:r>
      <w:r w:rsidRPr="004406DC">
        <w:rPr>
          <w:sz w:val="24"/>
          <w:szCs w:val="24"/>
        </w:rPr>
        <w:t>тся:</w:t>
      </w:r>
    </w:p>
    <w:p w:rsidR="00117DA4" w:rsidRPr="001B048D" w:rsidRDefault="00117DA4" w:rsidP="00117DA4">
      <w:pPr>
        <w:jc w:val="both"/>
        <w:rPr>
          <w:sz w:val="24"/>
          <w:szCs w:val="24"/>
        </w:rPr>
      </w:pPr>
      <w:r>
        <w:rPr>
          <w:sz w:val="24"/>
          <w:szCs w:val="24"/>
        </w:rPr>
        <w:t xml:space="preserve"> осуществление комплекса мер, направленных на создание условий для занятий физической культурой и спортом, формирование  потребности в занятиях физкультурой и спортом у различных  групп населения Ольховского муниципального района, укрепления здоровья, профилактика правонарушений, приобщение к здоровому образу жизни населения, физическое и духовное  совершенствование жителей района.</w:t>
      </w:r>
    </w:p>
    <w:p w:rsidR="00117DA4" w:rsidRDefault="00117DA4" w:rsidP="00117DA4">
      <w:pPr>
        <w:jc w:val="both"/>
        <w:rPr>
          <w:sz w:val="24"/>
          <w:szCs w:val="24"/>
        </w:rPr>
      </w:pPr>
      <w:r>
        <w:rPr>
          <w:sz w:val="24"/>
          <w:szCs w:val="24"/>
        </w:rPr>
        <w:t>Основные  задачи программы: п</w:t>
      </w:r>
      <w:r w:rsidRPr="001B048D">
        <w:rPr>
          <w:sz w:val="24"/>
          <w:szCs w:val="24"/>
        </w:rPr>
        <w:t>ропаганда физической культуры и спорта, как важнейшего   средства у</w:t>
      </w:r>
      <w:r>
        <w:rPr>
          <w:sz w:val="24"/>
          <w:szCs w:val="24"/>
        </w:rPr>
        <w:t>крепления  здоровья населения; п</w:t>
      </w:r>
      <w:r w:rsidRPr="001B048D">
        <w:rPr>
          <w:sz w:val="24"/>
          <w:szCs w:val="24"/>
        </w:rPr>
        <w:t>роведение физкультурно-массовых</w:t>
      </w:r>
      <w:r>
        <w:rPr>
          <w:sz w:val="24"/>
          <w:szCs w:val="24"/>
        </w:rPr>
        <w:t xml:space="preserve"> и спортивных  мероприятий; п</w:t>
      </w:r>
      <w:r w:rsidRPr="001B048D">
        <w:rPr>
          <w:sz w:val="24"/>
          <w:szCs w:val="24"/>
        </w:rPr>
        <w:t>овышение уровня  спортивного мастерства спортсме</w:t>
      </w:r>
      <w:r>
        <w:rPr>
          <w:sz w:val="24"/>
          <w:szCs w:val="24"/>
        </w:rPr>
        <w:t>нов, развитие массового спорта; а</w:t>
      </w:r>
      <w:r w:rsidRPr="001B048D">
        <w:rPr>
          <w:sz w:val="24"/>
          <w:szCs w:val="24"/>
        </w:rPr>
        <w:t>нализ состояния работы  в сельских поселениях, ис</w:t>
      </w:r>
      <w:r>
        <w:rPr>
          <w:sz w:val="24"/>
          <w:szCs w:val="24"/>
        </w:rPr>
        <w:t xml:space="preserve">полняющих  полномочия в сфере  </w:t>
      </w:r>
      <w:r>
        <w:rPr>
          <w:sz w:val="24"/>
          <w:szCs w:val="24"/>
        </w:rPr>
        <w:lastRenderedPageBreak/>
        <w:t>«физическая культура и спорт »; п</w:t>
      </w:r>
      <w:r w:rsidRPr="001B048D">
        <w:rPr>
          <w:sz w:val="24"/>
          <w:szCs w:val="24"/>
        </w:rPr>
        <w:t>риобщение несовершеннолетних  детей  к занятиям      физической культурой и   спортом;</w:t>
      </w:r>
      <w:r>
        <w:rPr>
          <w:sz w:val="24"/>
          <w:szCs w:val="24"/>
        </w:rPr>
        <w:t xml:space="preserve"> с</w:t>
      </w:r>
      <w:r w:rsidRPr="001B048D">
        <w:rPr>
          <w:sz w:val="24"/>
          <w:szCs w:val="24"/>
        </w:rPr>
        <w:t>оздание благоприятных условий для занятий    физической</w:t>
      </w:r>
      <w:r>
        <w:rPr>
          <w:sz w:val="24"/>
          <w:szCs w:val="24"/>
        </w:rPr>
        <w:t xml:space="preserve"> культурой и спортом инвалидов; с</w:t>
      </w:r>
      <w:r w:rsidRPr="001B048D">
        <w:rPr>
          <w:sz w:val="24"/>
          <w:szCs w:val="24"/>
        </w:rPr>
        <w:t>оздание условий для увеличения количества разновозра</w:t>
      </w:r>
      <w:r>
        <w:rPr>
          <w:sz w:val="24"/>
          <w:szCs w:val="24"/>
        </w:rPr>
        <w:t>стных команд, клубов, укрепление материально-технической базы  ФК и С; п</w:t>
      </w:r>
      <w:r w:rsidRPr="001B048D">
        <w:rPr>
          <w:sz w:val="24"/>
          <w:szCs w:val="24"/>
        </w:rPr>
        <w:t>ропаганда здорового образа жизни чер</w:t>
      </w:r>
      <w:r>
        <w:rPr>
          <w:sz w:val="24"/>
          <w:szCs w:val="24"/>
        </w:rPr>
        <w:t>ез средства массовой информации; и</w:t>
      </w:r>
      <w:r w:rsidRPr="001B048D">
        <w:rPr>
          <w:sz w:val="24"/>
          <w:szCs w:val="24"/>
        </w:rPr>
        <w:t>спользование средств физической  культуры и спорта в профилактике право</w:t>
      </w:r>
      <w:r>
        <w:rPr>
          <w:sz w:val="24"/>
          <w:szCs w:val="24"/>
        </w:rPr>
        <w:t>нарушений, борьбе с наркоманией;</w:t>
      </w:r>
    </w:p>
    <w:p w:rsidR="00117DA4" w:rsidRPr="004406DC" w:rsidRDefault="00117DA4" w:rsidP="00117DA4">
      <w:pPr>
        <w:rPr>
          <w:sz w:val="24"/>
          <w:szCs w:val="24"/>
        </w:rPr>
      </w:pPr>
      <w:r>
        <w:rPr>
          <w:sz w:val="24"/>
          <w:szCs w:val="24"/>
        </w:rPr>
        <w:t>у</w:t>
      </w:r>
      <w:r w:rsidRPr="001B048D">
        <w:rPr>
          <w:sz w:val="24"/>
          <w:szCs w:val="24"/>
        </w:rPr>
        <w:t>лучшение физической подготовки м</w:t>
      </w:r>
      <w:r>
        <w:rPr>
          <w:sz w:val="24"/>
          <w:szCs w:val="24"/>
        </w:rPr>
        <w:t>олодежи  допризывного  возраста; развитие  детско-юношеского спорта.</w:t>
      </w:r>
    </w:p>
    <w:p w:rsidR="00117DA4" w:rsidRPr="004406DC" w:rsidRDefault="00117DA4" w:rsidP="00117DA4">
      <w:pPr>
        <w:jc w:val="both"/>
        <w:rPr>
          <w:sz w:val="24"/>
          <w:szCs w:val="24"/>
        </w:rPr>
      </w:pPr>
      <w:r w:rsidRPr="004406DC">
        <w:rPr>
          <w:sz w:val="24"/>
          <w:szCs w:val="24"/>
        </w:rPr>
        <w:t>Реализа</w:t>
      </w:r>
      <w:r>
        <w:rPr>
          <w:sz w:val="24"/>
          <w:szCs w:val="24"/>
        </w:rPr>
        <w:t>ция Программы рассчитана на 2018–2020</w:t>
      </w:r>
      <w:r w:rsidRPr="004406DC">
        <w:rPr>
          <w:sz w:val="24"/>
          <w:szCs w:val="24"/>
        </w:rPr>
        <w:t xml:space="preserve"> годы, осуществляется в один этап.</w:t>
      </w:r>
    </w:p>
    <w:p w:rsidR="00117DA4" w:rsidRDefault="00117DA4" w:rsidP="00117DA4">
      <w:pPr>
        <w:rPr>
          <w:sz w:val="24"/>
          <w:szCs w:val="24"/>
        </w:rPr>
      </w:pPr>
    </w:p>
    <w:p w:rsidR="00117DA4" w:rsidRDefault="00117DA4" w:rsidP="00117DA4">
      <w:pPr>
        <w:rPr>
          <w:sz w:val="24"/>
          <w:szCs w:val="24"/>
        </w:rPr>
      </w:pPr>
    </w:p>
    <w:p w:rsidR="00117DA4" w:rsidRPr="004406DC" w:rsidRDefault="00117DA4" w:rsidP="00117DA4">
      <w:pPr>
        <w:jc w:val="center"/>
        <w:rPr>
          <w:sz w:val="24"/>
          <w:szCs w:val="24"/>
        </w:rPr>
      </w:pPr>
      <w:r w:rsidRPr="004406DC">
        <w:rPr>
          <w:sz w:val="24"/>
          <w:szCs w:val="24"/>
        </w:rPr>
        <w:t>Раздел № 3</w:t>
      </w:r>
    </w:p>
    <w:p w:rsidR="00117DA4" w:rsidRPr="004406DC" w:rsidRDefault="00117DA4" w:rsidP="00117DA4">
      <w:pPr>
        <w:jc w:val="center"/>
        <w:rPr>
          <w:sz w:val="24"/>
          <w:szCs w:val="24"/>
        </w:rPr>
      </w:pPr>
      <w:r w:rsidRPr="004406DC">
        <w:rPr>
          <w:sz w:val="24"/>
          <w:szCs w:val="24"/>
        </w:rPr>
        <w:t>«Целевые показатели достижения целей и решения задач, ожидаемые конечные результаты реализации муниципальной программы».</w:t>
      </w:r>
    </w:p>
    <w:p w:rsidR="00117DA4" w:rsidRPr="004406DC" w:rsidRDefault="00117DA4" w:rsidP="00117DA4">
      <w:pPr>
        <w:jc w:val="center"/>
        <w:rPr>
          <w:sz w:val="24"/>
          <w:szCs w:val="24"/>
        </w:rPr>
      </w:pPr>
    </w:p>
    <w:p w:rsidR="00117DA4" w:rsidRPr="004406DC" w:rsidRDefault="00117DA4" w:rsidP="00117DA4">
      <w:pPr>
        <w:jc w:val="both"/>
        <w:rPr>
          <w:sz w:val="24"/>
          <w:szCs w:val="24"/>
        </w:rPr>
      </w:pPr>
      <w:r w:rsidRPr="004406DC">
        <w:rPr>
          <w:sz w:val="24"/>
          <w:szCs w:val="24"/>
        </w:rPr>
        <w:t>Целевые показатели достижения целей и задач, ожидаемые конечные результаты реализации муниципальной</w:t>
      </w:r>
      <w:r>
        <w:rPr>
          <w:sz w:val="24"/>
          <w:szCs w:val="24"/>
        </w:rPr>
        <w:t xml:space="preserve"> программы отображены в таблице № 1.</w:t>
      </w:r>
    </w:p>
    <w:p w:rsidR="00117DA4" w:rsidRPr="004406DC" w:rsidRDefault="00117DA4" w:rsidP="00117DA4">
      <w:pPr>
        <w:jc w:val="both"/>
        <w:rPr>
          <w:sz w:val="24"/>
          <w:szCs w:val="24"/>
        </w:rPr>
      </w:pPr>
    </w:p>
    <w:p w:rsidR="00117DA4" w:rsidRDefault="00117DA4" w:rsidP="00117DA4">
      <w:pPr>
        <w:jc w:val="right"/>
        <w:rPr>
          <w:sz w:val="24"/>
          <w:szCs w:val="24"/>
        </w:rPr>
      </w:pPr>
      <w:r>
        <w:rPr>
          <w:sz w:val="24"/>
          <w:szCs w:val="24"/>
        </w:rPr>
        <w:t>Таблица № 1.</w:t>
      </w:r>
    </w:p>
    <w:p w:rsidR="00117DA4" w:rsidRPr="004406DC" w:rsidRDefault="00117DA4" w:rsidP="00117DA4">
      <w:pPr>
        <w:jc w:val="center"/>
        <w:rPr>
          <w:sz w:val="24"/>
          <w:szCs w:val="24"/>
        </w:rPr>
      </w:pPr>
      <w:r w:rsidRPr="004406DC">
        <w:rPr>
          <w:sz w:val="24"/>
          <w:szCs w:val="24"/>
        </w:rPr>
        <w:t>ПЕРЕЧЕНЬ</w:t>
      </w:r>
    </w:p>
    <w:p w:rsidR="00117DA4" w:rsidRPr="004406DC" w:rsidRDefault="00117DA4" w:rsidP="00117DA4">
      <w:pPr>
        <w:jc w:val="center"/>
        <w:rPr>
          <w:sz w:val="24"/>
          <w:szCs w:val="24"/>
        </w:rPr>
      </w:pPr>
      <w:r w:rsidRPr="004406DC">
        <w:rPr>
          <w:sz w:val="24"/>
          <w:szCs w:val="24"/>
        </w:rPr>
        <w:t>целевых показателей муниципальной программы Администрации Ольховского муниципального района Волгоградской области</w:t>
      </w:r>
    </w:p>
    <w:p w:rsidR="00117DA4" w:rsidRPr="004406DC" w:rsidRDefault="00117DA4" w:rsidP="00117DA4">
      <w:pPr>
        <w:jc w:val="center"/>
        <w:rPr>
          <w:sz w:val="24"/>
          <w:szCs w:val="24"/>
        </w:rPr>
      </w:pPr>
    </w:p>
    <w:tbl>
      <w:tblPr>
        <w:tblW w:w="102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6"/>
        <w:gridCol w:w="3909"/>
        <w:gridCol w:w="850"/>
        <w:gridCol w:w="1701"/>
        <w:gridCol w:w="1701"/>
        <w:gridCol w:w="1572"/>
      </w:tblGrid>
      <w:tr w:rsidR="00117DA4" w:rsidRPr="006E69EB" w:rsidTr="00F06C4E">
        <w:tc>
          <w:tcPr>
            <w:tcW w:w="486" w:type="dxa"/>
            <w:vMerge w:val="restart"/>
          </w:tcPr>
          <w:p w:rsidR="00117DA4" w:rsidRPr="006E69EB" w:rsidRDefault="00117DA4" w:rsidP="00F06C4E">
            <w:pPr>
              <w:rPr>
                <w:sz w:val="20"/>
                <w:szCs w:val="20"/>
              </w:rPr>
            </w:pPr>
            <w:r w:rsidRPr="006E69EB">
              <w:rPr>
                <w:sz w:val="20"/>
                <w:szCs w:val="20"/>
              </w:rPr>
              <w:t>№ п/п</w:t>
            </w:r>
          </w:p>
        </w:tc>
        <w:tc>
          <w:tcPr>
            <w:tcW w:w="3909" w:type="dxa"/>
            <w:vMerge w:val="restart"/>
          </w:tcPr>
          <w:p w:rsidR="00117DA4" w:rsidRPr="006E69EB" w:rsidRDefault="00117DA4" w:rsidP="00F06C4E">
            <w:pPr>
              <w:rPr>
                <w:sz w:val="20"/>
                <w:szCs w:val="20"/>
              </w:rPr>
            </w:pPr>
            <w:r w:rsidRPr="006E69EB">
              <w:rPr>
                <w:sz w:val="20"/>
                <w:szCs w:val="20"/>
              </w:rPr>
              <w:t>Наименование целевого показателя</w:t>
            </w:r>
          </w:p>
        </w:tc>
        <w:tc>
          <w:tcPr>
            <w:tcW w:w="850" w:type="dxa"/>
            <w:vMerge w:val="restart"/>
          </w:tcPr>
          <w:p w:rsidR="00117DA4" w:rsidRPr="006E69EB" w:rsidRDefault="00117DA4" w:rsidP="00F06C4E">
            <w:pPr>
              <w:rPr>
                <w:sz w:val="20"/>
                <w:szCs w:val="20"/>
              </w:rPr>
            </w:pPr>
            <w:r w:rsidRPr="006E69EB">
              <w:rPr>
                <w:sz w:val="20"/>
                <w:szCs w:val="20"/>
              </w:rPr>
              <w:t>Единица измерения</w:t>
            </w:r>
          </w:p>
        </w:tc>
        <w:tc>
          <w:tcPr>
            <w:tcW w:w="4974" w:type="dxa"/>
            <w:gridSpan w:val="3"/>
          </w:tcPr>
          <w:p w:rsidR="00117DA4" w:rsidRPr="006E69EB" w:rsidRDefault="00117DA4" w:rsidP="00F06C4E">
            <w:pPr>
              <w:jc w:val="center"/>
              <w:rPr>
                <w:sz w:val="20"/>
                <w:szCs w:val="20"/>
              </w:rPr>
            </w:pPr>
            <w:r w:rsidRPr="006E69EB">
              <w:rPr>
                <w:sz w:val="20"/>
                <w:szCs w:val="20"/>
              </w:rPr>
              <w:t>Значение целевых показателей</w:t>
            </w:r>
          </w:p>
        </w:tc>
      </w:tr>
      <w:tr w:rsidR="00117DA4" w:rsidRPr="006E69EB" w:rsidTr="00F06C4E">
        <w:tc>
          <w:tcPr>
            <w:tcW w:w="486" w:type="dxa"/>
            <w:vMerge/>
          </w:tcPr>
          <w:p w:rsidR="00117DA4" w:rsidRPr="006E69EB" w:rsidRDefault="00117DA4" w:rsidP="00F06C4E">
            <w:pPr>
              <w:rPr>
                <w:sz w:val="20"/>
                <w:szCs w:val="20"/>
              </w:rPr>
            </w:pPr>
          </w:p>
        </w:tc>
        <w:tc>
          <w:tcPr>
            <w:tcW w:w="3909" w:type="dxa"/>
            <w:vMerge/>
          </w:tcPr>
          <w:p w:rsidR="00117DA4" w:rsidRPr="006E69EB" w:rsidRDefault="00117DA4" w:rsidP="00F06C4E">
            <w:pPr>
              <w:rPr>
                <w:sz w:val="20"/>
                <w:szCs w:val="20"/>
              </w:rPr>
            </w:pPr>
          </w:p>
        </w:tc>
        <w:tc>
          <w:tcPr>
            <w:tcW w:w="850" w:type="dxa"/>
            <w:vMerge/>
          </w:tcPr>
          <w:p w:rsidR="00117DA4" w:rsidRPr="006E69EB" w:rsidRDefault="00117DA4" w:rsidP="00F06C4E">
            <w:pPr>
              <w:rPr>
                <w:sz w:val="20"/>
                <w:szCs w:val="20"/>
              </w:rPr>
            </w:pPr>
          </w:p>
        </w:tc>
        <w:tc>
          <w:tcPr>
            <w:tcW w:w="1701" w:type="dxa"/>
          </w:tcPr>
          <w:p w:rsidR="00117DA4" w:rsidRPr="006E69EB" w:rsidRDefault="00117DA4" w:rsidP="00F06C4E">
            <w:pPr>
              <w:rPr>
                <w:sz w:val="20"/>
                <w:szCs w:val="20"/>
              </w:rPr>
            </w:pPr>
            <w:r w:rsidRPr="006E69EB">
              <w:rPr>
                <w:sz w:val="20"/>
                <w:szCs w:val="20"/>
              </w:rPr>
              <w:t>Первый год реализации муниципальной программы</w:t>
            </w:r>
          </w:p>
        </w:tc>
        <w:tc>
          <w:tcPr>
            <w:tcW w:w="1701" w:type="dxa"/>
          </w:tcPr>
          <w:p w:rsidR="00117DA4" w:rsidRPr="006E69EB" w:rsidRDefault="00117DA4" w:rsidP="00F06C4E">
            <w:pPr>
              <w:rPr>
                <w:sz w:val="20"/>
                <w:szCs w:val="20"/>
              </w:rPr>
            </w:pPr>
            <w:r w:rsidRPr="006E69EB">
              <w:rPr>
                <w:sz w:val="20"/>
                <w:szCs w:val="20"/>
              </w:rPr>
              <w:t>Второй год реализации муниципальной программы</w:t>
            </w:r>
          </w:p>
        </w:tc>
        <w:tc>
          <w:tcPr>
            <w:tcW w:w="1572" w:type="dxa"/>
          </w:tcPr>
          <w:p w:rsidR="00117DA4" w:rsidRPr="006E69EB" w:rsidRDefault="00117DA4" w:rsidP="00F06C4E">
            <w:pPr>
              <w:rPr>
                <w:sz w:val="20"/>
                <w:szCs w:val="20"/>
              </w:rPr>
            </w:pPr>
            <w:r w:rsidRPr="006E69EB">
              <w:rPr>
                <w:sz w:val="20"/>
                <w:szCs w:val="20"/>
              </w:rPr>
              <w:t>Третий год реализации муниципальной программы</w:t>
            </w:r>
          </w:p>
        </w:tc>
      </w:tr>
      <w:tr w:rsidR="00117DA4" w:rsidRPr="006E69EB" w:rsidTr="00F06C4E">
        <w:tc>
          <w:tcPr>
            <w:tcW w:w="486" w:type="dxa"/>
          </w:tcPr>
          <w:p w:rsidR="00117DA4" w:rsidRPr="006E69EB" w:rsidRDefault="00117DA4" w:rsidP="00F06C4E">
            <w:pPr>
              <w:jc w:val="center"/>
              <w:rPr>
                <w:sz w:val="20"/>
                <w:szCs w:val="20"/>
              </w:rPr>
            </w:pPr>
            <w:r w:rsidRPr="006E69EB">
              <w:rPr>
                <w:sz w:val="20"/>
                <w:szCs w:val="20"/>
              </w:rPr>
              <w:t>1</w:t>
            </w:r>
          </w:p>
        </w:tc>
        <w:tc>
          <w:tcPr>
            <w:tcW w:w="3909" w:type="dxa"/>
          </w:tcPr>
          <w:p w:rsidR="00117DA4" w:rsidRPr="006E69EB" w:rsidRDefault="00117DA4" w:rsidP="00F06C4E">
            <w:pPr>
              <w:jc w:val="center"/>
              <w:rPr>
                <w:sz w:val="20"/>
                <w:szCs w:val="20"/>
              </w:rPr>
            </w:pPr>
            <w:r w:rsidRPr="006E69EB">
              <w:rPr>
                <w:sz w:val="20"/>
                <w:szCs w:val="20"/>
              </w:rPr>
              <w:t>2</w:t>
            </w:r>
          </w:p>
        </w:tc>
        <w:tc>
          <w:tcPr>
            <w:tcW w:w="850" w:type="dxa"/>
          </w:tcPr>
          <w:p w:rsidR="00117DA4" w:rsidRPr="006E69EB" w:rsidRDefault="00117DA4" w:rsidP="00F06C4E">
            <w:pPr>
              <w:jc w:val="center"/>
              <w:rPr>
                <w:sz w:val="20"/>
                <w:szCs w:val="20"/>
              </w:rPr>
            </w:pPr>
            <w:r w:rsidRPr="006E69EB">
              <w:rPr>
                <w:sz w:val="20"/>
                <w:szCs w:val="20"/>
              </w:rPr>
              <w:t>3</w:t>
            </w:r>
          </w:p>
        </w:tc>
        <w:tc>
          <w:tcPr>
            <w:tcW w:w="1701" w:type="dxa"/>
          </w:tcPr>
          <w:p w:rsidR="00117DA4" w:rsidRPr="006E69EB" w:rsidRDefault="00117DA4" w:rsidP="00F06C4E">
            <w:pPr>
              <w:jc w:val="center"/>
              <w:rPr>
                <w:sz w:val="20"/>
                <w:szCs w:val="20"/>
              </w:rPr>
            </w:pPr>
            <w:r w:rsidRPr="006E69EB">
              <w:rPr>
                <w:sz w:val="20"/>
                <w:szCs w:val="20"/>
              </w:rPr>
              <w:t>6</w:t>
            </w:r>
          </w:p>
        </w:tc>
        <w:tc>
          <w:tcPr>
            <w:tcW w:w="1701" w:type="dxa"/>
          </w:tcPr>
          <w:p w:rsidR="00117DA4" w:rsidRPr="006E69EB" w:rsidRDefault="00117DA4" w:rsidP="00F06C4E">
            <w:pPr>
              <w:jc w:val="center"/>
              <w:rPr>
                <w:sz w:val="20"/>
                <w:szCs w:val="20"/>
              </w:rPr>
            </w:pPr>
            <w:r w:rsidRPr="006E69EB">
              <w:rPr>
                <w:sz w:val="20"/>
                <w:szCs w:val="20"/>
              </w:rPr>
              <w:t>7</w:t>
            </w:r>
          </w:p>
        </w:tc>
        <w:tc>
          <w:tcPr>
            <w:tcW w:w="1572" w:type="dxa"/>
          </w:tcPr>
          <w:p w:rsidR="00117DA4" w:rsidRPr="006E69EB" w:rsidRDefault="00117DA4" w:rsidP="00F06C4E">
            <w:pPr>
              <w:jc w:val="center"/>
              <w:rPr>
                <w:sz w:val="20"/>
                <w:szCs w:val="20"/>
              </w:rPr>
            </w:pPr>
            <w:r w:rsidRPr="006E69EB">
              <w:rPr>
                <w:sz w:val="20"/>
                <w:szCs w:val="20"/>
              </w:rPr>
              <w:t>8</w:t>
            </w:r>
          </w:p>
        </w:tc>
      </w:tr>
      <w:tr w:rsidR="00117DA4" w:rsidRPr="006E69EB" w:rsidTr="00F06C4E">
        <w:tc>
          <w:tcPr>
            <w:tcW w:w="486" w:type="dxa"/>
          </w:tcPr>
          <w:p w:rsidR="00117DA4" w:rsidRPr="006E69EB" w:rsidRDefault="00117DA4" w:rsidP="00F06C4E">
            <w:pPr>
              <w:rPr>
                <w:sz w:val="20"/>
                <w:szCs w:val="20"/>
              </w:rPr>
            </w:pPr>
            <w:r w:rsidRPr="006E69EB">
              <w:rPr>
                <w:sz w:val="20"/>
                <w:szCs w:val="20"/>
              </w:rPr>
              <w:t>1</w:t>
            </w:r>
            <w:r>
              <w:rPr>
                <w:sz w:val="20"/>
                <w:szCs w:val="20"/>
              </w:rPr>
              <w:t>.</w:t>
            </w:r>
          </w:p>
        </w:tc>
        <w:tc>
          <w:tcPr>
            <w:tcW w:w="3909" w:type="dxa"/>
          </w:tcPr>
          <w:p w:rsidR="00117DA4" w:rsidRPr="00381BB4" w:rsidRDefault="00117DA4" w:rsidP="00F06C4E">
            <w:pPr>
              <w:pStyle w:val="Default"/>
              <w:rPr>
                <w:sz w:val="20"/>
                <w:szCs w:val="20"/>
              </w:rPr>
            </w:pPr>
            <w:r w:rsidRPr="00381BB4">
              <w:rPr>
                <w:sz w:val="20"/>
                <w:szCs w:val="20"/>
              </w:rPr>
              <w:t xml:space="preserve"> Увеличение доли населения района, систематически занимающихся физической культурой  и спортом, от общей численности населения:</w:t>
            </w:r>
          </w:p>
          <w:p w:rsidR="00117DA4" w:rsidRPr="00381BB4" w:rsidRDefault="00117DA4" w:rsidP="00F06C4E">
            <w:pPr>
              <w:rPr>
                <w:sz w:val="20"/>
                <w:szCs w:val="20"/>
              </w:rPr>
            </w:pPr>
          </w:p>
        </w:tc>
        <w:tc>
          <w:tcPr>
            <w:tcW w:w="850" w:type="dxa"/>
          </w:tcPr>
          <w:p w:rsidR="00117DA4" w:rsidRPr="006E69EB" w:rsidRDefault="00117DA4" w:rsidP="00F06C4E">
            <w:pPr>
              <w:jc w:val="center"/>
              <w:rPr>
                <w:sz w:val="20"/>
                <w:szCs w:val="20"/>
              </w:rPr>
            </w:pPr>
            <w:r>
              <w:rPr>
                <w:sz w:val="20"/>
                <w:szCs w:val="20"/>
              </w:rPr>
              <w:t xml:space="preserve"> %</w:t>
            </w:r>
          </w:p>
        </w:tc>
        <w:tc>
          <w:tcPr>
            <w:tcW w:w="1701" w:type="dxa"/>
          </w:tcPr>
          <w:p w:rsidR="00117DA4" w:rsidRPr="006E69EB" w:rsidRDefault="00117DA4" w:rsidP="00F06C4E">
            <w:pPr>
              <w:jc w:val="center"/>
              <w:rPr>
                <w:sz w:val="20"/>
                <w:szCs w:val="20"/>
              </w:rPr>
            </w:pPr>
            <w:r>
              <w:rPr>
                <w:sz w:val="20"/>
                <w:szCs w:val="20"/>
              </w:rPr>
              <w:t xml:space="preserve">29 </w:t>
            </w:r>
          </w:p>
        </w:tc>
        <w:tc>
          <w:tcPr>
            <w:tcW w:w="1701" w:type="dxa"/>
          </w:tcPr>
          <w:p w:rsidR="00117DA4" w:rsidRPr="006E69EB" w:rsidRDefault="00117DA4" w:rsidP="00F06C4E">
            <w:pPr>
              <w:jc w:val="center"/>
              <w:rPr>
                <w:sz w:val="20"/>
                <w:szCs w:val="20"/>
              </w:rPr>
            </w:pPr>
            <w:r>
              <w:rPr>
                <w:sz w:val="20"/>
                <w:szCs w:val="20"/>
              </w:rPr>
              <w:t xml:space="preserve">31 </w:t>
            </w:r>
          </w:p>
        </w:tc>
        <w:tc>
          <w:tcPr>
            <w:tcW w:w="1572" w:type="dxa"/>
          </w:tcPr>
          <w:p w:rsidR="00117DA4" w:rsidRPr="006E69EB" w:rsidRDefault="00117DA4" w:rsidP="00F06C4E">
            <w:pPr>
              <w:jc w:val="center"/>
              <w:rPr>
                <w:sz w:val="20"/>
                <w:szCs w:val="20"/>
              </w:rPr>
            </w:pPr>
            <w:r>
              <w:rPr>
                <w:sz w:val="20"/>
                <w:szCs w:val="20"/>
              </w:rPr>
              <w:t xml:space="preserve"> 33</w:t>
            </w:r>
          </w:p>
        </w:tc>
      </w:tr>
      <w:tr w:rsidR="00117DA4" w:rsidRPr="006E69EB" w:rsidTr="00F06C4E">
        <w:tc>
          <w:tcPr>
            <w:tcW w:w="486" w:type="dxa"/>
          </w:tcPr>
          <w:p w:rsidR="00117DA4" w:rsidRPr="006E69EB" w:rsidRDefault="00117DA4" w:rsidP="00F06C4E">
            <w:pPr>
              <w:rPr>
                <w:sz w:val="20"/>
                <w:szCs w:val="20"/>
              </w:rPr>
            </w:pPr>
            <w:r w:rsidRPr="006E69EB">
              <w:rPr>
                <w:sz w:val="20"/>
                <w:szCs w:val="20"/>
              </w:rPr>
              <w:t>2</w:t>
            </w:r>
            <w:r>
              <w:rPr>
                <w:sz w:val="20"/>
                <w:szCs w:val="20"/>
              </w:rPr>
              <w:t>.</w:t>
            </w:r>
          </w:p>
        </w:tc>
        <w:tc>
          <w:tcPr>
            <w:tcW w:w="3909" w:type="dxa"/>
          </w:tcPr>
          <w:p w:rsidR="00117DA4" w:rsidRPr="00381BB4" w:rsidRDefault="00117DA4" w:rsidP="00F06C4E">
            <w:pPr>
              <w:pStyle w:val="Default"/>
              <w:rPr>
                <w:sz w:val="20"/>
                <w:szCs w:val="20"/>
              </w:rPr>
            </w:pPr>
            <w:r w:rsidRPr="00381BB4">
              <w:rPr>
                <w:sz w:val="20"/>
                <w:szCs w:val="20"/>
              </w:rPr>
              <w:t xml:space="preserve"> Увеличение доли учащихся общеобразовательных учреждений района, систематически занимающихся физической культурой  и спортом:</w:t>
            </w:r>
          </w:p>
          <w:p w:rsidR="00117DA4" w:rsidRPr="00381BB4" w:rsidRDefault="00117DA4" w:rsidP="00F06C4E">
            <w:pPr>
              <w:rPr>
                <w:sz w:val="20"/>
                <w:szCs w:val="20"/>
              </w:rPr>
            </w:pPr>
          </w:p>
        </w:tc>
        <w:tc>
          <w:tcPr>
            <w:tcW w:w="850" w:type="dxa"/>
          </w:tcPr>
          <w:p w:rsidR="00117DA4" w:rsidRPr="006E69EB" w:rsidRDefault="00117DA4" w:rsidP="00F06C4E">
            <w:pPr>
              <w:jc w:val="center"/>
              <w:rPr>
                <w:sz w:val="20"/>
                <w:szCs w:val="20"/>
              </w:rPr>
            </w:pPr>
            <w:r>
              <w:rPr>
                <w:sz w:val="20"/>
                <w:szCs w:val="20"/>
              </w:rPr>
              <w:t>%</w:t>
            </w:r>
          </w:p>
        </w:tc>
        <w:tc>
          <w:tcPr>
            <w:tcW w:w="1701"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r>
              <w:rPr>
                <w:sz w:val="20"/>
                <w:szCs w:val="20"/>
              </w:rPr>
              <w:t xml:space="preserve">  74</w:t>
            </w:r>
          </w:p>
        </w:tc>
        <w:tc>
          <w:tcPr>
            <w:tcW w:w="1701"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r>
              <w:rPr>
                <w:sz w:val="20"/>
                <w:szCs w:val="20"/>
              </w:rPr>
              <w:t xml:space="preserve">76 </w:t>
            </w:r>
          </w:p>
        </w:tc>
        <w:tc>
          <w:tcPr>
            <w:tcW w:w="1572"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r>
              <w:rPr>
                <w:sz w:val="20"/>
                <w:szCs w:val="20"/>
              </w:rPr>
              <w:t xml:space="preserve">  78</w:t>
            </w:r>
          </w:p>
        </w:tc>
      </w:tr>
      <w:tr w:rsidR="00117DA4" w:rsidRPr="006E69EB" w:rsidTr="00F06C4E">
        <w:tc>
          <w:tcPr>
            <w:tcW w:w="486" w:type="dxa"/>
          </w:tcPr>
          <w:p w:rsidR="00117DA4" w:rsidRPr="006E69EB" w:rsidRDefault="00117DA4" w:rsidP="00F06C4E">
            <w:pPr>
              <w:rPr>
                <w:sz w:val="20"/>
                <w:szCs w:val="20"/>
              </w:rPr>
            </w:pPr>
            <w:r>
              <w:rPr>
                <w:sz w:val="20"/>
                <w:szCs w:val="20"/>
              </w:rPr>
              <w:t>3</w:t>
            </w:r>
            <w:r w:rsidRPr="006E69EB">
              <w:rPr>
                <w:sz w:val="20"/>
                <w:szCs w:val="20"/>
              </w:rPr>
              <w:t>.</w:t>
            </w:r>
          </w:p>
        </w:tc>
        <w:tc>
          <w:tcPr>
            <w:tcW w:w="3909" w:type="dxa"/>
          </w:tcPr>
          <w:p w:rsidR="00117DA4" w:rsidRPr="00381BB4" w:rsidRDefault="00117DA4" w:rsidP="00F06C4E">
            <w:pPr>
              <w:pStyle w:val="Default"/>
              <w:rPr>
                <w:sz w:val="20"/>
                <w:szCs w:val="20"/>
              </w:rPr>
            </w:pPr>
            <w:r w:rsidRPr="00381BB4">
              <w:rPr>
                <w:sz w:val="20"/>
                <w:szCs w:val="20"/>
              </w:rPr>
              <w:t xml:space="preserve"> Увеличение доли лиц с ограниченными физическими возможностями, занимающихся физической культурой  и спортом, от общей численности  данной категории населения</w:t>
            </w:r>
          </w:p>
        </w:tc>
        <w:tc>
          <w:tcPr>
            <w:tcW w:w="850" w:type="dxa"/>
          </w:tcPr>
          <w:p w:rsidR="00117DA4" w:rsidRPr="006E69EB" w:rsidRDefault="00117DA4" w:rsidP="00F06C4E">
            <w:pPr>
              <w:jc w:val="center"/>
              <w:rPr>
                <w:sz w:val="20"/>
                <w:szCs w:val="20"/>
              </w:rPr>
            </w:pPr>
            <w:r>
              <w:rPr>
                <w:sz w:val="20"/>
                <w:szCs w:val="20"/>
              </w:rPr>
              <w:t>%</w:t>
            </w:r>
          </w:p>
        </w:tc>
        <w:tc>
          <w:tcPr>
            <w:tcW w:w="1701"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r>
              <w:rPr>
                <w:sz w:val="20"/>
                <w:szCs w:val="20"/>
              </w:rPr>
              <w:t>7</w:t>
            </w:r>
          </w:p>
          <w:p w:rsidR="00117DA4" w:rsidRPr="006E69EB" w:rsidRDefault="00117DA4" w:rsidP="00F06C4E">
            <w:pPr>
              <w:jc w:val="center"/>
              <w:rPr>
                <w:sz w:val="20"/>
                <w:szCs w:val="20"/>
              </w:rPr>
            </w:pPr>
            <w:r>
              <w:rPr>
                <w:sz w:val="20"/>
                <w:szCs w:val="20"/>
              </w:rPr>
              <w:t xml:space="preserve">  </w:t>
            </w:r>
          </w:p>
        </w:tc>
        <w:tc>
          <w:tcPr>
            <w:tcW w:w="1701"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r>
              <w:rPr>
                <w:sz w:val="20"/>
                <w:szCs w:val="20"/>
              </w:rPr>
              <w:t>8</w:t>
            </w:r>
          </w:p>
          <w:p w:rsidR="00117DA4" w:rsidRPr="006E69EB" w:rsidRDefault="00117DA4" w:rsidP="00F06C4E">
            <w:pPr>
              <w:jc w:val="center"/>
              <w:rPr>
                <w:sz w:val="20"/>
                <w:szCs w:val="20"/>
              </w:rPr>
            </w:pPr>
            <w:r>
              <w:rPr>
                <w:sz w:val="20"/>
                <w:szCs w:val="20"/>
              </w:rPr>
              <w:t xml:space="preserve"> </w:t>
            </w:r>
          </w:p>
        </w:tc>
        <w:tc>
          <w:tcPr>
            <w:tcW w:w="1572" w:type="dxa"/>
          </w:tcPr>
          <w:p w:rsidR="00117DA4" w:rsidRDefault="00117DA4" w:rsidP="00F06C4E">
            <w:pPr>
              <w:jc w:val="center"/>
              <w:rPr>
                <w:sz w:val="20"/>
                <w:szCs w:val="20"/>
              </w:rPr>
            </w:pPr>
            <w:r>
              <w:rPr>
                <w:sz w:val="20"/>
                <w:szCs w:val="20"/>
              </w:rPr>
              <w:t xml:space="preserve"> </w:t>
            </w:r>
          </w:p>
          <w:p w:rsidR="00117DA4" w:rsidRDefault="00117DA4" w:rsidP="00F06C4E">
            <w:pPr>
              <w:jc w:val="center"/>
              <w:rPr>
                <w:sz w:val="20"/>
                <w:szCs w:val="20"/>
              </w:rPr>
            </w:pPr>
            <w:r>
              <w:rPr>
                <w:sz w:val="20"/>
                <w:szCs w:val="20"/>
              </w:rPr>
              <w:t>9</w:t>
            </w:r>
          </w:p>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Pr>
                <w:sz w:val="20"/>
                <w:szCs w:val="20"/>
              </w:rPr>
              <w:t xml:space="preserve"> </w:t>
            </w:r>
          </w:p>
        </w:tc>
      </w:tr>
    </w:tbl>
    <w:p w:rsidR="00117DA4" w:rsidRDefault="00117DA4" w:rsidP="00117DA4">
      <w:pPr>
        <w:rPr>
          <w:sz w:val="24"/>
          <w:szCs w:val="24"/>
        </w:rPr>
      </w:pPr>
    </w:p>
    <w:p w:rsidR="00117DA4" w:rsidRDefault="00117DA4" w:rsidP="00117DA4">
      <w:pPr>
        <w:rPr>
          <w:sz w:val="24"/>
          <w:szCs w:val="24"/>
        </w:rPr>
      </w:pPr>
    </w:p>
    <w:p w:rsidR="00117DA4" w:rsidRPr="00CD5BF9" w:rsidRDefault="00117DA4" w:rsidP="00117DA4">
      <w:pPr>
        <w:jc w:val="center"/>
        <w:rPr>
          <w:sz w:val="24"/>
          <w:szCs w:val="24"/>
        </w:rPr>
      </w:pPr>
      <w:r w:rsidRPr="00CD5BF9">
        <w:rPr>
          <w:sz w:val="24"/>
          <w:szCs w:val="24"/>
        </w:rPr>
        <w:t>Раздел № 4.</w:t>
      </w:r>
    </w:p>
    <w:p w:rsidR="00117DA4" w:rsidRPr="004406DC" w:rsidRDefault="00117DA4" w:rsidP="00117DA4">
      <w:pPr>
        <w:jc w:val="center"/>
        <w:rPr>
          <w:sz w:val="24"/>
          <w:szCs w:val="24"/>
          <w:u w:val="single"/>
        </w:rPr>
      </w:pPr>
    </w:p>
    <w:p w:rsidR="00117DA4" w:rsidRPr="004406DC" w:rsidRDefault="00117DA4" w:rsidP="00117DA4">
      <w:pPr>
        <w:jc w:val="center"/>
        <w:rPr>
          <w:sz w:val="24"/>
          <w:szCs w:val="24"/>
        </w:rPr>
      </w:pPr>
      <w:r w:rsidRPr="004406DC">
        <w:rPr>
          <w:sz w:val="24"/>
          <w:szCs w:val="24"/>
        </w:rPr>
        <w:t>«Обобщенная характеристика основных мероприятий муниципальной программы».</w:t>
      </w:r>
    </w:p>
    <w:p w:rsidR="00117DA4" w:rsidRPr="004406DC" w:rsidRDefault="00117DA4" w:rsidP="00117DA4">
      <w:pPr>
        <w:rPr>
          <w:sz w:val="24"/>
          <w:szCs w:val="24"/>
        </w:rPr>
      </w:pPr>
    </w:p>
    <w:p w:rsidR="00117DA4" w:rsidRDefault="00117DA4" w:rsidP="00117DA4">
      <w:pPr>
        <w:jc w:val="both"/>
        <w:rPr>
          <w:sz w:val="24"/>
          <w:szCs w:val="24"/>
        </w:rPr>
      </w:pPr>
      <w:r>
        <w:rPr>
          <w:sz w:val="24"/>
          <w:szCs w:val="24"/>
        </w:rPr>
        <w:t>Для решения задач муниципальной программы необходимо провести следующие мероприятия:</w:t>
      </w:r>
    </w:p>
    <w:p w:rsidR="00117DA4" w:rsidRPr="00B362A3" w:rsidRDefault="00117DA4" w:rsidP="00117DA4">
      <w:pPr>
        <w:jc w:val="both"/>
        <w:rPr>
          <w:sz w:val="24"/>
          <w:szCs w:val="24"/>
        </w:rPr>
      </w:pPr>
      <w:r w:rsidRPr="003445A2">
        <w:rPr>
          <w:sz w:val="24"/>
          <w:szCs w:val="24"/>
        </w:rPr>
        <w:t xml:space="preserve"> </w:t>
      </w:r>
      <w:r w:rsidRPr="00B362A3">
        <w:rPr>
          <w:sz w:val="24"/>
          <w:szCs w:val="24"/>
        </w:rPr>
        <w:t xml:space="preserve"> </w:t>
      </w:r>
      <w:r>
        <w:rPr>
          <w:sz w:val="24"/>
          <w:szCs w:val="24"/>
        </w:rPr>
        <w:t>-проводить  мониторинги</w:t>
      </w:r>
      <w:r w:rsidRPr="00B362A3">
        <w:rPr>
          <w:sz w:val="24"/>
          <w:szCs w:val="24"/>
        </w:rPr>
        <w:t xml:space="preserve">  среди различных групп населения  по вопросам  </w:t>
      </w:r>
      <w:r>
        <w:rPr>
          <w:sz w:val="24"/>
          <w:szCs w:val="24"/>
        </w:rPr>
        <w:t xml:space="preserve">             </w:t>
      </w:r>
      <w:r w:rsidRPr="00B362A3">
        <w:rPr>
          <w:sz w:val="24"/>
          <w:szCs w:val="24"/>
        </w:rPr>
        <w:t>совершенствования  физкультурно-оздоровительной работы среди населения района</w:t>
      </w:r>
      <w:r>
        <w:rPr>
          <w:sz w:val="24"/>
          <w:szCs w:val="24"/>
        </w:rPr>
        <w:t>;</w:t>
      </w:r>
    </w:p>
    <w:p w:rsidR="00117DA4" w:rsidRPr="00B362A3" w:rsidRDefault="00117DA4" w:rsidP="00117DA4">
      <w:pPr>
        <w:jc w:val="both"/>
        <w:rPr>
          <w:sz w:val="24"/>
          <w:szCs w:val="24"/>
        </w:rPr>
      </w:pPr>
      <w:r>
        <w:rPr>
          <w:sz w:val="24"/>
          <w:szCs w:val="24"/>
        </w:rPr>
        <w:lastRenderedPageBreak/>
        <w:t xml:space="preserve">- </w:t>
      </w:r>
      <w:r w:rsidRPr="00B362A3">
        <w:rPr>
          <w:sz w:val="24"/>
          <w:szCs w:val="24"/>
        </w:rPr>
        <w:t>пров</w:t>
      </w:r>
      <w:r>
        <w:rPr>
          <w:sz w:val="24"/>
          <w:szCs w:val="24"/>
        </w:rPr>
        <w:t xml:space="preserve">одить     рейды-проверки </w:t>
      </w:r>
      <w:r w:rsidRPr="00B362A3">
        <w:rPr>
          <w:sz w:val="24"/>
          <w:szCs w:val="24"/>
        </w:rPr>
        <w:t xml:space="preserve"> эффективност</w:t>
      </w:r>
      <w:r>
        <w:rPr>
          <w:sz w:val="24"/>
          <w:szCs w:val="24"/>
        </w:rPr>
        <w:t>и работы спортивных сооружений;</w:t>
      </w:r>
    </w:p>
    <w:p w:rsidR="00117DA4" w:rsidRPr="00B362A3" w:rsidRDefault="00117DA4" w:rsidP="00117DA4">
      <w:pPr>
        <w:jc w:val="both"/>
        <w:rPr>
          <w:sz w:val="24"/>
          <w:szCs w:val="24"/>
        </w:rPr>
      </w:pPr>
      <w:r>
        <w:rPr>
          <w:sz w:val="24"/>
          <w:szCs w:val="24"/>
        </w:rPr>
        <w:t xml:space="preserve"> -с</w:t>
      </w:r>
      <w:r w:rsidRPr="00B362A3">
        <w:rPr>
          <w:sz w:val="24"/>
          <w:szCs w:val="24"/>
        </w:rPr>
        <w:t>овместно с комиссией по делам несовершеннолетних участвовать в профилактической работе среди несовершеннолетних правонарушителей</w:t>
      </w:r>
      <w:r>
        <w:rPr>
          <w:sz w:val="24"/>
          <w:szCs w:val="24"/>
        </w:rPr>
        <w:t>;</w:t>
      </w:r>
      <w:r w:rsidRPr="00B362A3">
        <w:rPr>
          <w:sz w:val="24"/>
          <w:szCs w:val="24"/>
        </w:rPr>
        <w:t xml:space="preserve"> </w:t>
      </w:r>
      <w:r>
        <w:rPr>
          <w:sz w:val="24"/>
          <w:szCs w:val="24"/>
        </w:rPr>
        <w:t xml:space="preserve"> </w:t>
      </w:r>
    </w:p>
    <w:p w:rsidR="00117DA4" w:rsidRPr="00B362A3" w:rsidRDefault="00117DA4" w:rsidP="00117DA4">
      <w:pPr>
        <w:jc w:val="both"/>
        <w:rPr>
          <w:sz w:val="24"/>
          <w:szCs w:val="24"/>
        </w:rPr>
      </w:pPr>
      <w:r>
        <w:rPr>
          <w:sz w:val="24"/>
          <w:szCs w:val="24"/>
        </w:rPr>
        <w:t>-  с</w:t>
      </w:r>
      <w:r w:rsidRPr="00B362A3">
        <w:rPr>
          <w:sz w:val="24"/>
          <w:szCs w:val="24"/>
        </w:rPr>
        <w:t>овместно с сельскими поселениями  организовать группы здо</w:t>
      </w:r>
      <w:r>
        <w:rPr>
          <w:sz w:val="24"/>
          <w:szCs w:val="24"/>
        </w:rPr>
        <w:t>ровья для работающего населения;</w:t>
      </w:r>
    </w:p>
    <w:p w:rsidR="00117DA4" w:rsidRPr="00B362A3" w:rsidRDefault="00117DA4" w:rsidP="00117DA4">
      <w:pPr>
        <w:jc w:val="both"/>
        <w:rPr>
          <w:sz w:val="24"/>
          <w:szCs w:val="24"/>
        </w:rPr>
      </w:pPr>
      <w:r>
        <w:rPr>
          <w:sz w:val="24"/>
          <w:szCs w:val="24"/>
        </w:rPr>
        <w:t>-  р</w:t>
      </w:r>
      <w:r w:rsidRPr="00B362A3">
        <w:rPr>
          <w:sz w:val="24"/>
          <w:szCs w:val="24"/>
        </w:rPr>
        <w:t>азрабатывать и осуществлять единый календарный план по основным мероп</w:t>
      </w:r>
      <w:r>
        <w:rPr>
          <w:sz w:val="24"/>
          <w:szCs w:val="24"/>
        </w:rPr>
        <w:t>риятиям;</w:t>
      </w:r>
    </w:p>
    <w:p w:rsidR="00117DA4" w:rsidRPr="00B362A3" w:rsidRDefault="00117DA4" w:rsidP="00117DA4">
      <w:pPr>
        <w:jc w:val="both"/>
        <w:rPr>
          <w:sz w:val="24"/>
          <w:szCs w:val="24"/>
        </w:rPr>
      </w:pPr>
      <w:r>
        <w:rPr>
          <w:sz w:val="24"/>
          <w:szCs w:val="24"/>
        </w:rPr>
        <w:t xml:space="preserve">-  проводить </w:t>
      </w:r>
      <w:r w:rsidRPr="00B362A3">
        <w:rPr>
          <w:sz w:val="24"/>
          <w:szCs w:val="24"/>
        </w:rPr>
        <w:t xml:space="preserve"> районных</w:t>
      </w:r>
      <w:r>
        <w:rPr>
          <w:sz w:val="24"/>
          <w:szCs w:val="24"/>
        </w:rPr>
        <w:t xml:space="preserve"> соревнований по видам спорта, спартакиады;</w:t>
      </w:r>
    </w:p>
    <w:p w:rsidR="00117DA4" w:rsidRPr="00B362A3" w:rsidRDefault="00117DA4" w:rsidP="00117DA4">
      <w:pPr>
        <w:jc w:val="both"/>
        <w:rPr>
          <w:sz w:val="24"/>
          <w:szCs w:val="24"/>
        </w:rPr>
      </w:pPr>
      <w:r>
        <w:rPr>
          <w:sz w:val="24"/>
          <w:szCs w:val="24"/>
        </w:rPr>
        <w:t>- принимать у</w:t>
      </w:r>
      <w:r w:rsidRPr="00B362A3">
        <w:rPr>
          <w:sz w:val="24"/>
          <w:szCs w:val="24"/>
        </w:rPr>
        <w:t>частие  в спартакиадах  и соревнованиях    Волгоградской  области и всероссийских соревнованиях</w:t>
      </w:r>
      <w:r>
        <w:rPr>
          <w:sz w:val="24"/>
          <w:szCs w:val="24"/>
        </w:rPr>
        <w:t>;</w:t>
      </w:r>
      <w:r w:rsidRPr="00B362A3">
        <w:rPr>
          <w:sz w:val="24"/>
          <w:szCs w:val="24"/>
        </w:rPr>
        <w:t xml:space="preserve">  </w:t>
      </w:r>
      <w:r>
        <w:rPr>
          <w:sz w:val="24"/>
          <w:szCs w:val="24"/>
        </w:rPr>
        <w:t xml:space="preserve"> </w:t>
      </w:r>
    </w:p>
    <w:p w:rsidR="00117DA4" w:rsidRDefault="00117DA4" w:rsidP="00117DA4">
      <w:pPr>
        <w:jc w:val="both"/>
        <w:rPr>
          <w:sz w:val="24"/>
          <w:szCs w:val="24"/>
        </w:rPr>
      </w:pPr>
      <w:r>
        <w:rPr>
          <w:sz w:val="24"/>
          <w:szCs w:val="24"/>
        </w:rPr>
        <w:t>- принимать  у</w:t>
      </w:r>
      <w:r w:rsidRPr="00B362A3">
        <w:rPr>
          <w:sz w:val="24"/>
          <w:szCs w:val="24"/>
        </w:rPr>
        <w:t>частие   в спартакиаде  школьников Волгоградской области</w:t>
      </w:r>
      <w:r>
        <w:rPr>
          <w:sz w:val="24"/>
          <w:szCs w:val="24"/>
        </w:rPr>
        <w:t>;</w:t>
      </w:r>
      <w:r w:rsidRPr="00B362A3">
        <w:rPr>
          <w:sz w:val="24"/>
          <w:szCs w:val="24"/>
        </w:rPr>
        <w:t xml:space="preserve"> </w:t>
      </w:r>
      <w:r>
        <w:rPr>
          <w:sz w:val="24"/>
          <w:szCs w:val="24"/>
        </w:rPr>
        <w:t xml:space="preserve"> </w:t>
      </w:r>
    </w:p>
    <w:p w:rsidR="00117DA4" w:rsidRPr="00BF4449" w:rsidRDefault="00117DA4" w:rsidP="00117DA4">
      <w:pPr>
        <w:pStyle w:val="Default"/>
        <w:jc w:val="both"/>
      </w:pPr>
      <w:r>
        <w:t>-р</w:t>
      </w:r>
      <w:r w:rsidRPr="00BF4449">
        <w:t xml:space="preserve">еализация  плана мероприятий по поэтапному внедрению Всероссийского </w:t>
      </w:r>
      <w:r>
        <w:t xml:space="preserve">    </w:t>
      </w:r>
      <w:r w:rsidRPr="00BF4449">
        <w:t xml:space="preserve">физкультурно-спортивного  комплекса ГТО в   районе. Приобретение  ноутбука для </w:t>
      </w:r>
      <w:r>
        <w:t xml:space="preserve"> </w:t>
      </w:r>
      <w:r w:rsidRPr="00BF4449">
        <w:t xml:space="preserve">входа в автоматизированную информационную систему «ВФСК»-ГТО  и размещение данных  ( график приема нормативов  испытаний, тестов комплекса ГТО, протоколов участников комплекса ГТО)  </w:t>
      </w:r>
    </w:p>
    <w:p w:rsidR="00117DA4" w:rsidRPr="00B362A3" w:rsidRDefault="00117DA4" w:rsidP="00117DA4">
      <w:pPr>
        <w:jc w:val="both"/>
        <w:rPr>
          <w:sz w:val="24"/>
          <w:szCs w:val="24"/>
        </w:rPr>
      </w:pPr>
      <w:r>
        <w:rPr>
          <w:sz w:val="24"/>
          <w:szCs w:val="24"/>
        </w:rPr>
        <w:t>- приобретать   спортивный  инвентарь</w:t>
      </w:r>
      <w:r w:rsidRPr="00B362A3">
        <w:rPr>
          <w:sz w:val="24"/>
          <w:szCs w:val="24"/>
        </w:rPr>
        <w:t xml:space="preserve">, </w:t>
      </w:r>
      <w:r>
        <w:rPr>
          <w:sz w:val="24"/>
          <w:szCs w:val="24"/>
        </w:rPr>
        <w:t>спортивное  оборудование, медали и кубки</w:t>
      </w:r>
      <w:r w:rsidRPr="00B362A3">
        <w:rPr>
          <w:sz w:val="24"/>
          <w:szCs w:val="24"/>
        </w:rPr>
        <w:t xml:space="preserve">, </w:t>
      </w:r>
      <w:r>
        <w:rPr>
          <w:sz w:val="24"/>
          <w:szCs w:val="24"/>
        </w:rPr>
        <w:t xml:space="preserve">   спортивную форму;</w:t>
      </w:r>
    </w:p>
    <w:p w:rsidR="00117DA4" w:rsidRDefault="00117DA4" w:rsidP="00117DA4">
      <w:pPr>
        <w:jc w:val="both"/>
        <w:rPr>
          <w:sz w:val="24"/>
          <w:szCs w:val="24"/>
        </w:rPr>
      </w:pPr>
      <w:r>
        <w:rPr>
          <w:sz w:val="24"/>
          <w:szCs w:val="24"/>
        </w:rPr>
        <w:t xml:space="preserve"> - провести ремонт и реконструкцию</w:t>
      </w:r>
      <w:r w:rsidRPr="00B362A3">
        <w:rPr>
          <w:sz w:val="24"/>
          <w:szCs w:val="24"/>
        </w:rPr>
        <w:t xml:space="preserve">  действующих спортсооружений.</w:t>
      </w:r>
    </w:p>
    <w:p w:rsidR="00117DA4" w:rsidRPr="003445A2" w:rsidRDefault="00117DA4" w:rsidP="00117DA4">
      <w:pPr>
        <w:jc w:val="both"/>
        <w:rPr>
          <w:sz w:val="24"/>
          <w:szCs w:val="24"/>
        </w:rPr>
      </w:pPr>
    </w:p>
    <w:p w:rsidR="00117DA4" w:rsidRDefault="00117DA4" w:rsidP="00117DA4">
      <w:pPr>
        <w:jc w:val="both"/>
        <w:rPr>
          <w:sz w:val="24"/>
          <w:szCs w:val="24"/>
        </w:rPr>
      </w:pPr>
      <w:r>
        <w:rPr>
          <w:sz w:val="24"/>
          <w:szCs w:val="24"/>
        </w:rPr>
        <w:t>Перечень мероприятий муниципальной программы Администрации Ольховского муниципального района Волгоградской области указан в таблице № 2.</w:t>
      </w:r>
    </w:p>
    <w:p w:rsidR="00117DA4" w:rsidRDefault="00117DA4" w:rsidP="00117DA4">
      <w:pPr>
        <w:rPr>
          <w:sz w:val="24"/>
          <w:szCs w:val="24"/>
        </w:rPr>
      </w:pPr>
    </w:p>
    <w:p w:rsidR="00117DA4" w:rsidRDefault="00117DA4" w:rsidP="00117DA4">
      <w:pPr>
        <w:rPr>
          <w:sz w:val="24"/>
          <w:szCs w:val="24"/>
        </w:rPr>
      </w:pPr>
    </w:p>
    <w:p w:rsidR="00117DA4" w:rsidRDefault="00117DA4" w:rsidP="00117DA4">
      <w:pPr>
        <w:rPr>
          <w:sz w:val="24"/>
          <w:szCs w:val="24"/>
        </w:rPr>
      </w:pPr>
    </w:p>
    <w:p w:rsidR="00117DA4" w:rsidRDefault="00117DA4" w:rsidP="00117DA4">
      <w:pPr>
        <w:rPr>
          <w:sz w:val="24"/>
          <w:szCs w:val="24"/>
        </w:rPr>
      </w:pPr>
    </w:p>
    <w:p w:rsidR="00117DA4" w:rsidRDefault="00117DA4" w:rsidP="00117DA4">
      <w:pPr>
        <w:rPr>
          <w:sz w:val="24"/>
          <w:szCs w:val="24"/>
        </w:rPr>
      </w:pPr>
    </w:p>
    <w:p w:rsidR="00117DA4" w:rsidRDefault="00117DA4" w:rsidP="00117DA4">
      <w:pPr>
        <w:jc w:val="center"/>
        <w:rPr>
          <w:sz w:val="24"/>
          <w:szCs w:val="24"/>
        </w:rPr>
      </w:pPr>
    </w:p>
    <w:p w:rsidR="00117DA4" w:rsidRDefault="00117DA4" w:rsidP="00117DA4">
      <w:pPr>
        <w:jc w:val="center"/>
        <w:rPr>
          <w:sz w:val="24"/>
          <w:szCs w:val="24"/>
        </w:rPr>
        <w:sectPr w:rsidR="00117DA4" w:rsidSect="00B21887">
          <w:headerReference w:type="default" r:id="rId230"/>
          <w:pgSz w:w="11906" w:h="16838"/>
          <w:pgMar w:top="568" w:right="991" w:bottom="1134" w:left="1276" w:header="708" w:footer="708" w:gutter="0"/>
          <w:cols w:space="708"/>
          <w:docGrid w:linePitch="360"/>
        </w:sectPr>
      </w:pPr>
    </w:p>
    <w:p w:rsidR="00117DA4" w:rsidRDefault="00117DA4" w:rsidP="00117DA4">
      <w:pPr>
        <w:jc w:val="right"/>
        <w:rPr>
          <w:sz w:val="24"/>
          <w:szCs w:val="24"/>
        </w:rPr>
      </w:pPr>
      <w:r>
        <w:rPr>
          <w:sz w:val="24"/>
          <w:szCs w:val="24"/>
        </w:rPr>
        <w:lastRenderedPageBreak/>
        <w:t>Таблица № 2.</w:t>
      </w:r>
    </w:p>
    <w:p w:rsidR="00117DA4" w:rsidRDefault="00117DA4" w:rsidP="00117DA4">
      <w:pPr>
        <w:jc w:val="center"/>
        <w:rPr>
          <w:sz w:val="24"/>
          <w:szCs w:val="24"/>
        </w:rPr>
      </w:pPr>
      <w:r>
        <w:rPr>
          <w:sz w:val="24"/>
          <w:szCs w:val="24"/>
        </w:rPr>
        <w:t>ПЕРЕЧЕНЬ</w:t>
      </w:r>
    </w:p>
    <w:p w:rsidR="00117DA4" w:rsidRDefault="00117DA4" w:rsidP="00117DA4">
      <w:pPr>
        <w:jc w:val="center"/>
        <w:rPr>
          <w:sz w:val="24"/>
          <w:szCs w:val="24"/>
        </w:rPr>
      </w:pPr>
      <w:r>
        <w:rPr>
          <w:sz w:val="24"/>
          <w:szCs w:val="24"/>
        </w:rPr>
        <w:t>мероприятий муниципальной программы Администрации Ольховского муниципального района Волгоградской области</w:t>
      </w:r>
    </w:p>
    <w:p w:rsidR="00117DA4" w:rsidRDefault="00117DA4" w:rsidP="00117DA4">
      <w:pPr>
        <w:jc w:val="center"/>
        <w:rPr>
          <w:sz w:val="24"/>
          <w:szCs w:val="24"/>
        </w:rPr>
      </w:pPr>
    </w:p>
    <w:tbl>
      <w:tblPr>
        <w:tblW w:w="15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0"/>
        <w:gridCol w:w="3604"/>
        <w:gridCol w:w="1356"/>
        <w:gridCol w:w="1040"/>
        <w:gridCol w:w="1204"/>
        <w:gridCol w:w="1206"/>
        <w:gridCol w:w="1134"/>
        <w:gridCol w:w="1134"/>
        <w:gridCol w:w="1262"/>
        <w:gridCol w:w="3132"/>
      </w:tblGrid>
      <w:tr w:rsidR="00117DA4" w:rsidRPr="006E69EB" w:rsidTr="00F06C4E">
        <w:tc>
          <w:tcPr>
            <w:tcW w:w="520" w:type="dxa"/>
            <w:vMerge w:val="restart"/>
          </w:tcPr>
          <w:p w:rsidR="00117DA4" w:rsidRPr="006E69EB" w:rsidRDefault="00117DA4" w:rsidP="00F06C4E">
            <w:pPr>
              <w:jc w:val="center"/>
              <w:rPr>
                <w:sz w:val="20"/>
                <w:szCs w:val="20"/>
              </w:rPr>
            </w:pPr>
            <w:r w:rsidRPr="006E69EB">
              <w:rPr>
                <w:sz w:val="20"/>
                <w:szCs w:val="20"/>
              </w:rPr>
              <w:t>№ п/п</w:t>
            </w:r>
          </w:p>
        </w:tc>
        <w:tc>
          <w:tcPr>
            <w:tcW w:w="3604" w:type="dxa"/>
            <w:vMerge w:val="restart"/>
          </w:tcPr>
          <w:p w:rsidR="00117DA4" w:rsidRPr="006E69EB" w:rsidRDefault="00117DA4" w:rsidP="00F06C4E">
            <w:pPr>
              <w:rPr>
                <w:sz w:val="20"/>
                <w:szCs w:val="20"/>
              </w:rPr>
            </w:pPr>
            <w:r w:rsidRPr="006E69EB">
              <w:rPr>
                <w:sz w:val="20"/>
                <w:szCs w:val="20"/>
              </w:rPr>
              <w:t>Наименование основного мероприятия, мероприятия</w:t>
            </w:r>
          </w:p>
        </w:tc>
        <w:tc>
          <w:tcPr>
            <w:tcW w:w="1356" w:type="dxa"/>
            <w:vMerge w:val="restart"/>
          </w:tcPr>
          <w:p w:rsidR="00117DA4" w:rsidRPr="006E69EB" w:rsidRDefault="00117DA4" w:rsidP="00F06C4E">
            <w:pPr>
              <w:rPr>
                <w:sz w:val="20"/>
                <w:szCs w:val="20"/>
              </w:rPr>
            </w:pPr>
            <w:r w:rsidRPr="006E69EB">
              <w:rPr>
                <w:sz w:val="20"/>
                <w:szCs w:val="20"/>
              </w:rPr>
              <w:t>Ответственный исполнитель муниципальной программы</w:t>
            </w:r>
          </w:p>
        </w:tc>
        <w:tc>
          <w:tcPr>
            <w:tcW w:w="1040" w:type="dxa"/>
            <w:vMerge w:val="restart"/>
          </w:tcPr>
          <w:p w:rsidR="00117DA4" w:rsidRPr="006E69EB" w:rsidRDefault="00117DA4" w:rsidP="00F06C4E">
            <w:pPr>
              <w:rPr>
                <w:sz w:val="20"/>
                <w:szCs w:val="20"/>
              </w:rPr>
            </w:pPr>
            <w:r w:rsidRPr="006E69EB">
              <w:rPr>
                <w:sz w:val="20"/>
                <w:szCs w:val="20"/>
              </w:rPr>
              <w:t>Год реализации</w:t>
            </w:r>
          </w:p>
        </w:tc>
        <w:tc>
          <w:tcPr>
            <w:tcW w:w="5940" w:type="dxa"/>
            <w:gridSpan w:val="5"/>
          </w:tcPr>
          <w:p w:rsidR="00117DA4" w:rsidRPr="006E69EB" w:rsidRDefault="00117DA4" w:rsidP="00F06C4E">
            <w:pPr>
              <w:rPr>
                <w:sz w:val="20"/>
                <w:szCs w:val="20"/>
              </w:rPr>
            </w:pPr>
            <w:r w:rsidRPr="006E69EB">
              <w:rPr>
                <w:sz w:val="20"/>
                <w:szCs w:val="20"/>
              </w:rPr>
              <w:t>Объем и источники финансирования (тыс. рублей)</w:t>
            </w:r>
          </w:p>
        </w:tc>
        <w:tc>
          <w:tcPr>
            <w:tcW w:w="3132" w:type="dxa"/>
            <w:vMerge w:val="restart"/>
          </w:tcPr>
          <w:p w:rsidR="00117DA4" w:rsidRPr="006E69EB" w:rsidRDefault="00117DA4" w:rsidP="00F06C4E">
            <w:pPr>
              <w:rPr>
                <w:sz w:val="20"/>
                <w:szCs w:val="20"/>
              </w:rPr>
            </w:pPr>
            <w:r w:rsidRPr="006E69EB">
              <w:rPr>
                <w:sz w:val="20"/>
                <w:szCs w:val="20"/>
              </w:rPr>
              <w:t>Непосредственные результаты реализации мероприятия</w:t>
            </w:r>
          </w:p>
        </w:tc>
      </w:tr>
      <w:tr w:rsidR="00117DA4" w:rsidRPr="006E69EB" w:rsidTr="00F06C4E">
        <w:tc>
          <w:tcPr>
            <w:tcW w:w="520" w:type="dxa"/>
            <w:vMerge/>
          </w:tcPr>
          <w:p w:rsidR="00117DA4" w:rsidRPr="006E69EB" w:rsidRDefault="00117DA4" w:rsidP="00F06C4E">
            <w:pPr>
              <w:jc w:val="center"/>
              <w:rPr>
                <w:sz w:val="20"/>
                <w:szCs w:val="20"/>
              </w:rPr>
            </w:pPr>
          </w:p>
        </w:tc>
        <w:tc>
          <w:tcPr>
            <w:tcW w:w="3604" w:type="dxa"/>
            <w:vMerge/>
          </w:tcPr>
          <w:p w:rsidR="00117DA4" w:rsidRPr="006E69EB" w:rsidRDefault="00117DA4" w:rsidP="00F06C4E">
            <w:pPr>
              <w:jc w:val="center"/>
              <w:rPr>
                <w:sz w:val="20"/>
                <w:szCs w:val="20"/>
              </w:rPr>
            </w:pPr>
          </w:p>
        </w:tc>
        <w:tc>
          <w:tcPr>
            <w:tcW w:w="1356" w:type="dxa"/>
            <w:vMerge/>
          </w:tcPr>
          <w:p w:rsidR="00117DA4" w:rsidRPr="006E69EB" w:rsidRDefault="00117DA4" w:rsidP="00F06C4E">
            <w:pPr>
              <w:jc w:val="center"/>
              <w:rPr>
                <w:sz w:val="20"/>
                <w:szCs w:val="20"/>
              </w:rPr>
            </w:pPr>
          </w:p>
        </w:tc>
        <w:tc>
          <w:tcPr>
            <w:tcW w:w="1040" w:type="dxa"/>
            <w:vMerge/>
          </w:tcPr>
          <w:p w:rsidR="00117DA4" w:rsidRPr="006E69EB" w:rsidRDefault="00117DA4" w:rsidP="00F06C4E">
            <w:pPr>
              <w:jc w:val="center"/>
              <w:rPr>
                <w:sz w:val="20"/>
                <w:szCs w:val="20"/>
              </w:rPr>
            </w:pPr>
          </w:p>
        </w:tc>
        <w:tc>
          <w:tcPr>
            <w:tcW w:w="1204" w:type="dxa"/>
            <w:vMerge w:val="restart"/>
          </w:tcPr>
          <w:p w:rsidR="00117DA4" w:rsidRPr="006E69EB" w:rsidRDefault="00117DA4" w:rsidP="00F06C4E">
            <w:pPr>
              <w:jc w:val="center"/>
              <w:rPr>
                <w:sz w:val="20"/>
                <w:szCs w:val="20"/>
              </w:rPr>
            </w:pPr>
            <w:r w:rsidRPr="006E69EB">
              <w:rPr>
                <w:sz w:val="20"/>
                <w:szCs w:val="20"/>
              </w:rPr>
              <w:t>Всего</w:t>
            </w:r>
          </w:p>
        </w:tc>
        <w:tc>
          <w:tcPr>
            <w:tcW w:w="4736" w:type="dxa"/>
            <w:gridSpan w:val="4"/>
          </w:tcPr>
          <w:p w:rsidR="00117DA4" w:rsidRPr="006E69EB" w:rsidRDefault="00117DA4" w:rsidP="00F06C4E">
            <w:pPr>
              <w:jc w:val="center"/>
              <w:rPr>
                <w:sz w:val="20"/>
                <w:szCs w:val="20"/>
              </w:rPr>
            </w:pPr>
            <w:r w:rsidRPr="006E69EB">
              <w:rPr>
                <w:sz w:val="20"/>
                <w:szCs w:val="20"/>
              </w:rPr>
              <w:t>в том числе</w:t>
            </w:r>
          </w:p>
        </w:tc>
        <w:tc>
          <w:tcPr>
            <w:tcW w:w="3132" w:type="dxa"/>
            <w:vMerge/>
          </w:tcPr>
          <w:p w:rsidR="00117DA4" w:rsidRPr="006E69EB" w:rsidRDefault="00117DA4" w:rsidP="00F06C4E">
            <w:pPr>
              <w:jc w:val="center"/>
              <w:rPr>
                <w:sz w:val="20"/>
                <w:szCs w:val="20"/>
              </w:rPr>
            </w:pPr>
          </w:p>
        </w:tc>
      </w:tr>
      <w:tr w:rsidR="00117DA4" w:rsidRPr="006E69EB" w:rsidTr="00F06C4E">
        <w:tc>
          <w:tcPr>
            <w:tcW w:w="520" w:type="dxa"/>
            <w:vMerge/>
          </w:tcPr>
          <w:p w:rsidR="00117DA4" w:rsidRPr="006E69EB" w:rsidRDefault="00117DA4" w:rsidP="00F06C4E">
            <w:pPr>
              <w:jc w:val="center"/>
              <w:rPr>
                <w:sz w:val="20"/>
                <w:szCs w:val="20"/>
              </w:rPr>
            </w:pPr>
          </w:p>
        </w:tc>
        <w:tc>
          <w:tcPr>
            <w:tcW w:w="3604" w:type="dxa"/>
            <w:vMerge/>
          </w:tcPr>
          <w:p w:rsidR="00117DA4" w:rsidRPr="006E69EB" w:rsidRDefault="00117DA4" w:rsidP="00F06C4E">
            <w:pPr>
              <w:jc w:val="center"/>
              <w:rPr>
                <w:sz w:val="20"/>
                <w:szCs w:val="20"/>
              </w:rPr>
            </w:pPr>
          </w:p>
        </w:tc>
        <w:tc>
          <w:tcPr>
            <w:tcW w:w="1356" w:type="dxa"/>
            <w:vMerge/>
          </w:tcPr>
          <w:p w:rsidR="00117DA4" w:rsidRPr="006E69EB" w:rsidRDefault="00117DA4" w:rsidP="00F06C4E">
            <w:pPr>
              <w:jc w:val="center"/>
              <w:rPr>
                <w:sz w:val="20"/>
                <w:szCs w:val="20"/>
              </w:rPr>
            </w:pPr>
          </w:p>
        </w:tc>
        <w:tc>
          <w:tcPr>
            <w:tcW w:w="1040" w:type="dxa"/>
            <w:vMerge/>
          </w:tcPr>
          <w:p w:rsidR="00117DA4" w:rsidRPr="006E69EB" w:rsidRDefault="00117DA4" w:rsidP="00F06C4E">
            <w:pPr>
              <w:jc w:val="center"/>
              <w:rPr>
                <w:sz w:val="20"/>
                <w:szCs w:val="20"/>
              </w:rPr>
            </w:pPr>
          </w:p>
        </w:tc>
        <w:tc>
          <w:tcPr>
            <w:tcW w:w="1204" w:type="dxa"/>
            <w:vMerge/>
          </w:tcPr>
          <w:p w:rsidR="00117DA4" w:rsidRPr="006E69EB" w:rsidRDefault="00117DA4" w:rsidP="00F06C4E">
            <w:pPr>
              <w:jc w:val="center"/>
              <w:rPr>
                <w:sz w:val="20"/>
                <w:szCs w:val="20"/>
              </w:rPr>
            </w:pPr>
          </w:p>
        </w:tc>
        <w:tc>
          <w:tcPr>
            <w:tcW w:w="1206" w:type="dxa"/>
          </w:tcPr>
          <w:p w:rsidR="00117DA4" w:rsidRPr="006E69EB" w:rsidRDefault="00117DA4" w:rsidP="00F06C4E">
            <w:pPr>
              <w:jc w:val="center"/>
              <w:rPr>
                <w:sz w:val="20"/>
                <w:szCs w:val="20"/>
              </w:rPr>
            </w:pPr>
            <w:r w:rsidRPr="006E69EB">
              <w:rPr>
                <w:sz w:val="20"/>
                <w:szCs w:val="20"/>
              </w:rPr>
              <w:t>Федеральный бюджет</w:t>
            </w:r>
          </w:p>
        </w:tc>
        <w:tc>
          <w:tcPr>
            <w:tcW w:w="1134" w:type="dxa"/>
          </w:tcPr>
          <w:p w:rsidR="00117DA4" w:rsidRPr="006E69EB" w:rsidRDefault="00117DA4" w:rsidP="00F06C4E">
            <w:pPr>
              <w:jc w:val="center"/>
              <w:rPr>
                <w:sz w:val="20"/>
                <w:szCs w:val="20"/>
              </w:rPr>
            </w:pPr>
            <w:r w:rsidRPr="006E69EB">
              <w:rPr>
                <w:sz w:val="20"/>
                <w:szCs w:val="20"/>
              </w:rPr>
              <w:t>Областной бюджет</w:t>
            </w:r>
          </w:p>
        </w:tc>
        <w:tc>
          <w:tcPr>
            <w:tcW w:w="1134" w:type="dxa"/>
          </w:tcPr>
          <w:p w:rsidR="00117DA4" w:rsidRPr="006E69EB" w:rsidRDefault="00117DA4" w:rsidP="00F06C4E">
            <w:pPr>
              <w:jc w:val="center"/>
              <w:rPr>
                <w:sz w:val="20"/>
                <w:szCs w:val="20"/>
              </w:rPr>
            </w:pPr>
            <w:r w:rsidRPr="006E69EB">
              <w:rPr>
                <w:sz w:val="20"/>
                <w:szCs w:val="20"/>
              </w:rPr>
              <w:t>Местный бюджет</w:t>
            </w:r>
          </w:p>
        </w:tc>
        <w:tc>
          <w:tcPr>
            <w:tcW w:w="1262" w:type="dxa"/>
          </w:tcPr>
          <w:p w:rsidR="00117DA4" w:rsidRPr="006E69EB" w:rsidRDefault="00117DA4" w:rsidP="00F06C4E">
            <w:pPr>
              <w:jc w:val="center"/>
              <w:rPr>
                <w:sz w:val="20"/>
                <w:szCs w:val="20"/>
              </w:rPr>
            </w:pPr>
            <w:r w:rsidRPr="006E69EB">
              <w:rPr>
                <w:sz w:val="20"/>
                <w:szCs w:val="20"/>
              </w:rPr>
              <w:t>Внебюджетные источники</w:t>
            </w:r>
          </w:p>
        </w:tc>
        <w:tc>
          <w:tcPr>
            <w:tcW w:w="3132" w:type="dxa"/>
            <w:vMerge/>
          </w:tcPr>
          <w:p w:rsidR="00117DA4" w:rsidRPr="006E69EB" w:rsidRDefault="00117DA4" w:rsidP="00F06C4E">
            <w:pPr>
              <w:jc w:val="center"/>
              <w:rPr>
                <w:sz w:val="20"/>
                <w:szCs w:val="20"/>
              </w:rPr>
            </w:pPr>
          </w:p>
        </w:tc>
      </w:tr>
      <w:tr w:rsidR="00117DA4" w:rsidRPr="006E69EB" w:rsidTr="00F06C4E">
        <w:tc>
          <w:tcPr>
            <w:tcW w:w="520" w:type="dxa"/>
          </w:tcPr>
          <w:p w:rsidR="00117DA4" w:rsidRPr="006E69EB" w:rsidRDefault="00117DA4" w:rsidP="00F06C4E">
            <w:pPr>
              <w:jc w:val="center"/>
              <w:rPr>
                <w:sz w:val="20"/>
                <w:szCs w:val="20"/>
              </w:rPr>
            </w:pPr>
            <w:r w:rsidRPr="006E69EB">
              <w:rPr>
                <w:sz w:val="20"/>
                <w:szCs w:val="20"/>
              </w:rPr>
              <w:t>1</w:t>
            </w:r>
          </w:p>
        </w:tc>
        <w:tc>
          <w:tcPr>
            <w:tcW w:w="3604" w:type="dxa"/>
          </w:tcPr>
          <w:p w:rsidR="00117DA4" w:rsidRPr="006E69EB" w:rsidRDefault="00117DA4" w:rsidP="00F06C4E">
            <w:pPr>
              <w:jc w:val="center"/>
              <w:rPr>
                <w:sz w:val="20"/>
                <w:szCs w:val="20"/>
              </w:rPr>
            </w:pPr>
            <w:r w:rsidRPr="006E69EB">
              <w:rPr>
                <w:sz w:val="20"/>
                <w:szCs w:val="20"/>
              </w:rPr>
              <w:t>2</w:t>
            </w:r>
          </w:p>
        </w:tc>
        <w:tc>
          <w:tcPr>
            <w:tcW w:w="1356" w:type="dxa"/>
          </w:tcPr>
          <w:p w:rsidR="00117DA4" w:rsidRPr="006E69EB" w:rsidRDefault="00117DA4" w:rsidP="00F06C4E">
            <w:pPr>
              <w:jc w:val="center"/>
              <w:rPr>
                <w:sz w:val="20"/>
                <w:szCs w:val="20"/>
              </w:rPr>
            </w:pPr>
            <w:r w:rsidRPr="006E69EB">
              <w:rPr>
                <w:sz w:val="20"/>
                <w:szCs w:val="20"/>
              </w:rPr>
              <w:t>3</w:t>
            </w:r>
          </w:p>
        </w:tc>
        <w:tc>
          <w:tcPr>
            <w:tcW w:w="1040" w:type="dxa"/>
          </w:tcPr>
          <w:p w:rsidR="00117DA4" w:rsidRPr="006E69EB" w:rsidRDefault="00117DA4" w:rsidP="00F06C4E">
            <w:pPr>
              <w:jc w:val="center"/>
              <w:rPr>
                <w:sz w:val="20"/>
                <w:szCs w:val="20"/>
              </w:rPr>
            </w:pPr>
            <w:r w:rsidRPr="006E69EB">
              <w:rPr>
                <w:sz w:val="20"/>
                <w:szCs w:val="20"/>
              </w:rPr>
              <w:t>4</w:t>
            </w:r>
          </w:p>
        </w:tc>
        <w:tc>
          <w:tcPr>
            <w:tcW w:w="1204" w:type="dxa"/>
          </w:tcPr>
          <w:p w:rsidR="00117DA4" w:rsidRPr="006E69EB" w:rsidRDefault="00117DA4" w:rsidP="00F06C4E">
            <w:pPr>
              <w:jc w:val="center"/>
              <w:rPr>
                <w:sz w:val="20"/>
                <w:szCs w:val="20"/>
              </w:rPr>
            </w:pPr>
            <w:r w:rsidRPr="006E69EB">
              <w:rPr>
                <w:sz w:val="20"/>
                <w:szCs w:val="20"/>
              </w:rPr>
              <w:t>5</w:t>
            </w:r>
          </w:p>
        </w:tc>
        <w:tc>
          <w:tcPr>
            <w:tcW w:w="1206" w:type="dxa"/>
          </w:tcPr>
          <w:p w:rsidR="00117DA4" w:rsidRPr="006E69EB" w:rsidRDefault="00117DA4" w:rsidP="00F06C4E">
            <w:pPr>
              <w:jc w:val="center"/>
              <w:rPr>
                <w:sz w:val="20"/>
                <w:szCs w:val="20"/>
              </w:rPr>
            </w:pPr>
            <w:r w:rsidRPr="006E69EB">
              <w:rPr>
                <w:sz w:val="20"/>
                <w:szCs w:val="20"/>
              </w:rPr>
              <w:t>6</w:t>
            </w:r>
          </w:p>
        </w:tc>
        <w:tc>
          <w:tcPr>
            <w:tcW w:w="1134" w:type="dxa"/>
          </w:tcPr>
          <w:p w:rsidR="00117DA4" w:rsidRPr="006E69EB" w:rsidRDefault="00117DA4" w:rsidP="00F06C4E">
            <w:pPr>
              <w:jc w:val="center"/>
              <w:rPr>
                <w:sz w:val="20"/>
                <w:szCs w:val="20"/>
              </w:rPr>
            </w:pPr>
            <w:r w:rsidRPr="006E69EB">
              <w:rPr>
                <w:sz w:val="20"/>
                <w:szCs w:val="20"/>
              </w:rPr>
              <w:t>7</w:t>
            </w:r>
          </w:p>
        </w:tc>
        <w:tc>
          <w:tcPr>
            <w:tcW w:w="1134" w:type="dxa"/>
          </w:tcPr>
          <w:p w:rsidR="00117DA4" w:rsidRPr="006E69EB" w:rsidRDefault="00117DA4" w:rsidP="00F06C4E">
            <w:pPr>
              <w:jc w:val="center"/>
              <w:rPr>
                <w:sz w:val="20"/>
                <w:szCs w:val="20"/>
              </w:rPr>
            </w:pPr>
            <w:r w:rsidRPr="006E69EB">
              <w:rPr>
                <w:sz w:val="20"/>
                <w:szCs w:val="20"/>
              </w:rPr>
              <w:t>8</w:t>
            </w:r>
          </w:p>
        </w:tc>
        <w:tc>
          <w:tcPr>
            <w:tcW w:w="1262" w:type="dxa"/>
          </w:tcPr>
          <w:p w:rsidR="00117DA4" w:rsidRPr="006E69EB" w:rsidRDefault="00117DA4" w:rsidP="00F06C4E">
            <w:pPr>
              <w:jc w:val="center"/>
              <w:rPr>
                <w:sz w:val="20"/>
                <w:szCs w:val="20"/>
              </w:rPr>
            </w:pPr>
            <w:r w:rsidRPr="006E69EB">
              <w:rPr>
                <w:sz w:val="20"/>
                <w:szCs w:val="20"/>
              </w:rPr>
              <w:t>9</w:t>
            </w:r>
          </w:p>
        </w:tc>
        <w:tc>
          <w:tcPr>
            <w:tcW w:w="3132" w:type="dxa"/>
          </w:tcPr>
          <w:p w:rsidR="00117DA4" w:rsidRPr="006E69EB" w:rsidRDefault="00117DA4" w:rsidP="00F06C4E">
            <w:pPr>
              <w:jc w:val="center"/>
              <w:rPr>
                <w:sz w:val="20"/>
                <w:szCs w:val="20"/>
              </w:rPr>
            </w:pPr>
            <w:r w:rsidRPr="006E69EB">
              <w:rPr>
                <w:sz w:val="20"/>
                <w:szCs w:val="20"/>
              </w:rPr>
              <w:t>10</w:t>
            </w:r>
          </w:p>
        </w:tc>
      </w:tr>
      <w:tr w:rsidR="00117DA4" w:rsidRPr="006E69EB" w:rsidTr="00F06C4E">
        <w:trPr>
          <w:trHeight w:val="2005"/>
        </w:trPr>
        <w:tc>
          <w:tcPr>
            <w:tcW w:w="520" w:type="dxa"/>
          </w:tcPr>
          <w:p w:rsidR="00117DA4" w:rsidRPr="006E69EB" w:rsidRDefault="00117DA4" w:rsidP="00F06C4E">
            <w:pPr>
              <w:jc w:val="center"/>
              <w:rPr>
                <w:sz w:val="20"/>
                <w:szCs w:val="20"/>
              </w:rPr>
            </w:pPr>
            <w:r w:rsidRPr="006E69EB">
              <w:rPr>
                <w:sz w:val="20"/>
                <w:szCs w:val="20"/>
              </w:rPr>
              <w:t>1</w:t>
            </w:r>
            <w:r>
              <w:rPr>
                <w:sz w:val="20"/>
                <w:szCs w:val="20"/>
              </w:rPr>
              <w:t>.</w:t>
            </w:r>
          </w:p>
        </w:tc>
        <w:tc>
          <w:tcPr>
            <w:tcW w:w="3604" w:type="dxa"/>
          </w:tcPr>
          <w:p w:rsidR="00117DA4" w:rsidRPr="00567D05" w:rsidRDefault="00117DA4" w:rsidP="00F06C4E">
            <w:pPr>
              <w:snapToGrid w:val="0"/>
              <w:rPr>
                <w:sz w:val="20"/>
                <w:szCs w:val="20"/>
              </w:rPr>
            </w:pPr>
            <w:r w:rsidRPr="00567D05">
              <w:rPr>
                <w:sz w:val="20"/>
                <w:szCs w:val="20"/>
              </w:rPr>
              <w:t xml:space="preserve"> Организация и проведение мониторинга  среди различных групп населения  по вопросам  совершенствования  физкультурно-оздоровительной работы среди населения района</w:t>
            </w:r>
          </w:p>
          <w:p w:rsidR="00117DA4" w:rsidRPr="00567D05" w:rsidRDefault="00117DA4" w:rsidP="00F06C4E">
            <w:pPr>
              <w:rPr>
                <w:sz w:val="20"/>
                <w:szCs w:val="20"/>
              </w:rPr>
            </w:pPr>
          </w:p>
        </w:tc>
        <w:tc>
          <w:tcPr>
            <w:tcW w:w="1356" w:type="dxa"/>
          </w:tcPr>
          <w:p w:rsidR="00117DA4" w:rsidRPr="006E69EB" w:rsidRDefault="00117DA4" w:rsidP="00F06C4E">
            <w:pPr>
              <w:jc w:val="center"/>
              <w:rPr>
                <w:sz w:val="20"/>
                <w:szCs w:val="20"/>
              </w:rPr>
            </w:pPr>
            <w:r>
              <w:rPr>
                <w:sz w:val="20"/>
                <w:szCs w:val="20"/>
              </w:rPr>
              <w:t xml:space="preserve"> Отдел спорта, молодежной и социальной политики</w:t>
            </w:r>
          </w:p>
        </w:tc>
        <w:tc>
          <w:tcPr>
            <w:tcW w:w="1040"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r>
              <w:rPr>
                <w:sz w:val="20"/>
                <w:szCs w:val="20"/>
              </w:rPr>
              <w:t xml:space="preserve"> </w:t>
            </w:r>
            <w:r w:rsidRPr="006E69EB">
              <w:rPr>
                <w:sz w:val="20"/>
                <w:szCs w:val="20"/>
              </w:rPr>
              <w:t>2018</w:t>
            </w:r>
            <w:r>
              <w:rPr>
                <w:sz w:val="20"/>
                <w:szCs w:val="20"/>
              </w:rPr>
              <w:t>-</w:t>
            </w:r>
          </w:p>
          <w:p w:rsidR="00117DA4" w:rsidRPr="006E69EB" w:rsidRDefault="00117DA4" w:rsidP="00F06C4E">
            <w:pPr>
              <w:jc w:val="center"/>
              <w:rPr>
                <w:sz w:val="20"/>
                <w:szCs w:val="20"/>
              </w:rPr>
            </w:pPr>
            <w:r w:rsidRPr="006E69EB">
              <w:rPr>
                <w:sz w:val="20"/>
                <w:szCs w:val="20"/>
              </w:rPr>
              <w:t>20</w:t>
            </w:r>
            <w:r>
              <w:rPr>
                <w:sz w:val="20"/>
                <w:szCs w:val="20"/>
              </w:rPr>
              <w:t>20</w:t>
            </w:r>
          </w:p>
        </w:tc>
        <w:tc>
          <w:tcPr>
            <w:tcW w:w="1204"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1206"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1134"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1134"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1262"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3132" w:type="dxa"/>
          </w:tcPr>
          <w:p w:rsidR="00117DA4" w:rsidRPr="00AB6662" w:rsidRDefault="00117DA4" w:rsidP="00F06C4E">
            <w:pPr>
              <w:rPr>
                <w:sz w:val="20"/>
                <w:szCs w:val="20"/>
              </w:rPr>
            </w:pPr>
            <w:r w:rsidRPr="00AB6662">
              <w:rPr>
                <w:bCs/>
                <w:sz w:val="20"/>
                <w:szCs w:val="20"/>
              </w:rPr>
              <w:t>Организационно- методические меры по совершенствованию  физкультурно-оздоровительной работы  с населением</w:t>
            </w:r>
          </w:p>
        </w:tc>
      </w:tr>
      <w:tr w:rsidR="00117DA4" w:rsidRPr="006E69EB" w:rsidTr="00F06C4E">
        <w:tc>
          <w:tcPr>
            <w:tcW w:w="520" w:type="dxa"/>
          </w:tcPr>
          <w:p w:rsidR="00117DA4" w:rsidRPr="006E69EB" w:rsidRDefault="00117DA4" w:rsidP="00F06C4E">
            <w:pPr>
              <w:jc w:val="center"/>
              <w:rPr>
                <w:sz w:val="20"/>
                <w:szCs w:val="20"/>
              </w:rPr>
            </w:pPr>
            <w:r>
              <w:rPr>
                <w:sz w:val="20"/>
                <w:szCs w:val="20"/>
              </w:rPr>
              <w:t>2.</w:t>
            </w:r>
          </w:p>
        </w:tc>
        <w:tc>
          <w:tcPr>
            <w:tcW w:w="3604" w:type="dxa"/>
          </w:tcPr>
          <w:p w:rsidR="00117DA4" w:rsidRPr="00567D05" w:rsidRDefault="00117DA4" w:rsidP="00F06C4E">
            <w:pPr>
              <w:snapToGrid w:val="0"/>
              <w:rPr>
                <w:sz w:val="20"/>
                <w:szCs w:val="20"/>
              </w:rPr>
            </w:pPr>
            <w:r w:rsidRPr="00567D05">
              <w:rPr>
                <w:sz w:val="20"/>
                <w:szCs w:val="20"/>
              </w:rPr>
              <w:t xml:space="preserve"> Организация и проведение    рейдов- проверок эффективности работы спортивных сооружений, обратив особое внимание на привлечение к занятиям физкультурой детей и молодежи.</w:t>
            </w:r>
          </w:p>
          <w:p w:rsidR="00117DA4" w:rsidRPr="00567D05" w:rsidRDefault="00117DA4" w:rsidP="00F06C4E">
            <w:pPr>
              <w:rPr>
                <w:sz w:val="20"/>
                <w:szCs w:val="20"/>
              </w:rPr>
            </w:pPr>
            <w:r w:rsidRPr="00567D05">
              <w:rPr>
                <w:sz w:val="20"/>
                <w:szCs w:val="20"/>
              </w:rPr>
              <w:t xml:space="preserve"> </w:t>
            </w:r>
          </w:p>
        </w:tc>
        <w:tc>
          <w:tcPr>
            <w:tcW w:w="1356" w:type="dxa"/>
          </w:tcPr>
          <w:p w:rsidR="00117DA4" w:rsidRPr="006E69EB" w:rsidRDefault="00117DA4" w:rsidP="00F06C4E">
            <w:pPr>
              <w:jc w:val="center"/>
              <w:rPr>
                <w:sz w:val="20"/>
                <w:szCs w:val="20"/>
              </w:rPr>
            </w:pPr>
            <w:r>
              <w:rPr>
                <w:sz w:val="20"/>
                <w:szCs w:val="20"/>
              </w:rPr>
              <w:t xml:space="preserve">Отдел спорта, молодежной и социальной политики </w:t>
            </w:r>
          </w:p>
        </w:tc>
        <w:tc>
          <w:tcPr>
            <w:tcW w:w="1040"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Pr>
                <w:sz w:val="20"/>
                <w:szCs w:val="20"/>
              </w:rPr>
              <w:t xml:space="preserve">  </w:t>
            </w:r>
            <w:r w:rsidRPr="006E69EB">
              <w:rPr>
                <w:sz w:val="20"/>
                <w:szCs w:val="20"/>
              </w:rPr>
              <w:t>2018</w:t>
            </w:r>
            <w:r>
              <w:rPr>
                <w:sz w:val="20"/>
                <w:szCs w:val="20"/>
              </w:rPr>
              <w:t>-</w:t>
            </w:r>
          </w:p>
          <w:p w:rsidR="00117DA4" w:rsidRPr="006E69EB" w:rsidRDefault="00117DA4" w:rsidP="00F06C4E">
            <w:pPr>
              <w:jc w:val="center"/>
              <w:rPr>
                <w:sz w:val="20"/>
                <w:szCs w:val="20"/>
              </w:rPr>
            </w:pPr>
            <w:r w:rsidRPr="006E69EB">
              <w:rPr>
                <w:sz w:val="20"/>
                <w:szCs w:val="20"/>
              </w:rPr>
              <w:t>20</w:t>
            </w:r>
            <w:r>
              <w:rPr>
                <w:sz w:val="20"/>
                <w:szCs w:val="20"/>
              </w:rPr>
              <w:t>20</w:t>
            </w:r>
          </w:p>
        </w:tc>
        <w:tc>
          <w:tcPr>
            <w:tcW w:w="1204"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1206"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1134"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1134"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1262"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3132" w:type="dxa"/>
          </w:tcPr>
          <w:p w:rsidR="00117DA4" w:rsidRPr="00AB6662" w:rsidRDefault="00117DA4" w:rsidP="00F06C4E">
            <w:pPr>
              <w:rPr>
                <w:sz w:val="20"/>
                <w:szCs w:val="20"/>
              </w:rPr>
            </w:pPr>
            <w:r w:rsidRPr="00AB6662">
              <w:rPr>
                <w:bCs/>
                <w:sz w:val="20"/>
                <w:szCs w:val="20"/>
              </w:rPr>
              <w:t>Организационно- методические меры по совершенствованию  физкультурно-оздоровительной работы  с населением</w:t>
            </w:r>
          </w:p>
        </w:tc>
      </w:tr>
      <w:tr w:rsidR="00117DA4" w:rsidRPr="006E69EB" w:rsidTr="00F06C4E">
        <w:trPr>
          <w:trHeight w:val="2080"/>
        </w:trPr>
        <w:tc>
          <w:tcPr>
            <w:tcW w:w="520" w:type="dxa"/>
          </w:tcPr>
          <w:p w:rsidR="00117DA4" w:rsidRPr="006E69EB" w:rsidRDefault="00117DA4" w:rsidP="00F06C4E">
            <w:pPr>
              <w:jc w:val="center"/>
              <w:rPr>
                <w:sz w:val="20"/>
                <w:szCs w:val="20"/>
              </w:rPr>
            </w:pPr>
            <w:r>
              <w:rPr>
                <w:sz w:val="20"/>
                <w:szCs w:val="20"/>
              </w:rPr>
              <w:t>3.</w:t>
            </w:r>
          </w:p>
        </w:tc>
        <w:tc>
          <w:tcPr>
            <w:tcW w:w="3604" w:type="dxa"/>
          </w:tcPr>
          <w:p w:rsidR="00117DA4" w:rsidRPr="00567D05" w:rsidRDefault="00117DA4" w:rsidP="00F06C4E">
            <w:pPr>
              <w:rPr>
                <w:sz w:val="20"/>
                <w:szCs w:val="20"/>
              </w:rPr>
            </w:pPr>
            <w:r w:rsidRPr="00567D05">
              <w:rPr>
                <w:sz w:val="20"/>
                <w:szCs w:val="20"/>
              </w:rPr>
              <w:t xml:space="preserve"> Совместно с комиссией по делам несовершеннолетних участвовать в профилактической работе среди несовершеннолетних правонарушителей . Участие в спартакиаде среди несовершеннолетних правонарушителей.</w:t>
            </w:r>
          </w:p>
        </w:tc>
        <w:tc>
          <w:tcPr>
            <w:tcW w:w="1356" w:type="dxa"/>
          </w:tcPr>
          <w:p w:rsidR="00117DA4" w:rsidRPr="006E69EB" w:rsidRDefault="00117DA4" w:rsidP="00F06C4E">
            <w:pPr>
              <w:jc w:val="center"/>
              <w:rPr>
                <w:sz w:val="20"/>
                <w:szCs w:val="20"/>
              </w:rPr>
            </w:pPr>
            <w:r>
              <w:rPr>
                <w:sz w:val="20"/>
                <w:szCs w:val="20"/>
              </w:rPr>
              <w:t xml:space="preserve"> Отдел спорта, молодежной и социальной политики</w:t>
            </w:r>
          </w:p>
        </w:tc>
        <w:tc>
          <w:tcPr>
            <w:tcW w:w="1040"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Pr>
                <w:sz w:val="20"/>
                <w:szCs w:val="20"/>
              </w:rPr>
              <w:t xml:space="preserve">  </w:t>
            </w:r>
            <w:r w:rsidRPr="006E69EB">
              <w:rPr>
                <w:sz w:val="20"/>
                <w:szCs w:val="20"/>
              </w:rPr>
              <w:t>2018</w:t>
            </w:r>
            <w:r>
              <w:rPr>
                <w:sz w:val="20"/>
                <w:szCs w:val="20"/>
              </w:rPr>
              <w:t>-</w:t>
            </w:r>
          </w:p>
          <w:p w:rsidR="00117DA4" w:rsidRPr="006E69EB" w:rsidRDefault="00117DA4" w:rsidP="00F06C4E">
            <w:pPr>
              <w:jc w:val="center"/>
              <w:rPr>
                <w:sz w:val="20"/>
                <w:szCs w:val="20"/>
              </w:rPr>
            </w:pPr>
            <w:r>
              <w:rPr>
                <w:sz w:val="20"/>
                <w:szCs w:val="20"/>
              </w:rPr>
              <w:t xml:space="preserve"> </w:t>
            </w:r>
            <w:r w:rsidRPr="006E69EB">
              <w:rPr>
                <w:sz w:val="20"/>
                <w:szCs w:val="20"/>
              </w:rPr>
              <w:t>20</w:t>
            </w:r>
            <w:r>
              <w:rPr>
                <w:sz w:val="20"/>
                <w:szCs w:val="20"/>
              </w:rPr>
              <w:t>20</w:t>
            </w:r>
          </w:p>
        </w:tc>
        <w:tc>
          <w:tcPr>
            <w:tcW w:w="1204"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1206"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1134"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1134"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1262"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3132" w:type="dxa"/>
          </w:tcPr>
          <w:p w:rsidR="00117DA4" w:rsidRPr="00D014D6" w:rsidRDefault="00117DA4" w:rsidP="00F06C4E">
            <w:pPr>
              <w:rPr>
                <w:sz w:val="20"/>
                <w:szCs w:val="20"/>
              </w:rPr>
            </w:pPr>
            <w:r w:rsidRPr="00D014D6">
              <w:rPr>
                <w:bCs/>
                <w:sz w:val="20"/>
                <w:szCs w:val="20"/>
              </w:rPr>
              <w:t>Организационно- методические меры по совершенствованию  физкультурно-оздоровительной работы  с несовершеннолетними.</w:t>
            </w:r>
          </w:p>
        </w:tc>
      </w:tr>
      <w:tr w:rsidR="00117DA4" w:rsidRPr="006E69EB" w:rsidTr="00F06C4E">
        <w:tc>
          <w:tcPr>
            <w:tcW w:w="520" w:type="dxa"/>
          </w:tcPr>
          <w:p w:rsidR="00117DA4" w:rsidRPr="006E69EB" w:rsidRDefault="00117DA4" w:rsidP="00F06C4E">
            <w:pPr>
              <w:jc w:val="center"/>
              <w:rPr>
                <w:sz w:val="20"/>
                <w:szCs w:val="20"/>
              </w:rPr>
            </w:pPr>
            <w:r>
              <w:rPr>
                <w:sz w:val="20"/>
                <w:szCs w:val="20"/>
              </w:rPr>
              <w:t>4.</w:t>
            </w:r>
          </w:p>
        </w:tc>
        <w:tc>
          <w:tcPr>
            <w:tcW w:w="3604" w:type="dxa"/>
          </w:tcPr>
          <w:p w:rsidR="00117DA4" w:rsidRPr="00567D05" w:rsidRDefault="00117DA4" w:rsidP="00F06C4E">
            <w:pPr>
              <w:snapToGrid w:val="0"/>
              <w:rPr>
                <w:sz w:val="20"/>
                <w:szCs w:val="20"/>
              </w:rPr>
            </w:pPr>
            <w:r w:rsidRPr="00567D05">
              <w:rPr>
                <w:sz w:val="20"/>
                <w:szCs w:val="20"/>
              </w:rPr>
              <w:t xml:space="preserve"> Совместно с сельскими поселениями  организовать группы здоровья для </w:t>
            </w:r>
            <w:r w:rsidRPr="00567D05">
              <w:rPr>
                <w:sz w:val="20"/>
                <w:szCs w:val="20"/>
              </w:rPr>
              <w:lastRenderedPageBreak/>
              <w:t>работающего населения.</w:t>
            </w:r>
          </w:p>
          <w:p w:rsidR="00117DA4" w:rsidRPr="00567D05" w:rsidRDefault="00117DA4" w:rsidP="00F06C4E">
            <w:pPr>
              <w:rPr>
                <w:sz w:val="20"/>
                <w:szCs w:val="20"/>
              </w:rPr>
            </w:pPr>
            <w:r w:rsidRPr="00567D05">
              <w:rPr>
                <w:sz w:val="20"/>
                <w:szCs w:val="20"/>
              </w:rPr>
              <w:t xml:space="preserve"> </w:t>
            </w:r>
          </w:p>
        </w:tc>
        <w:tc>
          <w:tcPr>
            <w:tcW w:w="1356" w:type="dxa"/>
          </w:tcPr>
          <w:p w:rsidR="00117DA4" w:rsidRPr="006E69EB" w:rsidRDefault="00117DA4" w:rsidP="00F06C4E">
            <w:pPr>
              <w:jc w:val="center"/>
              <w:rPr>
                <w:sz w:val="20"/>
                <w:szCs w:val="20"/>
              </w:rPr>
            </w:pPr>
            <w:r>
              <w:rPr>
                <w:sz w:val="20"/>
                <w:szCs w:val="20"/>
              </w:rPr>
              <w:lastRenderedPageBreak/>
              <w:t xml:space="preserve">Отдел спорта, </w:t>
            </w:r>
            <w:r>
              <w:rPr>
                <w:sz w:val="20"/>
                <w:szCs w:val="20"/>
              </w:rPr>
              <w:lastRenderedPageBreak/>
              <w:t xml:space="preserve">молодежной и социальной политики </w:t>
            </w:r>
          </w:p>
        </w:tc>
        <w:tc>
          <w:tcPr>
            <w:tcW w:w="1040" w:type="dxa"/>
          </w:tcPr>
          <w:p w:rsidR="00117DA4" w:rsidRPr="006E69EB" w:rsidRDefault="00117DA4" w:rsidP="00F06C4E">
            <w:pPr>
              <w:rPr>
                <w:sz w:val="20"/>
                <w:szCs w:val="20"/>
              </w:rPr>
            </w:pPr>
          </w:p>
          <w:p w:rsidR="00117DA4" w:rsidRDefault="00117DA4" w:rsidP="00F06C4E">
            <w:pPr>
              <w:jc w:val="center"/>
              <w:rPr>
                <w:sz w:val="20"/>
                <w:szCs w:val="20"/>
              </w:rPr>
            </w:pPr>
            <w:r>
              <w:rPr>
                <w:sz w:val="20"/>
                <w:szCs w:val="20"/>
              </w:rPr>
              <w:t xml:space="preserve">  </w:t>
            </w:r>
          </w:p>
          <w:p w:rsidR="00117DA4" w:rsidRPr="006E69EB" w:rsidRDefault="00117DA4" w:rsidP="00F06C4E">
            <w:pPr>
              <w:rPr>
                <w:sz w:val="20"/>
                <w:szCs w:val="20"/>
              </w:rPr>
            </w:pPr>
            <w:r>
              <w:rPr>
                <w:sz w:val="20"/>
                <w:szCs w:val="20"/>
              </w:rPr>
              <w:lastRenderedPageBreak/>
              <w:t xml:space="preserve">   </w:t>
            </w:r>
            <w:r w:rsidRPr="006E69EB">
              <w:rPr>
                <w:sz w:val="20"/>
                <w:szCs w:val="20"/>
              </w:rPr>
              <w:t>2018</w:t>
            </w:r>
            <w:r>
              <w:rPr>
                <w:sz w:val="20"/>
                <w:szCs w:val="20"/>
              </w:rPr>
              <w:t>-</w:t>
            </w:r>
          </w:p>
          <w:p w:rsidR="00117DA4" w:rsidRPr="006E69EB" w:rsidRDefault="00117DA4" w:rsidP="00F06C4E">
            <w:pPr>
              <w:rPr>
                <w:sz w:val="20"/>
                <w:szCs w:val="20"/>
              </w:rPr>
            </w:pPr>
            <w:r>
              <w:rPr>
                <w:sz w:val="20"/>
                <w:szCs w:val="20"/>
              </w:rPr>
              <w:t xml:space="preserve">   </w:t>
            </w:r>
            <w:r w:rsidRPr="006E69EB">
              <w:rPr>
                <w:sz w:val="20"/>
                <w:szCs w:val="20"/>
              </w:rPr>
              <w:t>20</w:t>
            </w:r>
            <w:r>
              <w:rPr>
                <w:sz w:val="20"/>
                <w:szCs w:val="20"/>
              </w:rPr>
              <w:t>20</w:t>
            </w:r>
          </w:p>
        </w:tc>
        <w:tc>
          <w:tcPr>
            <w:tcW w:w="1204"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lastRenderedPageBreak/>
              <w:t>не требуется</w:t>
            </w:r>
          </w:p>
        </w:tc>
        <w:tc>
          <w:tcPr>
            <w:tcW w:w="1206"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lastRenderedPageBreak/>
              <w:t>не требуется</w:t>
            </w:r>
          </w:p>
        </w:tc>
        <w:tc>
          <w:tcPr>
            <w:tcW w:w="1134"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lastRenderedPageBreak/>
              <w:t>не требуется</w:t>
            </w:r>
          </w:p>
        </w:tc>
        <w:tc>
          <w:tcPr>
            <w:tcW w:w="1134"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lastRenderedPageBreak/>
              <w:t>не требуется</w:t>
            </w:r>
          </w:p>
        </w:tc>
        <w:tc>
          <w:tcPr>
            <w:tcW w:w="1262"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lastRenderedPageBreak/>
              <w:t>не требуется</w:t>
            </w:r>
          </w:p>
        </w:tc>
        <w:tc>
          <w:tcPr>
            <w:tcW w:w="3132" w:type="dxa"/>
          </w:tcPr>
          <w:p w:rsidR="00117DA4" w:rsidRPr="00D014D6" w:rsidRDefault="00117DA4" w:rsidP="00F06C4E">
            <w:pPr>
              <w:rPr>
                <w:sz w:val="20"/>
                <w:szCs w:val="20"/>
              </w:rPr>
            </w:pPr>
            <w:r w:rsidRPr="00D014D6">
              <w:rPr>
                <w:bCs/>
                <w:sz w:val="20"/>
                <w:szCs w:val="20"/>
              </w:rPr>
              <w:lastRenderedPageBreak/>
              <w:t xml:space="preserve">Организационно- методические меры по совершенствованию  </w:t>
            </w:r>
            <w:r w:rsidRPr="00D014D6">
              <w:rPr>
                <w:bCs/>
                <w:sz w:val="20"/>
                <w:szCs w:val="20"/>
              </w:rPr>
              <w:lastRenderedPageBreak/>
              <w:t>физкультурно-оздоровительной работы  с населением.</w:t>
            </w:r>
          </w:p>
        </w:tc>
      </w:tr>
      <w:tr w:rsidR="00117DA4" w:rsidRPr="006E69EB" w:rsidTr="00F06C4E">
        <w:tc>
          <w:tcPr>
            <w:tcW w:w="520" w:type="dxa"/>
          </w:tcPr>
          <w:p w:rsidR="00117DA4" w:rsidRPr="006E69EB" w:rsidRDefault="00117DA4" w:rsidP="00F06C4E">
            <w:pPr>
              <w:jc w:val="center"/>
              <w:rPr>
                <w:sz w:val="20"/>
                <w:szCs w:val="20"/>
              </w:rPr>
            </w:pPr>
            <w:r>
              <w:rPr>
                <w:sz w:val="20"/>
                <w:szCs w:val="20"/>
              </w:rPr>
              <w:lastRenderedPageBreak/>
              <w:t>5.</w:t>
            </w:r>
          </w:p>
        </w:tc>
        <w:tc>
          <w:tcPr>
            <w:tcW w:w="3604" w:type="dxa"/>
          </w:tcPr>
          <w:p w:rsidR="00117DA4" w:rsidRPr="00567D05" w:rsidRDefault="00117DA4" w:rsidP="00F06C4E">
            <w:pPr>
              <w:pStyle w:val="Default"/>
              <w:rPr>
                <w:sz w:val="20"/>
                <w:szCs w:val="20"/>
              </w:rPr>
            </w:pPr>
            <w:r w:rsidRPr="00567D05">
              <w:rPr>
                <w:sz w:val="20"/>
                <w:szCs w:val="20"/>
              </w:rPr>
              <w:t xml:space="preserve">Разрабатывать и осуществлять единый календарный план по основным мероприятиям. </w:t>
            </w:r>
          </w:p>
          <w:p w:rsidR="00117DA4" w:rsidRPr="00567D05" w:rsidRDefault="00117DA4" w:rsidP="00F06C4E">
            <w:pPr>
              <w:jc w:val="center"/>
              <w:rPr>
                <w:sz w:val="20"/>
                <w:szCs w:val="20"/>
              </w:rPr>
            </w:pPr>
            <w:r w:rsidRPr="00567D05">
              <w:rPr>
                <w:sz w:val="20"/>
                <w:szCs w:val="20"/>
              </w:rPr>
              <w:t xml:space="preserve"> </w:t>
            </w:r>
          </w:p>
        </w:tc>
        <w:tc>
          <w:tcPr>
            <w:tcW w:w="1356" w:type="dxa"/>
          </w:tcPr>
          <w:p w:rsidR="00117DA4" w:rsidRPr="006E69EB" w:rsidRDefault="00117DA4" w:rsidP="00F06C4E">
            <w:pPr>
              <w:jc w:val="center"/>
              <w:rPr>
                <w:sz w:val="20"/>
                <w:szCs w:val="20"/>
              </w:rPr>
            </w:pPr>
            <w:r>
              <w:rPr>
                <w:sz w:val="20"/>
                <w:szCs w:val="20"/>
              </w:rPr>
              <w:t xml:space="preserve"> Отдел спорта, молодежной и социальной политики</w:t>
            </w:r>
          </w:p>
        </w:tc>
        <w:tc>
          <w:tcPr>
            <w:tcW w:w="1040"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Pr>
                <w:sz w:val="20"/>
                <w:szCs w:val="20"/>
              </w:rPr>
              <w:t xml:space="preserve">   </w:t>
            </w:r>
            <w:r w:rsidRPr="006E69EB">
              <w:rPr>
                <w:sz w:val="20"/>
                <w:szCs w:val="20"/>
              </w:rPr>
              <w:t>2018</w:t>
            </w:r>
            <w:r>
              <w:rPr>
                <w:sz w:val="20"/>
                <w:szCs w:val="20"/>
              </w:rPr>
              <w:t>-</w:t>
            </w:r>
          </w:p>
          <w:p w:rsidR="00117DA4" w:rsidRPr="006E69EB" w:rsidRDefault="00117DA4" w:rsidP="00F06C4E">
            <w:pPr>
              <w:jc w:val="center"/>
              <w:rPr>
                <w:sz w:val="20"/>
                <w:szCs w:val="20"/>
              </w:rPr>
            </w:pPr>
            <w:r>
              <w:rPr>
                <w:sz w:val="20"/>
                <w:szCs w:val="20"/>
              </w:rPr>
              <w:t xml:space="preserve"> </w:t>
            </w:r>
            <w:r w:rsidRPr="006E69EB">
              <w:rPr>
                <w:sz w:val="20"/>
                <w:szCs w:val="20"/>
              </w:rPr>
              <w:t>20</w:t>
            </w:r>
            <w:r>
              <w:rPr>
                <w:sz w:val="20"/>
                <w:szCs w:val="20"/>
              </w:rPr>
              <w:t>20</w:t>
            </w:r>
          </w:p>
        </w:tc>
        <w:tc>
          <w:tcPr>
            <w:tcW w:w="1204"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1206"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1134"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1134"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1262" w:type="dxa"/>
          </w:tcPr>
          <w:p w:rsidR="00117DA4" w:rsidRPr="006E69EB" w:rsidRDefault="00117DA4" w:rsidP="00F06C4E">
            <w:pPr>
              <w:jc w:val="center"/>
              <w:rPr>
                <w:sz w:val="20"/>
                <w:szCs w:val="20"/>
              </w:rPr>
            </w:pPr>
          </w:p>
          <w:p w:rsidR="00117DA4" w:rsidRPr="006E69EB" w:rsidRDefault="00117DA4" w:rsidP="00F06C4E">
            <w:pPr>
              <w:jc w:val="center"/>
              <w:rPr>
                <w:sz w:val="20"/>
                <w:szCs w:val="20"/>
              </w:rPr>
            </w:pPr>
          </w:p>
          <w:p w:rsidR="00117DA4" w:rsidRPr="006E69EB" w:rsidRDefault="00117DA4" w:rsidP="00F06C4E">
            <w:pPr>
              <w:jc w:val="center"/>
              <w:rPr>
                <w:sz w:val="20"/>
                <w:szCs w:val="20"/>
              </w:rPr>
            </w:pPr>
            <w:r w:rsidRPr="006E69EB">
              <w:rPr>
                <w:sz w:val="20"/>
                <w:szCs w:val="20"/>
              </w:rPr>
              <w:t>не требуется</w:t>
            </w:r>
          </w:p>
        </w:tc>
        <w:tc>
          <w:tcPr>
            <w:tcW w:w="3132" w:type="dxa"/>
          </w:tcPr>
          <w:p w:rsidR="00117DA4" w:rsidRPr="00D014D6" w:rsidRDefault="00117DA4" w:rsidP="00F06C4E">
            <w:pPr>
              <w:rPr>
                <w:sz w:val="20"/>
                <w:szCs w:val="20"/>
              </w:rPr>
            </w:pPr>
            <w:r w:rsidRPr="00D014D6">
              <w:rPr>
                <w:bCs/>
                <w:sz w:val="20"/>
                <w:szCs w:val="20"/>
              </w:rPr>
              <w:t>Организационно- методические меры по совершенствованию  физкультурно-оздоровительной работы  с населением.</w:t>
            </w:r>
          </w:p>
        </w:tc>
      </w:tr>
      <w:tr w:rsidR="00117DA4" w:rsidRPr="006E69EB" w:rsidTr="00F06C4E">
        <w:trPr>
          <w:trHeight w:val="420"/>
        </w:trPr>
        <w:tc>
          <w:tcPr>
            <w:tcW w:w="520" w:type="dxa"/>
            <w:vMerge w:val="restart"/>
          </w:tcPr>
          <w:p w:rsidR="00117DA4" w:rsidRPr="006E69EB" w:rsidRDefault="00117DA4" w:rsidP="00F06C4E">
            <w:pPr>
              <w:jc w:val="center"/>
              <w:rPr>
                <w:sz w:val="20"/>
                <w:szCs w:val="20"/>
              </w:rPr>
            </w:pPr>
            <w:r>
              <w:rPr>
                <w:sz w:val="20"/>
                <w:szCs w:val="20"/>
              </w:rPr>
              <w:t>6.</w:t>
            </w:r>
          </w:p>
        </w:tc>
        <w:tc>
          <w:tcPr>
            <w:tcW w:w="3604" w:type="dxa"/>
            <w:vMerge w:val="restart"/>
          </w:tcPr>
          <w:p w:rsidR="00117DA4" w:rsidRPr="00694199" w:rsidRDefault="00117DA4" w:rsidP="00F06C4E">
            <w:pPr>
              <w:pStyle w:val="Default"/>
              <w:rPr>
                <w:sz w:val="20"/>
                <w:szCs w:val="20"/>
              </w:rPr>
            </w:pPr>
            <w:r w:rsidRPr="00694199">
              <w:rPr>
                <w:sz w:val="20"/>
                <w:szCs w:val="20"/>
              </w:rPr>
              <w:t>Организация и проведение</w:t>
            </w:r>
            <w:r>
              <w:rPr>
                <w:sz w:val="20"/>
                <w:szCs w:val="20"/>
              </w:rPr>
              <w:t xml:space="preserve"> </w:t>
            </w:r>
            <w:r w:rsidRPr="00694199">
              <w:rPr>
                <w:sz w:val="20"/>
                <w:szCs w:val="20"/>
              </w:rPr>
              <w:t>районных</w:t>
            </w:r>
            <w:r>
              <w:rPr>
                <w:sz w:val="20"/>
                <w:szCs w:val="20"/>
              </w:rPr>
              <w:t xml:space="preserve"> соревнований по видам спорта (</w:t>
            </w:r>
            <w:r w:rsidRPr="00694199">
              <w:rPr>
                <w:sz w:val="20"/>
                <w:szCs w:val="20"/>
              </w:rPr>
              <w:t>чемпионаты, первенства)</w:t>
            </w:r>
          </w:p>
        </w:tc>
        <w:tc>
          <w:tcPr>
            <w:tcW w:w="1356" w:type="dxa"/>
            <w:vMerge w:val="restart"/>
          </w:tcPr>
          <w:p w:rsidR="00117DA4" w:rsidRPr="006E69EB" w:rsidRDefault="00117DA4" w:rsidP="00F06C4E">
            <w:pPr>
              <w:jc w:val="center"/>
              <w:rPr>
                <w:sz w:val="20"/>
                <w:szCs w:val="20"/>
              </w:rPr>
            </w:pPr>
            <w:r>
              <w:rPr>
                <w:sz w:val="20"/>
                <w:szCs w:val="20"/>
              </w:rPr>
              <w:t xml:space="preserve"> Отдел спорта, молодежной и социальной политики</w:t>
            </w:r>
          </w:p>
        </w:tc>
        <w:tc>
          <w:tcPr>
            <w:tcW w:w="1040" w:type="dxa"/>
            <w:tcBorders>
              <w:bottom w:val="single" w:sz="4" w:space="0" w:color="auto"/>
            </w:tcBorders>
          </w:tcPr>
          <w:p w:rsidR="00117DA4" w:rsidRPr="006E69EB" w:rsidRDefault="00117DA4" w:rsidP="00F06C4E">
            <w:pPr>
              <w:jc w:val="center"/>
              <w:rPr>
                <w:sz w:val="20"/>
                <w:szCs w:val="20"/>
              </w:rPr>
            </w:pPr>
          </w:p>
          <w:p w:rsidR="00117DA4" w:rsidRDefault="00117DA4" w:rsidP="00F06C4E">
            <w:pPr>
              <w:jc w:val="center"/>
              <w:rPr>
                <w:sz w:val="20"/>
                <w:szCs w:val="20"/>
              </w:rPr>
            </w:pPr>
            <w:r>
              <w:rPr>
                <w:sz w:val="20"/>
                <w:szCs w:val="20"/>
              </w:rPr>
              <w:t xml:space="preserve">2018 </w:t>
            </w:r>
          </w:p>
          <w:p w:rsidR="00117DA4" w:rsidRPr="006E69EB" w:rsidRDefault="00117DA4" w:rsidP="00F06C4E">
            <w:pPr>
              <w:jc w:val="center"/>
              <w:rPr>
                <w:sz w:val="20"/>
                <w:szCs w:val="20"/>
              </w:rPr>
            </w:pPr>
          </w:p>
        </w:tc>
        <w:tc>
          <w:tcPr>
            <w:tcW w:w="1204" w:type="dxa"/>
            <w:tcBorders>
              <w:bottom w:val="single" w:sz="4" w:space="0" w:color="auto"/>
            </w:tcBorders>
          </w:tcPr>
          <w:p w:rsidR="00117DA4" w:rsidRDefault="00117DA4" w:rsidP="00F06C4E">
            <w:pPr>
              <w:jc w:val="center"/>
              <w:rPr>
                <w:sz w:val="20"/>
                <w:szCs w:val="20"/>
              </w:rPr>
            </w:pPr>
          </w:p>
          <w:p w:rsidR="00117DA4" w:rsidRPr="006E69EB" w:rsidRDefault="00117DA4" w:rsidP="00F06C4E">
            <w:pPr>
              <w:jc w:val="center"/>
              <w:rPr>
                <w:sz w:val="20"/>
                <w:szCs w:val="20"/>
              </w:rPr>
            </w:pPr>
            <w:r>
              <w:rPr>
                <w:sz w:val="20"/>
                <w:szCs w:val="20"/>
              </w:rPr>
              <w:t>28, 00</w:t>
            </w:r>
          </w:p>
        </w:tc>
        <w:tc>
          <w:tcPr>
            <w:tcW w:w="1206" w:type="dxa"/>
            <w:tcBorders>
              <w:bottom w:val="single" w:sz="4" w:space="0" w:color="auto"/>
            </w:tcBorders>
          </w:tcPr>
          <w:p w:rsidR="00117DA4" w:rsidRPr="006E69EB" w:rsidRDefault="00117DA4" w:rsidP="00F06C4E">
            <w:pPr>
              <w:jc w:val="center"/>
              <w:rPr>
                <w:sz w:val="20"/>
                <w:szCs w:val="20"/>
              </w:rPr>
            </w:pPr>
            <w:r>
              <w:rPr>
                <w:sz w:val="20"/>
                <w:szCs w:val="20"/>
              </w:rPr>
              <w:t xml:space="preserve"> </w:t>
            </w:r>
          </w:p>
        </w:tc>
        <w:tc>
          <w:tcPr>
            <w:tcW w:w="1134" w:type="dxa"/>
            <w:tcBorders>
              <w:bottom w:val="single" w:sz="4" w:space="0" w:color="auto"/>
            </w:tcBorders>
          </w:tcPr>
          <w:p w:rsidR="00117DA4" w:rsidRPr="006E69EB" w:rsidRDefault="00117DA4" w:rsidP="00F06C4E">
            <w:pPr>
              <w:jc w:val="center"/>
              <w:rPr>
                <w:sz w:val="20"/>
                <w:szCs w:val="20"/>
              </w:rPr>
            </w:pPr>
          </w:p>
        </w:tc>
        <w:tc>
          <w:tcPr>
            <w:tcW w:w="1134" w:type="dxa"/>
            <w:tcBorders>
              <w:bottom w:val="single" w:sz="4" w:space="0" w:color="auto"/>
            </w:tcBorders>
          </w:tcPr>
          <w:p w:rsidR="00117DA4" w:rsidRDefault="00117DA4" w:rsidP="00F06C4E">
            <w:pPr>
              <w:jc w:val="center"/>
              <w:rPr>
                <w:sz w:val="20"/>
                <w:szCs w:val="20"/>
              </w:rPr>
            </w:pPr>
          </w:p>
          <w:p w:rsidR="00117DA4" w:rsidRPr="006E69EB" w:rsidRDefault="00117DA4" w:rsidP="00F06C4E">
            <w:pPr>
              <w:jc w:val="center"/>
              <w:rPr>
                <w:sz w:val="20"/>
                <w:szCs w:val="20"/>
              </w:rPr>
            </w:pPr>
            <w:r>
              <w:rPr>
                <w:sz w:val="20"/>
                <w:szCs w:val="20"/>
              </w:rPr>
              <w:t>28, 00</w:t>
            </w:r>
          </w:p>
        </w:tc>
        <w:tc>
          <w:tcPr>
            <w:tcW w:w="1262" w:type="dxa"/>
            <w:tcBorders>
              <w:bottom w:val="single" w:sz="4" w:space="0" w:color="auto"/>
            </w:tcBorders>
          </w:tcPr>
          <w:p w:rsidR="00117DA4" w:rsidRPr="006E69EB" w:rsidRDefault="00117DA4" w:rsidP="00F06C4E">
            <w:pPr>
              <w:jc w:val="center"/>
              <w:rPr>
                <w:sz w:val="20"/>
                <w:szCs w:val="20"/>
              </w:rPr>
            </w:pPr>
          </w:p>
        </w:tc>
        <w:tc>
          <w:tcPr>
            <w:tcW w:w="3132" w:type="dxa"/>
            <w:vMerge w:val="restart"/>
          </w:tcPr>
          <w:p w:rsidR="00117DA4" w:rsidRDefault="00117DA4" w:rsidP="00F06C4E">
            <w:pPr>
              <w:rPr>
                <w:sz w:val="20"/>
                <w:szCs w:val="20"/>
              </w:rPr>
            </w:pPr>
            <w:r>
              <w:rPr>
                <w:sz w:val="20"/>
                <w:szCs w:val="20"/>
              </w:rPr>
              <w:t>Расширение соревновательной практики, привлечение населения к здоровому образу жизни и занятиям спортом.</w:t>
            </w:r>
          </w:p>
        </w:tc>
      </w:tr>
      <w:tr w:rsidR="00117DA4" w:rsidRPr="006E69EB" w:rsidTr="00F06C4E">
        <w:trPr>
          <w:trHeight w:val="660"/>
        </w:trPr>
        <w:tc>
          <w:tcPr>
            <w:tcW w:w="520" w:type="dxa"/>
            <w:vMerge/>
          </w:tcPr>
          <w:p w:rsidR="00117DA4" w:rsidRDefault="00117DA4" w:rsidP="00F06C4E">
            <w:pPr>
              <w:jc w:val="center"/>
              <w:rPr>
                <w:sz w:val="20"/>
                <w:szCs w:val="20"/>
              </w:rPr>
            </w:pPr>
          </w:p>
        </w:tc>
        <w:tc>
          <w:tcPr>
            <w:tcW w:w="3604" w:type="dxa"/>
            <w:vMerge/>
          </w:tcPr>
          <w:p w:rsidR="00117DA4" w:rsidRPr="00694199" w:rsidRDefault="00117DA4" w:rsidP="00F06C4E">
            <w:pPr>
              <w:pStyle w:val="Default"/>
              <w:rPr>
                <w:sz w:val="20"/>
                <w:szCs w:val="20"/>
              </w:rPr>
            </w:pPr>
          </w:p>
        </w:tc>
        <w:tc>
          <w:tcPr>
            <w:tcW w:w="1356" w:type="dxa"/>
            <w:vMerge/>
          </w:tcPr>
          <w:p w:rsidR="00117DA4" w:rsidRDefault="00117DA4" w:rsidP="00F06C4E">
            <w:pPr>
              <w:jc w:val="center"/>
              <w:rPr>
                <w:sz w:val="20"/>
                <w:szCs w:val="20"/>
              </w:rPr>
            </w:pPr>
          </w:p>
        </w:tc>
        <w:tc>
          <w:tcPr>
            <w:tcW w:w="1040" w:type="dxa"/>
            <w:tcBorders>
              <w:top w:val="single" w:sz="4" w:space="0" w:color="auto"/>
              <w:bottom w:val="single" w:sz="4" w:space="0" w:color="auto"/>
            </w:tcBorders>
          </w:tcPr>
          <w:p w:rsidR="00117DA4" w:rsidRDefault="00117DA4" w:rsidP="00F06C4E">
            <w:pPr>
              <w:jc w:val="center"/>
              <w:rPr>
                <w:sz w:val="20"/>
                <w:szCs w:val="20"/>
              </w:rPr>
            </w:pPr>
          </w:p>
          <w:p w:rsidR="00117DA4" w:rsidRPr="006E69EB" w:rsidRDefault="00117DA4" w:rsidP="00F06C4E">
            <w:pPr>
              <w:jc w:val="center"/>
              <w:rPr>
                <w:sz w:val="20"/>
                <w:szCs w:val="20"/>
              </w:rPr>
            </w:pPr>
            <w:r>
              <w:rPr>
                <w:sz w:val="20"/>
                <w:szCs w:val="20"/>
              </w:rPr>
              <w:t xml:space="preserve">2019 </w:t>
            </w:r>
          </w:p>
        </w:tc>
        <w:tc>
          <w:tcPr>
            <w:tcW w:w="1204" w:type="dxa"/>
            <w:tcBorders>
              <w:top w:val="single" w:sz="4" w:space="0" w:color="auto"/>
              <w:bottom w:val="single" w:sz="4" w:space="0" w:color="auto"/>
            </w:tcBorders>
          </w:tcPr>
          <w:p w:rsidR="00117DA4" w:rsidRDefault="00117DA4" w:rsidP="00F06C4E">
            <w:pPr>
              <w:jc w:val="center"/>
              <w:rPr>
                <w:sz w:val="20"/>
                <w:szCs w:val="20"/>
              </w:rPr>
            </w:pPr>
          </w:p>
          <w:p w:rsidR="00117DA4" w:rsidRPr="006E69EB" w:rsidRDefault="00117DA4" w:rsidP="00F06C4E">
            <w:pPr>
              <w:jc w:val="center"/>
              <w:rPr>
                <w:sz w:val="20"/>
                <w:szCs w:val="20"/>
              </w:rPr>
            </w:pPr>
            <w:r>
              <w:rPr>
                <w:sz w:val="20"/>
                <w:szCs w:val="20"/>
              </w:rPr>
              <w:t>28, 00</w:t>
            </w:r>
          </w:p>
        </w:tc>
        <w:tc>
          <w:tcPr>
            <w:tcW w:w="1206" w:type="dxa"/>
            <w:tcBorders>
              <w:top w:val="single" w:sz="4" w:space="0" w:color="auto"/>
              <w:bottom w:val="single" w:sz="4" w:space="0" w:color="auto"/>
            </w:tcBorders>
          </w:tcPr>
          <w:p w:rsidR="00117DA4" w:rsidRPr="006E69EB" w:rsidRDefault="00117DA4" w:rsidP="00F06C4E">
            <w:pPr>
              <w:jc w:val="center"/>
              <w:rPr>
                <w:sz w:val="20"/>
                <w:szCs w:val="20"/>
              </w:rPr>
            </w:pPr>
            <w:r>
              <w:rPr>
                <w:sz w:val="20"/>
                <w:szCs w:val="20"/>
              </w:rPr>
              <w:t xml:space="preserve"> </w:t>
            </w:r>
          </w:p>
        </w:tc>
        <w:tc>
          <w:tcPr>
            <w:tcW w:w="1134" w:type="dxa"/>
            <w:tcBorders>
              <w:top w:val="single" w:sz="4" w:space="0" w:color="auto"/>
              <w:bottom w:val="single" w:sz="4" w:space="0" w:color="auto"/>
            </w:tcBorders>
          </w:tcPr>
          <w:p w:rsidR="00117DA4" w:rsidRPr="006E69EB" w:rsidRDefault="00117DA4" w:rsidP="00F06C4E">
            <w:pPr>
              <w:jc w:val="center"/>
              <w:rPr>
                <w:sz w:val="20"/>
                <w:szCs w:val="20"/>
              </w:rPr>
            </w:pPr>
          </w:p>
        </w:tc>
        <w:tc>
          <w:tcPr>
            <w:tcW w:w="1134" w:type="dxa"/>
            <w:tcBorders>
              <w:top w:val="single" w:sz="4" w:space="0" w:color="auto"/>
              <w:bottom w:val="single" w:sz="4" w:space="0" w:color="auto"/>
            </w:tcBorders>
          </w:tcPr>
          <w:p w:rsidR="00117DA4" w:rsidRDefault="00117DA4" w:rsidP="00F06C4E">
            <w:pPr>
              <w:jc w:val="center"/>
              <w:rPr>
                <w:sz w:val="20"/>
                <w:szCs w:val="20"/>
              </w:rPr>
            </w:pPr>
          </w:p>
          <w:p w:rsidR="00117DA4" w:rsidRPr="006E69EB" w:rsidRDefault="00117DA4" w:rsidP="00F06C4E">
            <w:pPr>
              <w:jc w:val="center"/>
              <w:rPr>
                <w:sz w:val="20"/>
                <w:szCs w:val="20"/>
              </w:rPr>
            </w:pPr>
            <w:r>
              <w:rPr>
                <w:sz w:val="20"/>
                <w:szCs w:val="20"/>
              </w:rPr>
              <w:t>28, 00</w:t>
            </w:r>
          </w:p>
        </w:tc>
        <w:tc>
          <w:tcPr>
            <w:tcW w:w="1262" w:type="dxa"/>
            <w:tcBorders>
              <w:top w:val="single" w:sz="4" w:space="0" w:color="auto"/>
              <w:bottom w:val="single" w:sz="4" w:space="0" w:color="auto"/>
            </w:tcBorders>
          </w:tcPr>
          <w:p w:rsidR="00117DA4" w:rsidRPr="006E69EB" w:rsidRDefault="00117DA4" w:rsidP="00F06C4E">
            <w:pPr>
              <w:jc w:val="center"/>
              <w:rPr>
                <w:sz w:val="20"/>
                <w:szCs w:val="20"/>
              </w:rPr>
            </w:pPr>
          </w:p>
        </w:tc>
        <w:tc>
          <w:tcPr>
            <w:tcW w:w="3132" w:type="dxa"/>
            <w:vMerge/>
          </w:tcPr>
          <w:p w:rsidR="00117DA4" w:rsidRDefault="00117DA4" w:rsidP="00F06C4E">
            <w:pPr>
              <w:rPr>
                <w:sz w:val="20"/>
                <w:szCs w:val="20"/>
              </w:rPr>
            </w:pPr>
          </w:p>
        </w:tc>
      </w:tr>
      <w:tr w:rsidR="00117DA4" w:rsidRPr="006E69EB" w:rsidTr="00F06C4E">
        <w:trPr>
          <w:trHeight w:val="270"/>
        </w:trPr>
        <w:tc>
          <w:tcPr>
            <w:tcW w:w="520" w:type="dxa"/>
            <w:vMerge/>
          </w:tcPr>
          <w:p w:rsidR="00117DA4" w:rsidRDefault="00117DA4" w:rsidP="00F06C4E">
            <w:pPr>
              <w:jc w:val="center"/>
              <w:rPr>
                <w:sz w:val="20"/>
                <w:szCs w:val="20"/>
              </w:rPr>
            </w:pPr>
          </w:p>
        </w:tc>
        <w:tc>
          <w:tcPr>
            <w:tcW w:w="3604" w:type="dxa"/>
            <w:vMerge/>
          </w:tcPr>
          <w:p w:rsidR="00117DA4" w:rsidRPr="00694199" w:rsidRDefault="00117DA4" w:rsidP="00F06C4E">
            <w:pPr>
              <w:pStyle w:val="Default"/>
              <w:rPr>
                <w:sz w:val="20"/>
                <w:szCs w:val="20"/>
              </w:rPr>
            </w:pPr>
          </w:p>
        </w:tc>
        <w:tc>
          <w:tcPr>
            <w:tcW w:w="1356" w:type="dxa"/>
            <w:vMerge/>
          </w:tcPr>
          <w:p w:rsidR="00117DA4" w:rsidRDefault="00117DA4" w:rsidP="00F06C4E">
            <w:pPr>
              <w:jc w:val="center"/>
              <w:rPr>
                <w:sz w:val="20"/>
                <w:szCs w:val="20"/>
              </w:rPr>
            </w:pPr>
          </w:p>
        </w:tc>
        <w:tc>
          <w:tcPr>
            <w:tcW w:w="1040" w:type="dxa"/>
            <w:tcBorders>
              <w:top w:val="single" w:sz="4" w:space="0" w:color="auto"/>
            </w:tcBorders>
          </w:tcPr>
          <w:p w:rsidR="00117DA4" w:rsidRDefault="00117DA4" w:rsidP="00F06C4E">
            <w:pPr>
              <w:jc w:val="center"/>
              <w:rPr>
                <w:sz w:val="20"/>
                <w:szCs w:val="20"/>
              </w:rPr>
            </w:pPr>
          </w:p>
          <w:p w:rsidR="00117DA4" w:rsidRDefault="00117DA4" w:rsidP="00F06C4E">
            <w:pPr>
              <w:jc w:val="center"/>
              <w:rPr>
                <w:sz w:val="20"/>
                <w:szCs w:val="20"/>
              </w:rPr>
            </w:pPr>
            <w:r>
              <w:rPr>
                <w:sz w:val="20"/>
                <w:szCs w:val="20"/>
              </w:rPr>
              <w:t xml:space="preserve">2020 </w:t>
            </w:r>
          </w:p>
        </w:tc>
        <w:tc>
          <w:tcPr>
            <w:tcW w:w="1204" w:type="dxa"/>
            <w:tcBorders>
              <w:top w:val="single" w:sz="4" w:space="0" w:color="auto"/>
            </w:tcBorders>
          </w:tcPr>
          <w:p w:rsidR="00117DA4" w:rsidRDefault="00117DA4" w:rsidP="00F06C4E">
            <w:pPr>
              <w:jc w:val="center"/>
              <w:rPr>
                <w:sz w:val="20"/>
                <w:szCs w:val="20"/>
              </w:rPr>
            </w:pPr>
          </w:p>
          <w:p w:rsidR="00117DA4" w:rsidRPr="006E69EB" w:rsidRDefault="00117DA4" w:rsidP="00F06C4E">
            <w:pPr>
              <w:jc w:val="center"/>
              <w:rPr>
                <w:sz w:val="20"/>
                <w:szCs w:val="20"/>
              </w:rPr>
            </w:pPr>
            <w:r>
              <w:rPr>
                <w:sz w:val="20"/>
                <w:szCs w:val="20"/>
              </w:rPr>
              <w:t>28, 00</w:t>
            </w:r>
          </w:p>
        </w:tc>
        <w:tc>
          <w:tcPr>
            <w:tcW w:w="1206" w:type="dxa"/>
            <w:tcBorders>
              <w:top w:val="single" w:sz="4" w:space="0" w:color="auto"/>
            </w:tcBorders>
          </w:tcPr>
          <w:p w:rsidR="00117DA4" w:rsidRPr="006E69EB" w:rsidRDefault="00117DA4" w:rsidP="00F06C4E">
            <w:pPr>
              <w:jc w:val="center"/>
              <w:rPr>
                <w:sz w:val="20"/>
                <w:szCs w:val="20"/>
              </w:rPr>
            </w:pPr>
            <w:r>
              <w:rPr>
                <w:sz w:val="20"/>
                <w:szCs w:val="20"/>
              </w:rPr>
              <w:t xml:space="preserve"> </w:t>
            </w:r>
          </w:p>
        </w:tc>
        <w:tc>
          <w:tcPr>
            <w:tcW w:w="1134" w:type="dxa"/>
            <w:tcBorders>
              <w:top w:val="single" w:sz="4" w:space="0" w:color="auto"/>
            </w:tcBorders>
          </w:tcPr>
          <w:p w:rsidR="00117DA4" w:rsidRPr="006E69EB" w:rsidRDefault="00117DA4" w:rsidP="00F06C4E">
            <w:pPr>
              <w:jc w:val="center"/>
              <w:rPr>
                <w:sz w:val="20"/>
                <w:szCs w:val="20"/>
              </w:rPr>
            </w:pPr>
          </w:p>
        </w:tc>
        <w:tc>
          <w:tcPr>
            <w:tcW w:w="1134" w:type="dxa"/>
            <w:tcBorders>
              <w:top w:val="single" w:sz="4" w:space="0" w:color="auto"/>
            </w:tcBorders>
          </w:tcPr>
          <w:p w:rsidR="00117DA4" w:rsidRDefault="00117DA4" w:rsidP="00F06C4E">
            <w:pPr>
              <w:jc w:val="center"/>
              <w:rPr>
                <w:sz w:val="20"/>
                <w:szCs w:val="20"/>
              </w:rPr>
            </w:pPr>
          </w:p>
          <w:p w:rsidR="00117DA4" w:rsidRPr="006E69EB" w:rsidRDefault="00117DA4" w:rsidP="00F06C4E">
            <w:pPr>
              <w:jc w:val="center"/>
              <w:rPr>
                <w:sz w:val="20"/>
                <w:szCs w:val="20"/>
              </w:rPr>
            </w:pPr>
            <w:r>
              <w:rPr>
                <w:sz w:val="20"/>
                <w:szCs w:val="20"/>
              </w:rPr>
              <w:t>28, 00</w:t>
            </w:r>
          </w:p>
        </w:tc>
        <w:tc>
          <w:tcPr>
            <w:tcW w:w="1262" w:type="dxa"/>
            <w:tcBorders>
              <w:top w:val="single" w:sz="4" w:space="0" w:color="auto"/>
            </w:tcBorders>
          </w:tcPr>
          <w:p w:rsidR="00117DA4" w:rsidRPr="006E69EB" w:rsidRDefault="00117DA4" w:rsidP="00F06C4E">
            <w:pPr>
              <w:jc w:val="center"/>
              <w:rPr>
                <w:sz w:val="20"/>
                <w:szCs w:val="20"/>
              </w:rPr>
            </w:pPr>
          </w:p>
        </w:tc>
        <w:tc>
          <w:tcPr>
            <w:tcW w:w="3132" w:type="dxa"/>
            <w:vMerge/>
          </w:tcPr>
          <w:p w:rsidR="00117DA4" w:rsidRDefault="00117DA4" w:rsidP="00F06C4E">
            <w:pPr>
              <w:rPr>
                <w:sz w:val="20"/>
                <w:szCs w:val="20"/>
              </w:rPr>
            </w:pPr>
          </w:p>
        </w:tc>
      </w:tr>
      <w:tr w:rsidR="00117DA4" w:rsidRPr="006E69EB" w:rsidTr="00F06C4E">
        <w:trPr>
          <w:trHeight w:val="435"/>
        </w:trPr>
        <w:tc>
          <w:tcPr>
            <w:tcW w:w="520" w:type="dxa"/>
            <w:vMerge w:val="restart"/>
          </w:tcPr>
          <w:p w:rsidR="00117DA4" w:rsidRPr="006E69EB" w:rsidRDefault="00117DA4" w:rsidP="00F06C4E">
            <w:pPr>
              <w:jc w:val="center"/>
              <w:rPr>
                <w:sz w:val="20"/>
                <w:szCs w:val="20"/>
              </w:rPr>
            </w:pPr>
            <w:r>
              <w:rPr>
                <w:sz w:val="20"/>
                <w:szCs w:val="20"/>
              </w:rPr>
              <w:t>7.</w:t>
            </w:r>
          </w:p>
        </w:tc>
        <w:tc>
          <w:tcPr>
            <w:tcW w:w="3604" w:type="dxa"/>
            <w:vMerge w:val="restart"/>
          </w:tcPr>
          <w:p w:rsidR="00117DA4" w:rsidRPr="00694199" w:rsidRDefault="00117DA4" w:rsidP="00F06C4E">
            <w:pPr>
              <w:pStyle w:val="Default"/>
              <w:rPr>
                <w:sz w:val="20"/>
                <w:szCs w:val="20"/>
              </w:rPr>
            </w:pPr>
            <w:r w:rsidRPr="00694199">
              <w:rPr>
                <w:sz w:val="20"/>
                <w:szCs w:val="20"/>
              </w:rPr>
              <w:t>Участие  в спартакиадах  и соревнованиях    Волгоградской  области</w:t>
            </w:r>
            <w:r>
              <w:rPr>
                <w:sz w:val="20"/>
                <w:szCs w:val="20"/>
              </w:rPr>
              <w:t xml:space="preserve"> и всероссийских соревнованиях </w:t>
            </w:r>
            <w:r w:rsidRPr="00694199">
              <w:rPr>
                <w:sz w:val="20"/>
                <w:szCs w:val="20"/>
              </w:rPr>
              <w:t xml:space="preserve"> ( летние сельские спортивные игры, спартакиада  ТОСов, спартакиада </w:t>
            </w:r>
            <w:r>
              <w:rPr>
                <w:sz w:val="20"/>
                <w:szCs w:val="20"/>
              </w:rPr>
              <w:t>молодежи допризывного возраста)</w:t>
            </w:r>
          </w:p>
        </w:tc>
        <w:tc>
          <w:tcPr>
            <w:tcW w:w="1356" w:type="dxa"/>
            <w:vMerge w:val="restart"/>
          </w:tcPr>
          <w:p w:rsidR="00117DA4" w:rsidRPr="006E69EB" w:rsidRDefault="00117DA4" w:rsidP="00F06C4E">
            <w:pPr>
              <w:jc w:val="center"/>
              <w:rPr>
                <w:sz w:val="20"/>
                <w:szCs w:val="20"/>
              </w:rPr>
            </w:pPr>
            <w:r>
              <w:rPr>
                <w:sz w:val="20"/>
                <w:szCs w:val="20"/>
              </w:rPr>
              <w:t xml:space="preserve"> Отдел спорта, молодежной и социальной политики</w:t>
            </w:r>
          </w:p>
        </w:tc>
        <w:tc>
          <w:tcPr>
            <w:tcW w:w="1040" w:type="dxa"/>
            <w:tcBorders>
              <w:bottom w:val="single" w:sz="4" w:space="0" w:color="auto"/>
            </w:tcBorders>
          </w:tcPr>
          <w:p w:rsidR="00117DA4" w:rsidRPr="006E69EB" w:rsidRDefault="00117DA4" w:rsidP="00F06C4E">
            <w:pPr>
              <w:jc w:val="center"/>
              <w:rPr>
                <w:sz w:val="20"/>
                <w:szCs w:val="20"/>
              </w:rPr>
            </w:pPr>
          </w:p>
          <w:p w:rsidR="00117DA4" w:rsidRDefault="00117DA4" w:rsidP="00F06C4E">
            <w:pPr>
              <w:jc w:val="center"/>
              <w:rPr>
                <w:sz w:val="20"/>
                <w:szCs w:val="20"/>
              </w:rPr>
            </w:pPr>
            <w:r>
              <w:rPr>
                <w:sz w:val="20"/>
                <w:szCs w:val="20"/>
              </w:rPr>
              <w:t xml:space="preserve">2018 </w:t>
            </w:r>
          </w:p>
          <w:p w:rsidR="00117DA4" w:rsidRPr="006E69EB" w:rsidRDefault="00117DA4" w:rsidP="00F06C4E">
            <w:pPr>
              <w:jc w:val="center"/>
              <w:rPr>
                <w:sz w:val="20"/>
                <w:szCs w:val="20"/>
              </w:rPr>
            </w:pPr>
          </w:p>
        </w:tc>
        <w:tc>
          <w:tcPr>
            <w:tcW w:w="1204" w:type="dxa"/>
            <w:tcBorders>
              <w:bottom w:val="single" w:sz="4" w:space="0" w:color="auto"/>
            </w:tcBorders>
          </w:tcPr>
          <w:p w:rsidR="00117DA4" w:rsidRDefault="00117DA4" w:rsidP="00F06C4E">
            <w:pPr>
              <w:jc w:val="center"/>
              <w:rPr>
                <w:sz w:val="20"/>
                <w:szCs w:val="20"/>
              </w:rPr>
            </w:pPr>
          </w:p>
          <w:p w:rsidR="00117DA4" w:rsidRPr="006E69EB" w:rsidRDefault="00117DA4" w:rsidP="00F06C4E">
            <w:pPr>
              <w:jc w:val="center"/>
              <w:rPr>
                <w:sz w:val="20"/>
                <w:szCs w:val="20"/>
              </w:rPr>
            </w:pPr>
            <w:r>
              <w:rPr>
                <w:sz w:val="20"/>
                <w:szCs w:val="20"/>
              </w:rPr>
              <w:t>112, 40</w:t>
            </w:r>
          </w:p>
        </w:tc>
        <w:tc>
          <w:tcPr>
            <w:tcW w:w="1206" w:type="dxa"/>
            <w:tcBorders>
              <w:bottom w:val="single" w:sz="4" w:space="0" w:color="auto"/>
            </w:tcBorders>
          </w:tcPr>
          <w:p w:rsidR="00117DA4" w:rsidRDefault="00117DA4" w:rsidP="00F06C4E">
            <w:pPr>
              <w:jc w:val="center"/>
              <w:rPr>
                <w:sz w:val="20"/>
                <w:szCs w:val="20"/>
              </w:rPr>
            </w:pPr>
          </w:p>
          <w:p w:rsidR="00117DA4" w:rsidRPr="006E69EB" w:rsidRDefault="00117DA4" w:rsidP="00F06C4E">
            <w:pPr>
              <w:jc w:val="center"/>
              <w:rPr>
                <w:sz w:val="20"/>
                <w:szCs w:val="20"/>
              </w:rPr>
            </w:pPr>
            <w:r>
              <w:rPr>
                <w:sz w:val="20"/>
                <w:szCs w:val="20"/>
              </w:rPr>
              <w:t xml:space="preserve"> </w:t>
            </w:r>
          </w:p>
        </w:tc>
        <w:tc>
          <w:tcPr>
            <w:tcW w:w="1134" w:type="dxa"/>
            <w:tcBorders>
              <w:bottom w:val="single" w:sz="4" w:space="0" w:color="auto"/>
            </w:tcBorders>
          </w:tcPr>
          <w:p w:rsidR="00117DA4" w:rsidRPr="006E69EB" w:rsidRDefault="00117DA4" w:rsidP="00F06C4E">
            <w:pPr>
              <w:jc w:val="center"/>
              <w:rPr>
                <w:sz w:val="20"/>
                <w:szCs w:val="20"/>
              </w:rPr>
            </w:pPr>
          </w:p>
        </w:tc>
        <w:tc>
          <w:tcPr>
            <w:tcW w:w="1134" w:type="dxa"/>
            <w:tcBorders>
              <w:bottom w:val="single" w:sz="4" w:space="0" w:color="auto"/>
            </w:tcBorders>
          </w:tcPr>
          <w:p w:rsidR="00117DA4" w:rsidRDefault="00117DA4" w:rsidP="00F06C4E">
            <w:pPr>
              <w:jc w:val="center"/>
              <w:rPr>
                <w:sz w:val="20"/>
                <w:szCs w:val="20"/>
              </w:rPr>
            </w:pPr>
          </w:p>
          <w:p w:rsidR="00117DA4" w:rsidRPr="006E69EB" w:rsidRDefault="00117DA4" w:rsidP="00F06C4E">
            <w:pPr>
              <w:jc w:val="center"/>
              <w:rPr>
                <w:sz w:val="20"/>
                <w:szCs w:val="20"/>
              </w:rPr>
            </w:pPr>
            <w:r>
              <w:rPr>
                <w:sz w:val="20"/>
                <w:szCs w:val="20"/>
              </w:rPr>
              <w:t>112, 40</w:t>
            </w:r>
          </w:p>
        </w:tc>
        <w:tc>
          <w:tcPr>
            <w:tcW w:w="1262" w:type="dxa"/>
            <w:tcBorders>
              <w:bottom w:val="single" w:sz="4" w:space="0" w:color="auto"/>
            </w:tcBorders>
          </w:tcPr>
          <w:p w:rsidR="00117DA4" w:rsidRPr="006E69EB" w:rsidRDefault="00117DA4" w:rsidP="00F06C4E">
            <w:pPr>
              <w:jc w:val="center"/>
              <w:rPr>
                <w:sz w:val="20"/>
                <w:szCs w:val="20"/>
              </w:rPr>
            </w:pPr>
          </w:p>
        </w:tc>
        <w:tc>
          <w:tcPr>
            <w:tcW w:w="3132" w:type="dxa"/>
            <w:vMerge w:val="restart"/>
          </w:tcPr>
          <w:p w:rsidR="00117DA4" w:rsidRDefault="00117DA4" w:rsidP="00F06C4E">
            <w:pPr>
              <w:rPr>
                <w:sz w:val="20"/>
                <w:szCs w:val="20"/>
              </w:rPr>
            </w:pPr>
            <w:r>
              <w:rPr>
                <w:sz w:val="20"/>
                <w:szCs w:val="20"/>
              </w:rPr>
              <w:t>Совершенствование спортивного мастерства спортсменов Ольховского района.</w:t>
            </w:r>
          </w:p>
        </w:tc>
      </w:tr>
      <w:tr w:rsidR="00117DA4" w:rsidRPr="006E69EB" w:rsidTr="00F06C4E">
        <w:trPr>
          <w:trHeight w:val="480"/>
        </w:trPr>
        <w:tc>
          <w:tcPr>
            <w:tcW w:w="520" w:type="dxa"/>
            <w:vMerge/>
          </w:tcPr>
          <w:p w:rsidR="00117DA4" w:rsidRDefault="00117DA4" w:rsidP="00F06C4E">
            <w:pPr>
              <w:jc w:val="center"/>
              <w:rPr>
                <w:sz w:val="20"/>
                <w:szCs w:val="20"/>
              </w:rPr>
            </w:pPr>
          </w:p>
        </w:tc>
        <w:tc>
          <w:tcPr>
            <w:tcW w:w="3604" w:type="dxa"/>
            <w:vMerge/>
          </w:tcPr>
          <w:p w:rsidR="00117DA4" w:rsidRPr="00694199" w:rsidRDefault="00117DA4" w:rsidP="00F06C4E">
            <w:pPr>
              <w:pStyle w:val="Default"/>
              <w:rPr>
                <w:sz w:val="20"/>
                <w:szCs w:val="20"/>
              </w:rPr>
            </w:pPr>
          </w:p>
        </w:tc>
        <w:tc>
          <w:tcPr>
            <w:tcW w:w="1356" w:type="dxa"/>
            <w:vMerge/>
          </w:tcPr>
          <w:p w:rsidR="00117DA4" w:rsidRDefault="00117DA4" w:rsidP="00F06C4E">
            <w:pPr>
              <w:jc w:val="center"/>
              <w:rPr>
                <w:sz w:val="20"/>
                <w:szCs w:val="20"/>
              </w:rPr>
            </w:pPr>
          </w:p>
        </w:tc>
        <w:tc>
          <w:tcPr>
            <w:tcW w:w="1040" w:type="dxa"/>
            <w:tcBorders>
              <w:top w:val="single" w:sz="4" w:space="0" w:color="auto"/>
              <w:bottom w:val="single" w:sz="4" w:space="0" w:color="auto"/>
            </w:tcBorders>
          </w:tcPr>
          <w:p w:rsidR="00117DA4" w:rsidRDefault="00117DA4" w:rsidP="00F06C4E">
            <w:pPr>
              <w:jc w:val="center"/>
              <w:rPr>
                <w:sz w:val="20"/>
                <w:szCs w:val="20"/>
              </w:rPr>
            </w:pPr>
          </w:p>
          <w:p w:rsidR="00117DA4" w:rsidRPr="006E69EB" w:rsidRDefault="00117DA4" w:rsidP="00F06C4E">
            <w:pPr>
              <w:jc w:val="center"/>
              <w:rPr>
                <w:sz w:val="20"/>
                <w:szCs w:val="20"/>
              </w:rPr>
            </w:pPr>
            <w:r>
              <w:rPr>
                <w:sz w:val="20"/>
                <w:szCs w:val="20"/>
              </w:rPr>
              <w:t xml:space="preserve">2019 </w:t>
            </w:r>
          </w:p>
        </w:tc>
        <w:tc>
          <w:tcPr>
            <w:tcW w:w="1204" w:type="dxa"/>
            <w:tcBorders>
              <w:top w:val="single" w:sz="4" w:space="0" w:color="auto"/>
              <w:bottom w:val="single" w:sz="4" w:space="0" w:color="auto"/>
            </w:tcBorders>
          </w:tcPr>
          <w:p w:rsidR="00117DA4" w:rsidRDefault="00117DA4" w:rsidP="00F06C4E">
            <w:pPr>
              <w:jc w:val="center"/>
              <w:rPr>
                <w:sz w:val="20"/>
                <w:szCs w:val="20"/>
              </w:rPr>
            </w:pPr>
          </w:p>
          <w:p w:rsidR="00117DA4" w:rsidRPr="006E69EB" w:rsidRDefault="00117DA4" w:rsidP="00F06C4E">
            <w:pPr>
              <w:jc w:val="center"/>
              <w:rPr>
                <w:sz w:val="20"/>
                <w:szCs w:val="20"/>
              </w:rPr>
            </w:pPr>
            <w:r>
              <w:rPr>
                <w:sz w:val="20"/>
                <w:szCs w:val="20"/>
              </w:rPr>
              <w:t>112, 40</w:t>
            </w:r>
          </w:p>
        </w:tc>
        <w:tc>
          <w:tcPr>
            <w:tcW w:w="1206" w:type="dxa"/>
            <w:tcBorders>
              <w:top w:val="single" w:sz="4" w:space="0" w:color="auto"/>
              <w:bottom w:val="single" w:sz="4" w:space="0" w:color="auto"/>
            </w:tcBorders>
          </w:tcPr>
          <w:p w:rsidR="00117DA4" w:rsidRDefault="00117DA4" w:rsidP="00F06C4E">
            <w:pPr>
              <w:jc w:val="center"/>
              <w:rPr>
                <w:sz w:val="20"/>
                <w:szCs w:val="20"/>
              </w:rPr>
            </w:pPr>
          </w:p>
          <w:p w:rsidR="00117DA4" w:rsidRPr="006E69EB" w:rsidRDefault="00117DA4" w:rsidP="00F06C4E">
            <w:pPr>
              <w:jc w:val="center"/>
              <w:rPr>
                <w:sz w:val="20"/>
                <w:szCs w:val="20"/>
              </w:rPr>
            </w:pPr>
            <w:r>
              <w:rPr>
                <w:sz w:val="20"/>
                <w:szCs w:val="20"/>
              </w:rPr>
              <w:t xml:space="preserve"> </w:t>
            </w:r>
          </w:p>
        </w:tc>
        <w:tc>
          <w:tcPr>
            <w:tcW w:w="1134" w:type="dxa"/>
            <w:tcBorders>
              <w:top w:val="single" w:sz="4" w:space="0" w:color="auto"/>
              <w:bottom w:val="single" w:sz="4" w:space="0" w:color="auto"/>
            </w:tcBorders>
          </w:tcPr>
          <w:p w:rsidR="00117DA4" w:rsidRPr="006E69EB" w:rsidRDefault="00117DA4" w:rsidP="00F06C4E">
            <w:pPr>
              <w:jc w:val="center"/>
              <w:rPr>
                <w:sz w:val="20"/>
                <w:szCs w:val="20"/>
              </w:rPr>
            </w:pPr>
          </w:p>
        </w:tc>
        <w:tc>
          <w:tcPr>
            <w:tcW w:w="1134" w:type="dxa"/>
            <w:tcBorders>
              <w:top w:val="single" w:sz="4" w:space="0" w:color="auto"/>
              <w:bottom w:val="single" w:sz="4" w:space="0" w:color="auto"/>
            </w:tcBorders>
          </w:tcPr>
          <w:p w:rsidR="00117DA4" w:rsidRDefault="00117DA4" w:rsidP="00F06C4E">
            <w:pPr>
              <w:jc w:val="center"/>
              <w:rPr>
                <w:sz w:val="20"/>
                <w:szCs w:val="20"/>
              </w:rPr>
            </w:pPr>
          </w:p>
          <w:p w:rsidR="00117DA4" w:rsidRPr="006E69EB" w:rsidRDefault="00117DA4" w:rsidP="00F06C4E">
            <w:pPr>
              <w:jc w:val="center"/>
              <w:rPr>
                <w:sz w:val="20"/>
                <w:szCs w:val="20"/>
              </w:rPr>
            </w:pPr>
            <w:r>
              <w:rPr>
                <w:sz w:val="20"/>
                <w:szCs w:val="20"/>
              </w:rPr>
              <w:t>112, 40</w:t>
            </w:r>
          </w:p>
        </w:tc>
        <w:tc>
          <w:tcPr>
            <w:tcW w:w="1262" w:type="dxa"/>
            <w:tcBorders>
              <w:top w:val="single" w:sz="4" w:space="0" w:color="auto"/>
              <w:bottom w:val="single" w:sz="4" w:space="0" w:color="auto"/>
            </w:tcBorders>
          </w:tcPr>
          <w:p w:rsidR="00117DA4" w:rsidRPr="006E69EB" w:rsidRDefault="00117DA4" w:rsidP="00F06C4E">
            <w:pPr>
              <w:jc w:val="center"/>
              <w:rPr>
                <w:sz w:val="20"/>
                <w:szCs w:val="20"/>
              </w:rPr>
            </w:pPr>
          </w:p>
        </w:tc>
        <w:tc>
          <w:tcPr>
            <w:tcW w:w="3132" w:type="dxa"/>
            <w:vMerge/>
          </w:tcPr>
          <w:p w:rsidR="00117DA4" w:rsidRDefault="00117DA4" w:rsidP="00F06C4E">
            <w:pPr>
              <w:rPr>
                <w:sz w:val="20"/>
                <w:szCs w:val="20"/>
              </w:rPr>
            </w:pPr>
          </w:p>
        </w:tc>
      </w:tr>
      <w:tr w:rsidR="00117DA4" w:rsidRPr="006E69EB" w:rsidTr="00F06C4E">
        <w:trPr>
          <w:trHeight w:val="660"/>
        </w:trPr>
        <w:tc>
          <w:tcPr>
            <w:tcW w:w="520" w:type="dxa"/>
            <w:vMerge/>
          </w:tcPr>
          <w:p w:rsidR="00117DA4" w:rsidRDefault="00117DA4" w:rsidP="00F06C4E">
            <w:pPr>
              <w:jc w:val="center"/>
              <w:rPr>
                <w:sz w:val="20"/>
                <w:szCs w:val="20"/>
              </w:rPr>
            </w:pPr>
          </w:p>
        </w:tc>
        <w:tc>
          <w:tcPr>
            <w:tcW w:w="3604" w:type="dxa"/>
            <w:vMerge/>
          </w:tcPr>
          <w:p w:rsidR="00117DA4" w:rsidRPr="00694199" w:rsidRDefault="00117DA4" w:rsidP="00F06C4E">
            <w:pPr>
              <w:pStyle w:val="Default"/>
              <w:rPr>
                <w:sz w:val="20"/>
                <w:szCs w:val="20"/>
              </w:rPr>
            </w:pPr>
          </w:p>
        </w:tc>
        <w:tc>
          <w:tcPr>
            <w:tcW w:w="1356" w:type="dxa"/>
            <w:vMerge/>
          </w:tcPr>
          <w:p w:rsidR="00117DA4" w:rsidRDefault="00117DA4" w:rsidP="00F06C4E">
            <w:pPr>
              <w:jc w:val="center"/>
              <w:rPr>
                <w:sz w:val="20"/>
                <w:szCs w:val="20"/>
              </w:rPr>
            </w:pPr>
          </w:p>
        </w:tc>
        <w:tc>
          <w:tcPr>
            <w:tcW w:w="1040" w:type="dxa"/>
            <w:tcBorders>
              <w:top w:val="single" w:sz="4" w:space="0" w:color="auto"/>
              <w:bottom w:val="single" w:sz="4" w:space="0" w:color="auto"/>
            </w:tcBorders>
          </w:tcPr>
          <w:p w:rsidR="00117DA4" w:rsidRDefault="00117DA4" w:rsidP="00F06C4E">
            <w:pPr>
              <w:jc w:val="center"/>
              <w:rPr>
                <w:sz w:val="20"/>
                <w:szCs w:val="20"/>
              </w:rPr>
            </w:pPr>
          </w:p>
          <w:p w:rsidR="00117DA4" w:rsidRDefault="00117DA4" w:rsidP="00F06C4E">
            <w:pPr>
              <w:jc w:val="center"/>
              <w:rPr>
                <w:sz w:val="20"/>
                <w:szCs w:val="20"/>
              </w:rPr>
            </w:pPr>
            <w:r>
              <w:rPr>
                <w:sz w:val="20"/>
                <w:szCs w:val="20"/>
              </w:rPr>
              <w:t xml:space="preserve">2020 </w:t>
            </w:r>
          </w:p>
        </w:tc>
        <w:tc>
          <w:tcPr>
            <w:tcW w:w="1204" w:type="dxa"/>
            <w:tcBorders>
              <w:top w:val="single" w:sz="4" w:space="0" w:color="auto"/>
              <w:bottom w:val="single" w:sz="4" w:space="0" w:color="auto"/>
            </w:tcBorders>
          </w:tcPr>
          <w:p w:rsidR="00117DA4" w:rsidRDefault="00117DA4" w:rsidP="00F06C4E">
            <w:pPr>
              <w:jc w:val="center"/>
              <w:rPr>
                <w:sz w:val="20"/>
                <w:szCs w:val="20"/>
              </w:rPr>
            </w:pPr>
          </w:p>
          <w:p w:rsidR="00117DA4" w:rsidRPr="006E69EB" w:rsidRDefault="00117DA4" w:rsidP="00F06C4E">
            <w:pPr>
              <w:jc w:val="center"/>
              <w:rPr>
                <w:sz w:val="20"/>
                <w:szCs w:val="20"/>
              </w:rPr>
            </w:pPr>
            <w:r>
              <w:rPr>
                <w:sz w:val="20"/>
                <w:szCs w:val="20"/>
              </w:rPr>
              <w:t>112, 40</w:t>
            </w:r>
          </w:p>
        </w:tc>
        <w:tc>
          <w:tcPr>
            <w:tcW w:w="1206" w:type="dxa"/>
            <w:tcBorders>
              <w:top w:val="single" w:sz="4" w:space="0" w:color="auto"/>
              <w:bottom w:val="single" w:sz="4" w:space="0" w:color="auto"/>
            </w:tcBorders>
          </w:tcPr>
          <w:p w:rsidR="00117DA4" w:rsidRDefault="00117DA4" w:rsidP="00F06C4E">
            <w:pPr>
              <w:jc w:val="center"/>
              <w:rPr>
                <w:sz w:val="20"/>
                <w:szCs w:val="20"/>
              </w:rPr>
            </w:pPr>
          </w:p>
          <w:p w:rsidR="00117DA4" w:rsidRPr="006E69EB" w:rsidRDefault="00117DA4" w:rsidP="00F06C4E">
            <w:pPr>
              <w:jc w:val="center"/>
              <w:rPr>
                <w:sz w:val="20"/>
                <w:szCs w:val="20"/>
              </w:rPr>
            </w:pPr>
            <w:r>
              <w:rPr>
                <w:sz w:val="20"/>
                <w:szCs w:val="20"/>
              </w:rPr>
              <w:t xml:space="preserve"> </w:t>
            </w:r>
          </w:p>
        </w:tc>
        <w:tc>
          <w:tcPr>
            <w:tcW w:w="1134" w:type="dxa"/>
            <w:tcBorders>
              <w:top w:val="single" w:sz="4" w:space="0" w:color="auto"/>
              <w:bottom w:val="single" w:sz="4" w:space="0" w:color="auto"/>
            </w:tcBorders>
          </w:tcPr>
          <w:p w:rsidR="00117DA4" w:rsidRPr="006E69EB" w:rsidRDefault="00117DA4" w:rsidP="00F06C4E">
            <w:pPr>
              <w:jc w:val="center"/>
              <w:rPr>
                <w:sz w:val="20"/>
                <w:szCs w:val="20"/>
              </w:rPr>
            </w:pPr>
          </w:p>
        </w:tc>
        <w:tc>
          <w:tcPr>
            <w:tcW w:w="1134" w:type="dxa"/>
            <w:tcBorders>
              <w:top w:val="single" w:sz="4" w:space="0" w:color="auto"/>
              <w:bottom w:val="single" w:sz="4" w:space="0" w:color="auto"/>
            </w:tcBorders>
          </w:tcPr>
          <w:p w:rsidR="00117DA4" w:rsidRDefault="00117DA4" w:rsidP="00F06C4E">
            <w:pPr>
              <w:jc w:val="center"/>
              <w:rPr>
                <w:sz w:val="20"/>
                <w:szCs w:val="20"/>
              </w:rPr>
            </w:pPr>
          </w:p>
          <w:p w:rsidR="00117DA4" w:rsidRPr="006E69EB" w:rsidRDefault="00117DA4" w:rsidP="00F06C4E">
            <w:pPr>
              <w:jc w:val="center"/>
              <w:rPr>
                <w:sz w:val="20"/>
                <w:szCs w:val="20"/>
              </w:rPr>
            </w:pPr>
            <w:r>
              <w:rPr>
                <w:sz w:val="20"/>
                <w:szCs w:val="20"/>
              </w:rPr>
              <w:t>112, 40</w:t>
            </w:r>
          </w:p>
        </w:tc>
        <w:tc>
          <w:tcPr>
            <w:tcW w:w="1262" w:type="dxa"/>
            <w:tcBorders>
              <w:top w:val="single" w:sz="4" w:space="0" w:color="auto"/>
              <w:bottom w:val="single" w:sz="4" w:space="0" w:color="auto"/>
            </w:tcBorders>
          </w:tcPr>
          <w:p w:rsidR="00117DA4" w:rsidRPr="006E69EB" w:rsidRDefault="00117DA4" w:rsidP="00F06C4E">
            <w:pPr>
              <w:jc w:val="center"/>
              <w:rPr>
                <w:sz w:val="20"/>
                <w:szCs w:val="20"/>
              </w:rPr>
            </w:pPr>
          </w:p>
        </w:tc>
        <w:tc>
          <w:tcPr>
            <w:tcW w:w="3132" w:type="dxa"/>
            <w:vMerge/>
          </w:tcPr>
          <w:p w:rsidR="00117DA4" w:rsidRDefault="00117DA4" w:rsidP="00F06C4E">
            <w:pPr>
              <w:rPr>
                <w:sz w:val="20"/>
                <w:szCs w:val="20"/>
              </w:rPr>
            </w:pPr>
          </w:p>
        </w:tc>
      </w:tr>
      <w:tr w:rsidR="00117DA4" w:rsidRPr="006E69EB" w:rsidTr="00F06C4E">
        <w:trPr>
          <w:trHeight w:val="510"/>
        </w:trPr>
        <w:tc>
          <w:tcPr>
            <w:tcW w:w="520" w:type="dxa"/>
            <w:vMerge w:val="restart"/>
          </w:tcPr>
          <w:p w:rsidR="00117DA4" w:rsidRDefault="00117DA4" w:rsidP="00F06C4E">
            <w:pPr>
              <w:jc w:val="center"/>
              <w:rPr>
                <w:sz w:val="20"/>
                <w:szCs w:val="20"/>
              </w:rPr>
            </w:pPr>
            <w:r>
              <w:rPr>
                <w:sz w:val="20"/>
                <w:szCs w:val="20"/>
              </w:rPr>
              <w:t>8.</w:t>
            </w:r>
          </w:p>
          <w:p w:rsidR="00117DA4" w:rsidRDefault="00117DA4" w:rsidP="00F06C4E">
            <w:pPr>
              <w:jc w:val="center"/>
              <w:rPr>
                <w:sz w:val="20"/>
                <w:szCs w:val="20"/>
              </w:rPr>
            </w:pPr>
          </w:p>
        </w:tc>
        <w:tc>
          <w:tcPr>
            <w:tcW w:w="3604" w:type="dxa"/>
            <w:vMerge w:val="restart"/>
          </w:tcPr>
          <w:p w:rsidR="00117DA4" w:rsidRPr="00694199" w:rsidRDefault="00117DA4" w:rsidP="00F06C4E">
            <w:pPr>
              <w:pStyle w:val="Default"/>
              <w:rPr>
                <w:sz w:val="20"/>
                <w:szCs w:val="20"/>
              </w:rPr>
            </w:pPr>
            <w:r>
              <w:rPr>
                <w:sz w:val="20"/>
                <w:szCs w:val="20"/>
              </w:rPr>
              <w:t>Участие   в спартакиаде  школьников Волгоградской области  ( зональные и финальные соревнования)</w:t>
            </w:r>
          </w:p>
        </w:tc>
        <w:tc>
          <w:tcPr>
            <w:tcW w:w="1356" w:type="dxa"/>
            <w:vMerge w:val="restart"/>
          </w:tcPr>
          <w:p w:rsidR="00117DA4" w:rsidRDefault="00117DA4" w:rsidP="00F06C4E">
            <w:pPr>
              <w:jc w:val="center"/>
              <w:rPr>
                <w:sz w:val="20"/>
                <w:szCs w:val="20"/>
              </w:rPr>
            </w:pPr>
            <w:r>
              <w:rPr>
                <w:sz w:val="20"/>
                <w:szCs w:val="20"/>
              </w:rPr>
              <w:t>Отдел спорта, молодежной и социальной политики</w:t>
            </w:r>
          </w:p>
        </w:tc>
        <w:tc>
          <w:tcPr>
            <w:tcW w:w="1040" w:type="dxa"/>
            <w:tcBorders>
              <w:bottom w:val="single" w:sz="4" w:space="0" w:color="auto"/>
              <w:right w:val="single" w:sz="4" w:space="0" w:color="auto"/>
            </w:tcBorders>
          </w:tcPr>
          <w:p w:rsidR="00117DA4" w:rsidRDefault="00117DA4" w:rsidP="00F06C4E">
            <w:pPr>
              <w:jc w:val="center"/>
              <w:rPr>
                <w:sz w:val="20"/>
                <w:szCs w:val="20"/>
              </w:rPr>
            </w:pPr>
          </w:p>
          <w:p w:rsidR="00117DA4" w:rsidRDefault="00117DA4" w:rsidP="00F06C4E">
            <w:pPr>
              <w:jc w:val="center"/>
              <w:rPr>
                <w:sz w:val="20"/>
                <w:szCs w:val="20"/>
              </w:rPr>
            </w:pPr>
          </w:p>
          <w:p w:rsidR="00117DA4" w:rsidRDefault="00117DA4" w:rsidP="00F06C4E">
            <w:pPr>
              <w:jc w:val="center"/>
              <w:rPr>
                <w:sz w:val="20"/>
                <w:szCs w:val="20"/>
              </w:rPr>
            </w:pPr>
            <w:r>
              <w:rPr>
                <w:sz w:val="20"/>
                <w:szCs w:val="20"/>
              </w:rPr>
              <w:t>2018</w:t>
            </w:r>
          </w:p>
          <w:p w:rsidR="00117DA4" w:rsidRPr="006E69EB" w:rsidRDefault="00117DA4" w:rsidP="00F06C4E">
            <w:pPr>
              <w:jc w:val="center"/>
              <w:rPr>
                <w:sz w:val="20"/>
                <w:szCs w:val="20"/>
              </w:rPr>
            </w:pPr>
          </w:p>
        </w:tc>
        <w:tc>
          <w:tcPr>
            <w:tcW w:w="1204" w:type="dxa"/>
            <w:tcBorders>
              <w:left w:val="single" w:sz="4" w:space="0" w:color="auto"/>
              <w:bottom w:val="single" w:sz="4" w:space="0" w:color="auto"/>
            </w:tcBorders>
          </w:tcPr>
          <w:p w:rsidR="00117DA4" w:rsidRPr="006E69EB" w:rsidRDefault="00117DA4" w:rsidP="00F06C4E">
            <w:pPr>
              <w:jc w:val="center"/>
              <w:rPr>
                <w:sz w:val="20"/>
                <w:szCs w:val="20"/>
              </w:rPr>
            </w:pPr>
            <w:r>
              <w:rPr>
                <w:sz w:val="20"/>
                <w:szCs w:val="20"/>
              </w:rPr>
              <w:t>376,80</w:t>
            </w:r>
          </w:p>
        </w:tc>
        <w:tc>
          <w:tcPr>
            <w:tcW w:w="1206" w:type="dxa"/>
            <w:tcBorders>
              <w:bottom w:val="single" w:sz="4" w:space="0" w:color="auto"/>
            </w:tcBorders>
          </w:tcPr>
          <w:p w:rsidR="00117DA4" w:rsidRPr="006E69EB" w:rsidRDefault="00117DA4" w:rsidP="00F06C4E">
            <w:pPr>
              <w:jc w:val="center"/>
              <w:rPr>
                <w:sz w:val="20"/>
                <w:szCs w:val="20"/>
              </w:rPr>
            </w:pPr>
            <w:r>
              <w:rPr>
                <w:sz w:val="20"/>
                <w:szCs w:val="20"/>
              </w:rPr>
              <w:t xml:space="preserve"> </w:t>
            </w:r>
          </w:p>
        </w:tc>
        <w:tc>
          <w:tcPr>
            <w:tcW w:w="1134" w:type="dxa"/>
            <w:tcBorders>
              <w:bottom w:val="single" w:sz="4" w:space="0" w:color="auto"/>
            </w:tcBorders>
          </w:tcPr>
          <w:p w:rsidR="00117DA4" w:rsidRPr="006E69EB" w:rsidRDefault="00117DA4" w:rsidP="00F06C4E">
            <w:pPr>
              <w:jc w:val="center"/>
              <w:rPr>
                <w:sz w:val="20"/>
                <w:szCs w:val="20"/>
              </w:rPr>
            </w:pPr>
          </w:p>
        </w:tc>
        <w:tc>
          <w:tcPr>
            <w:tcW w:w="1134" w:type="dxa"/>
            <w:tcBorders>
              <w:bottom w:val="single" w:sz="4" w:space="0" w:color="auto"/>
            </w:tcBorders>
          </w:tcPr>
          <w:p w:rsidR="00117DA4" w:rsidRPr="006E69EB" w:rsidRDefault="00117DA4" w:rsidP="00F06C4E">
            <w:pPr>
              <w:jc w:val="center"/>
              <w:rPr>
                <w:sz w:val="20"/>
                <w:szCs w:val="20"/>
              </w:rPr>
            </w:pPr>
            <w:r>
              <w:rPr>
                <w:sz w:val="20"/>
                <w:szCs w:val="20"/>
              </w:rPr>
              <w:t xml:space="preserve"> 376,80</w:t>
            </w:r>
          </w:p>
        </w:tc>
        <w:tc>
          <w:tcPr>
            <w:tcW w:w="1262" w:type="dxa"/>
            <w:tcBorders>
              <w:bottom w:val="single" w:sz="4" w:space="0" w:color="auto"/>
            </w:tcBorders>
          </w:tcPr>
          <w:p w:rsidR="00117DA4" w:rsidRPr="006E69EB" w:rsidRDefault="00117DA4" w:rsidP="00F06C4E">
            <w:pPr>
              <w:jc w:val="center"/>
              <w:rPr>
                <w:sz w:val="20"/>
                <w:szCs w:val="20"/>
              </w:rPr>
            </w:pPr>
          </w:p>
        </w:tc>
        <w:tc>
          <w:tcPr>
            <w:tcW w:w="3132" w:type="dxa"/>
            <w:vMerge w:val="restart"/>
          </w:tcPr>
          <w:p w:rsidR="00117DA4" w:rsidRPr="00381BB4" w:rsidRDefault="00117DA4" w:rsidP="00F06C4E">
            <w:pPr>
              <w:pStyle w:val="Default"/>
              <w:rPr>
                <w:sz w:val="20"/>
                <w:szCs w:val="20"/>
              </w:rPr>
            </w:pPr>
            <w:r w:rsidRPr="00381BB4">
              <w:rPr>
                <w:sz w:val="20"/>
                <w:szCs w:val="20"/>
              </w:rPr>
              <w:t>Уве</w:t>
            </w:r>
            <w:r>
              <w:rPr>
                <w:sz w:val="20"/>
                <w:szCs w:val="20"/>
              </w:rPr>
              <w:t xml:space="preserve">личение  доли </w:t>
            </w:r>
            <w:r w:rsidRPr="00381BB4">
              <w:rPr>
                <w:sz w:val="20"/>
                <w:szCs w:val="20"/>
              </w:rPr>
              <w:t xml:space="preserve"> учащихся общеобразовательных учреждений района, систематически занимающихся физической культурой  и</w:t>
            </w:r>
            <w:r>
              <w:rPr>
                <w:sz w:val="20"/>
                <w:szCs w:val="20"/>
              </w:rPr>
              <w:t xml:space="preserve"> спортом.</w:t>
            </w:r>
          </w:p>
          <w:p w:rsidR="00117DA4" w:rsidRDefault="00117DA4" w:rsidP="00F06C4E">
            <w:pPr>
              <w:rPr>
                <w:sz w:val="20"/>
                <w:szCs w:val="20"/>
              </w:rPr>
            </w:pPr>
          </w:p>
        </w:tc>
      </w:tr>
      <w:tr w:rsidR="00117DA4" w:rsidRPr="006E69EB" w:rsidTr="00F06C4E">
        <w:trPr>
          <w:trHeight w:val="1230"/>
        </w:trPr>
        <w:tc>
          <w:tcPr>
            <w:tcW w:w="520" w:type="dxa"/>
            <w:vMerge/>
          </w:tcPr>
          <w:p w:rsidR="00117DA4" w:rsidRDefault="00117DA4" w:rsidP="00F06C4E">
            <w:pPr>
              <w:jc w:val="center"/>
              <w:rPr>
                <w:sz w:val="20"/>
                <w:szCs w:val="20"/>
              </w:rPr>
            </w:pPr>
          </w:p>
        </w:tc>
        <w:tc>
          <w:tcPr>
            <w:tcW w:w="3604" w:type="dxa"/>
            <w:vMerge/>
          </w:tcPr>
          <w:p w:rsidR="00117DA4" w:rsidRDefault="00117DA4" w:rsidP="00F06C4E">
            <w:pPr>
              <w:pStyle w:val="Default"/>
              <w:rPr>
                <w:sz w:val="20"/>
                <w:szCs w:val="20"/>
              </w:rPr>
            </w:pPr>
          </w:p>
        </w:tc>
        <w:tc>
          <w:tcPr>
            <w:tcW w:w="1356" w:type="dxa"/>
            <w:vMerge/>
          </w:tcPr>
          <w:p w:rsidR="00117DA4" w:rsidRDefault="00117DA4" w:rsidP="00F06C4E">
            <w:pPr>
              <w:jc w:val="center"/>
              <w:rPr>
                <w:sz w:val="20"/>
                <w:szCs w:val="20"/>
              </w:rPr>
            </w:pPr>
          </w:p>
        </w:tc>
        <w:tc>
          <w:tcPr>
            <w:tcW w:w="1040" w:type="dxa"/>
            <w:tcBorders>
              <w:top w:val="single" w:sz="4" w:space="0" w:color="auto"/>
              <w:bottom w:val="single" w:sz="4" w:space="0" w:color="auto"/>
              <w:right w:val="single" w:sz="4" w:space="0" w:color="auto"/>
            </w:tcBorders>
          </w:tcPr>
          <w:p w:rsidR="00117DA4" w:rsidRDefault="00117DA4" w:rsidP="00F06C4E">
            <w:pPr>
              <w:jc w:val="center"/>
              <w:rPr>
                <w:sz w:val="20"/>
                <w:szCs w:val="20"/>
              </w:rPr>
            </w:pPr>
          </w:p>
          <w:p w:rsidR="00117DA4" w:rsidRDefault="00117DA4" w:rsidP="00F06C4E">
            <w:pPr>
              <w:jc w:val="center"/>
              <w:rPr>
                <w:sz w:val="20"/>
                <w:szCs w:val="20"/>
              </w:rPr>
            </w:pPr>
          </w:p>
          <w:p w:rsidR="00117DA4" w:rsidRDefault="00117DA4" w:rsidP="00F06C4E">
            <w:pPr>
              <w:jc w:val="center"/>
              <w:rPr>
                <w:sz w:val="20"/>
                <w:szCs w:val="20"/>
              </w:rPr>
            </w:pPr>
            <w:r>
              <w:rPr>
                <w:sz w:val="20"/>
                <w:szCs w:val="20"/>
              </w:rPr>
              <w:t>2019</w:t>
            </w:r>
          </w:p>
          <w:p w:rsidR="00117DA4" w:rsidRDefault="00117DA4" w:rsidP="00F06C4E">
            <w:pPr>
              <w:jc w:val="center"/>
              <w:rPr>
                <w:sz w:val="20"/>
                <w:szCs w:val="20"/>
              </w:rPr>
            </w:pPr>
          </w:p>
        </w:tc>
        <w:tc>
          <w:tcPr>
            <w:tcW w:w="1204" w:type="dxa"/>
            <w:tcBorders>
              <w:top w:val="single" w:sz="4" w:space="0" w:color="auto"/>
              <w:left w:val="single" w:sz="4" w:space="0" w:color="auto"/>
              <w:bottom w:val="single" w:sz="4" w:space="0" w:color="auto"/>
            </w:tcBorders>
          </w:tcPr>
          <w:p w:rsidR="00117DA4" w:rsidRPr="006E69EB" w:rsidRDefault="00117DA4" w:rsidP="00F06C4E">
            <w:pPr>
              <w:jc w:val="center"/>
              <w:rPr>
                <w:sz w:val="20"/>
                <w:szCs w:val="20"/>
              </w:rPr>
            </w:pPr>
            <w:r>
              <w:rPr>
                <w:sz w:val="20"/>
                <w:szCs w:val="20"/>
              </w:rPr>
              <w:t>376,80</w:t>
            </w:r>
          </w:p>
        </w:tc>
        <w:tc>
          <w:tcPr>
            <w:tcW w:w="1206" w:type="dxa"/>
            <w:tcBorders>
              <w:top w:val="single" w:sz="4" w:space="0" w:color="auto"/>
              <w:bottom w:val="single" w:sz="4" w:space="0" w:color="auto"/>
            </w:tcBorders>
          </w:tcPr>
          <w:p w:rsidR="00117DA4" w:rsidRPr="006E69EB" w:rsidRDefault="00117DA4" w:rsidP="00F06C4E">
            <w:pPr>
              <w:jc w:val="center"/>
              <w:rPr>
                <w:sz w:val="20"/>
                <w:szCs w:val="20"/>
              </w:rPr>
            </w:pPr>
            <w:r>
              <w:rPr>
                <w:sz w:val="20"/>
                <w:szCs w:val="20"/>
              </w:rPr>
              <w:t xml:space="preserve"> </w:t>
            </w:r>
          </w:p>
        </w:tc>
        <w:tc>
          <w:tcPr>
            <w:tcW w:w="1134" w:type="dxa"/>
            <w:tcBorders>
              <w:top w:val="single" w:sz="4" w:space="0" w:color="auto"/>
              <w:bottom w:val="single" w:sz="4" w:space="0" w:color="auto"/>
            </w:tcBorders>
          </w:tcPr>
          <w:p w:rsidR="00117DA4" w:rsidRPr="006E69EB" w:rsidRDefault="00117DA4" w:rsidP="00F06C4E">
            <w:pPr>
              <w:jc w:val="center"/>
              <w:rPr>
                <w:sz w:val="20"/>
                <w:szCs w:val="20"/>
              </w:rPr>
            </w:pPr>
          </w:p>
        </w:tc>
        <w:tc>
          <w:tcPr>
            <w:tcW w:w="1134" w:type="dxa"/>
            <w:tcBorders>
              <w:top w:val="single" w:sz="4" w:space="0" w:color="auto"/>
              <w:bottom w:val="single" w:sz="4" w:space="0" w:color="auto"/>
            </w:tcBorders>
          </w:tcPr>
          <w:p w:rsidR="00117DA4" w:rsidRPr="006E69EB" w:rsidRDefault="00117DA4" w:rsidP="00F06C4E">
            <w:pPr>
              <w:jc w:val="center"/>
              <w:rPr>
                <w:sz w:val="20"/>
                <w:szCs w:val="20"/>
              </w:rPr>
            </w:pPr>
            <w:r>
              <w:rPr>
                <w:sz w:val="20"/>
                <w:szCs w:val="20"/>
              </w:rPr>
              <w:t xml:space="preserve"> 376,80</w:t>
            </w:r>
          </w:p>
        </w:tc>
        <w:tc>
          <w:tcPr>
            <w:tcW w:w="1262" w:type="dxa"/>
            <w:tcBorders>
              <w:top w:val="single" w:sz="4" w:space="0" w:color="auto"/>
              <w:bottom w:val="single" w:sz="4" w:space="0" w:color="auto"/>
            </w:tcBorders>
          </w:tcPr>
          <w:p w:rsidR="00117DA4" w:rsidRPr="006E69EB" w:rsidRDefault="00117DA4" w:rsidP="00F06C4E">
            <w:pPr>
              <w:jc w:val="center"/>
              <w:rPr>
                <w:sz w:val="20"/>
                <w:szCs w:val="20"/>
              </w:rPr>
            </w:pPr>
          </w:p>
        </w:tc>
        <w:tc>
          <w:tcPr>
            <w:tcW w:w="3132" w:type="dxa"/>
            <w:vMerge/>
          </w:tcPr>
          <w:p w:rsidR="00117DA4" w:rsidRDefault="00117DA4" w:rsidP="00F06C4E">
            <w:pPr>
              <w:rPr>
                <w:sz w:val="20"/>
                <w:szCs w:val="20"/>
              </w:rPr>
            </w:pPr>
          </w:p>
        </w:tc>
      </w:tr>
      <w:tr w:rsidR="00117DA4" w:rsidRPr="006E69EB" w:rsidTr="00F06C4E">
        <w:trPr>
          <w:trHeight w:val="600"/>
        </w:trPr>
        <w:tc>
          <w:tcPr>
            <w:tcW w:w="520" w:type="dxa"/>
            <w:vMerge/>
          </w:tcPr>
          <w:p w:rsidR="00117DA4" w:rsidRDefault="00117DA4" w:rsidP="00F06C4E">
            <w:pPr>
              <w:jc w:val="center"/>
              <w:rPr>
                <w:sz w:val="20"/>
                <w:szCs w:val="20"/>
              </w:rPr>
            </w:pPr>
          </w:p>
        </w:tc>
        <w:tc>
          <w:tcPr>
            <w:tcW w:w="3604" w:type="dxa"/>
            <w:vMerge/>
          </w:tcPr>
          <w:p w:rsidR="00117DA4" w:rsidRDefault="00117DA4" w:rsidP="00F06C4E">
            <w:pPr>
              <w:pStyle w:val="Default"/>
              <w:rPr>
                <w:sz w:val="20"/>
                <w:szCs w:val="20"/>
              </w:rPr>
            </w:pPr>
          </w:p>
        </w:tc>
        <w:tc>
          <w:tcPr>
            <w:tcW w:w="1356" w:type="dxa"/>
            <w:vMerge/>
          </w:tcPr>
          <w:p w:rsidR="00117DA4" w:rsidRDefault="00117DA4" w:rsidP="00F06C4E">
            <w:pPr>
              <w:jc w:val="center"/>
              <w:rPr>
                <w:sz w:val="20"/>
                <w:szCs w:val="20"/>
              </w:rPr>
            </w:pPr>
          </w:p>
        </w:tc>
        <w:tc>
          <w:tcPr>
            <w:tcW w:w="1040" w:type="dxa"/>
            <w:tcBorders>
              <w:top w:val="single" w:sz="4" w:space="0" w:color="auto"/>
              <w:right w:val="single" w:sz="4" w:space="0" w:color="auto"/>
            </w:tcBorders>
          </w:tcPr>
          <w:p w:rsidR="00117DA4" w:rsidRDefault="00117DA4" w:rsidP="00F06C4E">
            <w:pPr>
              <w:jc w:val="center"/>
              <w:rPr>
                <w:sz w:val="20"/>
                <w:szCs w:val="20"/>
              </w:rPr>
            </w:pPr>
          </w:p>
          <w:p w:rsidR="00117DA4" w:rsidRDefault="00117DA4" w:rsidP="00F06C4E">
            <w:pPr>
              <w:jc w:val="center"/>
              <w:rPr>
                <w:sz w:val="20"/>
                <w:szCs w:val="20"/>
              </w:rPr>
            </w:pPr>
            <w:r>
              <w:rPr>
                <w:sz w:val="20"/>
                <w:szCs w:val="20"/>
              </w:rPr>
              <w:t>2020</w:t>
            </w:r>
          </w:p>
        </w:tc>
        <w:tc>
          <w:tcPr>
            <w:tcW w:w="1204" w:type="dxa"/>
            <w:tcBorders>
              <w:top w:val="single" w:sz="4" w:space="0" w:color="auto"/>
              <w:left w:val="single" w:sz="4" w:space="0" w:color="auto"/>
            </w:tcBorders>
          </w:tcPr>
          <w:p w:rsidR="00117DA4" w:rsidRPr="006E69EB" w:rsidRDefault="00117DA4" w:rsidP="00F06C4E">
            <w:pPr>
              <w:jc w:val="center"/>
              <w:rPr>
                <w:sz w:val="20"/>
                <w:szCs w:val="20"/>
              </w:rPr>
            </w:pPr>
            <w:r>
              <w:rPr>
                <w:sz w:val="20"/>
                <w:szCs w:val="20"/>
              </w:rPr>
              <w:t>376,80</w:t>
            </w:r>
          </w:p>
        </w:tc>
        <w:tc>
          <w:tcPr>
            <w:tcW w:w="1206" w:type="dxa"/>
            <w:tcBorders>
              <w:top w:val="single" w:sz="4" w:space="0" w:color="auto"/>
            </w:tcBorders>
          </w:tcPr>
          <w:p w:rsidR="00117DA4" w:rsidRPr="006E69EB" w:rsidRDefault="00117DA4" w:rsidP="00F06C4E">
            <w:pPr>
              <w:jc w:val="center"/>
              <w:rPr>
                <w:sz w:val="20"/>
                <w:szCs w:val="20"/>
              </w:rPr>
            </w:pPr>
            <w:r>
              <w:rPr>
                <w:sz w:val="20"/>
                <w:szCs w:val="20"/>
              </w:rPr>
              <w:t xml:space="preserve"> </w:t>
            </w:r>
          </w:p>
        </w:tc>
        <w:tc>
          <w:tcPr>
            <w:tcW w:w="1134" w:type="dxa"/>
            <w:tcBorders>
              <w:top w:val="single" w:sz="4" w:space="0" w:color="auto"/>
            </w:tcBorders>
          </w:tcPr>
          <w:p w:rsidR="00117DA4" w:rsidRPr="006E69EB" w:rsidRDefault="00117DA4" w:rsidP="00F06C4E">
            <w:pPr>
              <w:jc w:val="center"/>
              <w:rPr>
                <w:sz w:val="20"/>
                <w:szCs w:val="20"/>
              </w:rPr>
            </w:pPr>
          </w:p>
        </w:tc>
        <w:tc>
          <w:tcPr>
            <w:tcW w:w="1134" w:type="dxa"/>
            <w:tcBorders>
              <w:top w:val="single" w:sz="4" w:space="0" w:color="auto"/>
            </w:tcBorders>
          </w:tcPr>
          <w:p w:rsidR="00117DA4" w:rsidRPr="006E69EB" w:rsidRDefault="00117DA4" w:rsidP="00F06C4E">
            <w:pPr>
              <w:jc w:val="center"/>
              <w:rPr>
                <w:sz w:val="20"/>
                <w:szCs w:val="20"/>
              </w:rPr>
            </w:pPr>
            <w:r>
              <w:rPr>
                <w:sz w:val="20"/>
                <w:szCs w:val="20"/>
              </w:rPr>
              <w:t xml:space="preserve"> 376,80</w:t>
            </w:r>
          </w:p>
        </w:tc>
        <w:tc>
          <w:tcPr>
            <w:tcW w:w="1262" w:type="dxa"/>
            <w:tcBorders>
              <w:top w:val="single" w:sz="4" w:space="0" w:color="auto"/>
            </w:tcBorders>
          </w:tcPr>
          <w:p w:rsidR="00117DA4" w:rsidRPr="006E69EB" w:rsidRDefault="00117DA4" w:rsidP="00F06C4E">
            <w:pPr>
              <w:jc w:val="center"/>
              <w:rPr>
                <w:sz w:val="20"/>
                <w:szCs w:val="20"/>
              </w:rPr>
            </w:pPr>
          </w:p>
        </w:tc>
        <w:tc>
          <w:tcPr>
            <w:tcW w:w="3132" w:type="dxa"/>
            <w:vMerge/>
          </w:tcPr>
          <w:p w:rsidR="00117DA4" w:rsidRDefault="00117DA4" w:rsidP="00F06C4E">
            <w:pPr>
              <w:rPr>
                <w:sz w:val="20"/>
                <w:szCs w:val="20"/>
              </w:rPr>
            </w:pPr>
          </w:p>
        </w:tc>
      </w:tr>
      <w:tr w:rsidR="00117DA4" w:rsidRPr="006E69EB" w:rsidTr="00F06C4E">
        <w:trPr>
          <w:trHeight w:val="360"/>
        </w:trPr>
        <w:tc>
          <w:tcPr>
            <w:tcW w:w="520" w:type="dxa"/>
            <w:vMerge w:val="restart"/>
          </w:tcPr>
          <w:p w:rsidR="00117DA4" w:rsidRPr="006E69EB" w:rsidRDefault="00117DA4" w:rsidP="00F06C4E">
            <w:pPr>
              <w:jc w:val="center"/>
              <w:rPr>
                <w:sz w:val="20"/>
                <w:szCs w:val="20"/>
              </w:rPr>
            </w:pPr>
            <w:r>
              <w:rPr>
                <w:sz w:val="20"/>
                <w:szCs w:val="20"/>
              </w:rPr>
              <w:lastRenderedPageBreak/>
              <w:t>9.</w:t>
            </w:r>
          </w:p>
        </w:tc>
        <w:tc>
          <w:tcPr>
            <w:tcW w:w="3604" w:type="dxa"/>
            <w:vMerge w:val="restart"/>
          </w:tcPr>
          <w:p w:rsidR="00117DA4" w:rsidRPr="00694199" w:rsidRDefault="00117DA4" w:rsidP="00F06C4E">
            <w:pPr>
              <w:pStyle w:val="Default"/>
              <w:rPr>
                <w:sz w:val="20"/>
                <w:szCs w:val="20"/>
              </w:rPr>
            </w:pPr>
            <w:r w:rsidRPr="00694199">
              <w:rPr>
                <w:sz w:val="20"/>
                <w:szCs w:val="20"/>
              </w:rPr>
              <w:t>Организация и проведение районных  сельских  спортивных  игр, спартакиады ТОСов, спартакиада молодежи  допризывного возраста  и др.)</w:t>
            </w:r>
          </w:p>
        </w:tc>
        <w:tc>
          <w:tcPr>
            <w:tcW w:w="1356" w:type="dxa"/>
            <w:vMerge w:val="restart"/>
          </w:tcPr>
          <w:p w:rsidR="00117DA4" w:rsidRPr="006E69EB" w:rsidRDefault="00117DA4" w:rsidP="00F06C4E">
            <w:pPr>
              <w:jc w:val="center"/>
              <w:rPr>
                <w:sz w:val="20"/>
                <w:szCs w:val="20"/>
              </w:rPr>
            </w:pPr>
            <w:r>
              <w:rPr>
                <w:sz w:val="20"/>
                <w:szCs w:val="20"/>
              </w:rPr>
              <w:t xml:space="preserve"> Отдел спорта, молодежной и социальной политики</w:t>
            </w:r>
          </w:p>
        </w:tc>
        <w:tc>
          <w:tcPr>
            <w:tcW w:w="1040" w:type="dxa"/>
            <w:tcBorders>
              <w:bottom w:val="single" w:sz="4" w:space="0" w:color="auto"/>
            </w:tcBorders>
          </w:tcPr>
          <w:p w:rsidR="00117DA4" w:rsidRDefault="00117DA4" w:rsidP="00F06C4E">
            <w:pPr>
              <w:jc w:val="center"/>
              <w:rPr>
                <w:sz w:val="20"/>
                <w:szCs w:val="20"/>
              </w:rPr>
            </w:pPr>
            <w:r>
              <w:rPr>
                <w:sz w:val="20"/>
                <w:szCs w:val="20"/>
              </w:rPr>
              <w:t>2018</w:t>
            </w:r>
          </w:p>
          <w:p w:rsidR="00117DA4" w:rsidRPr="006E69EB" w:rsidRDefault="00117DA4" w:rsidP="00F06C4E">
            <w:pPr>
              <w:jc w:val="center"/>
              <w:rPr>
                <w:sz w:val="20"/>
                <w:szCs w:val="20"/>
              </w:rPr>
            </w:pPr>
          </w:p>
          <w:p w:rsidR="00117DA4" w:rsidRPr="006E69EB" w:rsidRDefault="00117DA4" w:rsidP="00F06C4E">
            <w:pPr>
              <w:jc w:val="center"/>
              <w:rPr>
                <w:sz w:val="20"/>
                <w:szCs w:val="20"/>
              </w:rPr>
            </w:pPr>
          </w:p>
        </w:tc>
        <w:tc>
          <w:tcPr>
            <w:tcW w:w="1204" w:type="dxa"/>
            <w:tcBorders>
              <w:bottom w:val="single" w:sz="4" w:space="0" w:color="auto"/>
            </w:tcBorders>
          </w:tcPr>
          <w:p w:rsidR="00117DA4" w:rsidRPr="006E69EB" w:rsidRDefault="00117DA4" w:rsidP="00F06C4E">
            <w:pPr>
              <w:jc w:val="center"/>
              <w:rPr>
                <w:sz w:val="20"/>
                <w:szCs w:val="20"/>
              </w:rPr>
            </w:pPr>
            <w:r>
              <w:rPr>
                <w:sz w:val="20"/>
                <w:szCs w:val="20"/>
              </w:rPr>
              <w:t>7,20</w:t>
            </w:r>
          </w:p>
        </w:tc>
        <w:tc>
          <w:tcPr>
            <w:tcW w:w="1206" w:type="dxa"/>
            <w:tcBorders>
              <w:bottom w:val="single" w:sz="4" w:space="0" w:color="auto"/>
            </w:tcBorders>
          </w:tcPr>
          <w:p w:rsidR="00117DA4" w:rsidRPr="006E69EB" w:rsidRDefault="00117DA4" w:rsidP="00F06C4E">
            <w:pPr>
              <w:jc w:val="center"/>
              <w:rPr>
                <w:sz w:val="20"/>
                <w:szCs w:val="20"/>
              </w:rPr>
            </w:pPr>
            <w:r>
              <w:rPr>
                <w:sz w:val="20"/>
                <w:szCs w:val="20"/>
              </w:rPr>
              <w:t xml:space="preserve"> </w:t>
            </w:r>
          </w:p>
        </w:tc>
        <w:tc>
          <w:tcPr>
            <w:tcW w:w="1134" w:type="dxa"/>
            <w:tcBorders>
              <w:bottom w:val="single" w:sz="4" w:space="0" w:color="auto"/>
            </w:tcBorders>
          </w:tcPr>
          <w:p w:rsidR="00117DA4" w:rsidRPr="006E69EB" w:rsidRDefault="00117DA4" w:rsidP="00F06C4E">
            <w:pPr>
              <w:jc w:val="center"/>
              <w:rPr>
                <w:sz w:val="20"/>
                <w:szCs w:val="20"/>
              </w:rPr>
            </w:pPr>
          </w:p>
        </w:tc>
        <w:tc>
          <w:tcPr>
            <w:tcW w:w="1134" w:type="dxa"/>
            <w:tcBorders>
              <w:bottom w:val="single" w:sz="4" w:space="0" w:color="auto"/>
            </w:tcBorders>
          </w:tcPr>
          <w:p w:rsidR="00117DA4" w:rsidRPr="006E69EB" w:rsidRDefault="00117DA4" w:rsidP="00F06C4E">
            <w:pPr>
              <w:jc w:val="center"/>
              <w:rPr>
                <w:sz w:val="20"/>
                <w:szCs w:val="20"/>
              </w:rPr>
            </w:pPr>
            <w:r>
              <w:rPr>
                <w:sz w:val="20"/>
                <w:szCs w:val="20"/>
              </w:rPr>
              <w:t>7,20</w:t>
            </w:r>
          </w:p>
        </w:tc>
        <w:tc>
          <w:tcPr>
            <w:tcW w:w="1262" w:type="dxa"/>
            <w:tcBorders>
              <w:bottom w:val="single" w:sz="4" w:space="0" w:color="auto"/>
            </w:tcBorders>
          </w:tcPr>
          <w:p w:rsidR="00117DA4" w:rsidRPr="006E69EB" w:rsidRDefault="00117DA4" w:rsidP="00F06C4E">
            <w:pPr>
              <w:jc w:val="center"/>
              <w:rPr>
                <w:sz w:val="20"/>
                <w:szCs w:val="20"/>
              </w:rPr>
            </w:pPr>
          </w:p>
        </w:tc>
        <w:tc>
          <w:tcPr>
            <w:tcW w:w="3132" w:type="dxa"/>
            <w:vMerge w:val="restart"/>
          </w:tcPr>
          <w:p w:rsidR="00117DA4" w:rsidRDefault="00117DA4" w:rsidP="00F06C4E">
            <w:pPr>
              <w:rPr>
                <w:sz w:val="20"/>
                <w:szCs w:val="20"/>
              </w:rPr>
            </w:pPr>
            <w:r>
              <w:rPr>
                <w:sz w:val="20"/>
                <w:szCs w:val="20"/>
              </w:rPr>
              <w:t>Расширение соревновательной практики, привлечение населения к здоровому образу жизни и занятиям спортом.</w:t>
            </w:r>
          </w:p>
        </w:tc>
      </w:tr>
      <w:tr w:rsidR="00117DA4" w:rsidRPr="006E69EB" w:rsidTr="00F06C4E">
        <w:trPr>
          <w:trHeight w:val="600"/>
        </w:trPr>
        <w:tc>
          <w:tcPr>
            <w:tcW w:w="520" w:type="dxa"/>
            <w:vMerge/>
          </w:tcPr>
          <w:p w:rsidR="00117DA4" w:rsidRDefault="00117DA4" w:rsidP="00F06C4E">
            <w:pPr>
              <w:jc w:val="center"/>
              <w:rPr>
                <w:sz w:val="20"/>
                <w:szCs w:val="20"/>
              </w:rPr>
            </w:pPr>
          </w:p>
        </w:tc>
        <w:tc>
          <w:tcPr>
            <w:tcW w:w="3604" w:type="dxa"/>
            <w:vMerge/>
          </w:tcPr>
          <w:p w:rsidR="00117DA4" w:rsidRPr="00694199" w:rsidRDefault="00117DA4" w:rsidP="00F06C4E">
            <w:pPr>
              <w:pStyle w:val="Default"/>
              <w:rPr>
                <w:sz w:val="20"/>
                <w:szCs w:val="20"/>
              </w:rPr>
            </w:pPr>
          </w:p>
        </w:tc>
        <w:tc>
          <w:tcPr>
            <w:tcW w:w="1356" w:type="dxa"/>
            <w:vMerge/>
          </w:tcPr>
          <w:p w:rsidR="00117DA4" w:rsidRDefault="00117DA4" w:rsidP="00F06C4E">
            <w:pPr>
              <w:jc w:val="center"/>
              <w:rPr>
                <w:sz w:val="20"/>
                <w:szCs w:val="20"/>
              </w:rPr>
            </w:pPr>
          </w:p>
        </w:tc>
        <w:tc>
          <w:tcPr>
            <w:tcW w:w="1040" w:type="dxa"/>
            <w:tcBorders>
              <w:top w:val="single" w:sz="4" w:space="0" w:color="auto"/>
              <w:bottom w:val="single" w:sz="4" w:space="0" w:color="auto"/>
            </w:tcBorders>
          </w:tcPr>
          <w:p w:rsidR="00117DA4" w:rsidRPr="006E69EB" w:rsidRDefault="00117DA4" w:rsidP="00F06C4E">
            <w:pPr>
              <w:jc w:val="center"/>
              <w:rPr>
                <w:sz w:val="20"/>
                <w:szCs w:val="20"/>
              </w:rPr>
            </w:pPr>
            <w:r>
              <w:rPr>
                <w:sz w:val="20"/>
                <w:szCs w:val="20"/>
              </w:rPr>
              <w:t xml:space="preserve">2019    </w:t>
            </w:r>
          </w:p>
        </w:tc>
        <w:tc>
          <w:tcPr>
            <w:tcW w:w="1204" w:type="dxa"/>
            <w:tcBorders>
              <w:top w:val="single" w:sz="4" w:space="0" w:color="auto"/>
              <w:bottom w:val="single" w:sz="4" w:space="0" w:color="auto"/>
            </w:tcBorders>
          </w:tcPr>
          <w:p w:rsidR="00117DA4" w:rsidRPr="006E69EB" w:rsidRDefault="00117DA4" w:rsidP="00F06C4E">
            <w:pPr>
              <w:jc w:val="center"/>
              <w:rPr>
                <w:sz w:val="20"/>
                <w:szCs w:val="20"/>
              </w:rPr>
            </w:pPr>
            <w:r>
              <w:rPr>
                <w:sz w:val="20"/>
                <w:szCs w:val="20"/>
              </w:rPr>
              <w:t xml:space="preserve"> 7,20</w:t>
            </w:r>
          </w:p>
        </w:tc>
        <w:tc>
          <w:tcPr>
            <w:tcW w:w="1206" w:type="dxa"/>
            <w:tcBorders>
              <w:top w:val="single" w:sz="4" w:space="0" w:color="auto"/>
              <w:bottom w:val="single" w:sz="4" w:space="0" w:color="auto"/>
            </w:tcBorders>
          </w:tcPr>
          <w:p w:rsidR="00117DA4" w:rsidRPr="006E69EB" w:rsidRDefault="00117DA4" w:rsidP="00F06C4E">
            <w:pPr>
              <w:jc w:val="center"/>
              <w:rPr>
                <w:sz w:val="20"/>
                <w:szCs w:val="20"/>
              </w:rPr>
            </w:pPr>
            <w:r>
              <w:rPr>
                <w:sz w:val="20"/>
                <w:szCs w:val="20"/>
              </w:rPr>
              <w:t xml:space="preserve"> </w:t>
            </w:r>
          </w:p>
        </w:tc>
        <w:tc>
          <w:tcPr>
            <w:tcW w:w="1134" w:type="dxa"/>
            <w:tcBorders>
              <w:top w:val="single" w:sz="4" w:space="0" w:color="auto"/>
              <w:bottom w:val="single" w:sz="4" w:space="0" w:color="auto"/>
            </w:tcBorders>
          </w:tcPr>
          <w:p w:rsidR="00117DA4" w:rsidRPr="006E69EB" w:rsidRDefault="00117DA4" w:rsidP="00F06C4E">
            <w:pPr>
              <w:jc w:val="center"/>
              <w:rPr>
                <w:sz w:val="20"/>
                <w:szCs w:val="20"/>
              </w:rPr>
            </w:pPr>
          </w:p>
        </w:tc>
        <w:tc>
          <w:tcPr>
            <w:tcW w:w="1134" w:type="dxa"/>
            <w:tcBorders>
              <w:top w:val="single" w:sz="4" w:space="0" w:color="auto"/>
              <w:bottom w:val="single" w:sz="4" w:space="0" w:color="auto"/>
            </w:tcBorders>
          </w:tcPr>
          <w:p w:rsidR="00117DA4" w:rsidRPr="006E69EB" w:rsidRDefault="00117DA4" w:rsidP="00F06C4E">
            <w:pPr>
              <w:jc w:val="center"/>
              <w:rPr>
                <w:sz w:val="20"/>
                <w:szCs w:val="20"/>
              </w:rPr>
            </w:pPr>
            <w:r>
              <w:rPr>
                <w:sz w:val="20"/>
                <w:szCs w:val="20"/>
              </w:rPr>
              <w:t>7,20</w:t>
            </w:r>
          </w:p>
        </w:tc>
        <w:tc>
          <w:tcPr>
            <w:tcW w:w="1262" w:type="dxa"/>
            <w:tcBorders>
              <w:top w:val="single" w:sz="4" w:space="0" w:color="auto"/>
              <w:bottom w:val="single" w:sz="4" w:space="0" w:color="auto"/>
            </w:tcBorders>
          </w:tcPr>
          <w:p w:rsidR="00117DA4" w:rsidRPr="006E69EB" w:rsidRDefault="00117DA4" w:rsidP="00F06C4E">
            <w:pPr>
              <w:jc w:val="center"/>
              <w:rPr>
                <w:sz w:val="20"/>
                <w:szCs w:val="20"/>
              </w:rPr>
            </w:pPr>
          </w:p>
        </w:tc>
        <w:tc>
          <w:tcPr>
            <w:tcW w:w="3132" w:type="dxa"/>
            <w:vMerge/>
          </w:tcPr>
          <w:p w:rsidR="00117DA4" w:rsidRDefault="00117DA4" w:rsidP="00F06C4E">
            <w:pPr>
              <w:rPr>
                <w:sz w:val="20"/>
                <w:szCs w:val="20"/>
              </w:rPr>
            </w:pPr>
          </w:p>
        </w:tc>
      </w:tr>
      <w:tr w:rsidR="00117DA4" w:rsidRPr="006E69EB" w:rsidTr="00F06C4E">
        <w:trPr>
          <w:trHeight w:val="390"/>
        </w:trPr>
        <w:tc>
          <w:tcPr>
            <w:tcW w:w="520" w:type="dxa"/>
            <w:vMerge/>
          </w:tcPr>
          <w:p w:rsidR="00117DA4" w:rsidRDefault="00117DA4" w:rsidP="00F06C4E">
            <w:pPr>
              <w:jc w:val="center"/>
              <w:rPr>
                <w:sz w:val="20"/>
                <w:szCs w:val="20"/>
              </w:rPr>
            </w:pPr>
          </w:p>
        </w:tc>
        <w:tc>
          <w:tcPr>
            <w:tcW w:w="3604" w:type="dxa"/>
            <w:vMerge/>
          </w:tcPr>
          <w:p w:rsidR="00117DA4" w:rsidRPr="00694199" w:rsidRDefault="00117DA4" w:rsidP="00F06C4E">
            <w:pPr>
              <w:pStyle w:val="Default"/>
              <w:rPr>
                <w:sz w:val="20"/>
                <w:szCs w:val="20"/>
              </w:rPr>
            </w:pPr>
          </w:p>
        </w:tc>
        <w:tc>
          <w:tcPr>
            <w:tcW w:w="1356" w:type="dxa"/>
            <w:vMerge/>
          </w:tcPr>
          <w:p w:rsidR="00117DA4" w:rsidRDefault="00117DA4" w:rsidP="00F06C4E">
            <w:pPr>
              <w:jc w:val="center"/>
              <w:rPr>
                <w:sz w:val="20"/>
                <w:szCs w:val="20"/>
              </w:rPr>
            </w:pPr>
          </w:p>
        </w:tc>
        <w:tc>
          <w:tcPr>
            <w:tcW w:w="1040" w:type="dxa"/>
            <w:tcBorders>
              <w:top w:val="single" w:sz="4" w:space="0" w:color="auto"/>
            </w:tcBorders>
          </w:tcPr>
          <w:p w:rsidR="00117DA4" w:rsidRDefault="00117DA4" w:rsidP="00F06C4E">
            <w:pPr>
              <w:jc w:val="center"/>
              <w:rPr>
                <w:sz w:val="20"/>
                <w:szCs w:val="20"/>
              </w:rPr>
            </w:pPr>
            <w:r>
              <w:rPr>
                <w:sz w:val="20"/>
                <w:szCs w:val="20"/>
              </w:rPr>
              <w:t xml:space="preserve">2020 </w:t>
            </w:r>
          </w:p>
        </w:tc>
        <w:tc>
          <w:tcPr>
            <w:tcW w:w="1204" w:type="dxa"/>
            <w:tcBorders>
              <w:top w:val="single" w:sz="4" w:space="0" w:color="auto"/>
            </w:tcBorders>
          </w:tcPr>
          <w:p w:rsidR="00117DA4" w:rsidRPr="006E69EB" w:rsidRDefault="00117DA4" w:rsidP="00F06C4E">
            <w:pPr>
              <w:jc w:val="center"/>
              <w:rPr>
                <w:sz w:val="20"/>
                <w:szCs w:val="20"/>
              </w:rPr>
            </w:pPr>
            <w:r>
              <w:rPr>
                <w:sz w:val="20"/>
                <w:szCs w:val="20"/>
              </w:rPr>
              <w:t>7,20</w:t>
            </w:r>
          </w:p>
        </w:tc>
        <w:tc>
          <w:tcPr>
            <w:tcW w:w="1206" w:type="dxa"/>
            <w:tcBorders>
              <w:top w:val="single" w:sz="4" w:space="0" w:color="auto"/>
            </w:tcBorders>
          </w:tcPr>
          <w:p w:rsidR="00117DA4" w:rsidRPr="006E69EB" w:rsidRDefault="00117DA4" w:rsidP="00F06C4E">
            <w:pPr>
              <w:jc w:val="center"/>
              <w:rPr>
                <w:sz w:val="20"/>
                <w:szCs w:val="20"/>
              </w:rPr>
            </w:pPr>
            <w:r>
              <w:rPr>
                <w:sz w:val="20"/>
                <w:szCs w:val="20"/>
              </w:rPr>
              <w:t xml:space="preserve"> </w:t>
            </w:r>
          </w:p>
        </w:tc>
        <w:tc>
          <w:tcPr>
            <w:tcW w:w="1134" w:type="dxa"/>
            <w:tcBorders>
              <w:top w:val="single" w:sz="4" w:space="0" w:color="auto"/>
            </w:tcBorders>
          </w:tcPr>
          <w:p w:rsidR="00117DA4" w:rsidRPr="006E69EB" w:rsidRDefault="00117DA4" w:rsidP="00F06C4E">
            <w:pPr>
              <w:jc w:val="center"/>
              <w:rPr>
                <w:sz w:val="20"/>
                <w:szCs w:val="20"/>
              </w:rPr>
            </w:pPr>
          </w:p>
        </w:tc>
        <w:tc>
          <w:tcPr>
            <w:tcW w:w="1134" w:type="dxa"/>
            <w:tcBorders>
              <w:top w:val="single" w:sz="4" w:space="0" w:color="auto"/>
            </w:tcBorders>
          </w:tcPr>
          <w:p w:rsidR="00117DA4" w:rsidRPr="006E69EB" w:rsidRDefault="00117DA4" w:rsidP="00F06C4E">
            <w:pPr>
              <w:jc w:val="center"/>
              <w:rPr>
                <w:sz w:val="20"/>
                <w:szCs w:val="20"/>
              </w:rPr>
            </w:pPr>
            <w:r>
              <w:rPr>
                <w:sz w:val="20"/>
                <w:szCs w:val="20"/>
              </w:rPr>
              <w:t>7,20</w:t>
            </w:r>
          </w:p>
        </w:tc>
        <w:tc>
          <w:tcPr>
            <w:tcW w:w="1262" w:type="dxa"/>
            <w:tcBorders>
              <w:top w:val="single" w:sz="4" w:space="0" w:color="auto"/>
            </w:tcBorders>
          </w:tcPr>
          <w:p w:rsidR="00117DA4" w:rsidRPr="006E69EB" w:rsidRDefault="00117DA4" w:rsidP="00F06C4E">
            <w:pPr>
              <w:jc w:val="center"/>
              <w:rPr>
                <w:sz w:val="20"/>
                <w:szCs w:val="20"/>
              </w:rPr>
            </w:pPr>
          </w:p>
        </w:tc>
        <w:tc>
          <w:tcPr>
            <w:tcW w:w="3132" w:type="dxa"/>
            <w:vMerge/>
          </w:tcPr>
          <w:p w:rsidR="00117DA4" w:rsidRDefault="00117DA4" w:rsidP="00F06C4E">
            <w:pPr>
              <w:rPr>
                <w:sz w:val="20"/>
                <w:szCs w:val="20"/>
              </w:rPr>
            </w:pPr>
          </w:p>
        </w:tc>
      </w:tr>
      <w:tr w:rsidR="00117DA4" w:rsidRPr="006E69EB" w:rsidTr="00F06C4E">
        <w:trPr>
          <w:trHeight w:val="270"/>
        </w:trPr>
        <w:tc>
          <w:tcPr>
            <w:tcW w:w="520" w:type="dxa"/>
            <w:vMerge w:val="restart"/>
          </w:tcPr>
          <w:p w:rsidR="00117DA4" w:rsidRPr="006E69EB" w:rsidRDefault="00117DA4" w:rsidP="00F06C4E">
            <w:pPr>
              <w:jc w:val="center"/>
              <w:rPr>
                <w:sz w:val="20"/>
                <w:szCs w:val="20"/>
              </w:rPr>
            </w:pPr>
            <w:r>
              <w:rPr>
                <w:sz w:val="20"/>
                <w:szCs w:val="20"/>
              </w:rPr>
              <w:t>10.</w:t>
            </w:r>
          </w:p>
        </w:tc>
        <w:tc>
          <w:tcPr>
            <w:tcW w:w="3604" w:type="dxa"/>
            <w:vMerge w:val="restart"/>
          </w:tcPr>
          <w:p w:rsidR="00117DA4" w:rsidRDefault="00117DA4" w:rsidP="00F06C4E">
            <w:pPr>
              <w:pStyle w:val="Default"/>
              <w:rPr>
                <w:sz w:val="20"/>
                <w:szCs w:val="20"/>
              </w:rPr>
            </w:pPr>
            <w:r w:rsidRPr="005D3289">
              <w:rPr>
                <w:sz w:val="20"/>
                <w:szCs w:val="20"/>
              </w:rPr>
              <w:t xml:space="preserve"> </w:t>
            </w:r>
            <w:r w:rsidRPr="00694199">
              <w:rPr>
                <w:sz w:val="20"/>
                <w:szCs w:val="20"/>
              </w:rPr>
              <w:t>Реализация  плана мероприятий по поэтапному внедрению Всероссийского физкультурно-спортивного  комплекса ГТО в   районе.</w:t>
            </w:r>
            <w:r>
              <w:rPr>
                <w:sz w:val="20"/>
                <w:szCs w:val="20"/>
              </w:rPr>
              <w:t xml:space="preserve"> ( по отдельному плану).</w:t>
            </w:r>
          </w:p>
          <w:p w:rsidR="00117DA4" w:rsidRPr="00694199" w:rsidRDefault="00117DA4" w:rsidP="00F06C4E">
            <w:pPr>
              <w:pStyle w:val="Default"/>
              <w:rPr>
                <w:sz w:val="20"/>
                <w:szCs w:val="20"/>
              </w:rPr>
            </w:pPr>
            <w:r>
              <w:rPr>
                <w:sz w:val="20"/>
                <w:szCs w:val="20"/>
              </w:rPr>
              <w:t>Приобретение  ноутбука для входа в автоматизированную информационную систему «ВФСК»-ГТО  и размещение данных  ( график приема нормативов  испытаний, тестов комплекса ГТО, протоколов участников комплекса ГТО)</w:t>
            </w:r>
          </w:p>
        </w:tc>
        <w:tc>
          <w:tcPr>
            <w:tcW w:w="1356" w:type="dxa"/>
            <w:vMerge w:val="restart"/>
          </w:tcPr>
          <w:p w:rsidR="00117DA4" w:rsidRDefault="00117DA4" w:rsidP="00F06C4E">
            <w:pPr>
              <w:jc w:val="center"/>
              <w:rPr>
                <w:sz w:val="20"/>
                <w:szCs w:val="20"/>
              </w:rPr>
            </w:pPr>
            <w:r>
              <w:rPr>
                <w:sz w:val="20"/>
                <w:szCs w:val="20"/>
              </w:rPr>
              <w:t>Отдел спорта, молодежной и социальной политики</w:t>
            </w:r>
          </w:p>
        </w:tc>
        <w:tc>
          <w:tcPr>
            <w:tcW w:w="1040" w:type="dxa"/>
            <w:tcBorders>
              <w:bottom w:val="single" w:sz="4" w:space="0" w:color="auto"/>
            </w:tcBorders>
          </w:tcPr>
          <w:p w:rsidR="00117DA4" w:rsidRDefault="00117DA4" w:rsidP="00F06C4E">
            <w:pPr>
              <w:jc w:val="center"/>
              <w:rPr>
                <w:sz w:val="20"/>
                <w:szCs w:val="20"/>
              </w:rPr>
            </w:pPr>
          </w:p>
          <w:p w:rsidR="00117DA4" w:rsidRPr="006E69EB" w:rsidRDefault="00117DA4" w:rsidP="00F06C4E">
            <w:pPr>
              <w:jc w:val="center"/>
              <w:rPr>
                <w:sz w:val="20"/>
                <w:szCs w:val="20"/>
              </w:rPr>
            </w:pPr>
            <w:r>
              <w:rPr>
                <w:sz w:val="20"/>
                <w:szCs w:val="20"/>
              </w:rPr>
              <w:t>2018</w:t>
            </w:r>
          </w:p>
        </w:tc>
        <w:tc>
          <w:tcPr>
            <w:tcW w:w="1204" w:type="dxa"/>
            <w:tcBorders>
              <w:bottom w:val="single" w:sz="4" w:space="0" w:color="auto"/>
            </w:tcBorders>
          </w:tcPr>
          <w:p w:rsidR="00117DA4" w:rsidRPr="006E69EB" w:rsidRDefault="00117DA4" w:rsidP="00F06C4E">
            <w:pPr>
              <w:jc w:val="center"/>
              <w:rPr>
                <w:sz w:val="20"/>
                <w:szCs w:val="20"/>
              </w:rPr>
            </w:pPr>
            <w:r>
              <w:rPr>
                <w:sz w:val="20"/>
                <w:szCs w:val="20"/>
              </w:rPr>
              <w:t>25, 0</w:t>
            </w:r>
          </w:p>
        </w:tc>
        <w:tc>
          <w:tcPr>
            <w:tcW w:w="1206" w:type="dxa"/>
            <w:tcBorders>
              <w:bottom w:val="single" w:sz="4" w:space="0" w:color="auto"/>
            </w:tcBorders>
          </w:tcPr>
          <w:p w:rsidR="00117DA4" w:rsidRPr="006E69EB" w:rsidRDefault="00117DA4" w:rsidP="00F06C4E">
            <w:pPr>
              <w:jc w:val="center"/>
              <w:rPr>
                <w:sz w:val="20"/>
                <w:szCs w:val="20"/>
              </w:rPr>
            </w:pPr>
            <w:r>
              <w:rPr>
                <w:sz w:val="20"/>
                <w:szCs w:val="20"/>
              </w:rPr>
              <w:t xml:space="preserve">  </w:t>
            </w:r>
          </w:p>
        </w:tc>
        <w:tc>
          <w:tcPr>
            <w:tcW w:w="1134" w:type="dxa"/>
            <w:tcBorders>
              <w:bottom w:val="single" w:sz="4" w:space="0" w:color="auto"/>
            </w:tcBorders>
          </w:tcPr>
          <w:p w:rsidR="00117DA4" w:rsidRDefault="00117DA4" w:rsidP="00F06C4E">
            <w:pPr>
              <w:jc w:val="center"/>
              <w:rPr>
                <w:sz w:val="20"/>
                <w:szCs w:val="20"/>
              </w:rPr>
            </w:pPr>
          </w:p>
          <w:p w:rsidR="00117DA4" w:rsidRDefault="00117DA4" w:rsidP="00F06C4E">
            <w:pPr>
              <w:jc w:val="center"/>
              <w:rPr>
                <w:sz w:val="20"/>
                <w:szCs w:val="20"/>
              </w:rPr>
            </w:pPr>
          </w:p>
          <w:p w:rsidR="00117DA4" w:rsidRPr="006E69EB" w:rsidRDefault="00117DA4" w:rsidP="00F06C4E">
            <w:pPr>
              <w:jc w:val="center"/>
              <w:rPr>
                <w:sz w:val="20"/>
                <w:szCs w:val="20"/>
              </w:rPr>
            </w:pPr>
          </w:p>
        </w:tc>
        <w:tc>
          <w:tcPr>
            <w:tcW w:w="1134" w:type="dxa"/>
            <w:tcBorders>
              <w:bottom w:val="single" w:sz="4" w:space="0" w:color="auto"/>
            </w:tcBorders>
          </w:tcPr>
          <w:p w:rsidR="00117DA4" w:rsidRPr="006E69EB" w:rsidRDefault="00117DA4" w:rsidP="00F06C4E">
            <w:pPr>
              <w:jc w:val="center"/>
              <w:rPr>
                <w:sz w:val="20"/>
                <w:szCs w:val="20"/>
              </w:rPr>
            </w:pPr>
            <w:r>
              <w:rPr>
                <w:sz w:val="20"/>
                <w:szCs w:val="20"/>
              </w:rPr>
              <w:t>25, 0</w:t>
            </w:r>
          </w:p>
        </w:tc>
        <w:tc>
          <w:tcPr>
            <w:tcW w:w="1262" w:type="dxa"/>
            <w:tcBorders>
              <w:bottom w:val="single" w:sz="4" w:space="0" w:color="auto"/>
            </w:tcBorders>
          </w:tcPr>
          <w:p w:rsidR="00117DA4" w:rsidRPr="006E69EB" w:rsidRDefault="00117DA4" w:rsidP="00F06C4E">
            <w:pPr>
              <w:jc w:val="center"/>
              <w:rPr>
                <w:sz w:val="20"/>
                <w:szCs w:val="20"/>
              </w:rPr>
            </w:pPr>
          </w:p>
        </w:tc>
        <w:tc>
          <w:tcPr>
            <w:tcW w:w="3132" w:type="dxa"/>
            <w:vMerge w:val="restart"/>
          </w:tcPr>
          <w:p w:rsidR="00117DA4" w:rsidRDefault="00117DA4" w:rsidP="00F06C4E">
            <w:pPr>
              <w:rPr>
                <w:sz w:val="20"/>
                <w:szCs w:val="20"/>
              </w:rPr>
            </w:pPr>
            <w:r>
              <w:rPr>
                <w:sz w:val="20"/>
                <w:szCs w:val="20"/>
              </w:rPr>
              <w:t>Реализация плана  мероприятий  по внедрению  Всероссийского  физкультурно-спортивного комплекса ГТО в Ольховском районе.</w:t>
            </w:r>
          </w:p>
        </w:tc>
      </w:tr>
      <w:tr w:rsidR="00117DA4" w:rsidRPr="006E69EB" w:rsidTr="00F06C4E">
        <w:trPr>
          <w:trHeight w:val="525"/>
        </w:trPr>
        <w:tc>
          <w:tcPr>
            <w:tcW w:w="520" w:type="dxa"/>
            <w:vMerge/>
          </w:tcPr>
          <w:p w:rsidR="00117DA4" w:rsidRDefault="00117DA4" w:rsidP="00F06C4E">
            <w:pPr>
              <w:jc w:val="center"/>
              <w:rPr>
                <w:sz w:val="20"/>
                <w:szCs w:val="20"/>
              </w:rPr>
            </w:pPr>
          </w:p>
        </w:tc>
        <w:tc>
          <w:tcPr>
            <w:tcW w:w="3604" w:type="dxa"/>
            <w:vMerge/>
          </w:tcPr>
          <w:p w:rsidR="00117DA4" w:rsidRPr="005D3289" w:rsidRDefault="00117DA4" w:rsidP="00F06C4E">
            <w:pPr>
              <w:pStyle w:val="Default"/>
              <w:rPr>
                <w:sz w:val="20"/>
                <w:szCs w:val="20"/>
              </w:rPr>
            </w:pPr>
          </w:p>
        </w:tc>
        <w:tc>
          <w:tcPr>
            <w:tcW w:w="1356" w:type="dxa"/>
            <w:vMerge/>
          </w:tcPr>
          <w:p w:rsidR="00117DA4" w:rsidRDefault="00117DA4" w:rsidP="00F06C4E">
            <w:pPr>
              <w:jc w:val="center"/>
              <w:rPr>
                <w:sz w:val="20"/>
                <w:szCs w:val="20"/>
              </w:rPr>
            </w:pPr>
          </w:p>
        </w:tc>
        <w:tc>
          <w:tcPr>
            <w:tcW w:w="1040" w:type="dxa"/>
            <w:tcBorders>
              <w:top w:val="single" w:sz="4" w:space="0" w:color="auto"/>
              <w:bottom w:val="single" w:sz="4" w:space="0" w:color="auto"/>
            </w:tcBorders>
          </w:tcPr>
          <w:p w:rsidR="00117DA4" w:rsidRDefault="00117DA4" w:rsidP="00F06C4E">
            <w:pPr>
              <w:jc w:val="center"/>
              <w:rPr>
                <w:sz w:val="20"/>
                <w:szCs w:val="20"/>
              </w:rPr>
            </w:pPr>
          </w:p>
          <w:p w:rsidR="00117DA4" w:rsidRPr="006E69EB" w:rsidRDefault="00117DA4" w:rsidP="00F06C4E">
            <w:pPr>
              <w:jc w:val="center"/>
              <w:rPr>
                <w:sz w:val="20"/>
                <w:szCs w:val="20"/>
              </w:rPr>
            </w:pPr>
            <w:r>
              <w:rPr>
                <w:sz w:val="20"/>
                <w:szCs w:val="20"/>
              </w:rPr>
              <w:t>2019</w:t>
            </w:r>
          </w:p>
        </w:tc>
        <w:tc>
          <w:tcPr>
            <w:tcW w:w="1204" w:type="dxa"/>
            <w:tcBorders>
              <w:top w:val="single" w:sz="4" w:space="0" w:color="auto"/>
              <w:bottom w:val="single" w:sz="4" w:space="0" w:color="auto"/>
            </w:tcBorders>
          </w:tcPr>
          <w:p w:rsidR="00117DA4" w:rsidRDefault="00117DA4" w:rsidP="00F06C4E">
            <w:pPr>
              <w:jc w:val="center"/>
              <w:rPr>
                <w:sz w:val="20"/>
                <w:szCs w:val="20"/>
              </w:rPr>
            </w:pPr>
          </w:p>
        </w:tc>
        <w:tc>
          <w:tcPr>
            <w:tcW w:w="1206" w:type="dxa"/>
            <w:tcBorders>
              <w:top w:val="single" w:sz="4" w:space="0" w:color="auto"/>
              <w:bottom w:val="single" w:sz="4" w:space="0" w:color="auto"/>
            </w:tcBorders>
          </w:tcPr>
          <w:p w:rsidR="00117DA4" w:rsidRDefault="00117DA4" w:rsidP="00F06C4E">
            <w:pPr>
              <w:jc w:val="center"/>
              <w:rPr>
                <w:sz w:val="20"/>
                <w:szCs w:val="20"/>
              </w:rPr>
            </w:pPr>
          </w:p>
        </w:tc>
        <w:tc>
          <w:tcPr>
            <w:tcW w:w="1134" w:type="dxa"/>
            <w:tcBorders>
              <w:top w:val="single" w:sz="4" w:space="0" w:color="auto"/>
              <w:bottom w:val="single" w:sz="4" w:space="0" w:color="auto"/>
            </w:tcBorders>
          </w:tcPr>
          <w:p w:rsidR="00117DA4" w:rsidRPr="006E69EB" w:rsidRDefault="00117DA4" w:rsidP="00F06C4E">
            <w:pPr>
              <w:jc w:val="center"/>
              <w:rPr>
                <w:sz w:val="20"/>
                <w:szCs w:val="20"/>
              </w:rPr>
            </w:pPr>
          </w:p>
        </w:tc>
        <w:tc>
          <w:tcPr>
            <w:tcW w:w="1134" w:type="dxa"/>
            <w:tcBorders>
              <w:top w:val="single" w:sz="4" w:space="0" w:color="auto"/>
              <w:bottom w:val="single" w:sz="4" w:space="0" w:color="auto"/>
            </w:tcBorders>
          </w:tcPr>
          <w:p w:rsidR="00117DA4" w:rsidRDefault="00117DA4" w:rsidP="00F06C4E">
            <w:pPr>
              <w:jc w:val="center"/>
              <w:rPr>
                <w:sz w:val="20"/>
                <w:szCs w:val="20"/>
              </w:rPr>
            </w:pPr>
          </w:p>
        </w:tc>
        <w:tc>
          <w:tcPr>
            <w:tcW w:w="1262" w:type="dxa"/>
            <w:tcBorders>
              <w:top w:val="single" w:sz="4" w:space="0" w:color="auto"/>
              <w:bottom w:val="single" w:sz="4" w:space="0" w:color="auto"/>
            </w:tcBorders>
          </w:tcPr>
          <w:p w:rsidR="00117DA4" w:rsidRPr="006E69EB" w:rsidRDefault="00117DA4" w:rsidP="00F06C4E">
            <w:pPr>
              <w:jc w:val="center"/>
              <w:rPr>
                <w:sz w:val="20"/>
                <w:szCs w:val="20"/>
              </w:rPr>
            </w:pPr>
          </w:p>
        </w:tc>
        <w:tc>
          <w:tcPr>
            <w:tcW w:w="3132" w:type="dxa"/>
            <w:vMerge/>
          </w:tcPr>
          <w:p w:rsidR="00117DA4" w:rsidRDefault="00117DA4" w:rsidP="00F06C4E">
            <w:pPr>
              <w:rPr>
                <w:sz w:val="20"/>
                <w:szCs w:val="20"/>
              </w:rPr>
            </w:pPr>
          </w:p>
        </w:tc>
      </w:tr>
      <w:tr w:rsidR="00117DA4" w:rsidRPr="006E69EB" w:rsidTr="00F06C4E">
        <w:trPr>
          <w:trHeight w:val="641"/>
        </w:trPr>
        <w:tc>
          <w:tcPr>
            <w:tcW w:w="520" w:type="dxa"/>
            <w:vMerge/>
          </w:tcPr>
          <w:p w:rsidR="00117DA4" w:rsidRDefault="00117DA4" w:rsidP="00F06C4E">
            <w:pPr>
              <w:jc w:val="center"/>
              <w:rPr>
                <w:sz w:val="20"/>
                <w:szCs w:val="20"/>
              </w:rPr>
            </w:pPr>
          </w:p>
        </w:tc>
        <w:tc>
          <w:tcPr>
            <w:tcW w:w="3604" w:type="dxa"/>
            <w:vMerge/>
          </w:tcPr>
          <w:p w:rsidR="00117DA4" w:rsidRPr="005D3289" w:rsidRDefault="00117DA4" w:rsidP="00F06C4E">
            <w:pPr>
              <w:pStyle w:val="Default"/>
              <w:rPr>
                <w:sz w:val="20"/>
                <w:szCs w:val="20"/>
              </w:rPr>
            </w:pPr>
          </w:p>
        </w:tc>
        <w:tc>
          <w:tcPr>
            <w:tcW w:w="1356" w:type="dxa"/>
            <w:vMerge/>
          </w:tcPr>
          <w:p w:rsidR="00117DA4" w:rsidRDefault="00117DA4" w:rsidP="00F06C4E">
            <w:pPr>
              <w:jc w:val="center"/>
              <w:rPr>
                <w:sz w:val="20"/>
                <w:szCs w:val="20"/>
              </w:rPr>
            </w:pPr>
          </w:p>
        </w:tc>
        <w:tc>
          <w:tcPr>
            <w:tcW w:w="1040" w:type="dxa"/>
            <w:tcBorders>
              <w:top w:val="single" w:sz="4" w:space="0" w:color="auto"/>
            </w:tcBorders>
          </w:tcPr>
          <w:p w:rsidR="00117DA4" w:rsidRPr="006E69EB" w:rsidRDefault="00117DA4" w:rsidP="00F06C4E">
            <w:pPr>
              <w:jc w:val="center"/>
              <w:rPr>
                <w:sz w:val="20"/>
                <w:szCs w:val="20"/>
              </w:rPr>
            </w:pPr>
            <w:r>
              <w:rPr>
                <w:sz w:val="20"/>
                <w:szCs w:val="20"/>
              </w:rPr>
              <w:t>2020</w:t>
            </w:r>
          </w:p>
        </w:tc>
        <w:tc>
          <w:tcPr>
            <w:tcW w:w="1204" w:type="dxa"/>
            <w:tcBorders>
              <w:top w:val="single" w:sz="4" w:space="0" w:color="auto"/>
            </w:tcBorders>
          </w:tcPr>
          <w:p w:rsidR="00117DA4" w:rsidRDefault="00117DA4" w:rsidP="00F06C4E">
            <w:pPr>
              <w:jc w:val="center"/>
              <w:rPr>
                <w:sz w:val="20"/>
                <w:szCs w:val="20"/>
              </w:rPr>
            </w:pPr>
          </w:p>
        </w:tc>
        <w:tc>
          <w:tcPr>
            <w:tcW w:w="1206" w:type="dxa"/>
            <w:tcBorders>
              <w:top w:val="single" w:sz="4" w:space="0" w:color="auto"/>
            </w:tcBorders>
          </w:tcPr>
          <w:p w:rsidR="00117DA4" w:rsidRDefault="00117DA4" w:rsidP="00F06C4E">
            <w:pPr>
              <w:jc w:val="center"/>
              <w:rPr>
                <w:sz w:val="20"/>
                <w:szCs w:val="20"/>
              </w:rPr>
            </w:pPr>
          </w:p>
        </w:tc>
        <w:tc>
          <w:tcPr>
            <w:tcW w:w="1134" w:type="dxa"/>
            <w:tcBorders>
              <w:top w:val="single" w:sz="4" w:space="0" w:color="auto"/>
            </w:tcBorders>
          </w:tcPr>
          <w:p w:rsidR="00117DA4" w:rsidRPr="006E69EB" w:rsidRDefault="00117DA4" w:rsidP="00F06C4E">
            <w:pPr>
              <w:jc w:val="center"/>
              <w:rPr>
                <w:sz w:val="20"/>
                <w:szCs w:val="20"/>
              </w:rPr>
            </w:pPr>
          </w:p>
        </w:tc>
        <w:tc>
          <w:tcPr>
            <w:tcW w:w="1134" w:type="dxa"/>
            <w:tcBorders>
              <w:top w:val="single" w:sz="4" w:space="0" w:color="auto"/>
            </w:tcBorders>
          </w:tcPr>
          <w:p w:rsidR="00117DA4" w:rsidRDefault="00117DA4" w:rsidP="00F06C4E">
            <w:pPr>
              <w:jc w:val="center"/>
              <w:rPr>
                <w:sz w:val="20"/>
                <w:szCs w:val="20"/>
              </w:rPr>
            </w:pPr>
          </w:p>
        </w:tc>
        <w:tc>
          <w:tcPr>
            <w:tcW w:w="1262" w:type="dxa"/>
            <w:tcBorders>
              <w:top w:val="single" w:sz="4" w:space="0" w:color="auto"/>
            </w:tcBorders>
          </w:tcPr>
          <w:p w:rsidR="00117DA4" w:rsidRPr="006E69EB" w:rsidRDefault="00117DA4" w:rsidP="00F06C4E">
            <w:pPr>
              <w:jc w:val="center"/>
              <w:rPr>
                <w:sz w:val="20"/>
                <w:szCs w:val="20"/>
              </w:rPr>
            </w:pPr>
          </w:p>
        </w:tc>
        <w:tc>
          <w:tcPr>
            <w:tcW w:w="3132" w:type="dxa"/>
            <w:vMerge/>
          </w:tcPr>
          <w:p w:rsidR="00117DA4" w:rsidRDefault="00117DA4" w:rsidP="00F06C4E">
            <w:pPr>
              <w:rPr>
                <w:sz w:val="20"/>
                <w:szCs w:val="20"/>
              </w:rPr>
            </w:pPr>
          </w:p>
        </w:tc>
      </w:tr>
      <w:tr w:rsidR="00117DA4" w:rsidRPr="006E69EB" w:rsidTr="00F06C4E">
        <w:trPr>
          <w:trHeight w:val="555"/>
        </w:trPr>
        <w:tc>
          <w:tcPr>
            <w:tcW w:w="520" w:type="dxa"/>
            <w:vMerge w:val="restart"/>
          </w:tcPr>
          <w:p w:rsidR="00117DA4" w:rsidRDefault="00117DA4" w:rsidP="00F06C4E">
            <w:pPr>
              <w:jc w:val="center"/>
              <w:rPr>
                <w:sz w:val="20"/>
                <w:szCs w:val="20"/>
              </w:rPr>
            </w:pPr>
            <w:r>
              <w:rPr>
                <w:sz w:val="20"/>
                <w:szCs w:val="20"/>
              </w:rPr>
              <w:t>11.</w:t>
            </w:r>
          </w:p>
          <w:p w:rsidR="00117DA4" w:rsidRDefault="00117DA4" w:rsidP="00F06C4E">
            <w:pPr>
              <w:jc w:val="center"/>
              <w:rPr>
                <w:sz w:val="20"/>
                <w:szCs w:val="20"/>
              </w:rPr>
            </w:pPr>
          </w:p>
        </w:tc>
        <w:tc>
          <w:tcPr>
            <w:tcW w:w="3604" w:type="dxa"/>
            <w:vMerge w:val="restart"/>
            <w:tcBorders>
              <w:right w:val="single" w:sz="4" w:space="0" w:color="auto"/>
            </w:tcBorders>
          </w:tcPr>
          <w:p w:rsidR="00117DA4" w:rsidRPr="00694199" w:rsidRDefault="00117DA4" w:rsidP="00F06C4E">
            <w:pPr>
              <w:pStyle w:val="Default"/>
              <w:rPr>
                <w:sz w:val="20"/>
                <w:szCs w:val="20"/>
              </w:rPr>
            </w:pPr>
            <w:r>
              <w:rPr>
                <w:sz w:val="20"/>
                <w:szCs w:val="20"/>
              </w:rPr>
              <w:t xml:space="preserve">Приобретение   спортивного инвентаря, </w:t>
            </w:r>
            <w:r w:rsidRPr="005D3289">
              <w:rPr>
                <w:sz w:val="20"/>
                <w:szCs w:val="20"/>
              </w:rPr>
              <w:t xml:space="preserve"> оборудования, медалей и кубков</w:t>
            </w:r>
            <w:r>
              <w:rPr>
                <w:sz w:val="20"/>
                <w:szCs w:val="20"/>
              </w:rPr>
              <w:t>, формы</w:t>
            </w:r>
          </w:p>
        </w:tc>
        <w:tc>
          <w:tcPr>
            <w:tcW w:w="1356" w:type="dxa"/>
            <w:vMerge w:val="restart"/>
            <w:tcBorders>
              <w:left w:val="single" w:sz="4" w:space="0" w:color="auto"/>
            </w:tcBorders>
          </w:tcPr>
          <w:p w:rsidR="00117DA4" w:rsidRDefault="00117DA4" w:rsidP="00F06C4E">
            <w:pPr>
              <w:jc w:val="center"/>
              <w:rPr>
                <w:sz w:val="20"/>
                <w:szCs w:val="20"/>
              </w:rPr>
            </w:pPr>
          </w:p>
          <w:p w:rsidR="00117DA4" w:rsidRDefault="00117DA4" w:rsidP="00F06C4E">
            <w:pPr>
              <w:jc w:val="center"/>
              <w:rPr>
                <w:sz w:val="20"/>
                <w:szCs w:val="20"/>
              </w:rPr>
            </w:pPr>
            <w:r>
              <w:rPr>
                <w:sz w:val="20"/>
                <w:szCs w:val="20"/>
              </w:rPr>
              <w:t>Отдел спорта, молодежной и социальной политики</w:t>
            </w:r>
          </w:p>
        </w:tc>
        <w:tc>
          <w:tcPr>
            <w:tcW w:w="1040" w:type="dxa"/>
            <w:tcBorders>
              <w:bottom w:val="single" w:sz="4" w:space="0" w:color="auto"/>
            </w:tcBorders>
          </w:tcPr>
          <w:p w:rsidR="00117DA4" w:rsidRPr="006E69EB" w:rsidRDefault="00117DA4" w:rsidP="00F06C4E">
            <w:pPr>
              <w:jc w:val="center"/>
              <w:rPr>
                <w:sz w:val="20"/>
                <w:szCs w:val="20"/>
              </w:rPr>
            </w:pPr>
            <w:r>
              <w:rPr>
                <w:sz w:val="20"/>
                <w:szCs w:val="20"/>
              </w:rPr>
              <w:t>2018</w:t>
            </w:r>
          </w:p>
        </w:tc>
        <w:tc>
          <w:tcPr>
            <w:tcW w:w="1204" w:type="dxa"/>
            <w:tcBorders>
              <w:bottom w:val="single" w:sz="4" w:space="0" w:color="auto"/>
            </w:tcBorders>
          </w:tcPr>
          <w:p w:rsidR="00117DA4" w:rsidRPr="006E69EB" w:rsidRDefault="00117DA4" w:rsidP="00F06C4E">
            <w:pPr>
              <w:jc w:val="center"/>
              <w:rPr>
                <w:sz w:val="20"/>
                <w:szCs w:val="20"/>
              </w:rPr>
            </w:pPr>
            <w:r>
              <w:rPr>
                <w:sz w:val="20"/>
                <w:szCs w:val="20"/>
              </w:rPr>
              <w:t>50,0</w:t>
            </w:r>
          </w:p>
        </w:tc>
        <w:tc>
          <w:tcPr>
            <w:tcW w:w="1206" w:type="dxa"/>
            <w:tcBorders>
              <w:bottom w:val="single" w:sz="4" w:space="0" w:color="auto"/>
            </w:tcBorders>
          </w:tcPr>
          <w:p w:rsidR="00117DA4" w:rsidRPr="006E69EB" w:rsidRDefault="00117DA4" w:rsidP="00F06C4E">
            <w:pPr>
              <w:jc w:val="center"/>
              <w:rPr>
                <w:sz w:val="20"/>
                <w:szCs w:val="20"/>
              </w:rPr>
            </w:pPr>
            <w:r>
              <w:rPr>
                <w:sz w:val="20"/>
                <w:szCs w:val="20"/>
              </w:rPr>
              <w:t xml:space="preserve"> </w:t>
            </w:r>
          </w:p>
        </w:tc>
        <w:tc>
          <w:tcPr>
            <w:tcW w:w="1134" w:type="dxa"/>
            <w:tcBorders>
              <w:bottom w:val="single" w:sz="4" w:space="0" w:color="auto"/>
            </w:tcBorders>
          </w:tcPr>
          <w:p w:rsidR="00117DA4" w:rsidRPr="006E69EB" w:rsidRDefault="00117DA4" w:rsidP="00F06C4E">
            <w:pPr>
              <w:jc w:val="center"/>
              <w:rPr>
                <w:sz w:val="20"/>
                <w:szCs w:val="20"/>
              </w:rPr>
            </w:pPr>
          </w:p>
        </w:tc>
        <w:tc>
          <w:tcPr>
            <w:tcW w:w="1134" w:type="dxa"/>
            <w:tcBorders>
              <w:bottom w:val="single" w:sz="4" w:space="0" w:color="auto"/>
            </w:tcBorders>
          </w:tcPr>
          <w:p w:rsidR="00117DA4" w:rsidRPr="006E69EB" w:rsidRDefault="00117DA4" w:rsidP="00F06C4E">
            <w:pPr>
              <w:jc w:val="center"/>
              <w:rPr>
                <w:sz w:val="20"/>
                <w:szCs w:val="20"/>
              </w:rPr>
            </w:pPr>
            <w:r>
              <w:rPr>
                <w:sz w:val="20"/>
                <w:szCs w:val="20"/>
              </w:rPr>
              <w:t>50,0</w:t>
            </w:r>
          </w:p>
        </w:tc>
        <w:tc>
          <w:tcPr>
            <w:tcW w:w="1262" w:type="dxa"/>
            <w:tcBorders>
              <w:bottom w:val="single" w:sz="4" w:space="0" w:color="auto"/>
            </w:tcBorders>
          </w:tcPr>
          <w:p w:rsidR="00117DA4" w:rsidRPr="006E69EB" w:rsidRDefault="00117DA4" w:rsidP="00F06C4E">
            <w:pPr>
              <w:jc w:val="center"/>
              <w:rPr>
                <w:sz w:val="20"/>
                <w:szCs w:val="20"/>
              </w:rPr>
            </w:pPr>
          </w:p>
        </w:tc>
        <w:tc>
          <w:tcPr>
            <w:tcW w:w="3132" w:type="dxa"/>
            <w:vMerge w:val="restart"/>
          </w:tcPr>
          <w:p w:rsidR="00117DA4" w:rsidRDefault="00117DA4" w:rsidP="00F06C4E">
            <w:pPr>
              <w:rPr>
                <w:sz w:val="20"/>
                <w:szCs w:val="20"/>
              </w:rPr>
            </w:pPr>
            <w:r>
              <w:rPr>
                <w:sz w:val="20"/>
                <w:szCs w:val="20"/>
              </w:rPr>
              <w:t>Обеспечение спортивных мероприятий наградной продукцией.</w:t>
            </w:r>
          </w:p>
        </w:tc>
      </w:tr>
      <w:tr w:rsidR="00117DA4" w:rsidRPr="006E69EB" w:rsidTr="00F06C4E">
        <w:trPr>
          <w:trHeight w:val="570"/>
        </w:trPr>
        <w:tc>
          <w:tcPr>
            <w:tcW w:w="520" w:type="dxa"/>
            <w:vMerge/>
          </w:tcPr>
          <w:p w:rsidR="00117DA4" w:rsidRDefault="00117DA4" w:rsidP="00F06C4E">
            <w:pPr>
              <w:jc w:val="center"/>
              <w:rPr>
                <w:sz w:val="20"/>
                <w:szCs w:val="20"/>
              </w:rPr>
            </w:pPr>
          </w:p>
        </w:tc>
        <w:tc>
          <w:tcPr>
            <w:tcW w:w="3604" w:type="dxa"/>
            <w:vMerge/>
            <w:tcBorders>
              <w:right w:val="single" w:sz="4" w:space="0" w:color="auto"/>
            </w:tcBorders>
          </w:tcPr>
          <w:p w:rsidR="00117DA4" w:rsidRDefault="00117DA4" w:rsidP="00F06C4E">
            <w:pPr>
              <w:pStyle w:val="Default"/>
              <w:rPr>
                <w:sz w:val="20"/>
                <w:szCs w:val="20"/>
              </w:rPr>
            </w:pPr>
          </w:p>
        </w:tc>
        <w:tc>
          <w:tcPr>
            <w:tcW w:w="1356" w:type="dxa"/>
            <w:vMerge/>
            <w:tcBorders>
              <w:left w:val="single" w:sz="4" w:space="0" w:color="auto"/>
            </w:tcBorders>
          </w:tcPr>
          <w:p w:rsidR="00117DA4" w:rsidRDefault="00117DA4" w:rsidP="00F06C4E">
            <w:pPr>
              <w:jc w:val="center"/>
              <w:rPr>
                <w:sz w:val="20"/>
                <w:szCs w:val="20"/>
              </w:rPr>
            </w:pPr>
          </w:p>
        </w:tc>
        <w:tc>
          <w:tcPr>
            <w:tcW w:w="1040" w:type="dxa"/>
            <w:tcBorders>
              <w:top w:val="single" w:sz="4" w:space="0" w:color="auto"/>
              <w:bottom w:val="single" w:sz="4" w:space="0" w:color="auto"/>
            </w:tcBorders>
          </w:tcPr>
          <w:p w:rsidR="00117DA4" w:rsidRPr="006E69EB" w:rsidRDefault="00117DA4" w:rsidP="00F06C4E">
            <w:pPr>
              <w:jc w:val="center"/>
              <w:rPr>
                <w:sz w:val="20"/>
                <w:szCs w:val="20"/>
              </w:rPr>
            </w:pPr>
            <w:r>
              <w:rPr>
                <w:sz w:val="20"/>
                <w:szCs w:val="20"/>
              </w:rPr>
              <w:t>2019</w:t>
            </w:r>
          </w:p>
        </w:tc>
        <w:tc>
          <w:tcPr>
            <w:tcW w:w="1204" w:type="dxa"/>
            <w:tcBorders>
              <w:top w:val="single" w:sz="4" w:space="0" w:color="auto"/>
              <w:bottom w:val="single" w:sz="4" w:space="0" w:color="auto"/>
            </w:tcBorders>
          </w:tcPr>
          <w:p w:rsidR="00117DA4" w:rsidRPr="006E69EB" w:rsidRDefault="00117DA4" w:rsidP="00F06C4E">
            <w:pPr>
              <w:jc w:val="center"/>
              <w:rPr>
                <w:sz w:val="20"/>
                <w:szCs w:val="20"/>
              </w:rPr>
            </w:pPr>
            <w:r>
              <w:rPr>
                <w:sz w:val="20"/>
                <w:szCs w:val="20"/>
              </w:rPr>
              <w:t>50,0</w:t>
            </w:r>
          </w:p>
        </w:tc>
        <w:tc>
          <w:tcPr>
            <w:tcW w:w="1206" w:type="dxa"/>
            <w:tcBorders>
              <w:top w:val="single" w:sz="4" w:space="0" w:color="auto"/>
              <w:bottom w:val="single" w:sz="4" w:space="0" w:color="auto"/>
            </w:tcBorders>
          </w:tcPr>
          <w:p w:rsidR="00117DA4" w:rsidRPr="006E69EB" w:rsidRDefault="00117DA4" w:rsidP="00F06C4E">
            <w:pPr>
              <w:jc w:val="center"/>
              <w:rPr>
                <w:sz w:val="20"/>
                <w:szCs w:val="20"/>
              </w:rPr>
            </w:pPr>
            <w:r>
              <w:rPr>
                <w:sz w:val="20"/>
                <w:szCs w:val="20"/>
              </w:rPr>
              <w:t xml:space="preserve"> </w:t>
            </w:r>
          </w:p>
        </w:tc>
        <w:tc>
          <w:tcPr>
            <w:tcW w:w="1134" w:type="dxa"/>
            <w:tcBorders>
              <w:top w:val="single" w:sz="4" w:space="0" w:color="auto"/>
              <w:bottom w:val="single" w:sz="4" w:space="0" w:color="auto"/>
            </w:tcBorders>
          </w:tcPr>
          <w:p w:rsidR="00117DA4" w:rsidRPr="006E69EB" w:rsidRDefault="00117DA4" w:rsidP="00F06C4E">
            <w:pPr>
              <w:jc w:val="center"/>
              <w:rPr>
                <w:sz w:val="20"/>
                <w:szCs w:val="20"/>
              </w:rPr>
            </w:pPr>
          </w:p>
        </w:tc>
        <w:tc>
          <w:tcPr>
            <w:tcW w:w="1134" w:type="dxa"/>
            <w:tcBorders>
              <w:top w:val="single" w:sz="4" w:space="0" w:color="auto"/>
              <w:bottom w:val="single" w:sz="4" w:space="0" w:color="auto"/>
            </w:tcBorders>
          </w:tcPr>
          <w:p w:rsidR="00117DA4" w:rsidRPr="006E69EB" w:rsidRDefault="00117DA4" w:rsidP="00F06C4E">
            <w:pPr>
              <w:jc w:val="center"/>
              <w:rPr>
                <w:sz w:val="20"/>
                <w:szCs w:val="20"/>
              </w:rPr>
            </w:pPr>
            <w:r>
              <w:rPr>
                <w:sz w:val="20"/>
                <w:szCs w:val="20"/>
              </w:rPr>
              <w:t>50,0</w:t>
            </w:r>
          </w:p>
        </w:tc>
        <w:tc>
          <w:tcPr>
            <w:tcW w:w="1262" w:type="dxa"/>
            <w:tcBorders>
              <w:top w:val="single" w:sz="4" w:space="0" w:color="auto"/>
              <w:bottom w:val="single" w:sz="4" w:space="0" w:color="auto"/>
            </w:tcBorders>
          </w:tcPr>
          <w:p w:rsidR="00117DA4" w:rsidRPr="006E69EB" w:rsidRDefault="00117DA4" w:rsidP="00F06C4E">
            <w:pPr>
              <w:jc w:val="center"/>
              <w:rPr>
                <w:sz w:val="20"/>
                <w:szCs w:val="20"/>
              </w:rPr>
            </w:pPr>
          </w:p>
        </w:tc>
        <w:tc>
          <w:tcPr>
            <w:tcW w:w="3132" w:type="dxa"/>
            <w:vMerge/>
          </w:tcPr>
          <w:p w:rsidR="00117DA4" w:rsidRDefault="00117DA4" w:rsidP="00F06C4E">
            <w:pPr>
              <w:rPr>
                <w:sz w:val="20"/>
                <w:szCs w:val="20"/>
              </w:rPr>
            </w:pPr>
          </w:p>
        </w:tc>
      </w:tr>
      <w:tr w:rsidR="00117DA4" w:rsidRPr="006E69EB" w:rsidTr="00F06C4E">
        <w:trPr>
          <w:trHeight w:val="570"/>
        </w:trPr>
        <w:tc>
          <w:tcPr>
            <w:tcW w:w="520" w:type="dxa"/>
            <w:vMerge/>
          </w:tcPr>
          <w:p w:rsidR="00117DA4" w:rsidRDefault="00117DA4" w:rsidP="00F06C4E">
            <w:pPr>
              <w:jc w:val="center"/>
              <w:rPr>
                <w:sz w:val="20"/>
                <w:szCs w:val="20"/>
              </w:rPr>
            </w:pPr>
          </w:p>
        </w:tc>
        <w:tc>
          <w:tcPr>
            <w:tcW w:w="3604" w:type="dxa"/>
            <w:vMerge/>
            <w:tcBorders>
              <w:right w:val="single" w:sz="4" w:space="0" w:color="auto"/>
            </w:tcBorders>
          </w:tcPr>
          <w:p w:rsidR="00117DA4" w:rsidRDefault="00117DA4" w:rsidP="00F06C4E">
            <w:pPr>
              <w:pStyle w:val="Default"/>
              <w:rPr>
                <w:sz w:val="20"/>
                <w:szCs w:val="20"/>
              </w:rPr>
            </w:pPr>
          </w:p>
        </w:tc>
        <w:tc>
          <w:tcPr>
            <w:tcW w:w="1356" w:type="dxa"/>
            <w:vMerge/>
            <w:tcBorders>
              <w:left w:val="single" w:sz="4" w:space="0" w:color="auto"/>
            </w:tcBorders>
          </w:tcPr>
          <w:p w:rsidR="00117DA4" w:rsidRDefault="00117DA4" w:rsidP="00F06C4E">
            <w:pPr>
              <w:jc w:val="center"/>
              <w:rPr>
                <w:sz w:val="20"/>
                <w:szCs w:val="20"/>
              </w:rPr>
            </w:pPr>
          </w:p>
        </w:tc>
        <w:tc>
          <w:tcPr>
            <w:tcW w:w="1040" w:type="dxa"/>
            <w:tcBorders>
              <w:top w:val="single" w:sz="4" w:space="0" w:color="auto"/>
            </w:tcBorders>
          </w:tcPr>
          <w:p w:rsidR="00117DA4" w:rsidRPr="006E69EB" w:rsidRDefault="00117DA4" w:rsidP="00F06C4E">
            <w:pPr>
              <w:jc w:val="center"/>
              <w:rPr>
                <w:sz w:val="20"/>
                <w:szCs w:val="20"/>
              </w:rPr>
            </w:pPr>
            <w:r>
              <w:rPr>
                <w:sz w:val="20"/>
                <w:szCs w:val="20"/>
              </w:rPr>
              <w:t>2020</w:t>
            </w:r>
          </w:p>
        </w:tc>
        <w:tc>
          <w:tcPr>
            <w:tcW w:w="1204" w:type="dxa"/>
            <w:tcBorders>
              <w:top w:val="single" w:sz="4" w:space="0" w:color="auto"/>
            </w:tcBorders>
          </w:tcPr>
          <w:p w:rsidR="00117DA4" w:rsidRPr="006E69EB" w:rsidRDefault="00117DA4" w:rsidP="00F06C4E">
            <w:pPr>
              <w:jc w:val="center"/>
              <w:rPr>
                <w:sz w:val="20"/>
                <w:szCs w:val="20"/>
              </w:rPr>
            </w:pPr>
            <w:r>
              <w:rPr>
                <w:sz w:val="20"/>
                <w:szCs w:val="20"/>
              </w:rPr>
              <w:t>50,0</w:t>
            </w:r>
          </w:p>
        </w:tc>
        <w:tc>
          <w:tcPr>
            <w:tcW w:w="1206" w:type="dxa"/>
            <w:tcBorders>
              <w:top w:val="single" w:sz="4" w:space="0" w:color="auto"/>
            </w:tcBorders>
          </w:tcPr>
          <w:p w:rsidR="00117DA4" w:rsidRPr="006E69EB" w:rsidRDefault="00117DA4" w:rsidP="00F06C4E">
            <w:pPr>
              <w:jc w:val="center"/>
              <w:rPr>
                <w:sz w:val="20"/>
                <w:szCs w:val="20"/>
              </w:rPr>
            </w:pPr>
            <w:r>
              <w:rPr>
                <w:sz w:val="20"/>
                <w:szCs w:val="20"/>
              </w:rPr>
              <w:t xml:space="preserve"> </w:t>
            </w:r>
          </w:p>
        </w:tc>
        <w:tc>
          <w:tcPr>
            <w:tcW w:w="1134" w:type="dxa"/>
            <w:tcBorders>
              <w:top w:val="single" w:sz="4" w:space="0" w:color="auto"/>
            </w:tcBorders>
          </w:tcPr>
          <w:p w:rsidR="00117DA4" w:rsidRPr="006E69EB" w:rsidRDefault="00117DA4" w:rsidP="00F06C4E">
            <w:pPr>
              <w:jc w:val="center"/>
              <w:rPr>
                <w:sz w:val="20"/>
                <w:szCs w:val="20"/>
              </w:rPr>
            </w:pPr>
          </w:p>
        </w:tc>
        <w:tc>
          <w:tcPr>
            <w:tcW w:w="1134" w:type="dxa"/>
            <w:tcBorders>
              <w:top w:val="single" w:sz="4" w:space="0" w:color="auto"/>
            </w:tcBorders>
          </w:tcPr>
          <w:p w:rsidR="00117DA4" w:rsidRPr="006E69EB" w:rsidRDefault="00117DA4" w:rsidP="00F06C4E">
            <w:pPr>
              <w:jc w:val="center"/>
              <w:rPr>
                <w:sz w:val="20"/>
                <w:szCs w:val="20"/>
              </w:rPr>
            </w:pPr>
            <w:r>
              <w:rPr>
                <w:sz w:val="20"/>
                <w:szCs w:val="20"/>
              </w:rPr>
              <w:t>50,0</w:t>
            </w:r>
          </w:p>
        </w:tc>
        <w:tc>
          <w:tcPr>
            <w:tcW w:w="1262" w:type="dxa"/>
            <w:tcBorders>
              <w:top w:val="single" w:sz="4" w:space="0" w:color="auto"/>
            </w:tcBorders>
          </w:tcPr>
          <w:p w:rsidR="00117DA4" w:rsidRPr="006E69EB" w:rsidRDefault="00117DA4" w:rsidP="00F06C4E">
            <w:pPr>
              <w:jc w:val="center"/>
              <w:rPr>
                <w:sz w:val="20"/>
                <w:szCs w:val="20"/>
              </w:rPr>
            </w:pPr>
          </w:p>
        </w:tc>
        <w:tc>
          <w:tcPr>
            <w:tcW w:w="3132" w:type="dxa"/>
            <w:vMerge/>
          </w:tcPr>
          <w:p w:rsidR="00117DA4" w:rsidRDefault="00117DA4" w:rsidP="00F06C4E">
            <w:pPr>
              <w:rPr>
                <w:sz w:val="20"/>
                <w:szCs w:val="20"/>
              </w:rPr>
            </w:pPr>
          </w:p>
        </w:tc>
      </w:tr>
      <w:tr w:rsidR="00117DA4" w:rsidRPr="006E69EB" w:rsidTr="00F06C4E">
        <w:trPr>
          <w:trHeight w:val="330"/>
        </w:trPr>
        <w:tc>
          <w:tcPr>
            <w:tcW w:w="520" w:type="dxa"/>
            <w:vMerge w:val="restart"/>
          </w:tcPr>
          <w:p w:rsidR="00117DA4" w:rsidRPr="006E69EB" w:rsidRDefault="00117DA4" w:rsidP="00F06C4E">
            <w:pPr>
              <w:jc w:val="center"/>
              <w:rPr>
                <w:sz w:val="20"/>
                <w:szCs w:val="20"/>
              </w:rPr>
            </w:pPr>
            <w:r>
              <w:rPr>
                <w:sz w:val="20"/>
                <w:szCs w:val="20"/>
              </w:rPr>
              <w:t>12.</w:t>
            </w:r>
          </w:p>
        </w:tc>
        <w:tc>
          <w:tcPr>
            <w:tcW w:w="3604" w:type="dxa"/>
            <w:vMerge w:val="restart"/>
          </w:tcPr>
          <w:p w:rsidR="00117DA4" w:rsidRDefault="00117DA4" w:rsidP="00F06C4E">
            <w:pPr>
              <w:pStyle w:val="Default"/>
              <w:rPr>
                <w:sz w:val="20"/>
                <w:szCs w:val="20"/>
              </w:rPr>
            </w:pPr>
            <w:r>
              <w:rPr>
                <w:sz w:val="20"/>
                <w:szCs w:val="20"/>
              </w:rPr>
              <w:t>Ремонт и  реконструкция  действующих спортсооружений.</w:t>
            </w:r>
          </w:p>
          <w:p w:rsidR="00117DA4" w:rsidRPr="005D3289" w:rsidRDefault="00117DA4" w:rsidP="00F06C4E">
            <w:pPr>
              <w:pStyle w:val="Default"/>
              <w:rPr>
                <w:sz w:val="20"/>
                <w:szCs w:val="20"/>
              </w:rPr>
            </w:pPr>
          </w:p>
        </w:tc>
        <w:tc>
          <w:tcPr>
            <w:tcW w:w="1356" w:type="dxa"/>
            <w:vMerge w:val="restart"/>
          </w:tcPr>
          <w:p w:rsidR="00117DA4" w:rsidRDefault="00117DA4" w:rsidP="00F06C4E">
            <w:pPr>
              <w:jc w:val="center"/>
              <w:rPr>
                <w:sz w:val="20"/>
                <w:szCs w:val="20"/>
              </w:rPr>
            </w:pPr>
            <w:r>
              <w:rPr>
                <w:sz w:val="20"/>
                <w:szCs w:val="20"/>
              </w:rPr>
              <w:t>Отдел спорта, молодежной и социальной политики</w:t>
            </w:r>
          </w:p>
        </w:tc>
        <w:tc>
          <w:tcPr>
            <w:tcW w:w="1040" w:type="dxa"/>
            <w:tcBorders>
              <w:bottom w:val="single" w:sz="4" w:space="0" w:color="auto"/>
            </w:tcBorders>
          </w:tcPr>
          <w:p w:rsidR="00117DA4" w:rsidRDefault="00117DA4" w:rsidP="00F06C4E">
            <w:pPr>
              <w:jc w:val="center"/>
              <w:rPr>
                <w:sz w:val="20"/>
                <w:szCs w:val="20"/>
              </w:rPr>
            </w:pPr>
            <w:r>
              <w:rPr>
                <w:sz w:val="20"/>
                <w:szCs w:val="20"/>
              </w:rPr>
              <w:t>2018</w:t>
            </w:r>
          </w:p>
          <w:p w:rsidR="00117DA4" w:rsidRPr="006E69EB" w:rsidRDefault="00117DA4" w:rsidP="00F06C4E">
            <w:pPr>
              <w:jc w:val="center"/>
              <w:rPr>
                <w:sz w:val="20"/>
                <w:szCs w:val="20"/>
              </w:rPr>
            </w:pPr>
          </w:p>
        </w:tc>
        <w:tc>
          <w:tcPr>
            <w:tcW w:w="1204" w:type="dxa"/>
            <w:tcBorders>
              <w:bottom w:val="single" w:sz="4" w:space="0" w:color="auto"/>
            </w:tcBorders>
          </w:tcPr>
          <w:p w:rsidR="00117DA4" w:rsidRPr="006E69EB" w:rsidRDefault="00117DA4" w:rsidP="00F06C4E">
            <w:pPr>
              <w:jc w:val="center"/>
              <w:rPr>
                <w:sz w:val="20"/>
                <w:szCs w:val="20"/>
              </w:rPr>
            </w:pPr>
            <w:r>
              <w:rPr>
                <w:sz w:val="20"/>
                <w:szCs w:val="20"/>
              </w:rPr>
              <w:t>316, 56</w:t>
            </w:r>
          </w:p>
        </w:tc>
        <w:tc>
          <w:tcPr>
            <w:tcW w:w="1206" w:type="dxa"/>
            <w:tcBorders>
              <w:bottom w:val="single" w:sz="4" w:space="0" w:color="auto"/>
            </w:tcBorders>
          </w:tcPr>
          <w:p w:rsidR="00117DA4" w:rsidRPr="006E69EB" w:rsidRDefault="00117DA4" w:rsidP="00F06C4E">
            <w:pPr>
              <w:jc w:val="center"/>
              <w:rPr>
                <w:sz w:val="20"/>
                <w:szCs w:val="20"/>
              </w:rPr>
            </w:pPr>
            <w:r>
              <w:rPr>
                <w:sz w:val="20"/>
                <w:szCs w:val="20"/>
              </w:rPr>
              <w:t xml:space="preserve"> </w:t>
            </w:r>
          </w:p>
        </w:tc>
        <w:tc>
          <w:tcPr>
            <w:tcW w:w="1134" w:type="dxa"/>
            <w:tcBorders>
              <w:bottom w:val="single" w:sz="4" w:space="0" w:color="auto"/>
            </w:tcBorders>
          </w:tcPr>
          <w:p w:rsidR="00117DA4" w:rsidRPr="006E69EB" w:rsidRDefault="00117DA4" w:rsidP="00F06C4E">
            <w:pPr>
              <w:jc w:val="center"/>
              <w:rPr>
                <w:sz w:val="20"/>
                <w:szCs w:val="20"/>
              </w:rPr>
            </w:pPr>
          </w:p>
        </w:tc>
        <w:tc>
          <w:tcPr>
            <w:tcW w:w="1134" w:type="dxa"/>
            <w:tcBorders>
              <w:bottom w:val="single" w:sz="4" w:space="0" w:color="auto"/>
            </w:tcBorders>
          </w:tcPr>
          <w:p w:rsidR="00117DA4" w:rsidRPr="006E69EB" w:rsidRDefault="00117DA4" w:rsidP="00F06C4E">
            <w:pPr>
              <w:jc w:val="center"/>
              <w:rPr>
                <w:sz w:val="20"/>
                <w:szCs w:val="20"/>
              </w:rPr>
            </w:pPr>
            <w:r>
              <w:rPr>
                <w:sz w:val="20"/>
                <w:szCs w:val="20"/>
              </w:rPr>
              <w:t>316, 56</w:t>
            </w:r>
          </w:p>
        </w:tc>
        <w:tc>
          <w:tcPr>
            <w:tcW w:w="1262" w:type="dxa"/>
            <w:tcBorders>
              <w:bottom w:val="single" w:sz="4" w:space="0" w:color="auto"/>
            </w:tcBorders>
          </w:tcPr>
          <w:p w:rsidR="00117DA4" w:rsidRPr="006E69EB" w:rsidRDefault="00117DA4" w:rsidP="00F06C4E">
            <w:pPr>
              <w:jc w:val="center"/>
              <w:rPr>
                <w:sz w:val="20"/>
                <w:szCs w:val="20"/>
              </w:rPr>
            </w:pPr>
          </w:p>
        </w:tc>
        <w:tc>
          <w:tcPr>
            <w:tcW w:w="3132" w:type="dxa"/>
            <w:vMerge w:val="restart"/>
          </w:tcPr>
          <w:p w:rsidR="00117DA4" w:rsidRPr="00BF5365" w:rsidRDefault="00117DA4" w:rsidP="00F06C4E">
            <w:pPr>
              <w:rPr>
                <w:sz w:val="20"/>
                <w:szCs w:val="20"/>
              </w:rPr>
            </w:pPr>
            <w:r w:rsidRPr="00BF5365">
              <w:rPr>
                <w:sz w:val="20"/>
                <w:szCs w:val="20"/>
              </w:rPr>
              <w:t xml:space="preserve">Укрепление  материально-технической </w:t>
            </w:r>
            <w:r>
              <w:rPr>
                <w:sz w:val="20"/>
                <w:szCs w:val="20"/>
              </w:rPr>
              <w:t xml:space="preserve"> </w:t>
            </w:r>
            <w:r w:rsidRPr="00BF5365">
              <w:rPr>
                <w:sz w:val="20"/>
                <w:szCs w:val="20"/>
              </w:rPr>
              <w:t xml:space="preserve">базы.  </w:t>
            </w:r>
          </w:p>
        </w:tc>
      </w:tr>
      <w:tr w:rsidR="00117DA4" w:rsidRPr="006E69EB" w:rsidTr="00F06C4E">
        <w:trPr>
          <w:trHeight w:val="345"/>
        </w:trPr>
        <w:tc>
          <w:tcPr>
            <w:tcW w:w="520" w:type="dxa"/>
            <w:vMerge/>
          </w:tcPr>
          <w:p w:rsidR="00117DA4" w:rsidRDefault="00117DA4" w:rsidP="00F06C4E">
            <w:pPr>
              <w:jc w:val="center"/>
              <w:rPr>
                <w:sz w:val="20"/>
                <w:szCs w:val="20"/>
              </w:rPr>
            </w:pPr>
          </w:p>
        </w:tc>
        <w:tc>
          <w:tcPr>
            <w:tcW w:w="3604" w:type="dxa"/>
            <w:vMerge/>
          </w:tcPr>
          <w:p w:rsidR="00117DA4" w:rsidRDefault="00117DA4" w:rsidP="00F06C4E">
            <w:pPr>
              <w:pStyle w:val="Default"/>
              <w:rPr>
                <w:sz w:val="20"/>
                <w:szCs w:val="20"/>
              </w:rPr>
            </w:pPr>
          </w:p>
        </w:tc>
        <w:tc>
          <w:tcPr>
            <w:tcW w:w="1356" w:type="dxa"/>
            <w:vMerge/>
          </w:tcPr>
          <w:p w:rsidR="00117DA4" w:rsidRDefault="00117DA4" w:rsidP="00F06C4E">
            <w:pPr>
              <w:jc w:val="center"/>
              <w:rPr>
                <w:sz w:val="20"/>
                <w:szCs w:val="20"/>
              </w:rPr>
            </w:pPr>
          </w:p>
        </w:tc>
        <w:tc>
          <w:tcPr>
            <w:tcW w:w="1040" w:type="dxa"/>
            <w:tcBorders>
              <w:top w:val="single" w:sz="4" w:space="0" w:color="auto"/>
              <w:bottom w:val="single" w:sz="4" w:space="0" w:color="auto"/>
            </w:tcBorders>
          </w:tcPr>
          <w:p w:rsidR="00117DA4" w:rsidRPr="006E69EB" w:rsidRDefault="00117DA4" w:rsidP="00F06C4E">
            <w:pPr>
              <w:jc w:val="center"/>
              <w:rPr>
                <w:sz w:val="20"/>
                <w:szCs w:val="20"/>
              </w:rPr>
            </w:pPr>
            <w:r>
              <w:rPr>
                <w:sz w:val="20"/>
                <w:szCs w:val="20"/>
              </w:rPr>
              <w:t>2019</w:t>
            </w:r>
          </w:p>
        </w:tc>
        <w:tc>
          <w:tcPr>
            <w:tcW w:w="1204" w:type="dxa"/>
            <w:tcBorders>
              <w:top w:val="single" w:sz="4" w:space="0" w:color="auto"/>
              <w:bottom w:val="single" w:sz="4" w:space="0" w:color="auto"/>
            </w:tcBorders>
          </w:tcPr>
          <w:p w:rsidR="00117DA4" w:rsidRDefault="00117DA4" w:rsidP="00F06C4E">
            <w:pPr>
              <w:jc w:val="center"/>
              <w:rPr>
                <w:sz w:val="20"/>
                <w:szCs w:val="20"/>
              </w:rPr>
            </w:pPr>
          </w:p>
        </w:tc>
        <w:tc>
          <w:tcPr>
            <w:tcW w:w="1206" w:type="dxa"/>
            <w:tcBorders>
              <w:top w:val="single" w:sz="4" w:space="0" w:color="auto"/>
              <w:bottom w:val="single" w:sz="4" w:space="0" w:color="auto"/>
            </w:tcBorders>
          </w:tcPr>
          <w:p w:rsidR="00117DA4" w:rsidRDefault="00117DA4" w:rsidP="00F06C4E">
            <w:pPr>
              <w:jc w:val="center"/>
              <w:rPr>
                <w:sz w:val="20"/>
                <w:szCs w:val="20"/>
              </w:rPr>
            </w:pPr>
          </w:p>
        </w:tc>
        <w:tc>
          <w:tcPr>
            <w:tcW w:w="1134" w:type="dxa"/>
            <w:tcBorders>
              <w:top w:val="single" w:sz="4" w:space="0" w:color="auto"/>
              <w:bottom w:val="single" w:sz="4" w:space="0" w:color="auto"/>
            </w:tcBorders>
          </w:tcPr>
          <w:p w:rsidR="00117DA4" w:rsidRPr="006E69EB" w:rsidRDefault="00117DA4" w:rsidP="00F06C4E">
            <w:pPr>
              <w:jc w:val="center"/>
              <w:rPr>
                <w:sz w:val="20"/>
                <w:szCs w:val="20"/>
              </w:rPr>
            </w:pPr>
          </w:p>
        </w:tc>
        <w:tc>
          <w:tcPr>
            <w:tcW w:w="1134" w:type="dxa"/>
            <w:tcBorders>
              <w:top w:val="single" w:sz="4" w:space="0" w:color="auto"/>
              <w:bottom w:val="single" w:sz="4" w:space="0" w:color="auto"/>
            </w:tcBorders>
          </w:tcPr>
          <w:p w:rsidR="00117DA4" w:rsidRDefault="00117DA4" w:rsidP="00F06C4E">
            <w:pPr>
              <w:jc w:val="center"/>
              <w:rPr>
                <w:sz w:val="20"/>
                <w:szCs w:val="20"/>
              </w:rPr>
            </w:pPr>
          </w:p>
        </w:tc>
        <w:tc>
          <w:tcPr>
            <w:tcW w:w="1262" w:type="dxa"/>
            <w:tcBorders>
              <w:top w:val="single" w:sz="4" w:space="0" w:color="auto"/>
              <w:bottom w:val="single" w:sz="4" w:space="0" w:color="auto"/>
            </w:tcBorders>
          </w:tcPr>
          <w:p w:rsidR="00117DA4" w:rsidRPr="006E69EB" w:rsidRDefault="00117DA4" w:rsidP="00F06C4E">
            <w:pPr>
              <w:jc w:val="center"/>
              <w:rPr>
                <w:sz w:val="20"/>
                <w:szCs w:val="20"/>
              </w:rPr>
            </w:pPr>
          </w:p>
        </w:tc>
        <w:tc>
          <w:tcPr>
            <w:tcW w:w="3132" w:type="dxa"/>
            <w:vMerge/>
          </w:tcPr>
          <w:p w:rsidR="00117DA4" w:rsidRDefault="00117DA4" w:rsidP="00F06C4E">
            <w:pPr>
              <w:rPr>
                <w:sz w:val="20"/>
                <w:szCs w:val="20"/>
              </w:rPr>
            </w:pPr>
          </w:p>
        </w:tc>
      </w:tr>
      <w:tr w:rsidR="00117DA4" w:rsidRPr="006E69EB" w:rsidTr="00F06C4E">
        <w:trPr>
          <w:trHeight w:val="225"/>
        </w:trPr>
        <w:tc>
          <w:tcPr>
            <w:tcW w:w="520" w:type="dxa"/>
            <w:vMerge/>
          </w:tcPr>
          <w:p w:rsidR="00117DA4" w:rsidRDefault="00117DA4" w:rsidP="00F06C4E">
            <w:pPr>
              <w:jc w:val="center"/>
              <w:rPr>
                <w:sz w:val="20"/>
                <w:szCs w:val="20"/>
              </w:rPr>
            </w:pPr>
          </w:p>
        </w:tc>
        <w:tc>
          <w:tcPr>
            <w:tcW w:w="3604" w:type="dxa"/>
            <w:vMerge/>
          </w:tcPr>
          <w:p w:rsidR="00117DA4" w:rsidRDefault="00117DA4" w:rsidP="00F06C4E">
            <w:pPr>
              <w:pStyle w:val="Default"/>
              <w:rPr>
                <w:sz w:val="20"/>
                <w:szCs w:val="20"/>
              </w:rPr>
            </w:pPr>
          </w:p>
        </w:tc>
        <w:tc>
          <w:tcPr>
            <w:tcW w:w="1356" w:type="dxa"/>
            <w:vMerge/>
          </w:tcPr>
          <w:p w:rsidR="00117DA4" w:rsidRDefault="00117DA4" w:rsidP="00F06C4E">
            <w:pPr>
              <w:jc w:val="center"/>
              <w:rPr>
                <w:sz w:val="20"/>
                <w:szCs w:val="20"/>
              </w:rPr>
            </w:pPr>
          </w:p>
        </w:tc>
        <w:tc>
          <w:tcPr>
            <w:tcW w:w="1040" w:type="dxa"/>
            <w:tcBorders>
              <w:top w:val="single" w:sz="4" w:space="0" w:color="auto"/>
              <w:bottom w:val="single" w:sz="4" w:space="0" w:color="auto"/>
            </w:tcBorders>
          </w:tcPr>
          <w:p w:rsidR="00117DA4" w:rsidRPr="006E69EB" w:rsidRDefault="00117DA4" w:rsidP="00F06C4E">
            <w:pPr>
              <w:jc w:val="center"/>
              <w:rPr>
                <w:sz w:val="20"/>
                <w:szCs w:val="20"/>
              </w:rPr>
            </w:pPr>
            <w:r>
              <w:rPr>
                <w:sz w:val="20"/>
                <w:szCs w:val="20"/>
              </w:rPr>
              <w:t>2020</w:t>
            </w:r>
          </w:p>
        </w:tc>
        <w:tc>
          <w:tcPr>
            <w:tcW w:w="1204" w:type="dxa"/>
            <w:tcBorders>
              <w:top w:val="single" w:sz="4" w:space="0" w:color="auto"/>
              <w:bottom w:val="single" w:sz="4" w:space="0" w:color="auto"/>
            </w:tcBorders>
          </w:tcPr>
          <w:p w:rsidR="00117DA4" w:rsidRPr="006E69EB" w:rsidRDefault="00117DA4" w:rsidP="00F06C4E">
            <w:pPr>
              <w:jc w:val="center"/>
              <w:rPr>
                <w:sz w:val="20"/>
                <w:szCs w:val="20"/>
              </w:rPr>
            </w:pPr>
          </w:p>
        </w:tc>
        <w:tc>
          <w:tcPr>
            <w:tcW w:w="1206" w:type="dxa"/>
            <w:tcBorders>
              <w:top w:val="single" w:sz="4" w:space="0" w:color="auto"/>
              <w:bottom w:val="single" w:sz="4" w:space="0" w:color="auto"/>
            </w:tcBorders>
          </w:tcPr>
          <w:p w:rsidR="00117DA4" w:rsidRDefault="00117DA4" w:rsidP="00F06C4E">
            <w:pPr>
              <w:jc w:val="center"/>
              <w:rPr>
                <w:sz w:val="20"/>
                <w:szCs w:val="20"/>
              </w:rPr>
            </w:pPr>
          </w:p>
        </w:tc>
        <w:tc>
          <w:tcPr>
            <w:tcW w:w="1134" w:type="dxa"/>
            <w:tcBorders>
              <w:top w:val="single" w:sz="4" w:space="0" w:color="auto"/>
              <w:bottom w:val="single" w:sz="4" w:space="0" w:color="auto"/>
            </w:tcBorders>
          </w:tcPr>
          <w:p w:rsidR="00117DA4" w:rsidRPr="006E69EB" w:rsidRDefault="00117DA4" w:rsidP="00F06C4E">
            <w:pPr>
              <w:jc w:val="center"/>
              <w:rPr>
                <w:sz w:val="20"/>
                <w:szCs w:val="20"/>
              </w:rPr>
            </w:pPr>
          </w:p>
        </w:tc>
        <w:tc>
          <w:tcPr>
            <w:tcW w:w="1134" w:type="dxa"/>
            <w:tcBorders>
              <w:top w:val="single" w:sz="4" w:space="0" w:color="auto"/>
              <w:bottom w:val="single" w:sz="4" w:space="0" w:color="auto"/>
            </w:tcBorders>
          </w:tcPr>
          <w:p w:rsidR="00117DA4" w:rsidRPr="006E69EB" w:rsidRDefault="00117DA4" w:rsidP="00F06C4E">
            <w:pPr>
              <w:jc w:val="center"/>
              <w:rPr>
                <w:sz w:val="20"/>
                <w:szCs w:val="20"/>
              </w:rPr>
            </w:pPr>
          </w:p>
        </w:tc>
        <w:tc>
          <w:tcPr>
            <w:tcW w:w="1262" w:type="dxa"/>
            <w:tcBorders>
              <w:top w:val="single" w:sz="4" w:space="0" w:color="auto"/>
              <w:bottom w:val="single" w:sz="4" w:space="0" w:color="auto"/>
            </w:tcBorders>
          </w:tcPr>
          <w:p w:rsidR="00117DA4" w:rsidRPr="006E69EB" w:rsidRDefault="00117DA4" w:rsidP="00F06C4E">
            <w:pPr>
              <w:jc w:val="center"/>
              <w:rPr>
                <w:sz w:val="20"/>
                <w:szCs w:val="20"/>
              </w:rPr>
            </w:pPr>
          </w:p>
        </w:tc>
        <w:tc>
          <w:tcPr>
            <w:tcW w:w="3132" w:type="dxa"/>
            <w:vMerge/>
          </w:tcPr>
          <w:p w:rsidR="00117DA4" w:rsidRDefault="00117DA4" w:rsidP="00F06C4E">
            <w:pPr>
              <w:rPr>
                <w:sz w:val="20"/>
                <w:szCs w:val="20"/>
              </w:rPr>
            </w:pPr>
          </w:p>
        </w:tc>
      </w:tr>
      <w:tr w:rsidR="00117DA4" w:rsidRPr="006E69EB" w:rsidTr="00F06C4E">
        <w:trPr>
          <w:trHeight w:val="225"/>
        </w:trPr>
        <w:tc>
          <w:tcPr>
            <w:tcW w:w="520" w:type="dxa"/>
            <w:vMerge w:val="restart"/>
          </w:tcPr>
          <w:p w:rsidR="00117DA4" w:rsidRDefault="00117DA4" w:rsidP="00F06C4E">
            <w:pPr>
              <w:jc w:val="center"/>
              <w:rPr>
                <w:sz w:val="20"/>
                <w:szCs w:val="20"/>
              </w:rPr>
            </w:pPr>
          </w:p>
        </w:tc>
        <w:tc>
          <w:tcPr>
            <w:tcW w:w="4960" w:type="dxa"/>
            <w:gridSpan w:val="2"/>
          </w:tcPr>
          <w:p w:rsidR="00117DA4" w:rsidRPr="005C37C9" w:rsidRDefault="00117DA4" w:rsidP="00F06C4E">
            <w:pPr>
              <w:jc w:val="center"/>
              <w:rPr>
                <w:b/>
                <w:sz w:val="20"/>
                <w:szCs w:val="20"/>
              </w:rPr>
            </w:pPr>
            <w:r w:rsidRPr="005C37C9">
              <w:rPr>
                <w:b/>
                <w:sz w:val="20"/>
                <w:szCs w:val="20"/>
              </w:rPr>
              <w:t>Всего за 2018 год</w:t>
            </w:r>
          </w:p>
        </w:tc>
        <w:tc>
          <w:tcPr>
            <w:tcW w:w="1040" w:type="dxa"/>
            <w:tcBorders>
              <w:top w:val="single" w:sz="4" w:space="0" w:color="auto"/>
              <w:bottom w:val="single" w:sz="4" w:space="0" w:color="auto"/>
            </w:tcBorders>
          </w:tcPr>
          <w:p w:rsidR="00117DA4" w:rsidRDefault="00117DA4" w:rsidP="00F06C4E">
            <w:pPr>
              <w:jc w:val="center"/>
              <w:rPr>
                <w:sz w:val="20"/>
                <w:szCs w:val="20"/>
              </w:rPr>
            </w:pPr>
          </w:p>
        </w:tc>
        <w:tc>
          <w:tcPr>
            <w:tcW w:w="1204" w:type="dxa"/>
            <w:tcBorders>
              <w:top w:val="single" w:sz="4" w:space="0" w:color="auto"/>
              <w:bottom w:val="single" w:sz="4" w:space="0" w:color="auto"/>
            </w:tcBorders>
          </w:tcPr>
          <w:p w:rsidR="00117DA4" w:rsidRPr="00D57692" w:rsidRDefault="00117DA4" w:rsidP="00F06C4E">
            <w:pPr>
              <w:jc w:val="center"/>
              <w:rPr>
                <w:b/>
                <w:sz w:val="20"/>
                <w:szCs w:val="20"/>
              </w:rPr>
            </w:pPr>
            <w:r w:rsidRPr="00D57692">
              <w:rPr>
                <w:b/>
                <w:sz w:val="20"/>
                <w:szCs w:val="20"/>
              </w:rPr>
              <w:t>915,96</w:t>
            </w:r>
          </w:p>
        </w:tc>
        <w:tc>
          <w:tcPr>
            <w:tcW w:w="1206" w:type="dxa"/>
            <w:tcBorders>
              <w:top w:val="single" w:sz="4" w:space="0" w:color="auto"/>
              <w:bottom w:val="single" w:sz="4" w:space="0" w:color="auto"/>
            </w:tcBorders>
          </w:tcPr>
          <w:p w:rsidR="00117DA4" w:rsidRDefault="00117DA4" w:rsidP="00F06C4E">
            <w:pPr>
              <w:jc w:val="center"/>
              <w:rPr>
                <w:sz w:val="20"/>
                <w:szCs w:val="20"/>
              </w:rPr>
            </w:pPr>
          </w:p>
        </w:tc>
        <w:tc>
          <w:tcPr>
            <w:tcW w:w="1134" w:type="dxa"/>
            <w:tcBorders>
              <w:top w:val="single" w:sz="4" w:space="0" w:color="auto"/>
              <w:bottom w:val="single" w:sz="4" w:space="0" w:color="auto"/>
            </w:tcBorders>
          </w:tcPr>
          <w:p w:rsidR="00117DA4" w:rsidRPr="006E69EB" w:rsidRDefault="00117DA4" w:rsidP="00F06C4E">
            <w:pPr>
              <w:jc w:val="center"/>
              <w:rPr>
                <w:sz w:val="20"/>
                <w:szCs w:val="20"/>
              </w:rPr>
            </w:pPr>
          </w:p>
        </w:tc>
        <w:tc>
          <w:tcPr>
            <w:tcW w:w="1134" w:type="dxa"/>
            <w:tcBorders>
              <w:top w:val="single" w:sz="4" w:space="0" w:color="auto"/>
              <w:bottom w:val="single" w:sz="4" w:space="0" w:color="auto"/>
            </w:tcBorders>
          </w:tcPr>
          <w:p w:rsidR="00117DA4" w:rsidRPr="00D57692" w:rsidRDefault="00117DA4" w:rsidP="00F06C4E">
            <w:pPr>
              <w:jc w:val="center"/>
              <w:rPr>
                <w:b/>
                <w:sz w:val="20"/>
                <w:szCs w:val="20"/>
              </w:rPr>
            </w:pPr>
            <w:r w:rsidRPr="00D57692">
              <w:rPr>
                <w:b/>
                <w:sz w:val="20"/>
                <w:szCs w:val="20"/>
              </w:rPr>
              <w:t>915,96</w:t>
            </w:r>
          </w:p>
        </w:tc>
        <w:tc>
          <w:tcPr>
            <w:tcW w:w="1262" w:type="dxa"/>
            <w:tcBorders>
              <w:top w:val="single" w:sz="4" w:space="0" w:color="auto"/>
              <w:bottom w:val="single" w:sz="4" w:space="0" w:color="auto"/>
            </w:tcBorders>
          </w:tcPr>
          <w:p w:rsidR="00117DA4" w:rsidRPr="006E69EB" w:rsidRDefault="00117DA4" w:rsidP="00F06C4E">
            <w:pPr>
              <w:jc w:val="center"/>
              <w:rPr>
                <w:sz w:val="20"/>
                <w:szCs w:val="20"/>
              </w:rPr>
            </w:pPr>
          </w:p>
        </w:tc>
        <w:tc>
          <w:tcPr>
            <w:tcW w:w="3132" w:type="dxa"/>
          </w:tcPr>
          <w:p w:rsidR="00117DA4" w:rsidRDefault="00117DA4" w:rsidP="00F06C4E">
            <w:pPr>
              <w:rPr>
                <w:sz w:val="20"/>
                <w:szCs w:val="20"/>
              </w:rPr>
            </w:pPr>
          </w:p>
        </w:tc>
      </w:tr>
      <w:tr w:rsidR="00117DA4" w:rsidRPr="006E69EB" w:rsidTr="00F06C4E">
        <w:trPr>
          <w:trHeight w:val="225"/>
        </w:trPr>
        <w:tc>
          <w:tcPr>
            <w:tcW w:w="520" w:type="dxa"/>
            <w:vMerge/>
          </w:tcPr>
          <w:p w:rsidR="00117DA4" w:rsidRDefault="00117DA4" w:rsidP="00F06C4E">
            <w:pPr>
              <w:jc w:val="center"/>
              <w:rPr>
                <w:sz w:val="20"/>
                <w:szCs w:val="20"/>
              </w:rPr>
            </w:pPr>
          </w:p>
        </w:tc>
        <w:tc>
          <w:tcPr>
            <w:tcW w:w="4960" w:type="dxa"/>
            <w:gridSpan w:val="2"/>
          </w:tcPr>
          <w:p w:rsidR="00117DA4" w:rsidRPr="005C37C9" w:rsidRDefault="00117DA4" w:rsidP="00F06C4E">
            <w:pPr>
              <w:jc w:val="center"/>
              <w:rPr>
                <w:b/>
                <w:sz w:val="20"/>
                <w:szCs w:val="20"/>
              </w:rPr>
            </w:pPr>
            <w:r w:rsidRPr="005C37C9">
              <w:rPr>
                <w:b/>
                <w:sz w:val="20"/>
                <w:szCs w:val="20"/>
              </w:rPr>
              <w:t>Всего за 2019  год</w:t>
            </w:r>
          </w:p>
        </w:tc>
        <w:tc>
          <w:tcPr>
            <w:tcW w:w="1040" w:type="dxa"/>
            <w:tcBorders>
              <w:top w:val="single" w:sz="4" w:space="0" w:color="auto"/>
              <w:bottom w:val="single" w:sz="4" w:space="0" w:color="auto"/>
            </w:tcBorders>
          </w:tcPr>
          <w:p w:rsidR="00117DA4" w:rsidRDefault="00117DA4" w:rsidP="00F06C4E">
            <w:pPr>
              <w:jc w:val="center"/>
              <w:rPr>
                <w:sz w:val="20"/>
                <w:szCs w:val="20"/>
              </w:rPr>
            </w:pPr>
          </w:p>
        </w:tc>
        <w:tc>
          <w:tcPr>
            <w:tcW w:w="1204" w:type="dxa"/>
            <w:tcBorders>
              <w:top w:val="single" w:sz="4" w:space="0" w:color="auto"/>
              <w:bottom w:val="single" w:sz="4" w:space="0" w:color="auto"/>
            </w:tcBorders>
          </w:tcPr>
          <w:p w:rsidR="00117DA4" w:rsidRPr="00D57692" w:rsidRDefault="00117DA4" w:rsidP="00F06C4E">
            <w:pPr>
              <w:jc w:val="center"/>
              <w:rPr>
                <w:b/>
                <w:sz w:val="20"/>
                <w:szCs w:val="20"/>
              </w:rPr>
            </w:pPr>
            <w:r w:rsidRPr="00D57692">
              <w:rPr>
                <w:b/>
                <w:sz w:val="20"/>
                <w:szCs w:val="20"/>
              </w:rPr>
              <w:t>574,4</w:t>
            </w:r>
          </w:p>
        </w:tc>
        <w:tc>
          <w:tcPr>
            <w:tcW w:w="1206" w:type="dxa"/>
            <w:tcBorders>
              <w:top w:val="single" w:sz="4" w:space="0" w:color="auto"/>
              <w:bottom w:val="single" w:sz="4" w:space="0" w:color="auto"/>
            </w:tcBorders>
          </w:tcPr>
          <w:p w:rsidR="00117DA4" w:rsidRDefault="00117DA4" w:rsidP="00F06C4E">
            <w:pPr>
              <w:jc w:val="center"/>
              <w:rPr>
                <w:sz w:val="20"/>
                <w:szCs w:val="20"/>
              </w:rPr>
            </w:pPr>
          </w:p>
        </w:tc>
        <w:tc>
          <w:tcPr>
            <w:tcW w:w="1134" w:type="dxa"/>
            <w:tcBorders>
              <w:top w:val="single" w:sz="4" w:space="0" w:color="auto"/>
              <w:bottom w:val="single" w:sz="4" w:space="0" w:color="auto"/>
            </w:tcBorders>
          </w:tcPr>
          <w:p w:rsidR="00117DA4" w:rsidRPr="006E69EB" w:rsidRDefault="00117DA4" w:rsidP="00F06C4E">
            <w:pPr>
              <w:jc w:val="center"/>
              <w:rPr>
                <w:sz w:val="20"/>
                <w:szCs w:val="20"/>
              </w:rPr>
            </w:pPr>
          </w:p>
        </w:tc>
        <w:tc>
          <w:tcPr>
            <w:tcW w:w="1134" w:type="dxa"/>
            <w:tcBorders>
              <w:top w:val="single" w:sz="4" w:space="0" w:color="auto"/>
              <w:bottom w:val="single" w:sz="4" w:space="0" w:color="auto"/>
            </w:tcBorders>
          </w:tcPr>
          <w:p w:rsidR="00117DA4" w:rsidRPr="00D57692" w:rsidRDefault="00117DA4" w:rsidP="00F06C4E">
            <w:pPr>
              <w:jc w:val="center"/>
              <w:rPr>
                <w:b/>
                <w:sz w:val="20"/>
                <w:szCs w:val="20"/>
              </w:rPr>
            </w:pPr>
            <w:r w:rsidRPr="00D57692">
              <w:rPr>
                <w:b/>
                <w:sz w:val="20"/>
                <w:szCs w:val="20"/>
              </w:rPr>
              <w:t>574,4</w:t>
            </w:r>
          </w:p>
        </w:tc>
        <w:tc>
          <w:tcPr>
            <w:tcW w:w="1262" w:type="dxa"/>
            <w:tcBorders>
              <w:top w:val="single" w:sz="4" w:space="0" w:color="auto"/>
              <w:bottom w:val="single" w:sz="4" w:space="0" w:color="auto"/>
            </w:tcBorders>
          </w:tcPr>
          <w:p w:rsidR="00117DA4" w:rsidRPr="006E69EB" w:rsidRDefault="00117DA4" w:rsidP="00F06C4E">
            <w:pPr>
              <w:jc w:val="center"/>
              <w:rPr>
                <w:sz w:val="20"/>
                <w:szCs w:val="20"/>
              </w:rPr>
            </w:pPr>
          </w:p>
        </w:tc>
        <w:tc>
          <w:tcPr>
            <w:tcW w:w="3132" w:type="dxa"/>
          </w:tcPr>
          <w:p w:rsidR="00117DA4" w:rsidRDefault="00117DA4" w:rsidP="00F06C4E">
            <w:pPr>
              <w:rPr>
                <w:sz w:val="20"/>
                <w:szCs w:val="20"/>
              </w:rPr>
            </w:pPr>
          </w:p>
        </w:tc>
      </w:tr>
      <w:tr w:rsidR="00117DA4" w:rsidRPr="006E69EB" w:rsidTr="00F06C4E">
        <w:trPr>
          <w:trHeight w:val="225"/>
        </w:trPr>
        <w:tc>
          <w:tcPr>
            <w:tcW w:w="520" w:type="dxa"/>
            <w:vMerge/>
          </w:tcPr>
          <w:p w:rsidR="00117DA4" w:rsidRDefault="00117DA4" w:rsidP="00F06C4E">
            <w:pPr>
              <w:jc w:val="center"/>
              <w:rPr>
                <w:sz w:val="20"/>
                <w:szCs w:val="20"/>
              </w:rPr>
            </w:pPr>
          </w:p>
        </w:tc>
        <w:tc>
          <w:tcPr>
            <w:tcW w:w="4960" w:type="dxa"/>
            <w:gridSpan w:val="2"/>
          </w:tcPr>
          <w:p w:rsidR="00117DA4" w:rsidRPr="005C37C9" w:rsidRDefault="00117DA4" w:rsidP="00F06C4E">
            <w:pPr>
              <w:jc w:val="center"/>
              <w:rPr>
                <w:b/>
                <w:sz w:val="20"/>
                <w:szCs w:val="20"/>
              </w:rPr>
            </w:pPr>
            <w:r w:rsidRPr="005C37C9">
              <w:rPr>
                <w:b/>
                <w:sz w:val="20"/>
                <w:szCs w:val="20"/>
              </w:rPr>
              <w:t xml:space="preserve">Всего  за 2020 год </w:t>
            </w:r>
          </w:p>
        </w:tc>
        <w:tc>
          <w:tcPr>
            <w:tcW w:w="1040" w:type="dxa"/>
            <w:tcBorders>
              <w:top w:val="single" w:sz="4" w:space="0" w:color="auto"/>
              <w:bottom w:val="single" w:sz="4" w:space="0" w:color="auto"/>
            </w:tcBorders>
          </w:tcPr>
          <w:p w:rsidR="00117DA4" w:rsidRDefault="00117DA4" w:rsidP="00F06C4E">
            <w:pPr>
              <w:jc w:val="center"/>
              <w:rPr>
                <w:sz w:val="20"/>
                <w:szCs w:val="20"/>
              </w:rPr>
            </w:pPr>
          </w:p>
        </w:tc>
        <w:tc>
          <w:tcPr>
            <w:tcW w:w="1204" w:type="dxa"/>
            <w:tcBorders>
              <w:top w:val="single" w:sz="4" w:space="0" w:color="auto"/>
              <w:bottom w:val="single" w:sz="4" w:space="0" w:color="auto"/>
            </w:tcBorders>
          </w:tcPr>
          <w:p w:rsidR="00117DA4" w:rsidRPr="00D57692" w:rsidRDefault="00117DA4" w:rsidP="00F06C4E">
            <w:pPr>
              <w:jc w:val="center"/>
              <w:rPr>
                <w:b/>
                <w:sz w:val="20"/>
                <w:szCs w:val="20"/>
              </w:rPr>
            </w:pPr>
            <w:r w:rsidRPr="00D57692">
              <w:rPr>
                <w:b/>
                <w:sz w:val="20"/>
                <w:szCs w:val="20"/>
              </w:rPr>
              <w:t>574,4</w:t>
            </w:r>
          </w:p>
        </w:tc>
        <w:tc>
          <w:tcPr>
            <w:tcW w:w="1206" w:type="dxa"/>
            <w:tcBorders>
              <w:top w:val="single" w:sz="4" w:space="0" w:color="auto"/>
              <w:bottom w:val="single" w:sz="4" w:space="0" w:color="auto"/>
            </w:tcBorders>
          </w:tcPr>
          <w:p w:rsidR="00117DA4" w:rsidRDefault="00117DA4" w:rsidP="00F06C4E">
            <w:pPr>
              <w:jc w:val="center"/>
              <w:rPr>
                <w:sz w:val="20"/>
                <w:szCs w:val="20"/>
              </w:rPr>
            </w:pPr>
          </w:p>
        </w:tc>
        <w:tc>
          <w:tcPr>
            <w:tcW w:w="1134" w:type="dxa"/>
            <w:tcBorders>
              <w:top w:val="single" w:sz="4" w:space="0" w:color="auto"/>
              <w:bottom w:val="single" w:sz="4" w:space="0" w:color="auto"/>
            </w:tcBorders>
          </w:tcPr>
          <w:p w:rsidR="00117DA4" w:rsidRPr="006E69EB" w:rsidRDefault="00117DA4" w:rsidP="00F06C4E">
            <w:pPr>
              <w:jc w:val="center"/>
              <w:rPr>
                <w:sz w:val="20"/>
                <w:szCs w:val="20"/>
              </w:rPr>
            </w:pPr>
          </w:p>
        </w:tc>
        <w:tc>
          <w:tcPr>
            <w:tcW w:w="1134" w:type="dxa"/>
            <w:tcBorders>
              <w:top w:val="single" w:sz="4" w:space="0" w:color="auto"/>
              <w:bottom w:val="single" w:sz="4" w:space="0" w:color="auto"/>
            </w:tcBorders>
          </w:tcPr>
          <w:p w:rsidR="00117DA4" w:rsidRPr="00D57692" w:rsidRDefault="00117DA4" w:rsidP="00F06C4E">
            <w:pPr>
              <w:jc w:val="center"/>
              <w:rPr>
                <w:b/>
                <w:sz w:val="20"/>
                <w:szCs w:val="20"/>
              </w:rPr>
            </w:pPr>
            <w:r w:rsidRPr="00D57692">
              <w:rPr>
                <w:b/>
                <w:sz w:val="20"/>
                <w:szCs w:val="20"/>
              </w:rPr>
              <w:t>574,4</w:t>
            </w:r>
          </w:p>
        </w:tc>
        <w:tc>
          <w:tcPr>
            <w:tcW w:w="1262" w:type="dxa"/>
            <w:tcBorders>
              <w:top w:val="single" w:sz="4" w:space="0" w:color="auto"/>
              <w:bottom w:val="single" w:sz="4" w:space="0" w:color="auto"/>
            </w:tcBorders>
          </w:tcPr>
          <w:p w:rsidR="00117DA4" w:rsidRPr="006E69EB" w:rsidRDefault="00117DA4" w:rsidP="00F06C4E">
            <w:pPr>
              <w:jc w:val="center"/>
              <w:rPr>
                <w:sz w:val="20"/>
                <w:szCs w:val="20"/>
              </w:rPr>
            </w:pPr>
          </w:p>
        </w:tc>
        <w:tc>
          <w:tcPr>
            <w:tcW w:w="3132" w:type="dxa"/>
          </w:tcPr>
          <w:p w:rsidR="00117DA4" w:rsidRDefault="00117DA4" w:rsidP="00F06C4E">
            <w:pPr>
              <w:rPr>
                <w:sz w:val="20"/>
                <w:szCs w:val="20"/>
              </w:rPr>
            </w:pPr>
          </w:p>
        </w:tc>
      </w:tr>
      <w:tr w:rsidR="00117DA4" w:rsidRPr="006E69EB" w:rsidTr="00F06C4E">
        <w:trPr>
          <w:trHeight w:val="225"/>
        </w:trPr>
        <w:tc>
          <w:tcPr>
            <w:tcW w:w="520" w:type="dxa"/>
            <w:vMerge/>
          </w:tcPr>
          <w:p w:rsidR="00117DA4" w:rsidRDefault="00117DA4" w:rsidP="00F06C4E">
            <w:pPr>
              <w:jc w:val="center"/>
              <w:rPr>
                <w:sz w:val="20"/>
                <w:szCs w:val="20"/>
              </w:rPr>
            </w:pPr>
          </w:p>
        </w:tc>
        <w:tc>
          <w:tcPr>
            <w:tcW w:w="4960" w:type="dxa"/>
            <w:gridSpan w:val="2"/>
          </w:tcPr>
          <w:p w:rsidR="00117DA4" w:rsidRPr="005C37C9" w:rsidRDefault="00117DA4" w:rsidP="00F06C4E">
            <w:pPr>
              <w:jc w:val="center"/>
              <w:rPr>
                <w:b/>
                <w:sz w:val="20"/>
                <w:szCs w:val="20"/>
              </w:rPr>
            </w:pPr>
            <w:r w:rsidRPr="005C37C9">
              <w:rPr>
                <w:b/>
                <w:sz w:val="20"/>
                <w:szCs w:val="20"/>
              </w:rPr>
              <w:t>Итого по программе</w:t>
            </w:r>
          </w:p>
        </w:tc>
        <w:tc>
          <w:tcPr>
            <w:tcW w:w="1040" w:type="dxa"/>
            <w:tcBorders>
              <w:top w:val="single" w:sz="4" w:space="0" w:color="auto"/>
            </w:tcBorders>
          </w:tcPr>
          <w:p w:rsidR="00117DA4" w:rsidRDefault="00117DA4" w:rsidP="00F06C4E">
            <w:pPr>
              <w:jc w:val="center"/>
              <w:rPr>
                <w:sz w:val="20"/>
                <w:szCs w:val="20"/>
              </w:rPr>
            </w:pPr>
          </w:p>
        </w:tc>
        <w:tc>
          <w:tcPr>
            <w:tcW w:w="1204" w:type="dxa"/>
            <w:tcBorders>
              <w:top w:val="single" w:sz="4" w:space="0" w:color="auto"/>
            </w:tcBorders>
          </w:tcPr>
          <w:p w:rsidR="00117DA4" w:rsidRPr="00D57692" w:rsidRDefault="00117DA4" w:rsidP="00F06C4E">
            <w:pPr>
              <w:jc w:val="center"/>
              <w:rPr>
                <w:b/>
                <w:sz w:val="20"/>
                <w:szCs w:val="20"/>
              </w:rPr>
            </w:pPr>
            <w:r w:rsidRPr="00D57692">
              <w:rPr>
                <w:b/>
                <w:sz w:val="20"/>
                <w:szCs w:val="20"/>
              </w:rPr>
              <w:t>2064,76</w:t>
            </w:r>
          </w:p>
        </w:tc>
        <w:tc>
          <w:tcPr>
            <w:tcW w:w="1206" w:type="dxa"/>
            <w:tcBorders>
              <w:top w:val="single" w:sz="4" w:space="0" w:color="auto"/>
            </w:tcBorders>
          </w:tcPr>
          <w:p w:rsidR="00117DA4" w:rsidRDefault="00117DA4" w:rsidP="00F06C4E">
            <w:pPr>
              <w:jc w:val="center"/>
              <w:rPr>
                <w:sz w:val="20"/>
                <w:szCs w:val="20"/>
              </w:rPr>
            </w:pPr>
          </w:p>
        </w:tc>
        <w:tc>
          <w:tcPr>
            <w:tcW w:w="1134" w:type="dxa"/>
            <w:tcBorders>
              <w:top w:val="single" w:sz="4" w:space="0" w:color="auto"/>
            </w:tcBorders>
          </w:tcPr>
          <w:p w:rsidR="00117DA4" w:rsidRPr="006E69EB" w:rsidRDefault="00117DA4" w:rsidP="00F06C4E">
            <w:pPr>
              <w:jc w:val="center"/>
              <w:rPr>
                <w:sz w:val="20"/>
                <w:szCs w:val="20"/>
              </w:rPr>
            </w:pPr>
          </w:p>
        </w:tc>
        <w:tc>
          <w:tcPr>
            <w:tcW w:w="1134" w:type="dxa"/>
            <w:tcBorders>
              <w:top w:val="single" w:sz="4" w:space="0" w:color="auto"/>
            </w:tcBorders>
          </w:tcPr>
          <w:p w:rsidR="00117DA4" w:rsidRPr="00D57692" w:rsidRDefault="00117DA4" w:rsidP="00F06C4E">
            <w:pPr>
              <w:jc w:val="center"/>
              <w:rPr>
                <w:b/>
                <w:sz w:val="20"/>
                <w:szCs w:val="20"/>
              </w:rPr>
            </w:pPr>
            <w:r w:rsidRPr="00D57692">
              <w:rPr>
                <w:b/>
                <w:sz w:val="20"/>
                <w:szCs w:val="20"/>
              </w:rPr>
              <w:t>2064,76</w:t>
            </w:r>
          </w:p>
        </w:tc>
        <w:tc>
          <w:tcPr>
            <w:tcW w:w="1262" w:type="dxa"/>
            <w:tcBorders>
              <w:top w:val="single" w:sz="4" w:space="0" w:color="auto"/>
            </w:tcBorders>
          </w:tcPr>
          <w:p w:rsidR="00117DA4" w:rsidRPr="006E69EB" w:rsidRDefault="00117DA4" w:rsidP="00F06C4E">
            <w:pPr>
              <w:jc w:val="center"/>
              <w:rPr>
                <w:sz w:val="20"/>
                <w:szCs w:val="20"/>
              </w:rPr>
            </w:pPr>
          </w:p>
        </w:tc>
        <w:tc>
          <w:tcPr>
            <w:tcW w:w="3132" w:type="dxa"/>
          </w:tcPr>
          <w:p w:rsidR="00117DA4" w:rsidRDefault="00117DA4" w:rsidP="00F06C4E">
            <w:pPr>
              <w:rPr>
                <w:sz w:val="20"/>
                <w:szCs w:val="20"/>
              </w:rPr>
            </w:pPr>
          </w:p>
        </w:tc>
      </w:tr>
    </w:tbl>
    <w:p w:rsidR="00117DA4" w:rsidRDefault="00117DA4" w:rsidP="00117DA4"/>
    <w:p w:rsidR="00117DA4" w:rsidRDefault="00117DA4" w:rsidP="00117DA4">
      <w:pPr>
        <w:sectPr w:rsidR="00117DA4" w:rsidSect="00B21887">
          <w:pgSz w:w="16838" w:h="11906" w:orient="landscape"/>
          <w:pgMar w:top="851" w:right="1134" w:bottom="1701" w:left="1276" w:header="709" w:footer="709" w:gutter="0"/>
          <w:cols w:space="708"/>
          <w:docGrid w:linePitch="360"/>
        </w:sectPr>
      </w:pPr>
    </w:p>
    <w:p w:rsidR="00117DA4" w:rsidRDefault="00117DA4" w:rsidP="00117DA4"/>
    <w:p w:rsidR="00117DA4" w:rsidRDefault="00117DA4" w:rsidP="00117DA4">
      <w:pPr>
        <w:widowControl w:val="0"/>
        <w:autoSpaceDE w:val="0"/>
        <w:autoSpaceDN w:val="0"/>
        <w:adjustRightInd w:val="0"/>
      </w:pPr>
      <w:r>
        <w:t xml:space="preserve">  </w:t>
      </w:r>
    </w:p>
    <w:p w:rsidR="00117DA4" w:rsidRPr="00E9401A" w:rsidRDefault="00117DA4" w:rsidP="00117DA4">
      <w:pPr>
        <w:jc w:val="center"/>
        <w:rPr>
          <w:sz w:val="24"/>
          <w:szCs w:val="24"/>
        </w:rPr>
      </w:pPr>
      <w:r w:rsidRPr="00E9401A">
        <w:rPr>
          <w:sz w:val="24"/>
          <w:szCs w:val="24"/>
        </w:rPr>
        <w:t>Раздел № 5</w:t>
      </w:r>
      <w:r>
        <w:rPr>
          <w:sz w:val="24"/>
          <w:szCs w:val="24"/>
        </w:rPr>
        <w:t>.</w:t>
      </w:r>
    </w:p>
    <w:p w:rsidR="00117DA4" w:rsidRDefault="00117DA4" w:rsidP="00117DA4">
      <w:pPr>
        <w:rPr>
          <w:sz w:val="24"/>
          <w:szCs w:val="24"/>
        </w:rPr>
      </w:pPr>
      <w:r>
        <w:rPr>
          <w:sz w:val="24"/>
          <w:szCs w:val="24"/>
        </w:rPr>
        <w:t xml:space="preserve">«Прогноз  </w:t>
      </w:r>
      <w:r w:rsidRPr="002B2CA9">
        <w:rPr>
          <w:sz w:val="24"/>
          <w:szCs w:val="24"/>
        </w:rPr>
        <w:t>сводных показателей</w:t>
      </w:r>
      <w:r>
        <w:rPr>
          <w:sz w:val="24"/>
          <w:szCs w:val="24"/>
        </w:rPr>
        <w:t xml:space="preserve"> муниципальных заданий в рамках реализации муниципальной программы».</w:t>
      </w:r>
    </w:p>
    <w:p w:rsidR="00117DA4" w:rsidRDefault="00117DA4" w:rsidP="00117DA4">
      <w:pPr>
        <w:rPr>
          <w:sz w:val="24"/>
          <w:szCs w:val="24"/>
        </w:rPr>
      </w:pPr>
    </w:p>
    <w:p w:rsidR="00117DA4" w:rsidRDefault="00117DA4" w:rsidP="00117DA4">
      <w:pPr>
        <w:jc w:val="both"/>
        <w:rPr>
          <w:sz w:val="24"/>
          <w:szCs w:val="24"/>
        </w:rPr>
      </w:pPr>
      <w:r>
        <w:rPr>
          <w:sz w:val="24"/>
          <w:szCs w:val="24"/>
        </w:rPr>
        <w:t>Оказание (выполнение) в рамках муниципальной программы муниципальными учреждениями Ольховского муниципального района Волгоградской области муниципальных услуг (работ) юридическим и (или) физическим лицам в рамках муниципальной программы не предусмотрено.</w:t>
      </w:r>
    </w:p>
    <w:p w:rsidR="00117DA4" w:rsidRDefault="00117DA4" w:rsidP="00117DA4">
      <w:pPr>
        <w:rPr>
          <w:sz w:val="24"/>
          <w:szCs w:val="24"/>
        </w:rPr>
      </w:pPr>
    </w:p>
    <w:p w:rsidR="00117DA4" w:rsidRDefault="00117DA4" w:rsidP="00117DA4">
      <w:pPr>
        <w:jc w:val="center"/>
        <w:rPr>
          <w:sz w:val="24"/>
          <w:szCs w:val="24"/>
        </w:rPr>
      </w:pPr>
      <w:r>
        <w:rPr>
          <w:sz w:val="24"/>
          <w:szCs w:val="24"/>
        </w:rPr>
        <w:t>Раздел № 6.</w:t>
      </w:r>
    </w:p>
    <w:p w:rsidR="00117DA4" w:rsidRPr="00A07D1E" w:rsidRDefault="00117DA4" w:rsidP="00117DA4">
      <w:pPr>
        <w:jc w:val="center"/>
        <w:rPr>
          <w:sz w:val="24"/>
          <w:szCs w:val="24"/>
        </w:rPr>
      </w:pPr>
      <w:r>
        <w:rPr>
          <w:sz w:val="24"/>
          <w:szCs w:val="24"/>
        </w:rPr>
        <w:t>«Обоснование объема финансовых ресурсов, необходимых для реализации муниципальной программы».</w:t>
      </w:r>
    </w:p>
    <w:p w:rsidR="00117DA4" w:rsidRPr="009B1688" w:rsidRDefault="00117DA4" w:rsidP="00117DA4">
      <w:pPr>
        <w:pStyle w:val="p35"/>
        <w:shd w:val="clear" w:color="auto" w:fill="FFFFFF"/>
        <w:jc w:val="both"/>
        <w:rPr>
          <w:color w:val="000000"/>
        </w:rPr>
      </w:pPr>
      <w:r w:rsidRPr="009B1688">
        <w:rPr>
          <w:color w:val="000000"/>
        </w:rPr>
        <w:t>Финансирование мероприятий муниципальной программы осуществляется за счет средств бюджета Ольховского муниципального района.</w:t>
      </w:r>
    </w:p>
    <w:p w:rsidR="00117DA4" w:rsidRDefault="00117DA4" w:rsidP="00117DA4">
      <w:pPr>
        <w:pStyle w:val="p35"/>
        <w:shd w:val="clear" w:color="auto" w:fill="FFFFFF"/>
        <w:jc w:val="both"/>
        <w:rPr>
          <w:rStyle w:val="apple-converted-space"/>
          <w:color w:val="000000"/>
        </w:rPr>
      </w:pPr>
      <w:r w:rsidRPr="009B1688">
        <w:t xml:space="preserve"> Общий объем финансирования для реализаци</w:t>
      </w:r>
      <w:r>
        <w:t>и муниципальной программы в 2018-2020</w:t>
      </w:r>
      <w:r w:rsidRPr="009B1688">
        <w:t xml:space="preserve"> гг. за счет средств бюджета Ольховского муниципального района составляет</w:t>
      </w:r>
      <w:r>
        <w:rPr>
          <w:rStyle w:val="apple-converted-space"/>
          <w:color w:val="000000"/>
        </w:rPr>
        <w:t>    2064,76 тыс. рублей.</w:t>
      </w:r>
    </w:p>
    <w:p w:rsidR="00117DA4" w:rsidRDefault="00117DA4" w:rsidP="00117DA4">
      <w:pPr>
        <w:pStyle w:val="p35"/>
        <w:shd w:val="clear" w:color="auto" w:fill="FFFFFF"/>
        <w:jc w:val="both"/>
      </w:pPr>
      <w:r w:rsidRPr="00440E5C">
        <w:t xml:space="preserve">При расчете финансовых средств используется индекс дефлятор, а именно  стоимость закупаемого </w:t>
      </w:r>
      <w:r>
        <w:t>товара</w:t>
      </w:r>
      <w:r w:rsidRPr="00440E5C">
        <w:t xml:space="preserve"> устанавливается с учетом прогнозируем</w:t>
      </w:r>
      <w:r>
        <w:t>ой инфляции в 10% на каждый год.</w:t>
      </w:r>
    </w:p>
    <w:p w:rsidR="00117DA4" w:rsidRDefault="00117DA4" w:rsidP="00117DA4">
      <w:pPr>
        <w:rPr>
          <w:sz w:val="24"/>
          <w:szCs w:val="24"/>
        </w:rPr>
      </w:pPr>
    </w:p>
    <w:p w:rsidR="00117DA4" w:rsidRDefault="00117DA4" w:rsidP="00117DA4">
      <w:pPr>
        <w:rPr>
          <w:sz w:val="24"/>
          <w:szCs w:val="24"/>
        </w:rPr>
      </w:pPr>
      <w:r>
        <w:rPr>
          <w:sz w:val="24"/>
          <w:szCs w:val="24"/>
        </w:rPr>
        <w:t>Расчет финансовых средств по м</w:t>
      </w:r>
      <w:r w:rsidRPr="00010C3B">
        <w:rPr>
          <w:sz w:val="24"/>
          <w:szCs w:val="24"/>
        </w:rPr>
        <w:t>ероприятия</w:t>
      </w:r>
      <w:r>
        <w:rPr>
          <w:sz w:val="24"/>
          <w:szCs w:val="24"/>
        </w:rPr>
        <w:t xml:space="preserve">м муниципальной </w:t>
      </w:r>
      <w:r w:rsidRPr="00010C3B">
        <w:rPr>
          <w:sz w:val="24"/>
          <w:szCs w:val="24"/>
        </w:rPr>
        <w:t>программы</w:t>
      </w:r>
      <w:r>
        <w:rPr>
          <w:sz w:val="24"/>
          <w:szCs w:val="24"/>
        </w:rPr>
        <w:t>:</w:t>
      </w:r>
    </w:p>
    <w:p w:rsidR="00117DA4" w:rsidRPr="00277571" w:rsidRDefault="00117DA4" w:rsidP="00117DA4">
      <w:pPr>
        <w:rPr>
          <w:b/>
          <w:sz w:val="24"/>
          <w:szCs w:val="24"/>
        </w:rPr>
      </w:pPr>
      <w:r w:rsidRPr="00277571">
        <w:rPr>
          <w:b/>
          <w:sz w:val="24"/>
          <w:szCs w:val="24"/>
        </w:rPr>
        <w:t>На</w:t>
      </w:r>
      <w:r>
        <w:rPr>
          <w:b/>
          <w:sz w:val="24"/>
          <w:szCs w:val="24"/>
        </w:rPr>
        <w:t xml:space="preserve"> </w:t>
      </w:r>
      <w:r w:rsidRPr="00277571">
        <w:rPr>
          <w:b/>
          <w:sz w:val="24"/>
          <w:szCs w:val="24"/>
        </w:rPr>
        <w:t xml:space="preserve"> 2018 </w:t>
      </w:r>
      <w:r>
        <w:rPr>
          <w:b/>
          <w:sz w:val="24"/>
          <w:szCs w:val="24"/>
        </w:rPr>
        <w:t xml:space="preserve"> </w:t>
      </w:r>
      <w:r w:rsidRPr="00277571">
        <w:rPr>
          <w:b/>
          <w:sz w:val="24"/>
          <w:szCs w:val="24"/>
        </w:rPr>
        <w:t>год:</w:t>
      </w:r>
    </w:p>
    <w:p w:rsidR="00117DA4" w:rsidRDefault="00117DA4" w:rsidP="00117DA4">
      <w:pPr>
        <w:pStyle w:val="p35"/>
        <w:shd w:val="clear" w:color="auto" w:fill="FFFFFF"/>
        <w:spacing w:before="0" w:beforeAutospacing="0" w:after="0" w:afterAutospacing="0"/>
        <w:jc w:val="both"/>
      </w:pPr>
      <w:r>
        <w:t>1.</w:t>
      </w:r>
      <w:r w:rsidRPr="00C23A09">
        <w:t xml:space="preserve">Организация и проведение районных соревнований по видам спорта (чемпионаты, первенства) </w:t>
      </w:r>
    </w:p>
    <w:p w:rsidR="00117DA4" w:rsidRDefault="00117DA4" w:rsidP="00117DA4">
      <w:pPr>
        <w:pStyle w:val="p35"/>
        <w:shd w:val="clear" w:color="auto" w:fill="FFFFFF"/>
        <w:spacing w:before="0" w:beforeAutospacing="0" w:after="0" w:afterAutospacing="0"/>
        <w:jc w:val="both"/>
      </w:pPr>
      <w:r>
        <w:t>ГСМ-10 000 рублей</w:t>
      </w:r>
    </w:p>
    <w:p w:rsidR="00117DA4" w:rsidRDefault="00117DA4" w:rsidP="00117DA4">
      <w:pPr>
        <w:pStyle w:val="p35"/>
        <w:shd w:val="clear" w:color="auto" w:fill="FFFFFF"/>
        <w:spacing w:before="0" w:beforeAutospacing="0" w:after="0" w:afterAutospacing="0"/>
        <w:jc w:val="both"/>
      </w:pPr>
      <w:r>
        <w:t xml:space="preserve"> Питание судей  30 мероприятий- 18000 рублей.</w:t>
      </w:r>
    </w:p>
    <w:p w:rsidR="00117DA4" w:rsidRDefault="00117DA4" w:rsidP="00117DA4">
      <w:pPr>
        <w:pStyle w:val="p35"/>
        <w:shd w:val="clear" w:color="auto" w:fill="FFFFFF"/>
        <w:spacing w:before="0" w:beforeAutospacing="0" w:after="0" w:afterAutospacing="0"/>
        <w:jc w:val="both"/>
        <w:rPr>
          <w:color w:val="000000"/>
        </w:rPr>
      </w:pPr>
      <w:r>
        <w:t xml:space="preserve"> (  1 мероприятие   2 судьи х 300 рублей =  600 рублей)</w:t>
      </w:r>
    </w:p>
    <w:p w:rsidR="00117DA4" w:rsidRDefault="00117DA4" w:rsidP="00117DA4">
      <w:pPr>
        <w:pStyle w:val="p35"/>
        <w:shd w:val="clear" w:color="auto" w:fill="FFFFFF"/>
        <w:spacing w:before="0" w:beforeAutospacing="0" w:after="0" w:afterAutospacing="0"/>
        <w:jc w:val="both"/>
      </w:pPr>
      <w:r>
        <w:t xml:space="preserve">2. </w:t>
      </w:r>
      <w:r w:rsidRPr="00D1363C">
        <w:t xml:space="preserve">Участие  в спартакиадах  и соревнованиях    Волгоградской  области  </w:t>
      </w:r>
      <w:r>
        <w:t xml:space="preserve"> (</w:t>
      </w:r>
      <w:r w:rsidRPr="00D1363C">
        <w:t xml:space="preserve">летние сельские спортивные игры, спартакиада  ТОСов, спартакиада молодежи допризывного возраста) </w:t>
      </w:r>
      <w:r>
        <w:t xml:space="preserve"> 3 областных мероприятия (ГСМ-24 000 рублей, питание - 68 400 рублей)</w:t>
      </w:r>
      <w:r w:rsidRPr="00265216">
        <w:t xml:space="preserve"> </w:t>
      </w:r>
      <w:r>
        <w:t>и чемпионат России по шашкам-   20 000 рублей.</w:t>
      </w:r>
    </w:p>
    <w:p w:rsidR="00117DA4" w:rsidRPr="00C239C6" w:rsidRDefault="00117DA4" w:rsidP="00117DA4">
      <w:pPr>
        <w:jc w:val="both"/>
        <w:rPr>
          <w:color w:val="000000"/>
          <w:sz w:val="24"/>
        </w:rPr>
      </w:pPr>
      <w:r w:rsidRPr="00C239C6">
        <w:rPr>
          <w:color w:val="000000"/>
          <w:sz w:val="24"/>
        </w:rPr>
        <w:t>3. Участие   в спартакиаде  школьников Волгоградской области  (зональные и финальные соревнования)</w:t>
      </w:r>
      <w:r>
        <w:rPr>
          <w:color w:val="000000"/>
          <w:sz w:val="24"/>
        </w:rPr>
        <w:t>:</w:t>
      </w:r>
    </w:p>
    <w:p w:rsidR="00117DA4" w:rsidRPr="00C239C6" w:rsidRDefault="00117DA4" w:rsidP="00117DA4">
      <w:pPr>
        <w:jc w:val="both"/>
        <w:rPr>
          <w:color w:val="000000"/>
          <w:sz w:val="24"/>
        </w:rPr>
      </w:pPr>
      <w:r>
        <w:rPr>
          <w:color w:val="000000"/>
          <w:sz w:val="24"/>
        </w:rPr>
        <w:t xml:space="preserve"> ГСМ – 60900</w:t>
      </w:r>
      <w:r w:rsidRPr="00C239C6">
        <w:rPr>
          <w:color w:val="000000"/>
          <w:sz w:val="24"/>
        </w:rPr>
        <w:t xml:space="preserve"> рублей</w:t>
      </w:r>
      <w:r>
        <w:rPr>
          <w:color w:val="000000"/>
          <w:sz w:val="24"/>
        </w:rPr>
        <w:t>;</w:t>
      </w:r>
      <w:r w:rsidRPr="00C239C6">
        <w:rPr>
          <w:color w:val="000000"/>
          <w:sz w:val="24"/>
        </w:rPr>
        <w:t xml:space="preserve">     </w:t>
      </w:r>
    </w:p>
    <w:p w:rsidR="00117DA4" w:rsidRPr="00C239C6" w:rsidRDefault="00117DA4" w:rsidP="00117DA4">
      <w:pPr>
        <w:jc w:val="both"/>
        <w:rPr>
          <w:color w:val="000000"/>
          <w:sz w:val="24"/>
        </w:rPr>
      </w:pPr>
      <w:r>
        <w:rPr>
          <w:color w:val="000000"/>
          <w:sz w:val="24"/>
        </w:rPr>
        <w:t xml:space="preserve"> </w:t>
      </w:r>
      <w:r w:rsidRPr="00C239C6">
        <w:rPr>
          <w:color w:val="000000"/>
          <w:sz w:val="24"/>
        </w:rPr>
        <w:t>Проез</w:t>
      </w:r>
      <w:r>
        <w:rPr>
          <w:color w:val="000000"/>
          <w:sz w:val="24"/>
        </w:rPr>
        <w:t xml:space="preserve">д к местам соревнований – 57600 </w:t>
      </w:r>
      <w:r w:rsidRPr="00C239C6">
        <w:rPr>
          <w:color w:val="000000"/>
          <w:sz w:val="24"/>
        </w:rPr>
        <w:t>рублей</w:t>
      </w:r>
      <w:r>
        <w:rPr>
          <w:color w:val="000000"/>
          <w:sz w:val="24"/>
        </w:rPr>
        <w:t>;</w:t>
      </w:r>
    </w:p>
    <w:p w:rsidR="00117DA4" w:rsidRPr="00C239C6" w:rsidRDefault="00117DA4" w:rsidP="00117DA4">
      <w:pPr>
        <w:jc w:val="both"/>
        <w:rPr>
          <w:color w:val="000000"/>
          <w:sz w:val="24"/>
        </w:rPr>
      </w:pPr>
      <w:r>
        <w:rPr>
          <w:color w:val="000000"/>
          <w:sz w:val="24"/>
        </w:rPr>
        <w:t xml:space="preserve"> </w:t>
      </w:r>
      <w:r w:rsidRPr="00C239C6">
        <w:rPr>
          <w:color w:val="000000"/>
          <w:sz w:val="24"/>
        </w:rPr>
        <w:t>Проживание у</w:t>
      </w:r>
      <w:r>
        <w:rPr>
          <w:color w:val="000000"/>
          <w:sz w:val="24"/>
        </w:rPr>
        <w:t xml:space="preserve">частников соревнований – 103200 </w:t>
      </w:r>
      <w:r w:rsidRPr="00C239C6">
        <w:rPr>
          <w:color w:val="000000"/>
          <w:sz w:val="24"/>
        </w:rPr>
        <w:t>рублей</w:t>
      </w:r>
      <w:r>
        <w:rPr>
          <w:color w:val="000000"/>
          <w:sz w:val="24"/>
        </w:rPr>
        <w:t>;</w:t>
      </w:r>
      <w:r w:rsidRPr="00C239C6">
        <w:rPr>
          <w:color w:val="000000"/>
          <w:sz w:val="24"/>
        </w:rPr>
        <w:t xml:space="preserve">   </w:t>
      </w:r>
    </w:p>
    <w:p w:rsidR="00117DA4" w:rsidRPr="00C239C6" w:rsidRDefault="00117DA4" w:rsidP="00117DA4">
      <w:pPr>
        <w:jc w:val="both"/>
        <w:rPr>
          <w:color w:val="000000"/>
          <w:sz w:val="24"/>
        </w:rPr>
      </w:pPr>
      <w:r>
        <w:rPr>
          <w:color w:val="000000"/>
          <w:sz w:val="24"/>
        </w:rPr>
        <w:t xml:space="preserve"> </w:t>
      </w:r>
      <w:r w:rsidRPr="00C239C6">
        <w:rPr>
          <w:color w:val="000000"/>
          <w:sz w:val="24"/>
        </w:rPr>
        <w:t>Питание участников</w:t>
      </w:r>
      <w:r>
        <w:rPr>
          <w:color w:val="000000"/>
          <w:sz w:val="24"/>
        </w:rPr>
        <w:t xml:space="preserve"> соревнований – 155100 </w:t>
      </w:r>
      <w:r w:rsidRPr="00C239C6">
        <w:rPr>
          <w:color w:val="000000"/>
          <w:sz w:val="24"/>
        </w:rPr>
        <w:t xml:space="preserve"> рублей</w:t>
      </w:r>
      <w:r>
        <w:rPr>
          <w:color w:val="000000"/>
          <w:sz w:val="24"/>
        </w:rPr>
        <w:t>.</w:t>
      </w:r>
      <w:r w:rsidRPr="00C239C6">
        <w:rPr>
          <w:color w:val="000000"/>
          <w:sz w:val="24"/>
        </w:rPr>
        <w:t xml:space="preserve">   </w:t>
      </w:r>
    </w:p>
    <w:p w:rsidR="00117DA4" w:rsidRDefault="00117DA4" w:rsidP="00117DA4">
      <w:pPr>
        <w:pStyle w:val="p35"/>
        <w:shd w:val="clear" w:color="auto" w:fill="FFFFFF"/>
        <w:spacing w:before="0" w:beforeAutospacing="0" w:after="0" w:afterAutospacing="0"/>
        <w:jc w:val="both"/>
      </w:pPr>
      <w:r>
        <w:rPr>
          <w:color w:val="000000"/>
        </w:rPr>
        <w:t>4.</w:t>
      </w:r>
      <w:r w:rsidRPr="00C239C6">
        <w:rPr>
          <w:sz w:val="20"/>
          <w:szCs w:val="20"/>
        </w:rPr>
        <w:t xml:space="preserve"> </w:t>
      </w:r>
      <w:r w:rsidRPr="00C239C6">
        <w:t>Организация и проведение районных  сельских  спортивных  игр, спартакиады ТОСов, спартакиада молодежи  допризывного возраста  и др.)</w:t>
      </w:r>
      <w:r>
        <w:t xml:space="preserve"> (Питание судей 24 судьи х 300 рублей=7200 рублей)</w:t>
      </w:r>
    </w:p>
    <w:p w:rsidR="00117DA4" w:rsidRPr="00D9294F" w:rsidRDefault="00117DA4" w:rsidP="00117DA4">
      <w:pPr>
        <w:pStyle w:val="p35"/>
        <w:shd w:val="clear" w:color="auto" w:fill="FFFFFF"/>
        <w:spacing w:before="0" w:beforeAutospacing="0" w:after="0" w:afterAutospacing="0"/>
        <w:jc w:val="both"/>
      </w:pPr>
      <w:r w:rsidRPr="00D9294F">
        <w:t>5. Участие  в  спартакиаде инвалидов Волгоградской  области</w:t>
      </w:r>
      <w:r>
        <w:t xml:space="preserve"> (Питание -2700 рублей, ГСМ-2300 рублей)</w:t>
      </w:r>
      <w:r>
        <w:rPr>
          <w:sz w:val="20"/>
          <w:szCs w:val="20"/>
        </w:rPr>
        <w:t xml:space="preserve"> </w:t>
      </w:r>
    </w:p>
    <w:p w:rsidR="00117DA4" w:rsidRPr="00E975C9" w:rsidRDefault="00117DA4" w:rsidP="00117DA4">
      <w:pPr>
        <w:pStyle w:val="p35"/>
        <w:shd w:val="clear" w:color="auto" w:fill="FFFFFF"/>
        <w:spacing w:before="0" w:beforeAutospacing="0" w:after="0" w:afterAutospacing="0"/>
        <w:jc w:val="both"/>
      </w:pPr>
      <w:r w:rsidRPr="00D9294F">
        <w:t xml:space="preserve">6. </w:t>
      </w:r>
      <w:r w:rsidRPr="00381DF0">
        <w:t xml:space="preserve">Приобретение  ноутбука </w:t>
      </w:r>
      <w:r>
        <w:t>(</w:t>
      </w:r>
      <w:r w:rsidRPr="00E975C9">
        <w:rPr>
          <w:lang w:val="en-US"/>
        </w:rPr>
        <w:t>ASUS</w:t>
      </w:r>
      <w:r w:rsidRPr="00E975C9">
        <w:t xml:space="preserve">  </w:t>
      </w:r>
      <w:r w:rsidRPr="00E975C9">
        <w:rPr>
          <w:lang w:val="en-US"/>
        </w:rPr>
        <w:t>X</w:t>
      </w:r>
      <w:r w:rsidRPr="00E975C9">
        <w:t>540</w:t>
      </w:r>
      <w:r w:rsidRPr="00E975C9">
        <w:rPr>
          <w:lang w:val="en-US"/>
        </w:rPr>
        <w:t>SC</w:t>
      </w:r>
      <w:r w:rsidRPr="00E975C9">
        <w:t>-</w:t>
      </w:r>
      <w:r w:rsidRPr="00E975C9">
        <w:rPr>
          <w:lang w:val="en-US"/>
        </w:rPr>
        <w:t>XX</w:t>
      </w:r>
      <w:r w:rsidRPr="00E975C9">
        <w:t>033</w:t>
      </w:r>
      <w:r w:rsidRPr="00E975C9">
        <w:rPr>
          <w:lang w:val="en-US"/>
        </w:rPr>
        <w:t>T</w:t>
      </w:r>
      <w:r>
        <w:t>)</w:t>
      </w:r>
      <w:r w:rsidRPr="00381DF0">
        <w:t xml:space="preserve"> для входа в автоматизированную информационную систему «ВФСК»-</w:t>
      </w:r>
      <w:r>
        <w:t xml:space="preserve"> </w:t>
      </w:r>
      <w:r w:rsidRPr="00381DF0">
        <w:t xml:space="preserve">ГТО  и размещение данных  </w:t>
      </w:r>
      <w:r>
        <w:t>(</w:t>
      </w:r>
      <w:r w:rsidRPr="00381DF0">
        <w:t>график приема нормативов  испытаний, тестов комплекса ГТО, протоколов участников комплекса ГТО)</w:t>
      </w:r>
      <w:r>
        <w:t xml:space="preserve"> </w:t>
      </w:r>
      <w:r w:rsidRPr="00E975C9">
        <w:t xml:space="preserve"> – 25000 рублей.</w:t>
      </w:r>
    </w:p>
    <w:p w:rsidR="00117DA4" w:rsidRDefault="00117DA4" w:rsidP="00117DA4">
      <w:pPr>
        <w:pStyle w:val="Default"/>
      </w:pPr>
      <w:r>
        <w:lastRenderedPageBreak/>
        <w:t xml:space="preserve">            </w:t>
      </w:r>
      <w:r w:rsidRPr="00D9294F">
        <w:t>7. Ремонт и  реконструкция  действующих спортсооружений.</w:t>
      </w:r>
    </w:p>
    <w:p w:rsidR="00117DA4" w:rsidRPr="00D9294F" w:rsidRDefault="00117DA4" w:rsidP="00117DA4">
      <w:pPr>
        <w:pStyle w:val="Default"/>
        <w:jc w:val="both"/>
      </w:pPr>
      <w:r>
        <w:t xml:space="preserve">                 Ремонт и реконструкция стадиона в с.Ольховка согласно  сметной  документации   на  </w:t>
      </w:r>
      <w:r w:rsidRPr="001D2DFB">
        <w:t>316, 56</w:t>
      </w:r>
      <w:r>
        <w:t xml:space="preserve"> тыс. рублей.</w:t>
      </w:r>
    </w:p>
    <w:p w:rsidR="00117DA4" w:rsidRPr="00277571" w:rsidRDefault="00117DA4" w:rsidP="00117DA4">
      <w:pPr>
        <w:rPr>
          <w:b/>
          <w:sz w:val="24"/>
          <w:szCs w:val="24"/>
        </w:rPr>
      </w:pPr>
      <w:r w:rsidRPr="00277571">
        <w:rPr>
          <w:b/>
          <w:sz w:val="24"/>
          <w:szCs w:val="24"/>
        </w:rPr>
        <w:t xml:space="preserve">На </w:t>
      </w:r>
      <w:r>
        <w:rPr>
          <w:b/>
          <w:sz w:val="24"/>
          <w:szCs w:val="24"/>
        </w:rPr>
        <w:t xml:space="preserve">  </w:t>
      </w:r>
      <w:r w:rsidRPr="00277571">
        <w:rPr>
          <w:b/>
          <w:sz w:val="24"/>
          <w:szCs w:val="24"/>
        </w:rPr>
        <w:t>2019  год:</w:t>
      </w:r>
    </w:p>
    <w:p w:rsidR="00117DA4" w:rsidRDefault="00117DA4" w:rsidP="00117DA4">
      <w:pPr>
        <w:pStyle w:val="p35"/>
        <w:shd w:val="clear" w:color="auto" w:fill="FFFFFF"/>
        <w:spacing w:before="0" w:beforeAutospacing="0" w:after="0" w:afterAutospacing="0"/>
        <w:jc w:val="both"/>
      </w:pPr>
      <w:r>
        <w:t>1.</w:t>
      </w:r>
      <w:r w:rsidRPr="00C23A09">
        <w:t xml:space="preserve">Организация и проведение районных соревнований по видам спорта (чемпионаты, первенства) </w:t>
      </w:r>
    </w:p>
    <w:p w:rsidR="00117DA4" w:rsidRDefault="00117DA4" w:rsidP="00117DA4">
      <w:pPr>
        <w:pStyle w:val="p35"/>
        <w:shd w:val="clear" w:color="auto" w:fill="FFFFFF"/>
        <w:spacing w:before="0" w:beforeAutospacing="0" w:after="0" w:afterAutospacing="0"/>
        <w:jc w:val="both"/>
      </w:pPr>
      <w:r>
        <w:t>ГСМ-10 000 рублей</w:t>
      </w:r>
    </w:p>
    <w:p w:rsidR="00117DA4" w:rsidRDefault="00117DA4" w:rsidP="00117DA4">
      <w:pPr>
        <w:pStyle w:val="p35"/>
        <w:shd w:val="clear" w:color="auto" w:fill="FFFFFF"/>
        <w:spacing w:before="0" w:beforeAutospacing="0" w:after="0" w:afterAutospacing="0"/>
        <w:jc w:val="both"/>
      </w:pPr>
      <w:r>
        <w:t xml:space="preserve"> Питание судей  30 мероприятий- 18000 рублей.</w:t>
      </w:r>
    </w:p>
    <w:p w:rsidR="00117DA4" w:rsidRDefault="00117DA4" w:rsidP="00117DA4">
      <w:pPr>
        <w:pStyle w:val="p35"/>
        <w:shd w:val="clear" w:color="auto" w:fill="FFFFFF"/>
        <w:spacing w:before="0" w:beforeAutospacing="0" w:after="0" w:afterAutospacing="0"/>
        <w:jc w:val="both"/>
        <w:rPr>
          <w:color w:val="000000"/>
        </w:rPr>
      </w:pPr>
      <w:r>
        <w:t xml:space="preserve"> (  1 мероприятие   2 судьи х 300 рублей =  600 рублей)</w:t>
      </w:r>
    </w:p>
    <w:p w:rsidR="00117DA4" w:rsidRDefault="00117DA4" w:rsidP="00117DA4">
      <w:pPr>
        <w:pStyle w:val="p35"/>
        <w:shd w:val="clear" w:color="auto" w:fill="FFFFFF"/>
        <w:spacing w:before="0" w:beforeAutospacing="0" w:after="0" w:afterAutospacing="0"/>
        <w:jc w:val="both"/>
      </w:pPr>
      <w:r>
        <w:t xml:space="preserve">2. </w:t>
      </w:r>
      <w:r w:rsidRPr="00D1363C">
        <w:t xml:space="preserve">Участие  в спартакиадах  и соревнованиях    Волгоградской  области  </w:t>
      </w:r>
      <w:r>
        <w:t xml:space="preserve"> (</w:t>
      </w:r>
      <w:r w:rsidRPr="00D1363C">
        <w:t xml:space="preserve">летние сельские спортивные игры, спартакиада  ТОСов, спартакиада молодежи допризывного возраста) </w:t>
      </w:r>
      <w:r>
        <w:t xml:space="preserve"> 3 областных мероприятия (ГСМ-24 000 рублей, питание – 68 400 рублей)</w:t>
      </w:r>
      <w:r w:rsidRPr="00265216">
        <w:t xml:space="preserve"> </w:t>
      </w:r>
      <w:r>
        <w:t>и чемпионат России по шашкам-   20 000 рублей.</w:t>
      </w:r>
    </w:p>
    <w:p w:rsidR="00117DA4" w:rsidRPr="00C239C6" w:rsidRDefault="00117DA4" w:rsidP="00117DA4">
      <w:pPr>
        <w:jc w:val="both"/>
        <w:rPr>
          <w:color w:val="000000"/>
          <w:sz w:val="24"/>
        </w:rPr>
      </w:pPr>
      <w:r w:rsidRPr="00C239C6">
        <w:rPr>
          <w:color w:val="000000"/>
          <w:sz w:val="24"/>
        </w:rPr>
        <w:t>3. Участие   в спартакиаде  школьников Волгоградской области  (зональные и финальные соревнования)</w:t>
      </w:r>
      <w:r>
        <w:rPr>
          <w:color w:val="000000"/>
          <w:sz w:val="24"/>
        </w:rPr>
        <w:t>:</w:t>
      </w:r>
    </w:p>
    <w:p w:rsidR="00117DA4" w:rsidRPr="00C239C6" w:rsidRDefault="00117DA4" w:rsidP="00117DA4">
      <w:pPr>
        <w:jc w:val="both"/>
        <w:rPr>
          <w:color w:val="000000"/>
          <w:sz w:val="24"/>
        </w:rPr>
      </w:pPr>
      <w:r>
        <w:rPr>
          <w:color w:val="000000"/>
          <w:sz w:val="24"/>
        </w:rPr>
        <w:t xml:space="preserve"> ГСМ – 60900</w:t>
      </w:r>
      <w:r w:rsidRPr="00C239C6">
        <w:rPr>
          <w:color w:val="000000"/>
          <w:sz w:val="24"/>
        </w:rPr>
        <w:t xml:space="preserve"> рублей</w:t>
      </w:r>
      <w:r>
        <w:rPr>
          <w:color w:val="000000"/>
          <w:sz w:val="24"/>
        </w:rPr>
        <w:t>;</w:t>
      </w:r>
      <w:r w:rsidRPr="00C239C6">
        <w:rPr>
          <w:color w:val="000000"/>
          <w:sz w:val="24"/>
        </w:rPr>
        <w:t xml:space="preserve">     </w:t>
      </w:r>
    </w:p>
    <w:p w:rsidR="00117DA4" w:rsidRPr="00C239C6" w:rsidRDefault="00117DA4" w:rsidP="00117DA4">
      <w:pPr>
        <w:jc w:val="both"/>
        <w:rPr>
          <w:color w:val="000000"/>
          <w:sz w:val="24"/>
        </w:rPr>
      </w:pPr>
      <w:r>
        <w:rPr>
          <w:color w:val="000000"/>
          <w:sz w:val="24"/>
        </w:rPr>
        <w:t xml:space="preserve"> </w:t>
      </w:r>
      <w:r w:rsidRPr="00C239C6">
        <w:rPr>
          <w:color w:val="000000"/>
          <w:sz w:val="24"/>
        </w:rPr>
        <w:t>Проез</w:t>
      </w:r>
      <w:r>
        <w:rPr>
          <w:color w:val="000000"/>
          <w:sz w:val="24"/>
        </w:rPr>
        <w:t xml:space="preserve">д к местам соревнований – 57600 </w:t>
      </w:r>
      <w:r w:rsidRPr="00C239C6">
        <w:rPr>
          <w:color w:val="000000"/>
          <w:sz w:val="24"/>
        </w:rPr>
        <w:t>рублей</w:t>
      </w:r>
      <w:r>
        <w:rPr>
          <w:color w:val="000000"/>
          <w:sz w:val="24"/>
        </w:rPr>
        <w:t>;</w:t>
      </w:r>
    </w:p>
    <w:p w:rsidR="00117DA4" w:rsidRPr="00C239C6" w:rsidRDefault="00117DA4" w:rsidP="00117DA4">
      <w:pPr>
        <w:jc w:val="both"/>
        <w:rPr>
          <w:color w:val="000000"/>
          <w:sz w:val="24"/>
        </w:rPr>
      </w:pPr>
      <w:r>
        <w:rPr>
          <w:color w:val="000000"/>
          <w:sz w:val="24"/>
        </w:rPr>
        <w:t xml:space="preserve"> </w:t>
      </w:r>
      <w:r w:rsidRPr="00C239C6">
        <w:rPr>
          <w:color w:val="000000"/>
          <w:sz w:val="24"/>
        </w:rPr>
        <w:t>Проживание у</w:t>
      </w:r>
      <w:r>
        <w:rPr>
          <w:color w:val="000000"/>
          <w:sz w:val="24"/>
        </w:rPr>
        <w:t xml:space="preserve">частников соревнований – 103200 </w:t>
      </w:r>
      <w:r w:rsidRPr="00C239C6">
        <w:rPr>
          <w:color w:val="000000"/>
          <w:sz w:val="24"/>
        </w:rPr>
        <w:t>рублей</w:t>
      </w:r>
      <w:r>
        <w:rPr>
          <w:color w:val="000000"/>
          <w:sz w:val="24"/>
        </w:rPr>
        <w:t>;</w:t>
      </w:r>
      <w:r w:rsidRPr="00C239C6">
        <w:rPr>
          <w:color w:val="000000"/>
          <w:sz w:val="24"/>
        </w:rPr>
        <w:t xml:space="preserve">   </w:t>
      </w:r>
    </w:p>
    <w:p w:rsidR="00117DA4" w:rsidRPr="00C239C6" w:rsidRDefault="00117DA4" w:rsidP="00117DA4">
      <w:pPr>
        <w:jc w:val="both"/>
        <w:rPr>
          <w:color w:val="000000"/>
          <w:sz w:val="24"/>
        </w:rPr>
      </w:pPr>
      <w:r>
        <w:rPr>
          <w:color w:val="000000"/>
          <w:sz w:val="24"/>
        </w:rPr>
        <w:t xml:space="preserve"> </w:t>
      </w:r>
      <w:r w:rsidRPr="00C239C6">
        <w:rPr>
          <w:color w:val="000000"/>
          <w:sz w:val="24"/>
        </w:rPr>
        <w:t>Питание участников</w:t>
      </w:r>
      <w:r>
        <w:rPr>
          <w:color w:val="000000"/>
          <w:sz w:val="24"/>
        </w:rPr>
        <w:t xml:space="preserve"> соревнований – 155100 </w:t>
      </w:r>
      <w:r w:rsidRPr="00C239C6">
        <w:rPr>
          <w:color w:val="000000"/>
          <w:sz w:val="24"/>
        </w:rPr>
        <w:t xml:space="preserve"> рублей</w:t>
      </w:r>
      <w:r>
        <w:rPr>
          <w:color w:val="000000"/>
          <w:sz w:val="24"/>
        </w:rPr>
        <w:t>.</w:t>
      </w:r>
      <w:r w:rsidRPr="00C239C6">
        <w:rPr>
          <w:color w:val="000000"/>
          <w:sz w:val="24"/>
        </w:rPr>
        <w:t xml:space="preserve">   </w:t>
      </w:r>
    </w:p>
    <w:p w:rsidR="00117DA4" w:rsidRDefault="00117DA4" w:rsidP="00117DA4">
      <w:pPr>
        <w:pStyle w:val="p35"/>
        <w:shd w:val="clear" w:color="auto" w:fill="FFFFFF"/>
        <w:spacing w:before="0" w:beforeAutospacing="0" w:after="0" w:afterAutospacing="0"/>
        <w:jc w:val="both"/>
      </w:pPr>
      <w:r>
        <w:rPr>
          <w:color w:val="000000"/>
        </w:rPr>
        <w:t>4.</w:t>
      </w:r>
      <w:r w:rsidRPr="00C239C6">
        <w:rPr>
          <w:sz w:val="20"/>
          <w:szCs w:val="20"/>
        </w:rPr>
        <w:t xml:space="preserve"> </w:t>
      </w:r>
      <w:r w:rsidRPr="00C239C6">
        <w:t>Организация и проведение районных  сельских  спортивных  игр, спартакиады ТОСов, спартакиада молодежи  допризывного возраста  и др.)</w:t>
      </w:r>
      <w:r>
        <w:t xml:space="preserve"> (Питание судей 24 судьи х 300 рублей=7200 рублей)</w:t>
      </w:r>
    </w:p>
    <w:p w:rsidR="00117DA4" w:rsidRPr="00D9294F" w:rsidRDefault="00117DA4" w:rsidP="00117DA4">
      <w:pPr>
        <w:pStyle w:val="p35"/>
        <w:shd w:val="clear" w:color="auto" w:fill="FFFFFF"/>
        <w:spacing w:before="0" w:beforeAutospacing="0" w:after="0" w:afterAutospacing="0"/>
        <w:jc w:val="both"/>
      </w:pPr>
      <w:r w:rsidRPr="00D9294F">
        <w:t>5. Участие  в  спартакиаде инвалидов Волгоградской  области</w:t>
      </w:r>
      <w:r>
        <w:t xml:space="preserve"> (Питание -2700 рублей, ГСМ-2300 рублей)</w:t>
      </w:r>
      <w:r>
        <w:rPr>
          <w:sz w:val="20"/>
          <w:szCs w:val="20"/>
        </w:rPr>
        <w:t xml:space="preserve"> </w:t>
      </w:r>
    </w:p>
    <w:p w:rsidR="00117DA4" w:rsidRPr="00277571" w:rsidRDefault="00117DA4" w:rsidP="00117DA4">
      <w:pPr>
        <w:rPr>
          <w:b/>
          <w:sz w:val="24"/>
          <w:szCs w:val="24"/>
        </w:rPr>
      </w:pPr>
      <w:r w:rsidRPr="00277571">
        <w:rPr>
          <w:b/>
        </w:rPr>
        <w:t xml:space="preserve"> </w:t>
      </w:r>
      <w:r w:rsidRPr="00277571">
        <w:rPr>
          <w:b/>
          <w:sz w:val="24"/>
          <w:szCs w:val="24"/>
        </w:rPr>
        <w:t>На   2020   год:</w:t>
      </w:r>
    </w:p>
    <w:p w:rsidR="00117DA4" w:rsidRDefault="00117DA4" w:rsidP="00117DA4">
      <w:pPr>
        <w:pStyle w:val="p35"/>
        <w:shd w:val="clear" w:color="auto" w:fill="FFFFFF"/>
        <w:spacing w:before="0" w:beforeAutospacing="0" w:after="0" w:afterAutospacing="0"/>
        <w:jc w:val="both"/>
      </w:pPr>
      <w:r>
        <w:t>1.</w:t>
      </w:r>
      <w:r w:rsidRPr="00C23A09">
        <w:t xml:space="preserve">Организация и проведение районных соревнований по видам спорта (чемпионаты, первенства) </w:t>
      </w:r>
    </w:p>
    <w:p w:rsidR="00117DA4" w:rsidRDefault="00117DA4" w:rsidP="00117DA4">
      <w:pPr>
        <w:pStyle w:val="p35"/>
        <w:shd w:val="clear" w:color="auto" w:fill="FFFFFF"/>
        <w:spacing w:before="0" w:beforeAutospacing="0" w:after="0" w:afterAutospacing="0"/>
        <w:jc w:val="both"/>
      </w:pPr>
      <w:r>
        <w:t>ГСМ-10 000 рублей</w:t>
      </w:r>
    </w:p>
    <w:p w:rsidR="00117DA4" w:rsidRDefault="00117DA4" w:rsidP="00117DA4">
      <w:pPr>
        <w:pStyle w:val="p35"/>
        <w:shd w:val="clear" w:color="auto" w:fill="FFFFFF"/>
        <w:spacing w:before="0" w:beforeAutospacing="0" w:after="0" w:afterAutospacing="0"/>
        <w:jc w:val="both"/>
      </w:pPr>
      <w:r>
        <w:t xml:space="preserve"> Питание судей  30 мероприятий- 18000 рублей.</w:t>
      </w:r>
    </w:p>
    <w:p w:rsidR="00117DA4" w:rsidRDefault="00117DA4" w:rsidP="00117DA4">
      <w:pPr>
        <w:pStyle w:val="p35"/>
        <w:shd w:val="clear" w:color="auto" w:fill="FFFFFF"/>
        <w:spacing w:before="0" w:beforeAutospacing="0" w:after="0" w:afterAutospacing="0"/>
        <w:jc w:val="both"/>
        <w:rPr>
          <w:color w:val="000000"/>
        </w:rPr>
      </w:pPr>
      <w:r>
        <w:t xml:space="preserve"> ( 1 мероприятие   2 судьи х 300 рублей =  600 рублей)</w:t>
      </w:r>
    </w:p>
    <w:p w:rsidR="00117DA4" w:rsidRDefault="00117DA4" w:rsidP="00117DA4">
      <w:pPr>
        <w:pStyle w:val="p35"/>
        <w:shd w:val="clear" w:color="auto" w:fill="FFFFFF"/>
        <w:spacing w:before="0" w:beforeAutospacing="0" w:after="0" w:afterAutospacing="0"/>
        <w:jc w:val="both"/>
      </w:pPr>
      <w:r>
        <w:t xml:space="preserve">2. </w:t>
      </w:r>
      <w:r w:rsidRPr="00D1363C">
        <w:t xml:space="preserve">Участие  в спартакиадах  и соревнованиях    Волгоградской  области  </w:t>
      </w:r>
      <w:r>
        <w:t xml:space="preserve"> (</w:t>
      </w:r>
      <w:r w:rsidRPr="00D1363C">
        <w:t xml:space="preserve">летние сельские спортивные игры, спартакиада  ТОСов, спартакиада молодежи допризывного возраста) </w:t>
      </w:r>
      <w:r>
        <w:t xml:space="preserve"> 3 областных мероприятия (ГСМ-24 000 рублей, питание – 68 400 рублей)</w:t>
      </w:r>
      <w:r w:rsidRPr="00265216">
        <w:t xml:space="preserve"> </w:t>
      </w:r>
      <w:r>
        <w:t>и чемпионат России по шашкам-   20 000 рублей.</w:t>
      </w:r>
    </w:p>
    <w:p w:rsidR="00117DA4" w:rsidRPr="00C239C6" w:rsidRDefault="00117DA4" w:rsidP="00117DA4">
      <w:pPr>
        <w:jc w:val="both"/>
        <w:rPr>
          <w:color w:val="000000"/>
          <w:sz w:val="24"/>
        </w:rPr>
      </w:pPr>
      <w:r w:rsidRPr="00C239C6">
        <w:rPr>
          <w:color w:val="000000"/>
          <w:sz w:val="24"/>
        </w:rPr>
        <w:t>3. Участие   в спартакиаде  школьников Волгоградской области  (зональные и финальные соревнования)</w:t>
      </w:r>
      <w:r>
        <w:rPr>
          <w:color w:val="000000"/>
          <w:sz w:val="24"/>
        </w:rPr>
        <w:t>:</w:t>
      </w:r>
    </w:p>
    <w:p w:rsidR="00117DA4" w:rsidRPr="00C239C6" w:rsidRDefault="00117DA4" w:rsidP="00117DA4">
      <w:pPr>
        <w:jc w:val="both"/>
        <w:rPr>
          <w:color w:val="000000"/>
          <w:sz w:val="24"/>
        </w:rPr>
      </w:pPr>
      <w:r>
        <w:rPr>
          <w:color w:val="000000"/>
          <w:sz w:val="24"/>
        </w:rPr>
        <w:t xml:space="preserve"> ГСМ – 60900</w:t>
      </w:r>
      <w:r w:rsidRPr="00C239C6">
        <w:rPr>
          <w:color w:val="000000"/>
          <w:sz w:val="24"/>
        </w:rPr>
        <w:t xml:space="preserve"> рублей</w:t>
      </w:r>
      <w:r>
        <w:rPr>
          <w:color w:val="000000"/>
          <w:sz w:val="24"/>
        </w:rPr>
        <w:t>;</w:t>
      </w:r>
      <w:r w:rsidRPr="00C239C6">
        <w:rPr>
          <w:color w:val="000000"/>
          <w:sz w:val="24"/>
        </w:rPr>
        <w:t xml:space="preserve">     </w:t>
      </w:r>
    </w:p>
    <w:p w:rsidR="00117DA4" w:rsidRPr="00C239C6" w:rsidRDefault="00117DA4" w:rsidP="00117DA4">
      <w:pPr>
        <w:jc w:val="both"/>
        <w:rPr>
          <w:color w:val="000000"/>
          <w:sz w:val="24"/>
        </w:rPr>
      </w:pPr>
      <w:r>
        <w:rPr>
          <w:color w:val="000000"/>
          <w:sz w:val="24"/>
        </w:rPr>
        <w:t xml:space="preserve"> </w:t>
      </w:r>
      <w:r w:rsidRPr="00C239C6">
        <w:rPr>
          <w:color w:val="000000"/>
          <w:sz w:val="24"/>
        </w:rPr>
        <w:t>Проез</w:t>
      </w:r>
      <w:r>
        <w:rPr>
          <w:color w:val="000000"/>
          <w:sz w:val="24"/>
        </w:rPr>
        <w:t xml:space="preserve">д к местам соревнований – 57600 </w:t>
      </w:r>
      <w:r w:rsidRPr="00C239C6">
        <w:rPr>
          <w:color w:val="000000"/>
          <w:sz w:val="24"/>
        </w:rPr>
        <w:t>рублей</w:t>
      </w:r>
      <w:r>
        <w:rPr>
          <w:color w:val="000000"/>
          <w:sz w:val="24"/>
        </w:rPr>
        <w:t>;</w:t>
      </w:r>
    </w:p>
    <w:p w:rsidR="00117DA4" w:rsidRPr="00C239C6" w:rsidRDefault="00117DA4" w:rsidP="00117DA4">
      <w:pPr>
        <w:jc w:val="both"/>
        <w:rPr>
          <w:color w:val="000000"/>
          <w:sz w:val="24"/>
        </w:rPr>
      </w:pPr>
      <w:r>
        <w:rPr>
          <w:color w:val="000000"/>
          <w:sz w:val="24"/>
        </w:rPr>
        <w:t xml:space="preserve"> </w:t>
      </w:r>
      <w:r w:rsidRPr="00C239C6">
        <w:rPr>
          <w:color w:val="000000"/>
          <w:sz w:val="24"/>
        </w:rPr>
        <w:t>Проживание у</w:t>
      </w:r>
      <w:r>
        <w:rPr>
          <w:color w:val="000000"/>
          <w:sz w:val="24"/>
        </w:rPr>
        <w:t xml:space="preserve">частников соревнований – 103200 </w:t>
      </w:r>
      <w:r w:rsidRPr="00C239C6">
        <w:rPr>
          <w:color w:val="000000"/>
          <w:sz w:val="24"/>
        </w:rPr>
        <w:t>рублей</w:t>
      </w:r>
      <w:r>
        <w:rPr>
          <w:color w:val="000000"/>
          <w:sz w:val="24"/>
        </w:rPr>
        <w:t>;</w:t>
      </w:r>
      <w:r w:rsidRPr="00C239C6">
        <w:rPr>
          <w:color w:val="000000"/>
          <w:sz w:val="24"/>
        </w:rPr>
        <w:t xml:space="preserve">   </w:t>
      </w:r>
    </w:p>
    <w:p w:rsidR="00117DA4" w:rsidRPr="00C239C6" w:rsidRDefault="00117DA4" w:rsidP="00117DA4">
      <w:pPr>
        <w:jc w:val="both"/>
        <w:rPr>
          <w:color w:val="000000"/>
          <w:sz w:val="24"/>
        </w:rPr>
      </w:pPr>
      <w:r>
        <w:rPr>
          <w:color w:val="000000"/>
          <w:sz w:val="24"/>
        </w:rPr>
        <w:t xml:space="preserve"> </w:t>
      </w:r>
      <w:r w:rsidRPr="00C239C6">
        <w:rPr>
          <w:color w:val="000000"/>
          <w:sz w:val="24"/>
        </w:rPr>
        <w:t>Питание участников</w:t>
      </w:r>
      <w:r>
        <w:rPr>
          <w:color w:val="000000"/>
          <w:sz w:val="24"/>
        </w:rPr>
        <w:t xml:space="preserve"> соревнований – 155100 </w:t>
      </w:r>
      <w:r w:rsidRPr="00C239C6">
        <w:rPr>
          <w:color w:val="000000"/>
          <w:sz w:val="24"/>
        </w:rPr>
        <w:t xml:space="preserve"> рублей</w:t>
      </w:r>
      <w:r>
        <w:rPr>
          <w:color w:val="000000"/>
          <w:sz w:val="24"/>
        </w:rPr>
        <w:t>.</w:t>
      </w:r>
      <w:r w:rsidRPr="00C239C6">
        <w:rPr>
          <w:color w:val="000000"/>
          <w:sz w:val="24"/>
        </w:rPr>
        <w:t xml:space="preserve">   </w:t>
      </w:r>
    </w:p>
    <w:p w:rsidR="00117DA4" w:rsidRDefault="00117DA4" w:rsidP="00117DA4">
      <w:pPr>
        <w:pStyle w:val="p35"/>
        <w:shd w:val="clear" w:color="auto" w:fill="FFFFFF"/>
        <w:spacing w:before="0" w:beforeAutospacing="0" w:after="0" w:afterAutospacing="0"/>
        <w:jc w:val="both"/>
      </w:pPr>
      <w:r>
        <w:rPr>
          <w:color w:val="000000"/>
        </w:rPr>
        <w:t>4.</w:t>
      </w:r>
      <w:r w:rsidRPr="00C239C6">
        <w:rPr>
          <w:sz w:val="20"/>
          <w:szCs w:val="20"/>
        </w:rPr>
        <w:t xml:space="preserve"> </w:t>
      </w:r>
      <w:r w:rsidRPr="00C239C6">
        <w:t>Организация и проведение районных  сельских  спортивных  игр, спартакиады ТОСов, спартакиада молодежи  допризывного возраста  и др.)</w:t>
      </w:r>
      <w:r>
        <w:t xml:space="preserve"> (Питание судей 24 судьи х 300 рублей=7200 рублей)</w:t>
      </w:r>
    </w:p>
    <w:p w:rsidR="00117DA4" w:rsidRPr="00D9294F" w:rsidRDefault="00117DA4" w:rsidP="00117DA4">
      <w:pPr>
        <w:pStyle w:val="p35"/>
        <w:shd w:val="clear" w:color="auto" w:fill="FFFFFF"/>
        <w:spacing w:before="0" w:beforeAutospacing="0" w:after="0" w:afterAutospacing="0"/>
        <w:jc w:val="both"/>
      </w:pPr>
      <w:r w:rsidRPr="00D9294F">
        <w:t>5. Участие  в  спартакиаде инвалидов Волгоградской  области</w:t>
      </w:r>
      <w:r>
        <w:t xml:space="preserve"> (Питание -2700 рублей, ГСМ-2300 рублей)</w:t>
      </w:r>
      <w:r>
        <w:rPr>
          <w:sz w:val="20"/>
          <w:szCs w:val="20"/>
        </w:rPr>
        <w:t xml:space="preserve"> </w:t>
      </w:r>
    </w:p>
    <w:p w:rsidR="00117DA4" w:rsidRPr="00D9294F" w:rsidRDefault="00117DA4" w:rsidP="00117DA4">
      <w:pPr>
        <w:pStyle w:val="Default"/>
      </w:pPr>
      <w:r>
        <w:t xml:space="preserve"> </w:t>
      </w:r>
    </w:p>
    <w:p w:rsidR="00117DA4" w:rsidRPr="00C239C6" w:rsidRDefault="00117DA4" w:rsidP="00117DA4">
      <w:pPr>
        <w:rPr>
          <w:sz w:val="24"/>
          <w:szCs w:val="24"/>
        </w:rPr>
      </w:pPr>
    </w:p>
    <w:p w:rsidR="00117DA4" w:rsidRDefault="00117DA4" w:rsidP="00117DA4">
      <w:pPr>
        <w:jc w:val="both"/>
        <w:rPr>
          <w:sz w:val="24"/>
          <w:szCs w:val="24"/>
        </w:rPr>
      </w:pPr>
      <w:r>
        <w:rPr>
          <w:sz w:val="24"/>
          <w:szCs w:val="24"/>
        </w:rPr>
        <w:t>Ресурсное обеспечение 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 указано в таблице №  3.</w:t>
      </w:r>
    </w:p>
    <w:p w:rsidR="00117DA4" w:rsidRDefault="00117DA4" w:rsidP="00117DA4">
      <w:pPr>
        <w:rPr>
          <w:sz w:val="24"/>
          <w:szCs w:val="24"/>
          <w:u w:val="single"/>
        </w:rPr>
      </w:pPr>
    </w:p>
    <w:p w:rsidR="00117DA4" w:rsidRDefault="00117DA4" w:rsidP="00117DA4">
      <w:pPr>
        <w:rPr>
          <w:sz w:val="24"/>
          <w:szCs w:val="24"/>
          <w:u w:val="single"/>
        </w:rPr>
      </w:pPr>
    </w:p>
    <w:p w:rsidR="00117DA4" w:rsidRDefault="00117DA4" w:rsidP="00117DA4">
      <w:pPr>
        <w:jc w:val="right"/>
        <w:rPr>
          <w:sz w:val="24"/>
          <w:szCs w:val="24"/>
        </w:rPr>
      </w:pPr>
    </w:p>
    <w:p w:rsidR="00117DA4" w:rsidRDefault="00117DA4" w:rsidP="00117DA4">
      <w:pPr>
        <w:jc w:val="right"/>
        <w:rPr>
          <w:sz w:val="24"/>
          <w:szCs w:val="24"/>
        </w:rPr>
      </w:pPr>
      <w:r>
        <w:rPr>
          <w:sz w:val="24"/>
          <w:szCs w:val="24"/>
        </w:rPr>
        <w:t>Таблица № 3.</w:t>
      </w:r>
    </w:p>
    <w:p w:rsidR="00117DA4" w:rsidRDefault="00117DA4" w:rsidP="00117DA4">
      <w:pPr>
        <w:jc w:val="right"/>
        <w:rPr>
          <w:sz w:val="24"/>
          <w:szCs w:val="24"/>
        </w:rPr>
      </w:pPr>
    </w:p>
    <w:p w:rsidR="00117DA4" w:rsidRDefault="00117DA4" w:rsidP="00117DA4">
      <w:pPr>
        <w:jc w:val="center"/>
        <w:rPr>
          <w:sz w:val="24"/>
          <w:szCs w:val="24"/>
        </w:rPr>
      </w:pPr>
      <w:r>
        <w:rPr>
          <w:sz w:val="24"/>
          <w:szCs w:val="24"/>
        </w:rPr>
        <w:t>РЕСУРСНОЕ ОБЕСПЕЧЕНИЕ</w:t>
      </w:r>
    </w:p>
    <w:p w:rsidR="00117DA4" w:rsidRDefault="00117DA4" w:rsidP="00117DA4">
      <w:pPr>
        <w:jc w:val="both"/>
        <w:rPr>
          <w:sz w:val="24"/>
          <w:szCs w:val="24"/>
        </w:rPr>
      </w:pPr>
      <w:r>
        <w:rPr>
          <w:sz w:val="24"/>
          <w:szCs w:val="24"/>
        </w:rPr>
        <w:t>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w:t>
      </w:r>
    </w:p>
    <w:p w:rsidR="00117DA4" w:rsidRPr="0005194E" w:rsidRDefault="00117DA4" w:rsidP="00117DA4">
      <w:pPr>
        <w:jc w:val="center"/>
        <w:rPr>
          <w:sz w:val="24"/>
          <w:szCs w:val="24"/>
        </w:rPr>
      </w:pPr>
    </w:p>
    <w:p w:rsidR="00117DA4" w:rsidRDefault="00117DA4" w:rsidP="00117DA4">
      <w:pPr>
        <w:jc w:val="center"/>
        <w:rPr>
          <w:sz w:val="24"/>
          <w:szCs w:val="24"/>
          <w:u w:val="single"/>
        </w:rPr>
      </w:pPr>
    </w:p>
    <w:tbl>
      <w:tblPr>
        <w:tblW w:w="9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780"/>
        <w:gridCol w:w="1738"/>
        <w:gridCol w:w="980"/>
        <w:gridCol w:w="1134"/>
        <w:gridCol w:w="1185"/>
        <w:gridCol w:w="1134"/>
        <w:gridCol w:w="1170"/>
      </w:tblGrid>
      <w:tr w:rsidR="00117DA4" w:rsidRPr="006E69EB" w:rsidTr="00F06C4E">
        <w:tc>
          <w:tcPr>
            <w:tcW w:w="1668" w:type="dxa"/>
            <w:vMerge w:val="restart"/>
          </w:tcPr>
          <w:p w:rsidR="00117DA4" w:rsidRPr="00FD032C" w:rsidRDefault="00117DA4" w:rsidP="00F06C4E">
            <w:pPr>
              <w:rPr>
                <w:sz w:val="20"/>
                <w:szCs w:val="20"/>
              </w:rPr>
            </w:pPr>
            <w:r w:rsidRPr="00FD032C">
              <w:rPr>
                <w:sz w:val="20"/>
                <w:szCs w:val="20"/>
              </w:rPr>
              <w:t>Наименование муниципальной программы</w:t>
            </w:r>
          </w:p>
        </w:tc>
        <w:tc>
          <w:tcPr>
            <w:tcW w:w="780" w:type="dxa"/>
            <w:vMerge w:val="restart"/>
          </w:tcPr>
          <w:p w:rsidR="00117DA4" w:rsidRPr="00FD032C" w:rsidRDefault="00117DA4" w:rsidP="00F06C4E">
            <w:pPr>
              <w:rPr>
                <w:sz w:val="20"/>
                <w:szCs w:val="20"/>
              </w:rPr>
            </w:pPr>
            <w:r w:rsidRPr="00FD032C">
              <w:rPr>
                <w:sz w:val="20"/>
                <w:szCs w:val="20"/>
              </w:rPr>
              <w:t>Год реализации</w:t>
            </w:r>
          </w:p>
        </w:tc>
        <w:tc>
          <w:tcPr>
            <w:tcW w:w="1738" w:type="dxa"/>
            <w:vMerge w:val="restart"/>
          </w:tcPr>
          <w:p w:rsidR="00117DA4" w:rsidRPr="00FD032C" w:rsidRDefault="00117DA4" w:rsidP="00F06C4E">
            <w:pPr>
              <w:rPr>
                <w:sz w:val="20"/>
                <w:szCs w:val="20"/>
              </w:rPr>
            </w:pPr>
            <w:r w:rsidRPr="00FD032C">
              <w:rPr>
                <w:sz w:val="20"/>
                <w:szCs w:val="20"/>
              </w:rPr>
              <w:t>Наименование ответственного исполнителя, соисполнителя муниципальной программы</w:t>
            </w:r>
          </w:p>
        </w:tc>
        <w:tc>
          <w:tcPr>
            <w:tcW w:w="5603" w:type="dxa"/>
            <w:gridSpan w:val="5"/>
          </w:tcPr>
          <w:p w:rsidR="00117DA4" w:rsidRPr="00FD032C" w:rsidRDefault="00117DA4" w:rsidP="00F06C4E">
            <w:pPr>
              <w:rPr>
                <w:sz w:val="20"/>
                <w:szCs w:val="20"/>
              </w:rPr>
            </w:pPr>
            <w:r w:rsidRPr="00FD032C">
              <w:rPr>
                <w:sz w:val="20"/>
                <w:szCs w:val="20"/>
              </w:rPr>
              <w:t>Объемы и источники финансирования (тыс. рублей)</w:t>
            </w:r>
          </w:p>
        </w:tc>
      </w:tr>
      <w:tr w:rsidR="00117DA4" w:rsidRPr="006E69EB" w:rsidTr="00F06C4E">
        <w:tc>
          <w:tcPr>
            <w:tcW w:w="1668" w:type="dxa"/>
            <w:vMerge/>
          </w:tcPr>
          <w:p w:rsidR="00117DA4" w:rsidRPr="00FD032C" w:rsidRDefault="00117DA4" w:rsidP="00F06C4E">
            <w:pPr>
              <w:rPr>
                <w:sz w:val="20"/>
                <w:szCs w:val="20"/>
              </w:rPr>
            </w:pPr>
          </w:p>
        </w:tc>
        <w:tc>
          <w:tcPr>
            <w:tcW w:w="780" w:type="dxa"/>
            <w:vMerge/>
          </w:tcPr>
          <w:p w:rsidR="00117DA4" w:rsidRPr="00FD032C" w:rsidRDefault="00117DA4" w:rsidP="00F06C4E">
            <w:pPr>
              <w:rPr>
                <w:sz w:val="20"/>
                <w:szCs w:val="20"/>
              </w:rPr>
            </w:pPr>
          </w:p>
        </w:tc>
        <w:tc>
          <w:tcPr>
            <w:tcW w:w="1738" w:type="dxa"/>
            <w:vMerge/>
          </w:tcPr>
          <w:p w:rsidR="00117DA4" w:rsidRPr="00FD032C" w:rsidRDefault="00117DA4" w:rsidP="00F06C4E">
            <w:pPr>
              <w:rPr>
                <w:sz w:val="20"/>
                <w:szCs w:val="20"/>
              </w:rPr>
            </w:pPr>
          </w:p>
        </w:tc>
        <w:tc>
          <w:tcPr>
            <w:tcW w:w="980" w:type="dxa"/>
            <w:vMerge w:val="restart"/>
          </w:tcPr>
          <w:p w:rsidR="00117DA4" w:rsidRPr="00FD032C" w:rsidRDefault="00117DA4" w:rsidP="00F06C4E">
            <w:pPr>
              <w:rPr>
                <w:sz w:val="20"/>
                <w:szCs w:val="20"/>
              </w:rPr>
            </w:pPr>
            <w:r w:rsidRPr="00FD032C">
              <w:rPr>
                <w:sz w:val="20"/>
                <w:szCs w:val="20"/>
              </w:rPr>
              <w:t xml:space="preserve">Всего </w:t>
            </w:r>
          </w:p>
        </w:tc>
        <w:tc>
          <w:tcPr>
            <w:tcW w:w="4623" w:type="dxa"/>
            <w:gridSpan w:val="4"/>
          </w:tcPr>
          <w:p w:rsidR="00117DA4" w:rsidRPr="00FD032C" w:rsidRDefault="00117DA4" w:rsidP="00F06C4E">
            <w:pPr>
              <w:rPr>
                <w:sz w:val="20"/>
                <w:szCs w:val="20"/>
              </w:rPr>
            </w:pPr>
            <w:r w:rsidRPr="00FD032C">
              <w:rPr>
                <w:sz w:val="20"/>
                <w:szCs w:val="20"/>
              </w:rPr>
              <w:t xml:space="preserve">В том числе </w:t>
            </w:r>
          </w:p>
        </w:tc>
      </w:tr>
      <w:tr w:rsidR="00117DA4" w:rsidRPr="006E69EB" w:rsidTr="00F06C4E">
        <w:tc>
          <w:tcPr>
            <w:tcW w:w="1668" w:type="dxa"/>
            <w:vMerge/>
          </w:tcPr>
          <w:p w:rsidR="00117DA4" w:rsidRPr="00FD032C" w:rsidRDefault="00117DA4" w:rsidP="00F06C4E">
            <w:pPr>
              <w:rPr>
                <w:sz w:val="20"/>
                <w:szCs w:val="20"/>
              </w:rPr>
            </w:pPr>
          </w:p>
        </w:tc>
        <w:tc>
          <w:tcPr>
            <w:tcW w:w="780" w:type="dxa"/>
            <w:vMerge/>
          </w:tcPr>
          <w:p w:rsidR="00117DA4" w:rsidRPr="00FD032C" w:rsidRDefault="00117DA4" w:rsidP="00F06C4E">
            <w:pPr>
              <w:rPr>
                <w:sz w:val="20"/>
                <w:szCs w:val="20"/>
              </w:rPr>
            </w:pPr>
          </w:p>
        </w:tc>
        <w:tc>
          <w:tcPr>
            <w:tcW w:w="1738" w:type="dxa"/>
            <w:vMerge/>
          </w:tcPr>
          <w:p w:rsidR="00117DA4" w:rsidRPr="00FD032C" w:rsidRDefault="00117DA4" w:rsidP="00F06C4E">
            <w:pPr>
              <w:rPr>
                <w:sz w:val="20"/>
                <w:szCs w:val="20"/>
              </w:rPr>
            </w:pPr>
          </w:p>
        </w:tc>
        <w:tc>
          <w:tcPr>
            <w:tcW w:w="980" w:type="dxa"/>
            <w:vMerge/>
          </w:tcPr>
          <w:p w:rsidR="00117DA4" w:rsidRPr="00FD032C" w:rsidRDefault="00117DA4" w:rsidP="00F06C4E">
            <w:pPr>
              <w:rPr>
                <w:sz w:val="20"/>
                <w:szCs w:val="20"/>
              </w:rPr>
            </w:pPr>
          </w:p>
        </w:tc>
        <w:tc>
          <w:tcPr>
            <w:tcW w:w="1134" w:type="dxa"/>
          </w:tcPr>
          <w:p w:rsidR="00117DA4" w:rsidRPr="00FD032C" w:rsidRDefault="00117DA4" w:rsidP="00F06C4E">
            <w:pPr>
              <w:rPr>
                <w:sz w:val="20"/>
                <w:szCs w:val="20"/>
              </w:rPr>
            </w:pPr>
            <w:r w:rsidRPr="00FD032C">
              <w:rPr>
                <w:sz w:val="20"/>
                <w:szCs w:val="20"/>
              </w:rPr>
              <w:t>федеральный бюджет</w:t>
            </w:r>
          </w:p>
        </w:tc>
        <w:tc>
          <w:tcPr>
            <w:tcW w:w="1185" w:type="dxa"/>
          </w:tcPr>
          <w:p w:rsidR="00117DA4" w:rsidRPr="00FD032C" w:rsidRDefault="00117DA4" w:rsidP="00F06C4E">
            <w:pPr>
              <w:rPr>
                <w:sz w:val="20"/>
                <w:szCs w:val="20"/>
              </w:rPr>
            </w:pPr>
            <w:r w:rsidRPr="00FD032C">
              <w:rPr>
                <w:sz w:val="20"/>
                <w:szCs w:val="20"/>
              </w:rPr>
              <w:t>областной бюджет</w:t>
            </w:r>
          </w:p>
        </w:tc>
        <w:tc>
          <w:tcPr>
            <w:tcW w:w="1134" w:type="dxa"/>
          </w:tcPr>
          <w:p w:rsidR="00117DA4" w:rsidRPr="00FD032C" w:rsidRDefault="00117DA4" w:rsidP="00F06C4E">
            <w:pPr>
              <w:rPr>
                <w:sz w:val="20"/>
                <w:szCs w:val="20"/>
              </w:rPr>
            </w:pPr>
            <w:r w:rsidRPr="00FD032C">
              <w:rPr>
                <w:sz w:val="20"/>
                <w:szCs w:val="20"/>
              </w:rPr>
              <w:t>местный бюджет</w:t>
            </w:r>
          </w:p>
        </w:tc>
        <w:tc>
          <w:tcPr>
            <w:tcW w:w="1170" w:type="dxa"/>
          </w:tcPr>
          <w:p w:rsidR="00117DA4" w:rsidRPr="00FD032C" w:rsidRDefault="00117DA4" w:rsidP="00F06C4E">
            <w:pPr>
              <w:rPr>
                <w:sz w:val="20"/>
                <w:szCs w:val="20"/>
              </w:rPr>
            </w:pPr>
            <w:r w:rsidRPr="00FD032C">
              <w:rPr>
                <w:sz w:val="20"/>
                <w:szCs w:val="20"/>
              </w:rPr>
              <w:t>внебюджетные средства</w:t>
            </w:r>
          </w:p>
        </w:tc>
      </w:tr>
      <w:tr w:rsidR="00117DA4" w:rsidRPr="006E69EB" w:rsidTr="00F06C4E">
        <w:tc>
          <w:tcPr>
            <w:tcW w:w="1668" w:type="dxa"/>
            <w:vMerge w:val="restart"/>
          </w:tcPr>
          <w:p w:rsidR="00117DA4" w:rsidRPr="00FD032C" w:rsidRDefault="00117DA4" w:rsidP="00F06C4E">
            <w:pPr>
              <w:rPr>
                <w:sz w:val="20"/>
                <w:szCs w:val="20"/>
              </w:rPr>
            </w:pPr>
            <w:r w:rsidRPr="00FD032C">
              <w:rPr>
                <w:sz w:val="20"/>
                <w:szCs w:val="20"/>
              </w:rPr>
              <w:t>«Развитие физической культуры  и  спорта,</w:t>
            </w:r>
          </w:p>
          <w:p w:rsidR="00117DA4" w:rsidRPr="00FD032C" w:rsidRDefault="00117DA4" w:rsidP="00F06C4E">
            <w:pPr>
              <w:rPr>
                <w:sz w:val="20"/>
                <w:szCs w:val="20"/>
              </w:rPr>
            </w:pPr>
            <w:r w:rsidRPr="00FD032C">
              <w:rPr>
                <w:sz w:val="20"/>
                <w:szCs w:val="20"/>
              </w:rPr>
              <w:t>на территории  Ольховского муниципального  района   на  2018-2020 годы».</w:t>
            </w:r>
          </w:p>
          <w:p w:rsidR="00117DA4" w:rsidRPr="00FD032C" w:rsidRDefault="00117DA4" w:rsidP="00F06C4E">
            <w:pPr>
              <w:rPr>
                <w:sz w:val="20"/>
                <w:szCs w:val="20"/>
              </w:rPr>
            </w:pPr>
          </w:p>
        </w:tc>
        <w:tc>
          <w:tcPr>
            <w:tcW w:w="780" w:type="dxa"/>
          </w:tcPr>
          <w:p w:rsidR="00117DA4" w:rsidRDefault="00117DA4" w:rsidP="00F06C4E">
            <w:pPr>
              <w:rPr>
                <w:sz w:val="20"/>
                <w:szCs w:val="20"/>
              </w:rPr>
            </w:pPr>
            <w:r>
              <w:rPr>
                <w:sz w:val="20"/>
                <w:szCs w:val="20"/>
              </w:rPr>
              <w:t xml:space="preserve"> </w:t>
            </w:r>
          </w:p>
          <w:p w:rsidR="00117DA4" w:rsidRDefault="00117DA4" w:rsidP="00F06C4E">
            <w:pPr>
              <w:rPr>
                <w:sz w:val="20"/>
                <w:szCs w:val="20"/>
              </w:rPr>
            </w:pPr>
          </w:p>
          <w:p w:rsidR="00117DA4" w:rsidRDefault="00117DA4" w:rsidP="00F06C4E">
            <w:pPr>
              <w:rPr>
                <w:sz w:val="20"/>
                <w:szCs w:val="20"/>
              </w:rPr>
            </w:pPr>
          </w:p>
          <w:p w:rsidR="00117DA4" w:rsidRDefault="00117DA4" w:rsidP="00F06C4E">
            <w:pPr>
              <w:rPr>
                <w:sz w:val="20"/>
                <w:szCs w:val="20"/>
              </w:rPr>
            </w:pPr>
          </w:p>
          <w:p w:rsidR="00117DA4" w:rsidRDefault="00117DA4" w:rsidP="00F06C4E">
            <w:pPr>
              <w:rPr>
                <w:sz w:val="20"/>
                <w:szCs w:val="20"/>
              </w:rPr>
            </w:pPr>
          </w:p>
          <w:p w:rsidR="00117DA4" w:rsidRDefault="00117DA4" w:rsidP="00F06C4E">
            <w:pPr>
              <w:rPr>
                <w:sz w:val="20"/>
                <w:szCs w:val="20"/>
              </w:rPr>
            </w:pPr>
          </w:p>
          <w:p w:rsidR="00117DA4" w:rsidRDefault="00117DA4" w:rsidP="00F06C4E">
            <w:pPr>
              <w:rPr>
                <w:sz w:val="20"/>
                <w:szCs w:val="20"/>
              </w:rPr>
            </w:pPr>
          </w:p>
          <w:p w:rsidR="00117DA4" w:rsidRDefault="00117DA4" w:rsidP="00F06C4E">
            <w:pPr>
              <w:rPr>
                <w:sz w:val="20"/>
                <w:szCs w:val="20"/>
              </w:rPr>
            </w:pPr>
          </w:p>
          <w:p w:rsidR="00117DA4" w:rsidRDefault="00117DA4" w:rsidP="00F06C4E">
            <w:pPr>
              <w:rPr>
                <w:sz w:val="20"/>
                <w:szCs w:val="20"/>
              </w:rPr>
            </w:pPr>
          </w:p>
          <w:p w:rsidR="00117DA4" w:rsidRDefault="00117DA4" w:rsidP="00F06C4E">
            <w:pPr>
              <w:rPr>
                <w:sz w:val="20"/>
                <w:szCs w:val="20"/>
              </w:rPr>
            </w:pPr>
          </w:p>
          <w:p w:rsidR="00117DA4" w:rsidRPr="00FD032C" w:rsidRDefault="00117DA4" w:rsidP="00F06C4E">
            <w:pPr>
              <w:rPr>
                <w:sz w:val="20"/>
                <w:szCs w:val="20"/>
              </w:rPr>
            </w:pPr>
          </w:p>
        </w:tc>
        <w:tc>
          <w:tcPr>
            <w:tcW w:w="1738" w:type="dxa"/>
            <w:vMerge w:val="restart"/>
          </w:tcPr>
          <w:p w:rsidR="00117DA4" w:rsidRPr="00FD032C" w:rsidRDefault="00117DA4" w:rsidP="00F06C4E">
            <w:pPr>
              <w:jc w:val="center"/>
              <w:rPr>
                <w:sz w:val="20"/>
                <w:szCs w:val="20"/>
              </w:rPr>
            </w:pPr>
            <w:r>
              <w:rPr>
                <w:sz w:val="20"/>
                <w:szCs w:val="20"/>
              </w:rPr>
              <w:t xml:space="preserve"> Администрация Ольховского муниципального района</w:t>
            </w:r>
          </w:p>
        </w:tc>
        <w:tc>
          <w:tcPr>
            <w:tcW w:w="980" w:type="dxa"/>
          </w:tcPr>
          <w:p w:rsidR="00117DA4" w:rsidRPr="00E679E6" w:rsidRDefault="00117DA4" w:rsidP="00F06C4E">
            <w:pPr>
              <w:jc w:val="center"/>
              <w:rPr>
                <w:sz w:val="20"/>
                <w:szCs w:val="20"/>
              </w:rPr>
            </w:pPr>
            <w:r>
              <w:rPr>
                <w:sz w:val="20"/>
                <w:szCs w:val="20"/>
              </w:rPr>
              <w:t xml:space="preserve"> </w:t>
            </w:r>
          </w:p>
        </w:tc>
        <w:tc>
          <w:tcPr>
            <w:tcW w:w="1134" w:type="dxa"/>
          </w:tcPr>
          <w:p w:rsidR="00117DA4" w:rsidRPr="00E679E6" w:rsidRDefault="00117DA4" w:rsidP="00F06C4E">
            <w:pPr>
              <w:jc w:val="center"/>
              <w:rPr>
                <w:sz w:val="20"/>
                <w:szCs w:val="20"/>
              </w:rPr>
            </w:pPr>
            <w:r>
              <w:rPr>
                <w:sz w:val="20"/>
                <w:szCs w:val="20"/>
              </w:rPr>
              <w:t xml:space="preserve"> </w:t>
            </w:r>
          </w:p>
        </w:tc>
        <w:tc>
          <w:tcPr>
            <w:tcW w:w="1185" w:type="dxa"/>
          </w:tcPr>
          <w:p w:rsidR="00117DA4" w:rsidRPr="00E679E6" w:rsidRDefault="00117DA4" w:rsidP="00F06C4E">
            <w:pPr>
              <w:jc w:val="center"/>
              <w:rPr>
                <w:sz w:val="20"/>
                <w:szCs w:val="20"/>
              </w:rPr>
            </w:pPr>
            <w:r>
              <w:rPr>
                <w:sz w:val="20"/>
                <w:szCs w:val="20"/>
              </w:rPr>
              <w:t xml:space="preserve"> </w:t>
            </w:r>
          </w:p>
        </w:tc>
        <w:tc>
          <w:tcPr>
            <w:tcW w:w="1134" w:type="dxa"/>
          </w:tcPr>
          <w:p w:rsidR="00117DA4" w:rsidRPr="00E679E6" w:rsidRDefault="00117DA4" w:rsidP="00F06C4E">
            <w:pPr>
              <w:pStyle w:val="p35"/>
              <w:shd w:val="clear" w:color="auto" w:fill="FFFFFF"/>
              <w:jc w:val="both"/>
              <w:rPr>
                <w:color w:val="000000"/>
                <w:sz w:val="20"/>
                <w:szCs w:val="20"/>
              </w:rPr>
            </w:pPr>
            <w:r>
              <w:rPr>
                <w:rStyle w:val="apple-converted-space"/>
                <w:color w:val="000000"/>
                <w:sz w:val="20"/>
                <w:szCs w:val="20"/>
              </w:rPr>
              <w:t xml:space="preserve"> </w:t>
            </w:r>
          </w:p>
          <w:p w:rsidR="00117DA4" w:rsidRPr="00E679E6" w:rsidRDefault="00117DA4" w:rsidP="00F06C4E">
            <w:pPr>
              <w:jc w:val="center"/>
              <w:rPr>
                <w:sz w:val="20"/>
                <w:szCs w:val="20"/>
              </w:rPr>
            </w:pPr>
            <w:r w:rsidRPr="00E679E6">
              <w:rPr>
                <w:sz w:val="20"/>
                <w:szCs w:val="20"/>
              </w:rPr>
              <w:t xml:space="preserve"> </w:t>
            </w:r>
          </w:p>
        </w:tc>
        <w:tc>
          <w:tcPr>
            <w:tcW w:w="1170" w:type="dxa"/>
          </w:tcPr>
          <w:p w:rsidR="00117DA4" w:rsidRPr="00FD032C" w:rsidRDefault="00117DA4" w:rsidP="00F06C4E">
            <w:pPr>
              <w:jc w:val="center"/>
              <w:rPr>
                <w:sz w:val="20"/>
                <w:szCs w:val="20"/>
              </w:rPr>
            </w:pPr>
            <w:r>
              <w:rPr>
                <w:sz w:val="20"/>
                <w:szCs w:val="20"/>
              </w:rPr>
              <w:t xml:space="preserve"> </w:t>
            </w:r>
          </w:p>
        </w:tc>
      </w:tr>
      <w:tr w:rsidR="00117DA4" w:rsidRPr="006E69EB" w:rsidTr="00F06C4E">
        <w:tc>
          <w:tcPr>
            <w:tcW w:w="1668" w:type="dxa"/>
            <w:vMerge/>
          </w:tcPr>
          <w:p w:rsidR="00117DA4" w:rsidRPr="00FD032C" w:rsidRDefault="00117DA4" w:rsidP="00F06C4E">
            <w:pPr>
              <w:rPr>
                <w:sz w:val="20"/>
                <w:szCs w:val="20"/>
              </w:rPr>
            </w:pPr>
          </w:p>
        </w:tc>
        <w:tc>
          <w:tcPr>
            <w:tcW w:w="780" w:type="dxa"/>
          </w:tcPr>
          <w:p w:rsidR="00117DA4" w:rsidRPr="00FD032C" w:rsidRDefault="00117DA4" w:rsidP="00F06C4E">
            <w:pPr>
              <w:rPr>
                <w:sz w:val="20"/>
                <w:szCs w:val="20"/>
              </w:rPr>
            </w:pPr>
            <w:r>
              <w:rPr>
                <w:sz w:val="20"/>
                <w:szCs w:val="20"/>
              </w:rPr>
              <w:t>2018</w:t>
            </w:r>
          </w:p>
        </w:tc>
        <w:tc>
          <w:tcPr>
            <w:tcW w:w="1738" w:type="dxa"/>
            <w:vMerge/>
          </w:tcPr>
          <w:p w:rsidR="00117DA4" w:rsidRDefault="00117DA4" w:rsidP="00F06C4E">
            <w:pPr>
              <w:rPr>
                <w:sz w:val="20"/>
                <w:szCs w:val="20"/>
              </w:rPr>
            </w:pPr>
          </w:p>
        </w:tc>
        <w:tc>
          <w:tcPr>
            <w:tcW w:w="980" w:type="dxa"/>
          </w:tcPr>
          <w:p w:rsidR="00117DA4" w:rsidRPr="00277571" w:rsidRDefault="00117DA4" w:rsidP="00F06C4E">
            <w:pPr>
              <w:jc w:val="center"/>
              <w:rPr>
                <w:sz w:val="20"/>
                <w:szCs w:val="20"/>
              </w:rPr>
            </w:pPr>
            <w:r w:rsidRPr="00277571">
              <w:rPr>
                <w:sz w:val="20"/>
                <w:szCs w:val="20"/>
              </w:rPr>
              <w:t>915,96</w:t>
            </w:r>
          </w:p>
        </w:tc>
        <w:tc>
          <w:tcPr>
            <w:tcW w:w="1134" w:type="dxa"/>
          </w:tcPr>
          <w:p w:rsidR="00117DA4" w:rsidRPr="00277571" w:rsidRDefault="00117DA4" w:rsidP="00F06C4E">
            <w:pPr>
              <w:jc w:val="center"/>
              <w:rPr>
                <w:sz w:val="20"/>
                <w:szCs w:val="20"/>
              </w:rPr>
            </w:pPr>
          </w:p>
        </w:tc>
        <w:tc>
          <w:tcPr>
            <w:tcW w:w="1185" w:type="dxa"/>
          </w:tcPr>
          <w:p w:rsidR="00117DA4" w:rsidRPr="00277571" w:rsidRDefault="00117DA4" w:rsidP="00F06C4E">
            <w:pPr>
              <w:jc w:val="center"/>
              <w:rPr>
                <w:sz w:val="20"/>
                <w:szCs w:val="20"/>
              </w:rPr>
            </w:pPr>
          </w:p>
        </w:tc>
        <w:tc>
          <w:tcPr>
            <w:tcW w:w="1134" w:type="dxa"/>
          </w:tcPr>
          <w:p w:rsidR="00117DA4" w:rsidRPr="00277571" w:rsidRDefault="00117DA4" w:rsidP="00F06C4E">
            <w:pPr>
              <w:jc w:val="center"/>
              <w:rPr>
                <w:sz w:val="20"/>
                <w:szCs w:val="20"/>
              </w:rPr>
            </w:pPr>
            <w:r w:rsidRPr="00277571">
              <w:rPr>
                <w:sz w:val="20"/>
                <w:szCs w:val="20"/>
              </w:rPr>
              <w:t>915,96</w:t>
            </w:r>
          </w:p>
        </w:tc>
        <w:tc>
          <w:tcPr>
            <w:tcW w:w="1170" w:type="dxa"/>
          </w:tcPr>
          <w:p w:rsidR="00117DA4" w:rsidRPr="00FD032C" w:rsidRDefault="00117DA4" w:rsidP="00F06C4E">
            <w:pPr>
              <w:jc w:val="center"/>
              <w:rPr>
                <w:sz w:val="20"/>
                <w:szCs w:val="20"/>
              </w:rPr>
            </w:pPr>
          </w:p>
        </w:tc>
      </w:tr>
      <w:tr w:rsidR="00117DA4" w:rsidRPr="006E69EB" w:rsidTr="00F06C4E">
        <w:tc>
          <w:tcPr>
            <w:tcW w:w="1668" w:type="dxa"/>
            <w:vMerge/>
          </w:tcPr>
          <w:p w:rsidR="00117DA4" w:rsidRPr="00FD032C" w:rsidRDefault="00117DA4" w:rsidP="00F06C4E">
            <w:pPr>
              <w:rPr>
                <w:sz w:val="20"/>
                <w:szCs w:val="20"/>
              </w:rPr>
            </w:pPr>
          </w:p>
        </w:tc>
        <w:tc>
          <w:tcPr>
            <w:tcW w:w="780" w:type="dxa"/>
          </w:tcPr>
          <w:p w:rsidR="00117DA4" w:rsidRPr="00FD032C" w:rsidRDefault="00117DA4" w:rsidP="00F06C4E">
            <w:pPr>
              <w:rPr>
                <w:sz w:val="20"/>
                <w:szCs w:val="20"/>
              </w:rPr>
            </w:pPr>
            <w:r>
              <w:rPr>
                <w:sz w:val="20"/>
                <w:szCs w:val="20"/>
              </w:rPr>
              <w:t>2019</w:t>
            </w:r>
          </w:p>
        </w:tc>
        <w:tc>
          <w:tcPr>
            <w:tcW w:w="1738" w:type="dxa"/>
            <w:vMerge/>
          </w:tcPr>
          <w:p w:rsidR="00117DA4" w:rsidRDefault="00117DA4" w:rsidP="00F06C4E">
            <w:pPr>
              <w:rPr>
                <w:sz w:val="20"/>
                <w:szCs w:val="20"/>
              </w:rPr>
            </w:pPr>
          </w:p>
        </w:tc>
        <w:tc>
          <w:tcPr>
            <w:tcW w:w="980" w:type="dxa"/>
          </w:tcPr>
          <w:p w:rsidR="00117DA4" w:rsidRPr="00277571" w:rsidRDefault="00117DA4" w:rsidP="00F06C4E">
            <w:pPr>
              <w:jc w:val="center"/>
              <w:rPr>
                <w:sz w:val="20"/>
                <w:szCs w:val="20"/>
              </w:rPr>
            </w:pPr>
            <w:r w:rsidRPr="00277571">
              <w:rPr>
                <w:sz w:val="20"/>
                <w:szCs w:val="20"/>
              </w:rPr>
              <w:t>574,4</w:t>
            </w:r>
          </w:p>
        </w:tc>
        <w:tc>
          <w:tcPr>
            <w:tcW w:w="1134" w:type="dxa"/>
          </w:tcPr>
          <w:p w:rsidR="00117DA4" w:rsidRPr="00277571" w:rsidRDefault="00117DA4" w:rsidP="00F06C4E">
            <w:pPr>
              <w:jc w:val="center"/>
              <w:rPr>
                <w:sz w:val="20"/>
                <w:szCs w:val="20"/>
              </w:rPr>
            </w:pPr>
          </w:p>
        </w:tc>
        <w:tc>
          <w:tcPr>
            <w:tcW w:w="1185" w:type="dxa"/>
          </w:tcPr>
          <w:p w:rsidR="00117DA4" w:rsidRPr="00277571" w:rsidRDefault="00117DA4" w:rsidP="00F06C4E">
            <w:pPr>
              <w:jc w:val="center"/>
              <w:rPr>
                <w:sz w:val="20"/>
                <w:szCs w:val="20"/>
              </w:rPr>
            </w:pPr>
          </w:p>
        </w:tc>
        <w:tc>
          <w:tcPr>
            <w:tcW w:w="1134" w:type="dxa"/>
          </w:tcPr>
          <w:p w:rsidR="00117DA4" w:rsidRPr="00277571" w:rsidRDefault="00117DA4" w:rsidP="00F06C4E">
            <w:pPr>
              <w:jc w:val="center"/>
              <w:rPr>
                <w:sz w:val="20"/>
                <w:szCs w:val="20"/>
              </w:rPr>
            </w:pPr>
            <w:r w:rsidRPr="00277571">
              <w:rPr>
                <w:sz w:val="20"/>
                <w:szCs w:val="20"/>
              </w:rPr>
              <w:t>574,4</w:t>
            </w:r>
          </w:p>
        </w:tc>
        <w:tc>
          <w:tcPr>
            <w:tcW w:w="1170" w:type="dxa"/>
          </w:tcPr>
          <w:p w:rsidR="00117DA4" w:rsidRPr="00FD032C" w:rsidRDefault="00117DA4" w:rsidP="00F06C4E">
            <w:pPr>
              <w:jc w:val="center"/>
              <w:rPr>
                <w:sz w:val="20"/>
                <w:szCs w:val="20"/>
              </w:rPr>
            </w:pPr>
          </w:p>
        </w:tc>
      </w:tr>
      <w:tr w:rsidR="00117DA4" w:rsidRPr="006E69EB" w:rsidTr="00F06C4E">
        <w:tc>
          <w:tcPr>
            <w:tcW w:w="1668" w:type="dxa"/>
            <w:vMerge/>
          </w:tcPr>
          <w:p w:rsidR="00117DA4" w:rsidRPr="00FD032C" w:rsidRDefault="00117DA4" w:rsidP="00F06C4E">
            <w:pPr>
              <w:rPr>
                <w:sz w:val="20"/>
                <w:szCs w:val="20"/>
              </w:rPr>
            </w:pPr>
          </w:p>
        </w:tc>
        <w:tc>
          <w:tcPr>
            <w:tcW w:w="780" w:type="dxa"/>
          </w:tcPr>
          <w:p w:rsidR="00117DA4" w:rsidRPr="00FD032C" w:rsidRDefault="00117DA4" w:rsidP="00F06C4E">
            <w:pPr>
              <w:rPr>
                <w:sz w:val="20"/>
                <w:szCs w:val="20"/>
              </w:rPr>
            </w:pPr>
            <w:r>
              <w:rPr>
                <w:sz w:val="20"/>
                <w:szCs w:val="20"/>
              </w:rPr>
              <w:t>2020</w:t>
            </w:r>
          </w:p>
        </w:tc>
        <w:tc>
          <w:tcPr>
            <w:tcW w:w="1738" w:type="dxa"/>
            <w:vMerge/>
          </w:tcPr>
          <w:p w:rsidR="00117DA4" w:rsidRDefault="00117DA4" w:rsidP="00F06C4E">
            <w:pPr>
              <w:rPr>
                <w:sz w:val="20"/>
                <w:szCs w:val="20"/>
              </w:rPr>
            </w:pPr>
          </w:p>
        </w:tc>
        <w:tc>
          <w:tcPr>
            <w:tcW w:w="980" w:type="dxa"/>
          </w:tcPr>
          <w:p w:rsidR="00117DA4" w:rsidRPr="00277571" w:rsidRDefault="00117DA4" w:rsidP="00F06C4E">
            <w:pPr>
              <w:jc w:val="center"/>
              <w:rPr>
                <w:sz w:val="20"/>
                <w:szCs w:val="20"/>
              </w:rPr>
            </w:pPr>
            <w:r w:rsidRPr="00277571">
              <w:rPr>
                <w:sz w:val="20"/>
                <w:szCs w:val="20"/>
              </w:rPr>
              <w:t>574,4</w:t>
            </w:r>
          </w:p>
        </w:tc>
        <w:tc>
          <w:tcPr>
            <w:tcW w:w="1134" w:type="dxa"/>
          </w:tcPr>
          <w:p w:rsidR="00117DA4" w:rsidRPr="00277571" w:rsidRDefault="00117DA4" w:rsidP="00F06C4E">
            <w:pPr>
              <w:jc w:val="center"/>
              <w:rPr>
                <w:sz w:val="20"/>
                <w:szCs w:val="20"/>
              </w:rPr>
            </w:pPr>
          </w:p>
        </w:tc>
        <w:tc>
          <w:tcPr>
            <w:tcW w:w="1185" w:type="dxa"/>
          </w:tcPr>
          <w:p w:rsidR="00117DA4" w:rsidRPr="00277571" w:rsidRDefault="00117DA4" w:rsidP="00F06C4E">
            <w:pPr>
              <w:jc w:val="center"/>
              <w:rPr>
                <w:sz w:val="20"/>
                <w:szCs w:val="20"/>
              </w:rPr>
            </w:pPr>
          </w:p>
        </w:tc>
        <w:tc>
          <w:tcPr>
            <w:tcW w:w="1134" w:type="dxa"/>
          </w:tcPr>
          <w:p w:rsidR="00117DA4" w:rsidRPr="00277571" w:rsidRDefault="00117DA4" w:rsidP="00F06C4E">
            <w:pPr>
              <w:jc w:val="center"/>
              <w:rPr>
                <w:sz w:val="20"/>
                <w:szCs w:val="20"/>
              </w:rPr>
            </w:pPr>
            <w:r w:rsidRPr="00277571">
              <w:rPr>
                <w:sz w:val="20"/>
                <w:szCs w:val="20"/>
              </w:rPr>
              <w:t>574,4</w:t>
            </w:r>
          </w:p>
        </w:tc>
        <w:tc>
          <w:tcPr>
            <w:tcW w:w="1170" w:type="dxa"/>
          </w:tcPr>
          <w:p w:rsidR="00117DA4" w:rsidRPr="00FD032C" w:rsidRDefault="00117DA4" w:rsidP="00F06C4E">
            <w:pPr>
              <w:jc w:val="center"/>
              <w:rPr>
                <w:sz w:val="20"/>
                <w:szCs w:val="20"/>
              </w:rPr>
            </w:pPr>
          </w:p>
        </w:tc>
      </w:tr>
      <w:tr w:rsidR="00117DA4" w:rsidRPr="006E69EB" w:rsidTr="00F06C4E">
        <w:trPr>
          <w:trHeight w:val="455"/>
        </w:trPr>
        <w:tc>
          <w:tcPr>
            <w:tcW w:w="1668" w:type="dxa"/>
          </w:tcPr>
          <w:p w:rsidR="00117DA4" w:rsidRPr="00FD032C" w:rsidRDefault="00117DA4" w:rsidP="00F06C4E">
            <w:pPr>
              <w:rPr>
                <w:sz w:val="20"/>
                <w:szCs w:val="20"/>
              </w:rPr>
            </w:pPr>
            <w:r>
              <w:rPr>
                <w:sz w:val="20"/>
                <w:szCs w:val="20"/>
              </w:rPr>
              <w:t>Итого:</w:t>
            </w:r>
          </w:p>
        </w:tc>
        <w:tc>
          <w:tcPr>
            <w:tcW w:w="780" w:type="dxa"/>
          </w:tcPr>
          <w:p w:rsidR="00117DA4" w:rsidRPr="00FD032C" w:rsidRDefault="00117DA4" w:rsidP="00F06C4E">
            <w:pPr>
              <w:rPr>
                <w:sz w:val="20"/>
                <w:szCs w:val="20"/>
              </w:rPr>
            </w:pPr>
          </w:p>
        </w:tc>
        <w:tc>
          <w:tcPr>
            <w:tcW w:w="1738" w:type="dxa"/>
          </w:tcPr>
          <w:p w:rsidR="00117DA4" w:rsidRDefault="00117DA4" w:rsidP="00F06C4E">
            <w:pPr>
              <w:rPr>
                <w:sz w:val="20"/>
                <w:szCs w:val="20"/>
              </w:rPr>
            </w:pPr>
          </w:p>
        </w:tc>
        <w:tc>
          <w:tcPr>
            <w:tcW w:w="980" w:type="dxa"/>
          </w:tcPr>
          <w:p w:rsidR="00117DA4" w:rsidRPr="00E679E6" w:rsidRDefault="00117DA4" w:rsidP="00F06C4E">
            <w:pPr>
              <w:pStyle w:val="p35"/>
              <w:shd w:val="clear" w:color="auto" w:fill="FFFFFF"/>
              <w:jc w:val="both"/>
              <w:rPr>
                <w:color w:val="000000"/>
                <w:sz w:val="20"/>
                <w:szCs w:val="20"/>
              </w:rPr>
            </w:pPr>
            <w:r w:rsidRPr="00E679E6">
              <w:rPr>
                <w:rStyle w:val="apple-converted-space"/>
                <w:color w:val="000000"/>
                <w:sz w:val="20"/>
                <w:szCs w:val="20"/>
              </w:rPr>
              <w:t xml:space="preserve"> </w:t>
            </w:r>
            <w:r w:rsidRPr="00E679E6">
              <w:rPr>
                <w:sz w:val="20"/>
                <w:szCs w:val="20"/>
              </w:rPr>
              <w:t>2064,76</w:t>
            </w:r>
          </w:p>
          <w:p w:rsidR="00117DA4" w:rsidRPr="00E679E6" w:rsidRDefault="00117DA4" w:rsidP="00F06C4E">
            <w:pPr>
              <w:jc w:val="center"/>
              <w:rPr>
                <w:sz w:val="20"/>
                <w:szCs w:val="20"/>
              </w:rPr>
            </w:pPr>
          </w:p>
        </w:tc>
        <w:tc>
          <w:tcPr>
            <w:tcW w:w="1134" w:type="dxa"/>
          </w:tcPr>
          <w:p w:rsidR="00117DA4" w:rsidRPr="00E679E6" w:rsidRDefault="00117DA4" w:rsidP="00F06C4E">
            <w:pPr>
              <w:jc w:val="center"/>
              <w:rPr>
                <w:sz w:val="20"/>
                <w:szCs w:val="20"/>
              </w:rPr>
            </w:pPr>
            <w:r w:rsidRPr="00E679E6">
              <w:rPr>
                <w:sz w:val="20"/>
                <w:szCs w:val="20"/>
              </w:rPr>
              <w:t>0,00</w:t>
            </w:r>
          </w:p>
        </w:tc>
        <w:tc>
          <w:tcPr>
            <w:tcW w:w="1185" w:type="dxa"/>
          </w:tcPr>
          <w:p w:rsidR="00117DA4" w:rsidRPr="00E679E6" w:rsidRDefault="00117DA4" w:rsidP="00F06C4E">
            <w:pPr>
              <w:jc w:val="center"/>
              <w:rPr>
                <w:sz w:val="20"/>
                <w:szCs w:val="20"/>
              </w:rPr>
            </w:pPr>
            <w:r w:rsidRPr="00E679E6">
              <w:rPr>
                <w:sz w:val="20"/>
                <w:szCs w:val="20"/>
              </w:rPr>
              <w:t>0,00</w:t>
            </w:r>
          </w:p>
        </w:tc>
        <w:tc>
          <w:tcPr>
            <w:tcW w:w="1134" w:type="dxa"/>
          </w:tcPr>
          <w:p w:rsidR="00117DA4" w:rsidRPr="00E679E6" w:rsidRDefault="00117DA4" w:rsidP="00F06C4E">
            <w:pPr>
              <w:pStyle w:val="p35"/>
              <w:shd w:val="clear" w:color="auto" w:fill="FFFFFF"/>
              <w:jc w:val="both"/>
              <w:rPr>
                <w:color w:val="000000"/>
                <w:sz w:val="20"/>
                <w:szCs w:val="20"/>
              </w:rPr>
            </w:pPr>
            <w:r w:rsidRPr="00E679E6">
              <w:rPr>
                <w:rStyle w:val="apple-converted-space"/>
                <w:color w:val="000000"/>
                <w:sz w:val="20"/>
                <w:szCs w:val="20"/>
              </w:rPr>
              <w:t xml:space="preserve"> </w:t>
            </w:r>
            <w:r w:rsidRPr="00E679E6">
              <w:rPr>
                <w:sz w:val="20"/>
                <w:szCs w:val="20"/>
              </w:rPr>
              <w:t>2064,76</w:t>
            </w:r>
          </w:p>
          <w:p w:rsidR="00117DA4" w:rsidRPr="00E679E6" w:rsidRDefault="00117DA4" w:rsidP="00F06C4E">
            <w:pPr>
              <w:jc w:val="center"/>
              <w:rPr>
                <w:sz w:val="20"/>
                <w:szCs w:val="20"/>
              </w:rPr>
            </w:pPr>
            <w:r w:rsidRPr="00E679E6">
              <w:rPr>
                <w:sz w:val="20"/>
                <w:szCs w:val="20"/>
              </w:rPr>
              <w:t xml:space="preserve"> </w:t>
            </w:r>
          </w:p>
        </w:tc>
        <w:tc>
          <w:tcPr>
            <w:tcW w:w="1170" w:type="dxa"/>
          </w:tcPr>
          <w:p w:rsidR="00117DA4" w:rsidRPr="00FD032C" w:rsidRDefault="00117DA4" w:rsidP="00F06C4E">
            <w:pPr>
              <w:jc w:val="center"/>
              <w:rPr>
                <w:sz w:val="20"/>
                <w:szCs w:val="20"/>
              </w:rPr>
            </w:pPr>
            <w:r w:rsidRPr="00FD032C">
              <w:rPr>
                <w:sz w:val="20"/>
                <w:szCs w:val="20"/>
              </w:rPr>
              <w:t>0,00</w:t>
            </w:r>
          </w:p>
        </w:tc>
      </w:tr>
    </w:tbl>
    <w:p w:rsidR="00117DA4" w:rsidRDefault="00117DA4" w:rsidP="00117DA4">
      <w:pPr>
        <w:rPr>
          <w:sz w:val="24"/>
          <w:szCs w:val="24"/>
          <w:u w:val="single"/>
        </w:rPr>
      </w:pPr>
    </w:p>
    <w:p w:rsidR="00117DA4" w:rsidRDefault="00117DA4" w:rsidP="00117DA4">
      <w:pPr>
        <w:jc w:val="center"/>
        <w:rPr>
          <w:sz w:val="24"/>
          <w:szCs w:val="24"/>
        </w:rPr>
      </w:pPr>
      <w:r>
        <w:rPr>
          <w:sz w:val="24"/>
          <w:szCs w:val="24"/>
        </w:rPr>
        <w:t xml:space="preserve">Раздел № 7. </w:t>
      </w:r>
    </w:p>
    <w:p w:rsidR="00117DA4" w:rsidRDefault="00117DA4" w:rsidP="00117DA4">
      <w:pPr>
        <w:jc w:val="center"/>
        <w:rPr>
          <w:sz w:val="24"/>
          <w:szCs w:val="24"/>
        </w:rPr>
      </w:pPr>
      <w:r>
        <w:rPr>
          <w:sz w:val="24"/>
          <w:szCs w:val="24"/>
        </w:rPr>
        <w:t>«Механизмы реализации муниципальной программы».</w:t>
      </w:r>
    </w:p>
    <w:p w:rsidR="00117DA4" w:rsidRPr="00E92877" w:rsidRDefault="00117DA4" w:rsidP="00117DA4">
      <w:pPr>
        <w:jc w:val="center"/>
        <w:rPr>
          <w:sz w:val="24"/>
          <w:szCs w:val="24"/>
        </w:rPr>
      </w:pPr>
    </w:p>
    <w:p w:rsidR="00117DA4" w:rsidRPr="00FC45A8" w:rsidRDefault="00117DA4" w:rsidP="00117DA4">
      <w:pPr>
        <w:jc w:val="both"/>
        <w:rPr>
          <w:sz w:val="24"/>
          <w:szCs w:val="24"/>
        </w:rPr>
      </w:pPr>
      <w:r w:rsidRPr="00FC45A8">
        <w:rPr>
          <w:sz w:val="24"/>
          <w:szCs w:val="24"/>
        </w:rPr>
        <w:t>Заказчиком-координатором программы является Администрация Ольховского муниципального района, которая осуществляет управление и организует реализацию мероприятий программы по срокам и процедурам, согласованным с заказчиками – непосредственными исполнителями мероприятий программы.</w:t>
      </w:r>
    </w:p>
    <w:p w:rsidR="00117DA4" w:rsidRPr="00FC45A8" w:rsidRDefault="00117DA4" w:rsidP="00117DA4">
      <w:pPr>
        <w:jc w:val="both"/>
        <w:rPr>
          <w:sz w:val="24"/>
          <w:szCs w:val="24"/>
        </w:rPr>
      </w:pPr>
      <w:r w:rsidRPr="00FC45A8">
        <w:rPr>
          <w:sz w:val="24"/>
          <w:szCs w:val="24"/>
        </w:rPr>
        <w:t>Исполнителями программы являются:</w:t>
      </w:r>
    </w:p>
    <w:p w:rsidR="00117DA4" w:rsidRPr="00FC45A8" w:rsidRDefault="00117DA4" w:rsidP="00117DA4">
      <w:pPr>
        <w:jc w:val="both"/>
        <w:rPr>
          <w:color w:val="000000"/>
          <w:sz w:val="24"/>
          <w:szCs w:val="24"/>
        </w:rPr>
      </w:pPr>
      <w:r w:rsidRPr="00FC45A8">
        <w:rPr>
          <w:sz w:val="24"/>
          <w:szCs w:val="24"/>
        </w:rPr>
        <w:t>- отдел</w:t>
      </w:r>
      <w:r>
        <w:rPr>
          <w:sz w:val="24"/>
          <w:szCs w:val="24"/>
        </w:rPr>
        <w:t xml:space="preserve"> спорта, молодежной и социальной политики </w:t>
      </w:r>
      <w:r w:rsidRPr="00FC45A8">
        <w:rPr>
          <w:color w:val="000000"/>
          <w:sz w:val="24"/>
          <w:szCs w:val="24"/>
        </w:rPr>
        <w:t xml:space="preserve"> Администрации Ольховского муниципального района Волгоградской области</w:t>
      </w:r>
    </w:p>
    <w:p w:rsidR="00117DA4" w:rsidRPr="00284073" w:rsidRDefault="00117DA4" w:rsidP="00117DA4">
      <w:pPr>
        <w:rPr>
          <w:sz w:val="24"/>
          <w:szCs w:val="24"/>
        </w:rPr>
      </w:pPr>
    </w:p>
    <w:p w:rsidR="00117DA4" w:rsidRPr="00284073" w:rsidRDefault="00117DA4" w:rsidP="00117DA4">
      <w:pPr>
        <w:jc w:val="center"/>
        <w:rPr>
          <w:sz w:val="24"/>
          <w:szCs w:val="24"/>
        </w:rPr>
      </w:pPr>
      <w:r w:rsidRPr="00284073">
        <w:rPr>
          <w:sz w:val="24"/>
          <w:szCs w:val="24"/>
        </w:rPr>
        <w:t xml:space="preserve">Раздел № 8. </w:t>
      </w:r>
    </w:p>
    <w:p w:rsidR="00117DA4" w:rsidRDefault="00117DA4" w:rsidP="00117DA4">
      <w:pPr>
        <w:jc w:val="both"/>
        <w:rPr>
          <w:sz w:val="24"/>
          <w:szCs w:val="24"/>
        </w:rPr>
      </w:pPr>
      <w:r>
        <w:rPr>
          <w:sz w:val="24"/>
          <w:szCs w:val="24"/>
        </w:rPr>
        <w:t>«Перечень имущества, создаваемого (приобретаемого) в ходе реализации муниципальной программы».</w:t>
      </w:r>
    </w:p>
    <w:p w:rsidR="00117DA4" w:rsidRDefault="00117DA4" w:rsidP="00117DA4">
      <w:pPr>
        <w:rPr>
          <w:sz w:val="24"/>
          <w:szCs w:val="24"/>
        </w:rPr>
      </w:pPr>
    </w:p>
    <w:p w:rsidR="00117DA4" w:rsidRDefault="00117DA4" w:rsidP="00117DA4">
      <w:pPr>
        <w:jc w:val="both"/>
        <w:rPr>
          <w:sz w:val="24"/>
          <w:szCs w:val="24"/>
        </w:rPr>
      </w:pPr>
      <w:r w:rsidRPr="00120A67">
        <w:rPr>
          <w:sz w:val="24"/>
          <w:szCs w:val="24"/>
        </w:rPr>
        <w:t>В</w:t>
      </w:r>
      <w:r>
        <w:rPr>
          <w:sz w:val="24"/>
          <w:szCs w:val="24"/>
        </w:rPr>
        <w:t xml:space="preserve"> </w:t>
      </w:r>
      <w:r w:rsidRPr="00120A67">
        <w:rPr>
          <w:sz w:val="24"/>
          <w:szCs w:val="24"/>
        </w:rPr>
        <w:t xml:space="preserve"> ходе реализации муниципальной программы</w:t>
      </w:r>
      <w:r>
        <w:rPr>
          <w:sz w:val="24"/>
          <w:szCs w:val="24"/>
        </w:rPr>
        <w:t xml:space="preserve"> приобретается  ноутбук</w:t>
      </w:r>
      <w:r w:rsidRPr="00120A67">
        <w:rPr>
          <w:sz w:val="24"/>
          <w:szCs w:val="24"/>
        </w:rPr>
        <w:t>.</w:t>
      </w:r>
    </w:p>
    <w:p w:rsidR="00117DA4" w:rsidRDefault="00117DA4" w:rsidP="00117DA4">
      <w:pPr>
        <w:jc w:val="center"/>
        <w:rPr>
          <w:sz w:val="24"/>
          <w:szCs w:val="24"/>
        </w:rPr>
      </w:pPr>
    </w:p>
    <w:p w:rsidR="00117DA4" w:rsidRDefault="00117DA4" w:rsidP="00117DA4">
      <w:pPr>
        <w:rPr>
          <w:sz w:val="24"/>
          <w:szCs w:val="24"/>
        </w:rPr>
        <w:sectPr w:rsidR="00117DA4" w:rsidSect="00B21887">
          <w:pgSz w:w="11906" w:h="16838"/>
          <w:pgMar w:top="1134" w:right="849" w:bottom="1134" w:left="1276" w:header="708" w:footer="708" w:gutter="0"/>
          <w:cols w:space="708"/>
          <w:docGrid w:linePitch="360"/>
        </w:sectPr>
      </w:pPr>
    </w:p>
    <w:p w:rsidR="00117DA4" w:rsidRDefault="00117DA4" w:rsidP="00117DA4">
      <w:pPr>
        <w:widowControl w:val="0"/>
        <w:autoSpaceDE w:val="0"/>
        <w:autoSpaceDN w:val="0"/>
        <w:jc w:val="right"/>
        <w:rPr>
          <w:sz w:val="24"/>
          <w:szCs w:val="24"/>
        </w:rPr>
      </w:pPr>
      <w:r>
        <w:rPr>
          <w:sz w:val="24"/>
          <w:szCs w:val="24"/>
        </w:rPr>
        <w:lastRenderedPageBreak/>
        <w:t>Таблица 2</w:t>
      </w:r>
    </w:p>
    <w:p w:rsidR="00117DA4" w:rsidRDefault="00117DA4" w:rsidP="00117DA4">
      <w:pPr>
        <w:widowControl w:val="0"/>
        <w:autoSpaceDE w:val="0"/>
        <w:autoSpaceDN w:val="0"/>
        <w:jc w:val="center"/>
        <w:rPr>
          <w:sz w:val="24"/>
          <w:szCs w:val="24"/>
        </w:rPr>
      </w:pPr>
    </w:p>
    <w:p w:rsidR="00117DA4" w:rsidRPr="00972989" w:rsidRDefault="00117DA4" w:rsidP="00117DA4">
      <w:pPr>
        <w:widowControl w:val="0"/>
        <w:autoSpaceDE w:val="0"/>
        <w:autoSpaceDN w:val="0"/>
        <w:jc w:val="center"/>
        <w:rPr>
          <w:sz w:val="24"/>
          <w:szCs w:val="24"/>
        </w:rPr>
      </w:pPr>
      <w:r w:rsidRPr="00972989">
        <w:rPr>
          <w:sz w:val="24"/>
          <w:szCs w:val="24"/>
        </w:rPr>
        <w:t>Обоснование результативности бюджетных расходов к проекту муниципальной</w:t>
      </w:r>
    </w:p>
    <w:p w:rsidR="00117DA4" w:rsidRPr="00972989" w:rsidRDefault="00117DA4" w:rsidP="00117DA4">
      <w:pPr>
        <w:widowControl w:val="0"/>
        <w:autoSpaceDE w:val="0"/>
        <w:autoSpaceDN w:val="0"/>
        <w:jc w:val="center"/>
        <w:rPr>
          <w:sz w:val="24"/>
          <w:szCs w:val="24"/>
        </w:rPr>
      </w:pPr>
      <w:r w:rsidRPr="00972989">
        <w:rPr>
          <w:sz w:val="24"/>
          <w:szCs w:val="24"/>
        </w:rPr>
        <w:t>программы Администрации Ольховского муниципального района на весь срок реализации</w:t>
      </w:r>
    </w:p>
    <w:p w:rsidR="00117DA4" w:rsidRPr="00972989" w:rsidRDefault="00117DA4" w:rsidP="00117DA4">
      <w:pPr>
        <w:widowControl w:val="0"/>
        <w:autoSpaceDE w:val="0"/>
        <w:autoSpaceDN w:val="0"/>
        <w:jc w:val="both"/>
        <w:rPr>
          <w:sz w:val="24"/>
          <w:szCs w:val="24"/>
        </w:rPr>
      </w:pPr>
    </w:p>
    <w:p w:rsidR="00117DA4" w:rsidRPr="007E5EFC" w:rsidRDefault="00117DA4" w:rsidP="00117DA4">
      <w:pPr>
        <w:rPr>
          <w:sz w:val="24"/>
          <w:szCs w:val="24"/>
        </w:rPr>
      </w:pPr>
      <w:r w:rsidRPr="00972989">
        <w:rPr>
          <w:sz w:val="24"/>
          <w:szCs w:val="24"/>
        </w:rPr>
        <w:t xml:space="preserve">Наименование муниципальной программы Администрации Ольховского муниципального района </w:t>
      </w:r>
      <w:r w:rsidRPr="007E5EFC">
        <w:rPr>
          <w:sz w:val="24"/>
          <w:szCs w:val="24"/>
        </w:rPr>
        <w:t>«Развитие физической культуры  и  спорта,</w:t>
      </w:r>
    </w:p>
    <w:p w:rsidR="00117DA4" w:rsidRDefault="00117DA4" w:rsidP="00117DA4">
      <w:pPr>
        <w:rPr>
          <w:sz w:val="24"/>
          <w:szCs w:val="24"/>
        </w:rPr>
      </w:pPr>
      <w:r w:rsidRPr="007E5EFC">
        <w:rPr>
          <w:sz w:val="24"/>
          <w:szCs w:val="24"/>
        </w:rPr>
        <w:t>на территории  Ольховского муниципального  района   на  2018-2020 годы».</w:t>
      </w:r>
    </w:p>
    <w:p w:rsidR="00117DA4" w:rsidRDefault="00117DA4" w:rsidP="00117DA4">
      <w:pPr>
        <w:ind w:right="361"/>
        <w:jc w:val="both"/>
      </w:pPr>
      <w:r w:rsidRPr="00972989">
        <w:rPr>
          <w:sz w:val="24"/>
          <w:szCs w:val="24"/>
        </w:rPr>
        <w:t>Ответственный исполнитель муниципальной программы</w:t>
      </w:r>
      <w:r>
        <w:rPr>
          <w:sz w:val="24"/>
          <w:szCs w:val="24"/>
        </w:rPr>
        <w:t xml:space="preserve">: </w:t>
      </w:r>
      <w:r>
        <w:t>Отдел спорта, молодежной  и социальной политики</w:t>
      </w:r>
      <w:r w:rsidRPr="00C613CD">
        <w:t xml:space="preserve"> Администрации Ольховского </w:t>
      </w:r>
      <w:r>
        <w:t xml:space="preserve">   </w:t>
      </w:r>
      <w:r w:rsidRPr="00C613CD">
        <w:t>муниципального района</w:t>
      </w:r>
      <w:r>
        <w:t>.</w:t>
      </w:r>
    </w:p>
    <w:p w:rsidR="00117DA4" w:rsidRPr="00972989" w:rsidRDefault="00117DA4" w:rsidP="00117DA4">
      <w:pPr>
        <w:ind w:right="361"/>
        <w:jc w:val="both"/>
        <w:rPr>
          <w:sz w:val="24"/>
          <w:szCs w:val="24"/>
        </w:rPr>
      </w:pPr>
    </w:p>
    <w:p w:rsidR="00117DA4" w:rsidRPr="00972989" w:rsidRDefault="00117DA4" w:rsidP="00117DA4">
      <w:pPr>
        <w:widowControl w:val="0"/>
        <w:autoSpaceDE w:val="0"/>
        <w:autoSpaceDN w:val="0"/>
        <w:jc w:val="both"/>
        <w:rPr>
          <w:sz w:val="24"/>
          <w:szCs w:val="24"/>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697"/>
        <w:gridCol w:w="2127"/>
        <w:gridCol w:w="1842"/>
        <w:gridCol w:w="3119"/>
        <w:gridCol w:w="3118"/>
        <w:gridCol w:w="2410"/>
      </w:tblGrid>
      <w:tr w:rsidR="00117DA4" w:rsidRPr="009C623B" w:rsidTr="00F06C4E">
        <w:tc>
          <w:tcPr>
            <w:tcW w:w="567" w:type="dxa"/>
          </w:tcPr>
          <w:p w:rsidR="00117DA4" w:rsidRPr="00297BF7" w:rsidRDefault="00117DA4" w:rsidP="00F06C4E">
            <w:pPr>
              <w:widowControl w:val="0"/>
              <w:autoSpaceDE w:val="0"/>
              <w:autoSpaceDN w:val="0"/>
              <w:jc w:val="center"/>
              <w:rPr>
                <w:sz w:val="20"/>
                <w:szCs w:val="20"/>
              </w:rPr>
            </w:pPr>
            <w:r w:rsidRPr="00297BF7">
              <w:rPr>
                <w:sz w:val="20"/>
                <w:szCs w:val="20"/>
              </w:rPr>
              <w:t>N п/п</w:t>
            </w:r>
          </w:p>
        </w:tc>
        <w:tc>
          <w:tcPr>
            <w:tcW w:w="1697" w:type="dxa"/>
          </w:tcPr>
          <w:p w:rsidR="00117DA4" w:rsidRPr="00297BF7" w:rsidRDefault="00117DA4" w:rsidP="00F06C4E">
            <w:pPr>
              <w:widowControl w:val="0"/>
              <w:autoSpaceDE w:val="0"/>
              <w:autoSpaceDN w:val="0"/>
              <w:jc w:val="center"/>
              <w:rPr>
                <w:sz w:val="20"/>
                <w:szCs w:val="20"/>
              </w:rPr>
            </w:pPr>
            <w:r w:rsidRPr="00297BF7">
              <w:rPr>
                <w:sz w:val="20"/>
                <w:szCs w:val="20"/>
              </w:rPr>
              <w:t>Наименование основного мероприятия</w:t>
            </w:r>
          </w:p>
        </w:tc>
        <w:tc>
          <w:tcPr>
            <w:tcW w:w="2127" w:type="dxa"/>
          </w:tcPr>
          <w:p w:rsidR="00117DA4" w:rsidRPr="00297BF7" w:rsidRDefault="00117DA4" w:rsidP="00F06C4E">
            <w:pPr>
              <w:widowControl w:val="0"/>
              <w:autoSpaceDE w:val="0"/>
              <w:autoSpaceDN w:val="0"/>
              <w:jc w:val="center"/>
              <w:rPr>
                <w:sz w:val="20"/>
                <w:szCs w:val="20"/>
              </w:rPr>
            </w:pPr>
            <w:r w:rsidRPr="00297BF7">
              <w:rPr>
                <w:sz w:val="20"/>
                <w:szCs w:val="20"/>
              </w:rPr>
              <w:t>Источник финансирования</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Объем финансирования, предусмотренный проектом муниципальной программы, тыс. рублей</w:t>
            </w:r>
          </w:p>
        </w:tc>
        <w:tc>
          <w:tcPr>
            <w:tcW w:w="3119" w:type="dxa"/>
          </w:tcPr>
          <w:p w:rsidR="00117DA4" w:rsidRPr="00297BF7" w:rsidRDefault="00117DA4" w:rsidP="00F06C4E">
            <w:pPr>
              <w:widowControl w:val="0"/>
              <w:autoSpaceDE w:val="0"/>
              <w:autoSpaceDN w:val="0"/>
              <w:jc w:val="center"/>
              <w:rPr>
                <w:sz w:val="20"/>
                <w:szCs w:val="20"/>
              </w:rPr>
            </w:pPr>
            <w:r w:rsidRPr="00297BF7">
              <w:rPr>
                <w:sz w:val="20"/>
                <w:szCs w:val="20"/>
              </w:rPr>
              <w:t>Наименование непосредственного результата реализации мероприятия, единица измерения</w:t>
            </w:r>
          </w:p>
        </w:tc>
        <w:tc>
          <w:tcPr>
            <w:tcW w:w="3118" w:type="dxa"/>
          </w:tcPr>
          <w:p w:rsidR="00117DA4" w:rsidRPr="00297BF7" w:rsidRDefault="00117DA4" w:rsidP="00F06C4E">
            <w:pPr>
              <w:widowControl w:val="0"/>
              <w:autoSpaceDE w:val="0"/>
              <w:autoSpaceDN w:val="0"/>
              <w:jc w:val="center"/>
              <w:rPr>
                <w:sz w:val="20"/>
                <w:szCs w:val="20"/>
              </w:rPr>
            </w:pPr>
            <w:r w:rsidRPr="00297BF7">
              <w:rPr>
                <w:sz w:val="20"/>
                <w:szCs w:val="20"/>
              </w:rPr>
              <w:t>Значение непосредственного результата реализации мероприятия, предусмотренное проектом муниципальной  программы на конец ее реализации</w:t>
            </w:r>
          </w:p>
        </w:tc>
        <w:tc>
          <w:tcPr>
            <w:tcW w:w="2410" w:type="dxa"/>
          </w:tcPr>
          <w:p w:rsidR="00117DA4" w:rsidRPr="00297BF7" w:rsidRDefault="00117DA4" w:rsidP="00F06C4E">
            <w:pPr>
              <w:widowControl w:val="0"/>
              <w:autoSpaceDE w:val="0"/>
              <w:autoSpaceDN w:val="0"/>
              <w:jc w:val="center"/>
              <w:rPr>
                <w:sz w:val="20"/>
                <w:szCs w:val="20"/>
              </w:rPr>
            </w:pPr>
            <w:r w:rsidRPr="00297BF7">
              <w:rPr>
                <w:sz w:val="20"/>
                <w:szCs w:val="20"/>
              </w:rPr>
              <w:t>Обоснование необходимости включения основного мероприятия в муниципальную программу</w:t>
            </w:r>
          </w:p>
        </w:tc>
      </w:tr>
      <w:tr w:rsidR="00117DA4" w:rsidRPr="009C623B" w:rsidTr="00F06C4E">
        <w:trPr>
          <w:trHeight w:val="126"/>
        </w:trPr>
        <w:tc>
          <w:tcPr>
            <w:tcW w:w="567" w:type="dxa"/>
          </w:tcPr>
          <w:p w:rsidR="00117DA4" w:rsidRPr="00297BF7" w:rsidRDefault="00117DA4" w:rsidP="00F06C4E">
            <w:pPr>
              <w:widowControl w:val="0"/>
              <w:autoSpaceDE w:val="0"/>
              <w:autoSpaceDN w:val="0"/>
              <w:jc w:val="center"/>
              <w:rPr>
                <w:sz w:val="20"/>
                <w:szCs w:val="20"/>
              </w:rPr>
            </w:pPr>
            <w:r w:rsidRPr="00297BF7">
              <w:rPr>
                <w:sz w:val="20"/>
                <w:szCs w:val="20"/>
              </w:rPr>
              <w:t>1</w:t>
            </w:r>
          </w:p>
        </w:tc>
        <w:tc>
          <w:tcPr>
            <w:tcW w:w="1697" w:type="dxa"/>
          </w:tcPr>
          <w:p w:rsidR="00117DA4" w:rsidRPr="00297BF7" w:rsidRDefault="00117DA4" w:rsidP="00F06C4E">
            <w:pPr>
              <w:widowControl w:val="0"/>
              <w:autoSpaceDE w:val="0"/>
              <w:autoSpaceDN w:val="0"/>
              <w:jc w:val="center"/>
              <w:rPr>
                <w:sz w:val="20"/>
                <w:szCs w:val="20"/>
              </w:rPr>
            </w:pPr>
            <w:r w:rsidRPr="00297BF7">
              <w:rPr>
                <w:sz w:val="20"/>
                <w:szCs w:val="20"/>
              </w:rPr>
              <w:t>2</w:t>
            </w:r>
          </w:p>
        </w:tc>
        <w:tc>
          <w:tcPr>
            <w:tcW w:w="2127" w:type="dxa"/>
          </w:tcPr>
          <w:p w:rsidR="00117DA4" w:rsidRPr="00297BF7" w:rsidRDefault="00117DA4" w:rsidP="00F06C4E">
            <w:pPr>
              <w:widowControl w:val="0"/>
              <w:autoSpaceDE w:val="0"/>
              <w:autoSpaceDN w:val="0"/>
              <w:jc w:val="center"/>
              <w:rPr>
                <w:sz w:val="20"/>
                <w:szCs w:val="20"/>
              </w:rPr>
            </w:pPr>
            <w:r w:rsidRPr="00297BF7">
              <w:rPr>
                <w:sz w:val="20"/>
                <w:szCs w:val="20"/>
              </w:rPr>
              <w:t>3</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4</w:t>
            </w:r>
          </w:p>
        </w:tc>
        <w:tc>
          <w:tcPr>
            <w:tcW w:w="3119" w:type="dxa"/>
          </w:tcPr>
          <w:p w:rsidR="00117DA4" w:rsidRPr="00297BF7" w:rsidRDefault="00117DA4" w:rsidP="00F06C4E">
            <w:pPr>
              <w:widowControl w:val="0"/>
              <w:autoSpaceDE w:val="0"/>
              <w:autoSpaceDN w:val="0"/>
              <w:jc w:val="center"/>
              <w:rPr>
                <w:sz w:val="20"/>
                <w:szCs w:val="20"/>
              </w:rPr>
            </w:pPr>
            <w:r w:rsidRPr="00297BF7">
              <w:rPr>
                <w:sz w:val="20"/>
                <w:szCs w:val="20"/>
              </w:rPr>
              <w:t>5</w:t>
            </w:r>
          </w:p>
        </w:tc>
        <w:tc>
          <w:tcPr>
            <w:tcW w:w="3118" w:type="dxa"/>
          </w:tcPr>
          <w:p w:rsidR="00117DA4" w:rsidRPr="00297BF7" w:rsidRDefault="00117DA4" w:rsidP="00F06C4E">
            <w:pPr>
              <w:widowControl w:val="0"/>
              <w:autoSpaceDE w:val="0"/>
              <w:autoSpaceDN w:val="0"/>
              <w:jc w:val="center"/>
              <w:rPr>
                <w:sz w:val="20"/>
                <w:szCs w:val="20"/>
              </w:rPr>
            </w:pPr>
            <w:r w:rsidRPr="00297BF7">
              <w:rPr>
                <w:sz w:val="20"/>
                <w:szCs w:val="20"/>
              </w:rPr>
              <w:t>6</w:t>
            </w:r>
          </w:p>
        </w:tc>
        <w:tc>
          <w:tcPr>
            <w:tcW w:w="2410" w:type="dxa"/>
          </w:tcPr>
          <w:p w:rsidR="00117DA4" w:rsidRPr="00297BF7" w:rsidRDefault="00117DA4" w:rsidP="00F06C4E">
            <w:pPr>
              <w:widowControl w:val="0"/>
              <w:autoSpaceDE w:val="0"/>
              <w:autoSpaceDN w:val="0"/>
              <w:jc w:val="center"/>
              <w:rPr>
                <w:sz w:val="20"/>
                <w:szCs w:val="20"/>
              </w:rPr>
            </w:pPr>
            <w:r w:rsidRPr="00297BF7">
              <w:rPr>
                <w:sz w:val="20"/>
                <w:szCs w:val="20"/>
              </w:rPr>
              <w:t>7</w:t>
            </w:r>
          </w:p>
        </w:tc>
      </w:tr>
      <w:tr w:rsidR="00117DA4" w:rsidRPr="009C623B" w:rsidTr="00F06C4E">
        <w:trPr>
          <w:trHeight w:val="411"/>
        </w:trPr>
        <w:tc>
          <w:tcPr>
            <w:tcW w:w="567" w:type="dxa"/>
            <w:vMerge w:val="restart"/>
          </w:tcPr>
          <w:p w:rsidR="00117DA4" w:rsidRPr="00297BF7" w:rsidRDefault="00117DA4" w:rsidP="00F06C4E">
            <w:pPr>
              <w:widowControl w:val="0"/>
              <w:autoSpaceDE w:val="0"/>
              <w:autoSpaceDN w:val="0"/>
              <w:jc w:val="center"/>
              <w:rPr>
                <w:sz w:val="20"/>
                <w:szCs w:val="20"/>
              </w:rPr>
            </w:pPr>
            <w:r w:rsidRPr="00297BF7">
              <w:rPr>
                <w:sz w:val="20"/>
                <w:szCs w:val="20"/>
              </w:rPr>
              <w:t>1.</w:t>
            </w:r>
          </w:p>
        </w:tc>
        <w:tc>
          <w:tcPr>
            <w:tcW w:w="1697" w:type="dxa"/>
            <w:vMerge w:val="restart"/>
          </w:tcPr>
          <w:p w:rsidR="00117DA4" w:rsidRPr="00297BF7" w:rsidRDefault="00117DA4" w:rsidP="00F06C4E">
            <w:pPr>
              <w:pStyle w:val="p35"/>
              <w:shd w:val="clear" w:color="auto" w:fill="FFFFFF"/>
              <w:spacing w:before="0" w:beforeAutospacing="0" w:after="0" w:afterAutospacing="0"/>
              <w:jc w:val="both"/>
              <w:rPr>
                <w:sz w:val="20"/>
                <w:szCs w:val="20"/>
              </w:rPr>
            </w:pPr>
            <w:r w:rsidRPr="00297BF7">
              <w:rPr>
                <w:sz w:val="20"/>
                <w:szCs w:val="20"/>
              </w:rPr>
              <w:t xml:space="preserve">Организация и проведение районных соревнований по видам спорта (чемпионаты, первенства) </w:t>
            </w:r>
          </w:p>
          <w:p w:rsidR="00117DA4" w:rsidRPr="00297BF7" w:rsidRDefault="00117DA4" w:rsidP="00F06C4E">
            <w:pPr>
              <w:widowControl w:val="0"/>
              <w:autoSpaceDE w:val="0"/>
              <w:autoSpaceDN w:val="0"/>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федеральный бюджет</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w:t>
            </w:r>
          </w:p>
        </w:tc>
        <w:tc>
          <w:tcPr>
            <w:tcW w:w="3119" w:type="dxa"/>
            <w:vMerge w:val="restart"/>
          </w:tcPr>
          <w:p w:rsidR="00117DA4" w:rsidRPr="00297BF7" w:rsidRDefault="00117DA4" w:rsidP="00F06C4E">
            <w:pPr>
              <w:widowControl w:val="0"/>
              <w:autoSpaceDE w:val="0"/>
              <w:autoSpaceDN w:val="0"/>
              <w:rPr>
                <w:sz w:val="20"/>
                <w:szCs w:val="20"/>
              </w:rPr>
            </w:pPr>
            <w:r>
              <w:rPr>
                <w:sz w:val="20"/>
                <w:szCs w:val="20"/>
              </w:rPr>
              <w:t>Проведение  90  спортивных мероприятий.</w:t>
            </w:r>
          </w:p>
        </w:tc>
        <w:tc>
          <w:tcPr>
            <w:tcW w:w="3118" w:type="dxa"/>
            <w:vMerge w:val="restart"/>
          </w:tcPr>
          <w:p w:rsidR="00117DA4" w:rsidRPr="00B41E20" w:rsidRDefault="00117DA4" w:rsidP="00F06C4E">
            <w:pPr>
              <w:jc w:val="both"/>
              <w:rPr>
                <w:sz w:val="20"/>
                <w:szCs w:val="20"/>
              </w:rPr>
            </w:pPr>
            <w:r>
              <w:rPr>
                <w:sz w:val="20"/>
                <w:szCs w:val="20"/>
              </w:rPr>
              <w:t>У</w:t>
            </w:r>
            <w:r w:rsidRPr="00B41E20">
              <w:rPr>
                <w:sz w:val="20"/>
                <w:szCs w:val="20"/>
              </w:rPr>
              <w:t>величение числа жителей Ольх</w:t>
            </w:r>
            <w:r>
              <w:rPr>
                <w:sz w:val="20"/>
                <w:szCs w:val="20"/>
              </w:rPr>
              <w:t>овского муниципального района, р</w:t>
            </w:r>
            <w:r w:rsidRPr="00B41E20">
              <w:rPr>
                <w:sz w:val="20"/>
                <w:szCs w:val="20"/>
              </w:rPr>
              <w:t>егулярно занимающихся</w:t>
            </w:r>
            <w:r>
              <w:rPr>
                <w:sz w:val="20"/>
                <w:szCs w:val="20"/>
              </w:rPr>
              <w:t xml:space="preserve"> физической культурой и спортом.</w:t>
            </w:r>
          </w:p>
          <w:p w:rsidR="00117DA4" w:rsidRDefault="00117DA4" w:rsidP="00F06C4E">
            <w:pPr>
              <w:jc w:val="both"/>
              <w:rPr>
                <w:sz w:val="24"/>
                <w:szCs w:val="24"/>
              </w:rPr>
            </w:pPr>
            <w:r>
              <w:rPr>
                <w:sz w:val="24"/>
                <w:szCs w:val="24"/>
              </w:rPr>
              <w:t xml:space="preserve"> </w:t>
            </w:r>
          </w:p>
          <w:p w:rsidR="00117DA4" w:rsidRPr="00297BF7" w:rsidRDefault="00117DA4" w:rsidP="00F06C4E">
            <w:pPr>
              <w:widowControl w:val="0"/>
              <w:autoSpaceDE w:val="0"/>
              <w:autoSpaceDN w:val="0"/>
              <w:jc w:val="center"/>
              <w:rPr>
                <w:sz w:val="20"/>
                <w:szCs w:val="20"/>
              </w:rPr>
            </w:pPr>
            <w:r w:rsidRPr="00297BF7">
              <w:rPr>
                <w:sz w:val="20"/>
                <w:szCs w:val="20"/>
              </w:rPr>
              <w:t xml:space="preserve"> </w:t>
            </w:r>
          </w:p>
        </w:tc>
        <w:tc>
          <w:tcPr>
            <w:tcW w:w="2410" w:type="dxa"/>
            <w:vMerge w:val="restart"/>
          </w:tcPr>
          <w:p w:rsidR="00117DA4" w:rsidRPr="00297BF7" w:rsidRDefault="00117DA4" w:rsidP="00F06C4E">
            <w:pPr>
              <w:widowControl w:val="0"/>
              <w:autoSpaceDE w:val="0"/>
              <w:autoSpaceDN w:val="0"/>
              <w:jc w:val="both"/>
              <w:rPr>
                <w:sz w:val="20"/>
                <w:szCs w:val="20"/>
              </w:rPr>
            </w:pPr>
            <w:r>
              <w:rPr>
                <w:sz w:val="20"/>
                <w:szCs w:val="20"/>
              </w:rPr>
              <w:t>Расширение соревновательной практики, привлечение населения к здоровому образу жизни и занятиям спортом.</w:t>
            </w:r>
            <w:r w:rsidRPr="00297BF7">
              <w:rPr>
                <w:sz w:val="20"/>
                <w:szCs w:val="20"/>
              </w:rPr>
              <w:t xml:space="preserve"> </w:t>
            </w:r>
          </w:p>
        </w:tc>
      </w:tr>
      <w:tr w:rsidR="00117DA4" w:rsidRPr="009C623B" w:rsidTr="00F06C4E">
        <w:tc>
          <w:tcPr>
            <w:tcW w:w="567" w:type="dxa"/>
            <w:vMerge/>
          </w:tcPr>
          <w:p w:rsidR="00117DA4" w:rsidRPr="00297BF7" w:rsidRDefault="00117DA4" w:rsidP="00F06C4E">
            <w:pP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областной бюджет</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w:t>
            </w:r>
          </w:p>
        </w:tc>
        <w:tc>
          <w:tcPr>
            <w:tcW w:w="3119" w:type="dxa"/>
            <w:vMerge/>
          </w:tcPr>
          <w:p w:rsidR="00117DA4" w:rsidRPr="00297BF7" w:rsidRDefault="00117DA4" w:rsidP="00F06C4E">
            <w:pPr>
              <w:jc w:val="center"/>
              <w:rPr>
                <w:sz w:val="20"/>
                <w:szCs w:val="20"/>
              </w:rPr>
            </w:pPr>
          </w:p>
        </w:tc>
        <w:tc>
          <w:tcPr>
            <w:tcW w:w="3118" w:type="dxa"/>
            <w:vMerge/>
          </w:tcPr>
          <w:p w:rsidR="00117DA4" w:rsidRPr="00297BF7" w:rsidRDefault="00117DA4" w:rsidP="00F06C4E">
            <w:pPr>
              <w:jc w:val="center"/>
              <w:rPr>
                <w:sz w:val="20"/>
                <w:szCs w:val="20"/>
              </w:rPr>
            </w:pPr>
          </w:p>
        </w:tc>
        <w:tc>
          <w:tcPr>
            <w:tcW w:w="2410" w:type="dxa"/>
            <w:vMerge/>
          </w:tcPr>
          <w:p w:rsidR="00117DA4" w:rsidRPr="00297BF7" w:rsidRDefault="00117DA4" w:rsidP="00F06C4E">
            <w:pPr>
              <w:jc w:val="center"/>
              <w:rPr>
                <w:sz w:val="20"/>
                <w:szCs w:val="20"/>
              </w:rPr>
            </w:pPr>
          </w:p>
        </w:tc>
      </w:tr>
      <w:tr w:rsidR="00117DA4" w:rsidRPr="009C623B" w:rsidTr="00F06C4E">
        <w:tc>
          <w:tcPr>
            <w:tcW w:w="567" w:type="dxa"/>
            <w:vMerge/>
          </w:tcPr>
          <w:p w:rsidR="00117DA4" w:rsidRPr="00297BF7" w:rsidRDefault="00117DA4" w:rsidP="00F06C4E">
            <w:pP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местный бюджет</w:t>
            </w:r>
          </w:p>
        </w:tc>
        <w:tc>
          <w:tcPr>
            <w:tcW w:w="1842" w:type="dxa"/>
          </w:tcPr>
          <w:p w:rsidR="00117DA4" w:rsidRPr="00297BF7" w:rsidRDefault="00117DA4" w:rsidP="00F06C4E">
            <w:pPr>
              <w:widowControl w:val="0"/>
              <w:autoSpaceDE w:val="0"/>
              <w:autoSpaceDN w:val="0"/>
              <w:jc w:val="center"/>
              <w:rPr>
                <w:sz w:val="20"/>
                <w:szCs w:val="20"/>
              </w:rPr>
            </w:pPr>
            <w:r>
              <w:rPr>
                <w:sz w:val="20"/>
                <w:szCs w:val="20"/>
              </w:rPr>
              <w:t>84</w:t>
            </w:r>
            <w:r w:rsidRPr="00297BF7">
              <w:rPr>
                <w:sz w:val="20"/>
                <w:szCs w:val="20"/>
              </w:rPr>
              <w:t xml:space="preserve">,0 </w:t>
            </w: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297BF7"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jc w:val="center"/>
              <w:rPr>
                <w:sz w:val="20"/>
                <w:szCs w:val="20"/>
              </w:rPr>
            </w:pPr>
          </w:p>
        </w:tc>
      </w:tr>
      <w:tr w:rsidR="00117DA4" w:rsidRPr="009C623B" w:rsidTr="00F06C4E">
        <w:trPr>
          <w:trHeight w:val="364"/>
        </w:trPr>
        <w:tc>
          <w:tcPr>
            <w:tcW w:w="567" w:type="dxa"/>
            <w:vMerge/>
          </w:tcPr>
          <w:p w:rsidR="00117DA4" w:rsidRPr="00297BF7" w:rsidRDefault="00117DA4" w:rsidP="00F06C4E">
            <w:pP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внебюджетные источники</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w:t>
            </w:r>
          </w:p>
        </w:tc>
        <w:tc>
          <w:tcPr>
            <w:tcW w:w="3119" w:type="dxa"/>
            <w:vMerge/>
          </w:tcPr>
          <w:p w:rsidR="00117DA4" w:rsidRPr="00297BF7" w:rsidRDefault="00117DA4" w:rsidP="00F06C4E">
            <w:pPr>
              <w:jc w:val="center"/>
              <w:rPr>
                <w:sz w:val="20"/>
                <w:szCs w:val="20"/>
              </w:rPr>
            </w:pPr>
          </w:p>
        </w:tc>
        <w:tc>
          <w:tcPr>
            <w:tcW w:w="3118" w:type="dxa"/>
            <w:vMerge/>
          </w:tcPr>
          <w:p w:rsidR="00117DA4" w:rsidRPr="00297BF7" w:rsidRDefault="00117DA4" w:rsidP="00F06C4E">
            <w:pPr>
              <w:jc w:val="center"/>
              <w:rPr>
                <w:sz w:val="20"/>
                <w:szCs w:val="20"/>
              </w:rPr>
            </w:pPr>
          </w:p>
        </w:tc>
        <w:tc>
          <w:tcPr>
            <w:tcW w:w="2410" w:type="dxa"/>
            <w:vMerge/>
          </w:tcPr>
          <w:p w:rsidR="00117DA4" w:rsidRPr="00297BF7" w:rsidRDefault="00117DA4" w:rsidP="00F06C4E">
            <w:pPr>
              <w:jc w:val="center"/>
              <w:rPr>
                <w:sz w:val="20"/>
                <w:szCs w:val="20"/>
              </w:rPr>
            </w:pPr>
          </w:p>
        </w:tc>
      </w:tr>
      <w:tr w:rsidR="00117DA4" w:rsidRPr="009C623B" w:rsidTr="00F06C4E">
        <w:trPr>
          <w:trHeight w:val="291"/>
        </w:trPr>
        <w:tc>
          <w:tcPr>
            <w:tcW w:w="567" w:type="dxa"/>
            <w:vMerge/>
          </w:tcPr>
          <w:p w:rsidR="00117DA4" w:rsidRPr="00297BF7" w:rsidRDefault="00117DA4" w:rsidP="00F06C4E">
            <w:pP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ВСЕГО</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 xml:space="preserve"> </w:t>
            </w:r>
            <w:r>
              <w:rPr>
                <w:sz w:val="20"/>
                <w:szCs w:val="20"/>
              </w:rPr>
              <w:t>84</w:t>
            </w:r>
            <w:r w:rsidRPr="00297BF7">
              <w:rPr>
                <w:sz w:val="20"/>
                <w:szCs w:val="20"/>
              </w:rPr>
              <w:t>,0</w:t>
            </w:r>
          </w:p>
        </w:tc>
        <w:tc>
          <w:tcPr>
            <w:tcW w:w="3119" w:type="dxa"/>
            <w:vMerge/>
          </w:tcPr>
          <w:p w:rsidR="00117DA4" w:rsidRPr="00297BF7" w:rsidRDefault="00117DA4" w:rsidP="00F06C4E">
            <w:pPr>
              <w:rPr>
                <w:sz w:val="20"/>
                <w:szCs w:val="20"/>
              </w:rPr>
            </w:pPr>
          </w:p>
        </w:tc>
        <w:tc>
          <w:tcPr>
            <w:tcW w:w="3118" w:type="dxa"/>
            <w:vMerge/>
          </w:tcPr>
          <w:p w:rsidR="00117DA4" w:rsidRPr="00297BF7" w:rsidRDefault="00117DA4" w:rsidP="00F06C4E">
            <w:pPr>
              <w:rPr>
                <w:sz w:val="20"/>
                <w:szCs w:val="20"/>
              </w:rPr>
            </w:pPr>
          </w:p>
        </w:tc>
        <w:tc>
          <w:tcPr>
            <w:tcW w:w="2410" w:type="dxa"/>
            <w:vMerge/>
          </w:tcPr>
          <w:p w:rsidR="00117DA4" w:rsidRPr="00297BF7" w:rsidRDefault="00117DA4" w:rsidP="00F06C4E">
            <w:pPr>
              <w:rPr>
                <w:sz w:val="20"/>
                <w:szCs w:val="20"/>
              </w:rPr>
            </w:pPr>
          </w:p>
        </w:tc>
      </w:tr>
      <w:tr w:rsidR="00117DA4" w:rsidRPr="009C623B" w:rsidTr="00F06C4E">
        <w:trPr>
          <w:trHeight w:val="510"/>
        </w:trPr>
        <w:tc>
          <w:tcPr>
            <w:tcW w:w="567" w:type="dxa"/>
            <w:vMerge w:val="restart"/>
          </w:tcPr>
          <w:p w:rsidR="00117DA4" w:rsidRPr="00297BF7" w:rsidRDefault="00117DA4" w:rsidP="00F06C4E">
            <w:pPr>
              <w:widowControl w:val="0"/>
              <w:autoSpaceDE w:val="0"/>
              <w:autoSpaceDN w:val="0"/>
              <w:jc w:val="center"/>
              <w:rPr>
                <w:sz w:val="20"/>
                <w:szCs w:val="20"/>
              </w:rPr>
            </w:pPr>
            <w:r w:rsidRPr="00297BF7">
              <w:rPr>
                <w:sz w:val="20"/>
                <w:szCs w:val="20"/>
              </w:rPr>
              <w:lastRenderedPageBreak/>
              <w:t>2.</w:t>
            </w:r>
          </w:p>
        </w:tc>
        <w:tc>
          <w:tcPr>
            <w:tcW w:w="1697" w:type="dxa"/>
            <w:vMerge w:val="restart"/>
          </w:tcPr>
          <w:p w:rsidR="00117DA4" w:rsidRDefault="00117DA4" w:rsidP="00F06C4E">
            <w:pPr>
              <w:widowControl w:val="0"/>
              <w:autoSpaceDE w:val="0"/>
              <w:autoSpaceDN w:val="0"/>
              <w:rPr>
                <w:sz w:val="20"/>
                <w:szCs w:val="20"/>
              </w:rPr>
            </w:pPr>
          </w:p>
          <w:p w:rsidR="00117DA4" w:rsidRPr="00297BF7" w:rsidRDefault="00117DA4" w:rsidP="00F06C4E">
            <w:pPr>
              <w:widowControl w:val="0"/>
              <w:autoSpaceDE w:val="0"/>
              <w:autoSpaceDN w:val="0"/>
              <w:rPr>
                <w:sz w:val="20"/>
                <w:szCs w:val="20"/>
              </w:rPr>
            </w:pPr>
            <w:r w:rsidRPr="00297BF7">
              <w:rPr>
                <w:sz w:val="20"/>
                <w:szCs w:val="20"/>
              </w:rPr>
              <w:t xml:space="preserve"> Участие  в спартакиадах  и соревнованиях    Волгоградской  области и всероссийских соревнованиях  ( летние сельские спортивные игры, спартакиада  ТОСов, спартакиада молодежи допризывного возраста)</w:t>
            </w:r>
          </w:p>
        </w:tc>
        <w:tc>
          <w:tcPr>
            <w:tcW w:w="2127" w:type="dxa"/>
          </w:tcPr>
          <w:p w:rsidR="00117DA4" w:rsidRPr="00297BF7" w:rsidRDefault="00117DA4" w:rsidP="00F06C4E">
            <w:pPr>
              <w:widowControl w:val="0"/>
              <w:autoSpaceDE w:val="0"/>
              <w:autoSpaceDN w:val="0"/>
              <w:rPr>
                <w:sz w:val="20"/>
                <w:szCs w:val="20"/>
              </w:rPr>
            </w:pPr>
            <w:r w:rsidRPr="00297BF7">
              <w:rPr>
                <w:sz w:val="20"/>
                <w:szCs w:val="20"/>
              </w:rPr>
              <w:t>федеральный бюджет</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val="restart"/>
          </w:tcPr>
          <w:p w:rsidR="00117DA4" w:rsidRPr="00297BF7" w:rsidRDefault="00117DA4" w:rsidP="00F06C4E">
            <w:pPr>
              <w:widowControl w:val="0"/>
              <w:autoSpaceDE w:val="0"/>
              <w:autoSpaceDN w:val="0"/>
              <w:rPr>
                <w:sz w:val="20"/>
                <w:szCs w:val="20"/>
              </w:rPr>
            </w:pPr>
            <w:r w:rsidRPr="00297BF7">
              <w:rPr>
                <w:sz w:val="20"/>
                <w:szCs w:val="20"/>
              </w:rPr>
              <w:t xml:space="preserve"> </w:t>
            </w:r>
            <w:r>
              <w:rPr>
                <w:sz w:val="20"/>
                <w:szCs w:val="20"/>
              </w:rPr>
              <w:t>Участие в  12 областных  спортивных мероприятиях.</w:t>
            </w:r>
          </w:p>
        </w:tc>
        <w:tc>
          <w:tcPr>
            <w:tcW w:w="3118" w:type="dxa"/>
            <w:vMerge w:val="restart"/>
          </w:tcPr>
          <w:p w:rsidR="00117DA4" w:rsidRPr="00297BF7" w:rsidRDefault="00117DA4" w:rsidP="00F06C4E">
            <w:pPr>
              <w:widowControl w:val="0"/>
              <w:autoSpaceDE w:val="0"/>
              <w:autoSpaceDN w:val="0"/>
              <w:rPr>
                <w:sz w:val="20"/>
                <w:szCs w:val="20"/>
              </w:rPr>
            </w:pPr>
            <w:r w:rsidRPr="00297BF7">
              <w:rPr>
                <w:sz w:val="20"/>
                <w:szCs w:val="20"/>
              </w:rPr>
              <w:t xml:space="preserve"> </w:t>
            </w:r>
            <w:r>
              <w:rPr>
                <w:sz w:val="20"/>
                <w:szCs w:val="20"/>
              </w:rPr>
              <w:t>У</w:t>
            </w:r>
            <w:r w:rsidRPr="00B41E20">
              <w:rPr>
                <w:sz w:val="20"/>
                <w:szCs w:val="20"/>
              </w:rPr>
              <w:t>величение числа жителей Ольх</w:t>
            </w:r>
            <w:r>
              <w:rPr>
                <w:sz w:val="20"/>
                <w:szCs w:val="20"/>
              </w:rPr>
              <w:t>овского муниципального района, р</w:t>
            </w:r>
            <w:r w:rsidRPr="00B41E20">
              <w:rPr>
                <w:sz w:val="20"/>
                <w:szCs w:val="20"/>
              </w:rPr>
              <w:t>егулярно занимающихся</w:t>
            </w:r>
            <w:r>
              <w:rPr>
                <w:sz w:val="20"/>
                <w:szCs w:val="20"/>
              </w:rPr>
              <w:t xml:space="preserve"> физической культурой и спортом.</w:t>
            </w:r>
          </w:p>
        </w:tc>
        <w:tc>
          <w:tcPr>
            <w:tcW w:w="2410" w:type="dxa"/>
            <w:vMerge w:val="restart"/>
          </w:tcPr>
          <w:p w:rsidR="00117DA4" w:rsidRPr="00297BF7" w:rsidRDefault="00117DA4" w:rsidP="00F06C4E">
            <w:pPr>
              <w:widowControl w:val="0"/>
              <w:autoSpaceDE w:val="0"/>
              <w:autoSpaceDN w:val="0"/>
              <w:jc w:val="both"/>
              <w:rPr>
                <w:sz w:val="20"/>
                <w:szCs w:val="20"/>
              </w:rPr>
            </w:pPr>
            <w:r>
              <w:rPr>
                <w:sz w:val="20"/>
                <w:szCs w:val="20"/>
              </w:rPr>
              <w:t>Совершенствование спортивного мастерства спортсменов Ольховского района.</w:t>
            </w:r>
            <w:r w:rsidRPr="00297BF7">
              <w:rPr>
                <w:sz w:val="20"/>
                <w:szCs w:val="20"/>
              </w:rPr>
              <w:t xml:space="preserve"> </w:t>
            </w:r>
          </w:p>
        </w:tc>
      </w:tr>
      <w:tr w:rsidR="00117DA4" w:rsidRPr="009C623B" w:rsidTr="00F06C4E">
        <w:tc>
          <w:tcPr>
            <w:tcW w:w="567" w:type="dxa"/>
            <w:vMerge/>
          </w:tcPr>
          <w:p w:rsidR="00117DA4" w:rsidRPr="00297BF7" w:rsidRDefault="00117DA4" w:rsidP="00F06C4E">
            <w:pP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областной бюджет</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F06C4E">
            <w:pPr>
              <w:jc w:val="center"/>
              <w:rPr>
                <w:sz w:val="20"/>
                <w:szCs w:val="20"/>
              </w:rPr>
            </w:pPr>
          </w:p>
        </w:tc>
        <w:tc>
          <w:tcPr>
            <w:tcW w:w="3118" w:type="dxa"/>
            <w:vMerge/>
          </w:tcPr>
          <w:p w:rsidR="00117DA4" w:rsidRPr="00297BF7" w:rsidRDefault="00117DA4" w:rsidP="00F06C4E">
            <w:pPr>
              <w:jc w:val="center"/>
              <w:rPr>
                <w:sz w:val="20"/>
                <w:szCs w:val="20"/>
              </w:rPr>
            </w:pPr>
          </w:p>
        </w:tc>
        <w:tc>
          <w:tcPr>
            <w:tcW w:w="2410" w:type="dxa"/>
            <w:vMerge/>
          </w:tcPr>
          <w:p w:rsidR="00117DA4" w:rsidRPr="00297BF7" w:rsidRDefault="00117DA4" w:rsidP="00F06C4E">
            <w:pPr>
              <w:jc w:val="center"/>
              <w:rPr>
                <w:sz w:val="20"/>
                <w:szCs w:val="20"/>
              </w:rPr>
            </w:pPr>
          </w:p>
        </w:tc>
      </w:tr>
      <w:tr w:rsidR="00117DA4" w:rsidRPr="009C623B" w:rsidTr="00F06C4E">
        <w:tc>
          <w:tcPr>
            <w:tcW w:w="567" w:type="dxa"/>
            <w:vMerge/>
          </w:tcPr>
          <w:p w:rsidR="00117DA4" w:rsidRPr="00297BF7" w:rsidRDefault="00117DA4" w:rsidP="00F06C4E">
            <w:pP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местный бюджет</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 xml:space="preserve"> </w:t>
            </w:r>
            <w:r>
              <w:rPr>
                <w:sz w:val="20"/>
                <w:szCs w:val="20"/>
              </w:rPr>
              <w:t>337,2</w:t>
            </w: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297BF7"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jc w:val="center"/>
              <w:rPr>
                <w:sz w:val="20"/>
                <w:szCs w:val="20"/>
              </w:rPr>
            </w:pPr>
          </w:p>
        </w:tc>
      </w:tr>
      <w:tr w:rsidR="00117DA4" w:rsidRPr="009C623B" w:rsidTr="00F06C4E">
        <w:trPr>
          <w:trHeight w:val="521"/>
        </w:trPr>
        <w:tc>
          <w:tcPr>
            <w:tcW w:w="567" w:type="dxa"/>
            <w:vMerge/>
          </w:tcPr>
          <w:p w:rsidR="00117DA4" w:rsidRPr="00297BF7" w:rsidRDefault="00117DA4" w:rsidP="00F06C4E">
            <w:pP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внебюджетные источники</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F06C4E">
            <w:pPr>
              <w:jc w:val="center"/>
              <w:rPr>
                <w:sz w:val="20"/>
                <w:szCs w:val="20"/>
              </w:rPr>
            </w:pPr>
          </w:p>
        </w:tc>
        <w:tc>
          <w:tcPr>
            <w:tcW w:w="3118" w:type="dxa"/>
            <w:vMerge/>
          </w:tcPr>
          <w:p w:rsidR="00117DA4" w:rsidRPr="00297BF7" w:rsidRDefault="00117DA4" w:rsidP="00F06C4E">
            <w:pPr>
              <w:jc w:val="center"/>
              <w:rPr>
                <w:sz w:val="20"/>
                <w:szCs w:val="20"/>
              </w:rPr>
            </w:pPr>
          </w:p>
        </w:tc>
        <w:tc>
          <w:tcPr>
            <w:tcW w:w="2410" w:type="dxa"/>
            <w:vMerge/>
          </w:tcPr>
          <w:p w:rsidR="00117DA4" w:rsidRPr="00297BF7" w:rsidRDefault="00117DA4" w:rsidP="00F06C4E">
            <w:pPr>
              <w:jc w:val="center"/>
              <w:rPr>
                <w:sz w:val="20"/>
                <w:szCs w:val="20"/>
              </w:rPr>
            </w:pPr>
          </w:p>
        </w:tc>
      </w:tr>
      <w:tr w:rsidR="00117DA4" w:rsidRPr="009C623B" w:rsidTr="00F06C4E">
        <w:trPr>
          <w:trHeight w:val="61"/>
        </w:trPr>
        <w:tc>
          <w:tcPr>
            <w:tcW w:w="567" w:type="dxa"/>
            <w:vMerge/>
          </w:tcPr>
          <w:p w:rsidR="00117DA4" w:rsidRPr="00297BF7" w:rsidRDefault="00117DA4" w:rsidP="00F06C4E">
            <w:pP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ВСЕГО</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 xml:space="preserve"> </w:t>
            </w:r>
            <w:r>
              <w:rPr>
                <w:sz w:val="20"/>
                <w:szCs w:val="20"/>
              </w:rPr>
              <w:t>337,2</w:t>
            </w:r>
          </w:p>
        </w:tc>
        <w:tc>
          <w:tcPr>
            <w:tcW w:w="3119" w:type="dxa"/>
            <w:vMerge/>
          </w:tcPr>
          <w:p w:rsidR="00117DA4" w:rsidRPr="00297BF7" w:rsidRDefault="00117DA4" w:rsidP="00F06C4E">
            <w:pPr>
              <w:jc w:val="center"/>
              <w:rPr>
                <w:sz w:val="20"/>
                <w:szCs w:val="20"/>
              </w:rPr>
            </w:pPr>
          </w:p>
        </w:tc>
        <w:tc>
          <w:tcPr>
            <w:tcW w:w="3118" w:type="dxa"/>
            <w:vMerge/>
          </w:tcPr>
          <w:p w:rsidR="00117DA4" w:rsidRPr="00297BF7" w:rsidRDefault="00117DA4" w:rsidP="00F06C4E">
            <w:pPr>
              <w:jc w:val="center"/>
              <w:rPr>
                <w:sz w:val="20"/>
                <w:szCs w:val="20"/>
              </w:rPr>
            </w:pPr>
          </w:p>
        </w:tc>
        <w:tc>
          <w:tcPr>
            <w:tcW w:w="2410" w:type="dxa"/>
            <w:vMerge/>
          </w:tcPr>
          <w:p w:rsidR="00117DA4" w:rsidRPr="00297BF7" w:rsidRDefault="00117DA4" w:rsidP="00F06C4E">
            <w:pPr>
              <w:jc w:val="center"/>
              <w:rPr>
                <w:sz w:val="20"/>
                <w:szCs w:val="20"/>
              </w:rPr>
            </w:pPr>
          </w:p>
        </w:tc>
      </w:tr>
      <w:tr w:rsidR="00117DA4" w:rsidRPr="009A7E73" w:rsidTr="00F06C4E">
        <w:trPr>
          <w:trHeight w:val="435"/>
        </w:trPr>
        <w:tc>
          <w:tcPr>
            <w:tcW w:w="567" w:type="dxa"/>
            <w:vMerge w:val="restart"/>
          </w:tcPr>
          <w:p w:rsidR="00117DA4" w:rsidRPr="00297BF7" w:rsidRDefault="00117DA4" w:rsidP="00F06C4E">
            <w:pPr>
              <w:rPr>
                <w:sz w:val="20"/>
                <w:szCs w:val="20"/>
              </w:rPr>
            </w:pPr>
            <w:r w:rsidRPr="00297BF7">
              <w:rPr>
                <w:sz w:val="20"/>
                <w:szCs w:val="20"/>
              </w:rPr>
              <w:t>3.</w:t>
            </w:r>
          </w:p>
        </w:tc>
        <w:tc>
          <w:tcPr>
            <w:tcW w:w="1697" w:type="dxa"/>
            <w:vMerge w:val="restart"/>
          </w:tcPr>
          <w:p w:rsidR="00117DA4" w:rsidRPr="00297BF7" w:rsidRDefault="00117DA4" w:rsidP="00F06C4E">
            <w:pPr>
              <w:rPr>
                <w:sz w:val="20"/>
                <w:szCs w:val="20"/>
              </w:rPr>
            </w:pPr>
            <w:r w:rsidRPr="00297BF7">
              <w:rPr>
                <w:sz w:val="20"/>
                <w:szCs w:val="20"/>
              </w:rPr>
              <w:t>Участие   в спартакиаде  школьников Волгоградской области  ( зональные и финальные соревнования)</w:t>
            </w:r>
          </w:p>
        </w:tc>
        <w:tc>
          <w:tcPr>
            <w:tcW w:w="2127" w:type="dxa"/>
          </w:tcPr>
          <w:p w:rsidR="00117DA4" w:rsidRPr="00297BF7" w:rsidRDefault="00117DA4" w:rsidP="00F06C4E">
            <w:pPr>
              <w:widowControl w:val="0"/>
              <w:autoSpaceDE w:val="0"/>
              <w:autoSpaceDN w:val="0"/>
              <w:rPr>
                <w:sz w:val="20"/>
                <w:szCs w:val="20"/>
              </w:rPr>
            </w:pPr>
            <w:r w:rsidRPr="00297BF7">
              <w:rPr>
                <w:sz w:val="20"/>
                <w:szCs w:val="20"/>
              </w:rPr>
              <w:t>федеральный бюджет</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val="restart"/>
          </w:tcPr>
          <w:p w:rsidR="00117DA4" w:rsidRPr="00297BF7" w:rsidRDefault="00117DA4" w:rsidP="00F06C4E">
            <w:pPr>
              <w:rPr>
                <w:sz w:val="20"/>
                <w:szCs w:val="20"/>
              </w:rPr>
            </w:pPr>
            <w:r>
              <w:rPr>
                <w:sz w:val="20"/>
                <w:szCs w:val="20"/>
              </w:rPr>
              <w:t>Участие  школьников  в 20 областных  спортивных мероприятиях.</w:t>
            </w:r>
          </w:p>
        </w:tc>
        <w:tc>
          <w:tcPr>
            <w:tcW w:w="3118" w:type="dxa"/>
            <w:vMerge w:val="restart"/>
          </w:tcPr>
          <w:p w:rsidR="00117DA4" w:rsidRPr="00381BB4" w:rsidRDefault="00117DA4" w:rsidP="00F06C4E">
            <w:pPr>
              <w:pStyle w:val="Default"/>
              <w:rPr>
                <w:sz w:val="20"/>
                <w:szCs w:val="20"/>
              </w:rPr>
            </w:pPr>
            <w:r>
              <w:rPr>
                <w:sz w:val="20"/>
                <w:szCs w:val="20"/>
              </w:rPr>
              <w:t>У</w:t>
            </w:r>
            <w:r w:rsidRPr="00381BB4">
              <w:rPr>
                <w:sz w:val="20"/>
                <w:szCs w:val="20"/>
              </w:rPr>
              <w:t>ве</w:t>
            </w:r>
            <w:r>
              <w:rPr>
                <w:sz w:val="20"/>
                <w:szCs w:val="20"/>
              </w:rPr>
              <w:t xml:space="preserve">личение  доли </w:t>
            </w:r>
            <w:r w:rsidRPr="00381BB4">
              <w:rPr>
                <w:sz w:val="20"/>
                <w:szCs w:val="20"/>
              </w:rPr>
              <w:t xml:space="preserve"> учащихся общеобразовательных учреждений района, систематически занимающихся физической культурой  и</w:t>
            </w:r>
            <w:r>
              <w:rPr>
                <w:sz w:val="20"/>
                <w:szCs w:val="20"/>
              </w:rPr>
              <w:t xml:space="preserve"> спортом.</w:t>
            </w:r>
          </w:p>
          <w:p w:rsidR="00117DA4" w:rsidRPr="00297BF7" w:rsidRDefault="00117DA4" w:rsidP="00F06C4E">
            <w:pPr>
              <w:jc w:val="center"/>
              <w:rPr>
                <w:sz w:val="20"/>
                <w:szCs w:val="20"/>
              </w:rPr>
            </w:pPr>
            <w:r w:rsidRPr="00297BF7">
              <w:rPr>
                <w:sz w:val="20"/>
                <w:szCs w:val="20"/>
              </w:rPr>
              <w:t xml:space="preserve"> </w:t>
            </w:r>
          </w:p>
        </w:tc>
        <w:tc>
          <w:tcPr>
            <w:tcW w:w="2410" w:type="dxa"/>
            <w:vMerge w:val="restart"/>
          </w:tcPr>
          <w:p w:rsidR="00117DA4" w:rsidRPr="009A7E73" w:rsidRDefault="00117DA4" w:rsidP="00F06C4E">
            <w:pPr>
              <w:jc w:val="both"/>
              <w:rPr>
                <w:sz w:val="20"/>
                <w:szCs w:val="20"/>
              </w:rPr>
            </w:pPr>
            <w:r w:rsidRPr="009A7E73">
              <w:rPr>
                <w:sz w:val="20"/>
                <w:szCs w:val="20"/>
              </w:rPr>
              <w:t>Улучшение     физической подготовленности детей, подростков, молодежи, повышение их готовности  к производительному труду и защите Родины.</w:t>
            </w:r>
          </w:p>
          <w:p w:rsidR="00117DA4" w:rsidRPr="009A7E73" w:rsidRDefault="00117DA4" w:rsidP="00F06C4E">
            <w:pPr>
              <w:pStyle w:val="Default"/>
              <w:rPr>
                <w:sz w:val="20"/>
                <w:szCs w:val="20"/>
              </w:rPr>
            </w:pPr>
            <w:r w:rsidRPr="009A7E73">
              <w:rPr>
                <w:sz w:val="20"/>
                <w:szCs w:val="20"/>
              </w:rPr>
              <w:t xml:space="preserve"> </w:t>
            </w:r>
          </w:p>
          <w:p w:rsidR="00117DA4" w:rsidRPr="009A7E73" w:rsidRDefault="00117DA4" w:rsidP="00F06C4E">
            <w:pPr>
              <w:jc w:val="center"/>
              <w:rPr>
                <w:sz w:val="20"/>
                <w:szCs w:val="20"/>
              </w:rPr>
            </w:pPr>
            <w:r w:rsidRPr="009A7E73">
              <w:rPr>
                <w:sz w:val="20"/>
                <w:szCs w:val="20"/>
              </w:rPr>
              <w:t xml:space="preserve"> </w:t>
            </w:r>
          </w:p>
        </w:tc>
      </w:tr>
      <w:tr w:rsidR="00117DA4" w:rsidRPr="009A7E73" w:rsidTr="00F06C4E">
        <w:trPr>
          <w:trHeight w:val="480"/>
        </w:trPr>
        <w:tc>
          <w:tcPr>
            <w:tcW w:w="567" w:type="dxa"/>
            <w:vMerge/>
          </w:tcPr>
          <w:p w:rsidR="00117DA4" w:rsidRPr="00297BF7" w:rsidRDefault="00117DA4" w:rsidP="00F06C4E">
            <w:pP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областной бюджет</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F06C4E">
            <w:pPr>
              <w:jc w:val="center"/>
              <w:rPr>
                <w:sz w:val="20"/>
                <w:szCs w:val="20"/>
              </w:rPr>
            </w:pPr>
          </w:p>
        </w:tc>
        <w:tc>
          <w:tcPr>
            <w:tcW w:w="3118" w:type="dxa"/>
            <w:vMerge/>
          </w:tcPr>
          <w:p w:rsidR="00117DA4" w:rsidRPr="00297BF7" w:rsidRDefault="00117DA4" w:rsidP="00F06C4E">
            <w:pPr>
              <w:jc w:val="center"/>
              <w:rPr>
                <w:sz w:val="20"/>
                <w:szCs w:val="20"/>
              </w:rPr>
            </w:pPr>
          </w:p>
        </w:tc>
        <w:tc>
          <w:tcPr>
            <w:tcW w:w="2410" w:type="dxa"/>
            <w:vMerge/>
          </w:tcPr>
          <w:p w:rsidR="00117DA4" w:rsidRPr="009A7E73" w:rsidRDefault="00117DA4" w:rsidP="00F06C4E">
            <w:pPr>
              <w:jc w:val="center"/>
              <w:rPr>
                <w:sz w:val="20"/>
                <w:szCs w:val="20"/>
              </w:rPr>
            </w:pPr>
          </w:p>
        </w:tc>
      </w:tr>
      <w:tr w:rsidR="00117DA4" w:rsidRPr="009A7E73" w:rsidTr="00F06C4E">
        <w:trPr>
          <w:trHeight w:val="510"/>
        </w:trPr>
        <w:tc>
          <w:tcPr>
            <w:tcW w:w="567" w:type="dxa"/>
            <w:vMerge/>
          </w:tcPr>
          <w:p w:rsidR="00117DA4" w:rsidRPr="00297BF7" w:rsidRDefault="00117DA4" w:rsidP="00F06C4E">
            <w:pP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местный бюджет</w:t>
            </w:r>
          </w:p>
        </w:tc>
        <w:tc>
          <w:tcPr>
            <w:tcW w:w="1842" w:type="dxa"/>
          </w:tcPr>
          <w:p w:rsidR="00117DA4" w:rsidRPr="00297BF7" w:rsidRDefault="00117DA4" w:rsidP="00F06C4E">
            <w:pPr>
              <w:widowControl w:val="0"/>
              <w:autoSpaceDE w:val="0"/>
              <w:autoSpaceDN w:val="0"/>
              <w:jc w:val="center"/>
              <w:rPr>
                <w:sz w:val="20"/>
                <w:szCs w:val="20"/>
              </w:rPr>
            </w:pPr>
            <w:r>
              <w:rPr>
                <w:sz w:val="20"/>
                <w:szCs w:val="20"/>
              </w:rPr>
              <w:t xml:space="preserve"> 1130,4</w:t>
            </w:r>
          </w:p>
        </w:tc>
        <w:tc>
          <w:tcPr>
            <w:tcW w:w="3119" w:type="dxa"/>
            <w:vMerge/>
          </w:tcPr>
          <w:p w:rsidR="00117DA4" w:rsidRPr="00297BF7" w:rsidRDefault="00117DA4" w:rsidP="00F06C4E">
            <w:pPr>
              <w:jc w:val="center"/>
              <w:rPr>
                <w:sz w:val="20"/>
                <w:szCs w:val="20"/>
              </w:rPr>
            </w:pPr>
          </w:p>
        </w:tc>
        <w:tc>
          <w:tcPr>
            <w:tcW w:w="3118" w:type="dxa"/>
            <w:vMerge/>
          </w:tcPr>
          <w:p w:rsidR="00117DA4" w:rsidRPr="00297BF7" w:rsidRDefault="00117DA4" w:rsidP="00F06C4E">
            <w:pPr>
              <w:jc w:val="center"/>
              <w:rPr>
                <w:sz w:val="20"/>
                <w:szCs w:val="20"/>
              </w:rPr>
            </w:pPr>
          </w:p>
        </w:tc>
        <w:tc>
          <w:tcPr>
            <w:tcW w:w="2410" w:type="dxa"/>
            <w:vMerge/>
          </w:tcPr>
          <w:p w:rsidR="00117DA4" w:rsidRPr="009A7E73" w:rsidRDefault="00117DA4" w:rsidP="00F06C4E">
            <w:pPr>
              <w:jc w:val="center"/>
              <w:rPr>
                <w:sz w:val="20"/>
                <w:szCs w:val="20"/>
              </w:rPr>
            </w:pPr>
          </w:p>
        </w:tc>
      </w:tr>
      <w:tr w:rsidR="00117DA4" w:rsidRPr="009A7E73" w:rsidTr="00F06C4E">
        <w:trPr>
          <w:trHeight w:val="465"/>
        </w:trPr>
        <w:tc>
          <w:tcPr>
            <w:tcW w:w="567" w:type="dxa"/>
            <w:vMerge/>
          </w:tcPr>
          <w:p w:rsidR="00117DA4" w:rsidRPr="00297BF7" w:rsidRDefault="00117DA4" w:rsidP="00F06C4E">
            <w:pP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внебюджетные источники</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F06C4E">
            <w:pPr>
              <w:jc w:val="center"/>
              <w:rPr>
                <w:sz w:val="20"/>
                <w:szCs w:val="20"/>
              </w:rPr>
            </w:pPr>
          </w:p>
        </w:tc>
        <w:tc>
          <w:tcPr>
            <w:tcW w:w="3118" w:type="dxa"/>
            <w:vMerge/>
          </w:tcPr>
          <w:p w:rsidR="00117DA4" w:rsidRPr="00297BF7" w:rsidRDefault="00117DA4" w:rsidP="00F06C4E">
            <w:pPr>
              <w:jc w:val="center"/>
              <w:rPr>
                <w:sz w:val="20"/>
                <w:szCs w:val="20"/>
              </w:rPr>
            </w:pPr>
          </w:p>
        </w:tc>
        <w:tc>
          <w:tcPr>
            <w:tcW w:w="2410" w:type="dxa"/>
            <w:vMerge/>
          </w:tcPr>
          <w:p w:rsidR="00117DA4" w:rsidRPr="009A7E73" w:rsidRDefault="00117DA4" w:rsidP="00F06C4E">
            <w:pPr>
              <w:jc w:val="center"/>
              <w:rPr>
                <w:sz w:val="20"/>
                <w:szCs w:val="20"/>
              </w:rPr>
            </w:pPr>
          </w:p>
        </w:tc>
      </w:tr>
      <w:tr w:rsidR="00117DA4" w:rsidRPr="009C623B" w:rsidTr="00F06C4E">
        <w:trPr>
          <w:trHeight w:val="330"/>
        </w:trPr>
        <w:tc>
          <w:tcPr>
            <w:tcW w:w="567" w:type="dxa"/>
            <w:vMerge/>
          </w:tcPr>
          <w:p w:rsidR="00117DA4" w:rsidRPr="00297BF7" w:rsidRDefault="00117DA4" w:rsidP="00F06C4E">
            <w:pP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ВСЕГО</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 xml:space="preserve"> </w:t>
            </w:r>
            <w:r>
              <w:rPr>
                <w:sz w:val="20"/>
                <w:szCs w:val="20"/>
              </w:rPr>
              <w:t>1130,4</w:t>
            </w:r>
          </w:p>
        </w:tc>
        <w:tc>
          <w:tcPr>
            <w:tcW w:w="3119" w:type="dxa"/>
            <w:vMerge/>
          </w:tcPr>
          <w:p w:rsidR="00117DA4" w:rsidRPr="00297BF7" w:rsidRDefault="00117DA4" w:rsidP="00F06C4E">
            <w:pPr>
              <w:jc w:val="center"/>
              <w:rPr>
                <w:sz w:val="20"/>
                <w:szCs w:val="20"/>
              </w:rPr>
            </w:pPr>
          </w:p>
        </w:tc>
        <w:tc>
          <w:tcPr>
            <w:tcW w:w="3118" w:type="dxa"/>
            <w:vMerge/>
          </w:tcPr>
          <w:p w:rsidR="00117DA4" w:rsidRPr="00297BF7" w:rsidRDefault="00117DA4" w:rsidP="00F06C4E">
            <w:pPr>
              <w:jc w:val="center"/>
              <w:rPr>
                <w:sz w:val="20"/>
                <w:szCs w:val="20"/>
              </w:rPr>
            </w:pPr>
          </w:p>
        </w:tc>
        <w:tc>
          <w:tcPr>
            <w:tcW w:w="2410" w:type="dxa"/>
            <w:vMerge/>
          </w:tcPr>
          <w:p w:rsidR="00117DA4" w:rsidRPr="00297BF7" w:rsidRDefault="00117DA4" w:rsidP="00F06C4E">
            <w:pPr>
              <w:jc w:val="center"/>
              <w:rPr>
                <w:sz w:val="20"/>
                <w:szCs w:val="20"/>
              </w:rPr>
            </w:pPr>
          </w:p>
        </w:tc>
      </w:tr>
      <w:tr w:rsidR="00117DA4" w:rsidRPr="009C623B" w:rsidTr="00F06C4E">
        <w:trPr>
          <w:trHeight w:val="375"/>
        </w:trPr>
        <w:tc>
          <w:tcPr>
            <w:tcW w:w="567" w:type="dxa"/>
            <w:vMerge w:val="restart"/>
          </w:tcPr>
          <w:p w:rsidR="00117DA4" w:rsidRPr="00297BF7" w:rsidRDefault="00117DA4" w:rsidP="00F06C4E">
            <w:pPr>
              <w:widowControl w:val="0"/>
              <w:autoSpaceDE w:val="0"/>
              <w:autoSpaceDN w:val="0"/>
              <w:jc w:val="center"/>
              <w:rPr>
                <w:sz w:val="20"/>
                <w:szCs w:val="20"/>
              </w:rPr>
            </w:pPr>
            <w:r w:rsidRPr="00297BF7">
              <w:rPr>
                <w:sz w:val="20"/>
                <w:szCs w:val="20"/>
              </w:rPr>
              <w:t>4</w:t>
            </w:r>
            <w:r>
              <w:rPr>
                <w:sz w:val="20"/>
                <w:szCs w:val="20"/>
              </w:rPr>
              <w:t>.</w:t>
            </w:r>
          </w:p>
        </w:tc>
        <w:tc>
          <w:tcPr>
            <w:tcW w:w="1697" w:type="dxa"/>
            <w:vMerge w:val="restart"/>
          </w:tcPr>
          <w:p w:rsidR="00117DA4" w:rsidRPr="00297BF7" w:rsidRDefault="00117DA4" w:rsidP="00F06C4E">
            <w:pPr>
              <w:widowControl w:val="0"/>
              <w:autoSpaceDE w:val="0"/>
              <w:autoSpaceDN w:val="0"/>
              <w:rPr>
                <w:sz w:val="20"/>
                <w:szCs w:val="20"/>
              </w:rPr>
            </w:pPr>
            <w:r>
              <w:rPr>
                <w:sz w:val="20"/>
                <w:szCs w:val="20"/>
              </w:rPr>
              <w:t xml:space="preserve"> </w:t>
            </w:r>
            <w:r w:rsidRPr="00297BF7">
              <w:rPr>
                <w:sz w:val="20"/>
                <w:szCs w:val="20"/>
              </w:rPr>
              <w:t xml:space="preserve">Организация и проведение районных  сельских  </w:t>
            </w:r>
            <w:r w:rsidRPr="00297BF7">
              <w:rPr>
                <w:sz w:val="20"/>
                <w:szCs w:val="20"/>
              </w:rPr>
              <w:lastRenderedPageBreak/>
              <w:t>спортивных  игр, спартакиады ТОСов, спартакиада молодежи  допризывного возраста  и др.)</w:t>
            </w:r>
          </w:p>
        </w:tc>
        <w:tc>
          <w:tcPr>
            <w:tcW w:w="2127" w:type="dxa"/>
          </w:tcPr>
          <w:p w:rsidR="00117DA4" w:rsidRPr="00297BF7" w:rsidRDefault="00117DA4" w:rsidP="00F06C4E">
            <w:pPr>
              <w:widowControl w:val="0"/>
              <w:autoSpaceDE w:val="0"/>
              <w:autoSpaceDN w:val="0"/>
              <w:rPr>
                <w:sz w:val="20"/>
                <w:szCs w:val="20"/>
              </w:rPr>
            </w:pPr>
            <w:r w:rsidRPr="00297BF7">
              <w:rPr>
                <w:sz w:val="20"/>
                <w:szCs w:val="20"/>
              </w:rPr>
              <w:lastRenderedPageBreak/>
              <w:t>федеральный бюджет</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val="restart"/>
          </w:tcPr>
          <w:p w:rsidR="00117DA4" w:rsidRPr="00297BF7" w:rsidRDefault="00117DA4" w:rsidP="00F06C4E">
            <w:pPr>
              <w:widowControl w:val="0"/>
              <w:autoSpaceDE w:val="0"/>
              <w:autoSpaceDN w:val="0"/>
              <w:rPr>
                <w:sz w:val="20"/>
                <w:szCs w:val="20"/>
              </w:rPr>
            </w:pPr>
            <w:r>
              <w:rPr>
                <w:sz w:val="20"/>
                <w:szCs w:val="20"/>
              </w:rPr>
              <w:t xml:space="preserve"> Проведение 9 районных мероприятия.</w:t>
            </w:r>
          </w:p>
        </w:tc>
        <w:tc>
          <w:tcPr>
            <w:tcW w:w="3118" w:type="dxa"/>
            <w:vMerge w:val="restart"/>
          </w:tcPr>
          <w:p w:rsidR="00117DA4" w:rsidRPr="00B41E20" w:rsidRDefault="00117DA4" w:rsidP="00F06C4E">
            <w:pPr>
              <w:jc w:val="both"/>
              <w:rPr>
                <w:sz w:val="20"/>
                <w:szCs w:val="20"/>
              </w:rPr>
            </w:pPr>
            <w:r>
              <w:rPr>
                <w:sz w:val="20"/>
                <w:szCs w:val="20"/>
              </w:rPr>
              <w:t xml:space="preserve"> У</w:t>
            </w:r>
            <w:r w:rsidRPr="00B41E20">
              <w:rPr>
                <w:sz w:val="20"/>
                <w:szCs w:val="20"/>
              </w:rPr>
              <w:t>величение числа жителей Ольх</w:t>
            </w:r>
            <w:r>
              <w:rPr>
                <w:sz w:val="20"/>
                <w:szCs w:val="20"/>
              </w:rPr>
              <w:t>овского муниципального района, р</w:t>
            </w:r>
            <w:r w:rsidRPr="00B41E20">
              <w:rPr>
                <w:sz w:val="20"/>
                <w:szCs w:val="20"/>
              </w:rPr>
              <w:t>егулярно занимающихся</w:t>
            </w:r>
            <w:r>
              <w:rPr>
                <w:sz w:val="20"/>
                <w:szCs w:val="20"/>
              </w:rPr>
              <w:t xml:space="preserve"> физической культурой и спортом.</w:t>
            </w:r>
          </w:p>
          <w:p w:rsidR="00117DA4" w:rsidRPr="00297BF7" w:rsidRDefault="00117DA4" w:rsidP="00F06C4E">
            <w:pPr>
              <w:widowControl w:val="0"/>
              <w:autoSpaceDE w:val="0"/>
              <w:autoSpaceDN w:val="0"/>
              <w:rPr>
                <w:sz w:val="20"/>
                <w:szCs w:val="20"/>
              </w:rPr>
            </w:pPr>
          </w:p>
          <w:p w:rsidR="00117DA4" w:rsidRPr="00297BF7" w:rsidRDefault="00117DA4" w:rsidP="00F06C4E">
            <w:pPr>
              <w:widowControl w:val="0"/>
              <w:autoSpaceDE w:val="0"/>
              <w:autoSpaceDN w:val="0"/>
              <w:jc w:val="center"/>
              <w:rPr>
                <w:sz w:val="20"/>
                <w:szCs w:val="20"/>
              </w:rPr>
            </w:pPr>
          </w:p>
        </w:tc>
        <w:tc>
          <w:tcPr>
            <w:tcW w:w="2410" w:type="dxa"/>
            <w:vMerge w:val="restart"/>
          </w:tcPr>
          <w:p w:rsidR="00117DA4" w:rsidRPr="00297BF7" w:rsidRDefault="00117DA4" w:rsidP="00F06C4E">
            <w:pPr>
              <w:widowControl w:val="0"/>
              <w:autoSpaceDE w:val="0"/>
              <w:autoSpaceDN w:val="0"/>
              <w:jc w:val="both"/>
              <w:rPr>
                <w:sz w:val="20"/>
                <w:szCs w:val="20"/>
              </w:rPr>
            </w:pPr>
            <w:r>
              <w:rPr>
                <w:sz w:val="20"/>
                <w:szCs w:val="20"/>
              </w:rPr>
              <w:lastRenderedPageBreak/>
              <w:t xml:space="preserve">Расширение соревновательной практики, привлечение населения к здоровому </w:t>
            </w:r>
            <w:r>
              <w:rPr>
                <w:sz w:val="20"/>
                <w:szCs w:val="20"/>
              </w:rPr>
              <w:lastRenderedPageBreak/>
              <w:t xml:space="preserve">образу жизни и занятиям спортом. </w:t>
            </w:r>
          </w:p>
        </w:tc>
      </w:tr>
      <w:tr w:rsidR="00117DA4" w:rsidRPr="009C623B" w:rsidTr="00F06C4E">
        <w:trPr>
          <w:trHeight w:val="420"/>
        </w:trPr>
        <w:tc>
          <w:tcPr>
            <w:tcW w:w="567" w:type="dxa"/>
            <w:vMerge/>
          </w:tcPr>
          <w:p w:rsidR="00117DA4" w:rsidRPr="00297BF7" w:rsidRDefault="00117DA4" w:rsidP="00F06C4E">
            <w:pPr>
              <w:widowControl w:val="0"/>
              <w:autoSpaceDE w:val="0"/>
              <w:autoSpaceDN w:val="0"/>
              <w:jc w:val="cente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областной бюджет</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297BF7"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widowControl w:val="0"/>
              <w:autoSpaceDE w:val="0"/>
              <w:autoSpaceDN w:val="0"/>
              <w:jc w:val="both"/>
              <w:rPr>
                <w:sz w:val="20"/>
                <w:szCs w:val="20"/>
              </w:rPr>
            </w:pPr>
          </w:p>
        </w:tc>
      </w:tr>
      <w:tr w:rsidR="00117DA4" w:rsidRPr="009C623B" w:rsidTr="00F06C4E">
        <w:trPr>
          <w:trHeight w:val="390"/>
        </w:trPr>
        <w:tc>
          <w:tcPr>
            <w:tcW w:w="567" w:type="dxa"/>
            <w:vMerge/>
          </w:tcPr>
          <w:p w:rsidR="00117DA4" w:rsidRPr="00297BF7" w:rsidRDefault="00117DA4" w:rsidP="00F06C4E">
            <w:pPr>
              <w:widowControl w:val="0"/>
              <w:autoSpaceDE w:val="0"/>
              <w:autoSpaceDN w:val="0"/>
              <w:jc w:val="cente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местный бюджет</w:t>
            </w:r>
          </w:p>
        </w:tc>
        <w:tc>
          <w:tcPr>
            <w:tcW w:w="1842" w:type="dxa"/>
          </w:tcPr>
          <w:p w:rsidR="00117DA4" w:rsidRPr="00297BF7" w:rsidRDefault="00117DA4" w:rsidP="00F06C4E">
            <w:pPr>
              <w:widowControl w:val="0"/>
              <w:autoSpaceDE w:val="0"/>
              <w:autoSpaceDN w:val="0"/>
              <w:jc w:val="center"/>
              <w:rPr>
                <w:sz w:val="20"/>
                <w:szCs w:val="20"/>
              </w:rPr>
            </w:pPr>
            <w:r>
              <w:rPr>
                <w:sz w:val="20"/>
                <w:szCs w:val="20"/>
              </w:rPr>
              <w:t xml:space="preserve">  21,6</w:t>
            </w: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297BF7"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widowControl w:val="0"/>
              <w:autoSpaceDE w:val="0"/>
              <w:autoSpaceDN w:val="0"/>
              <w:jc w:val="center"/>
              <w:rPr>
                <w:sz w:val="20"/>
                <w:szCs w:val="20"/>
              </w:rPr>
            </w:pPr>
          </w:p>
        </w:tc>
      </w:tr>
      <w:tr w:rsidR="00117DA4" w:rsidRPr="009C623B" w:rsidTr="00F06C4E">
        <w:trPr>
          <w:trHeight w:val="450"/>
        </w:trPr>
        <w:tc>
          <w:tcPr>
            <w:tcW w:w="567" w:type="dxa"/>
            <w:vMerge/>
          </w:tcPr>
          <w:p w:rsidR="00117DA4" w:rsidRPr="00297BF7" w:rsidRDefault="00117DA4" w:rsidP="00F06C4E">
            <w:pPr>
              <w:widowControl w:val="0"/>
              <w:autoSpaceDE w:val="0"/>
              <w:autoSpaceDN w:val="0"/>
              <w:jc w:val="cente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внебюджетные источники</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297BF7"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widowControl w:val="0"/>
              <w:autoSpaceDE w:val="0"/>
              <w:autoSpaceDN w:val="0"/>
              <w:jc w:val="center"/>
              <w:rPr>
                <w:sz w:val="20"/>
                <w:szCs w:val="20"/>
              </w:rPr>
            </w:pPr>
          </w:p>
        </w:tc>
      </w:tr>
      <w:tr w:rsidR="00117DA4" w:rsidRPr="009C623B" w:rsidTr="00F06C4E">
        <w:trPr>
          <w:trHeight w:val="260"/>
        </w:trPr>
        <w:tc>
          <w:tcPr>
            <w:tcW w:w="567" w:type="dxa"/>
            <w:vMerge/>
          </w:tcPr>
          <w:p w:rsidR="00117DA4" w:rsidRPr="00297BF7" w:rsidRDefault="00117DA4" w:rsidP="00F06C4E">
            <w:pPr>
              <w:widowControl w:val="0"/>
              <w:autoSpaceDE w:val="0"/>
              <w:autoSpaceDN w:val="0"/>
              <w:jc w:val="cente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ВСЕГО</w:t>
            </w:r>
          </w:p>
        </w:tc>
        <w:tc>
          <w:tcPr>
            <w:tcW w:w="1842" w:type="dxa"/>
          </w:tcPr>
          <w:p w:rsidR="00117DA4" w:rsidRPr="00297BF7" w:rsidRDefault="00117DA4" w:rsidP="00F06C4E">
            <w:pPr>
              <w:widowControl w:val="0"/>
              <w:autoSpaceDE w:val="0"/>
              <w:autoSpaceDN w:val="0"/>
              <w:rPr>
                <w:sz w:val="20"/>
                <w:szCs w:val="20"/>
              </w:rPr>
            </w:pPr>
            <w:r>
              <w:rPr>
                <w:sz w:val="20"/>
                <w:szCs w:val="20"/>
              </w:rPr>
              <w:t xml:space="preserve">              21,6</w:t>
            </w: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297BF7"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widowControl w:val="0"/>
              <w:autoSpaceDE w:val="0"/>
              <w:autoSpaceDN w:val="0"/>
              <w:jc w:val="center"/>
              <w:rPr>
                <w:sz w:val="20"/>
                <w:szCs w:val="20"/>
              </w:rPr>
            </w:pPr>
          </w:p>
        </w:tc>
      </w:tr>
      <w:tr w:rsidR="00117DA4" w:rsidRPr="009C623B" w:rsidTr="00F06C4E">
        <w:trPr>
          <w:trHeight w:val="316"/>
        </w:trPr>
        <w:tc>
          <w:tcPr>
            <w:tcW w:w="567" w:type="dxa"/>
            <w:vMerge w:val="restart"/>
          </w:tcPr>
          <w:p w:rsidR="00117DA4" w:rsidRPr="00297BF7" w:rsidRDefault="00117DA4" w:rsidP="00F06C4E">
            <w:pPr>
              <w:widowControl w:val="0"/>
              <w:autoSpaceDE w:val="0"/>
              <w:autoSpaceDN w:val="0"/>
              <w:jc w:val="center"/>
              <w:rPr>
                <w:sz w:val="20"/>
                <w:szCs w:val="20"/>
              </w:rPr>
            </w:pPr>
            <w:r w:rsidRPr="00297BF7">
              <w:rPr>
                <w:sz w:val="20"/>
                <w:szCs w:val="20"/>
              </w:rPr>
              <w:t>5</w:t>
            </w:r>
            <w:r>
              <w:rPr>
                <w:sz w:val="20"/>
                <w:szCs w:val="20"/>
              </w:rPr>
              <w:t>.</w:t>
            </w:r>
          </w:p>
        </w:tc>
        <w:tc>
          <w:tcPr>
            <w:tcW w:w="1697" w:type="dxa"/>
            <w:vMerge w:val="restart"/>
          </w:tcPr>
          <w:p w:rsidR="00117DA4" w:rsidRPr="00297BF7" w:rsidRDefault="00117DA4" w:rsidP="00F06C4E">
            <w:pPr>
              <w:rPr>
                <w:sz w:val="20"/>
                <w:szCs w:val="20"/>
              </w:rPr>
            </w:pPr>
            <w:r>
              <w:rPr>
                <w:sz w:val="20"/>
                <w:szCs w:val="20"/>
              </w:rPr>
              <w:t xml:space="preserve"> </w:t>
            </w:r>
            <w:r w:rsidRPr="00297BF7">
              <w:rPr>
                <w:sz w:val="20"/>
                <w:szCs w:val="20"/>
              </w:rPr>
              <w:t>Приобретение  оргтехники</w:t>
            </w:r>
          </w:p>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федеральный бюджет</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val="restart"/>
          </w:tcPr>
          <w:p w:rsidR="00117DA4" w:rsidRDefault="00117DA4" w:rsidP="00F06C4E">
            <w:pPr>
              <w:widowControl w:val="0"/>
              <w:autoSpaceDE w:val="0"/>
              <w:autoSpaceDN w:val="0"/>
              <w:rPr>
                <w:sz w:val="20"/>
                <w:szCs w:val="20"/>
              </w:rPr>
            </w:pPr>
            <w:r>
              <w:rPr>
                <w:sz w:val="20"/>
                <w:szCs w:val="20"/>
              </w:rPr>
              <w:t xml:space="preserve"> Приобретение  1  </w:t>
            </w:r>
          </w:p>
          <w:p w:rsidR="00117DA4" w:rsidRPr="000B1659" w:rsidRDefault="00117DA4" w:rsidP="00F06C4E">
            <w:pPr>
              <w:widowControl w:val="0"/>
              <w:autoSpaceDE w:val="0"/>
              <w:autoSpaceDN w:val="0"/>
              <w:rPr>
                <w:sz w:val="20"/>
                <w:szCs w:val="20"/>
              </w:rPr>
            </w:pPr>
            <w:r w:rsidRPr="000B1659">
              <w:rPr>
                <w:sz w:val="20"/>
                <w:szCs w:val="20"/>
              </w:rPr>
              <w:t xml:space="preserve">        ноутбука  </w:t>
            </w:r>
            <w:r w:rsidRPr="000B1659">
              <w:rPr>
                <w:sz w:val="20"/>
                <w:szCs w:val="20"/>
                <w:lang w:val="en-US"/>
              </w:rPr>
              <w:t>ASUS</w:t>
            </w:r>
            <w:r w:rsidRPr="000B1659">
              <w:rPr>
                <w:sz w:val="20"/>
                <w:szCs w:val="20"/>
              </w:rPr>
              <w:t xml:space="preserve">  </w:t>
            </w:r>
            <w:r w:rsidRPr="000B1659">
              <w:rPr>
                <w:sz w:val="20"/>
                <w:szCs w:val="20"/>
                <w:lang w:val="en-US"/>
              </w:rPr>
              <w:t>X</w:t>
            </w:r>
            <w:r w:rsidRPr="000B1659">
              <w:rPr>
                <w:sz w:val="20"/>
                <w:szCs w:val="20"/>
              </w:rPr>
              <w:t>540</w:t>
            </w:r>
            <w:r w:rsidRPr="000B1659">
              <w:rPr>
                <w:sz w:val="20"/>
                <w:szCs w:val="20"/>
                <w:lang w:val="en-US"/>
              </w:rPr>
              <w:t>SC</w:t>
            </w:r>
            <w:r w:rsidRPr="000B1659">
              <w:rPr>
                <w:sz w:val="20"/>
                <w:szCs w:val="20"/>
              </w:rPr>
              <w:t>-</w:t>
            </w:r>
            <w:r w:rsidRPr="000B1659">
              <w:rPr>
                <w:sz w:val="20"/>
                <w:szCs w:val="20"/>
                <w:lang w:val="en-US"/>
              </w:rPr>
              <w:t>XX</w:t>
            </w:r>
            <w:r w:rsidRPr="000B1659">
              <w:rPr>
                <w:sz w:val="20"/>
                <w:szCs w:val="20"/>
              </w:rPr>
              <w:t>033</w:t>
            </w:r>
            <w:r w:rsidRPr="000B1659">
              <w:rPr>
                <w:sz w:val="20"/>
                <w:szCs w:val="20"/>
                <w:lang w:val="en-US"/>
              </w:rPr>
              <w:t>T</w:t>
            </w:r>
          </w:p>
        </w:tc>
        <w:tc>
          <w:tcPr>
            <w:tcW w:w="3118" w:type="dxa"/>
            <w:vMerge w:val="restart"/>
          </w:tcPr>
          <w:p w:rsidR="00117DA4" w:rsidRPr="00B41E20" w:rsidRDefault="00117DA4" w:rsidP="00F06C4E">
            <w:pPr>
              <w:jc w:val="both"/>
              <w:rPr>
                <w:sz w:val="20"/>
                <w:szCs w:val="20"/>
              </w:rPr>
            </w:pPr>
            <w:r w:rsidRPr="00B41E20">
              <w:rPr>
                <w:sz w:val="20"/>
                <w:szCs w:val="20"/>
              </w:rPr>
              <w:t xml:space="preserve"> Повышение эффективности физкультурно-спортивной работы в районе.</w:t>
            </w:r>
          </w:p>
          <w:p w:rsidR="00117DA4" w:rsidRPr="00B41E20" w:rsidRDefault="00117DA4" w:rsidP="00F06C4E">
            <w:pPr>
              <w:widowControl w:val="0"/>
              <w:autoSpaceDE w:val="0"/>
              <w:autoSpaceDN w:val="0"/>
              <w:rPr>
                <w:sz w:val="20"/>
                <w:szCs w:val="20"/>
              </w:rPr>
            </w:pPr>
          </w:p>
          <w:p w:rsidR="00117DA4" w:rsidRPr="00B41E20" w:rsidRDefault="00117DA4" w:rsidP="00F06C4E">
            <w:pPr>
              <w:widowControl w:val="0"/>
              <w:autoSpaceDE w:val="0"/>
              <w:autoSpaceDN w:val="0"/>
              <w:jc w:val="center"/>
              <w:rPr>
                <w:sz w:val="20"/>
                <w:szCs w:val="20"/>
              </w:rPr>
            </w:pPr>
          </w:p>
        </w:tc>
        <w:tc>
          <w:tcPr>
            <w:tcW w:w="2410" w:type="dxa"/>
            <w:vMerge w:val="restart"/>
          </w:tcPr>
          <w:p w:rsidR="00117DA4" w:rsidRDefault="00117DA4" w:rsidP="00F06C4E">
            <w:pPr>
              <w:rPr>
                <w:sz w:val="20"/>
                <w:szCs w:val="20"/>
              </w:rPr>
            </w:pPr>
            <w:r>
              <w:rPr>
                <w:sz w:val="20"/>
                <w:szCs w:val="20"/>
              </w:rPr>
              <w:t>Реализация плана  мероприятий  по внедрению  Всероссийского  физкультурно-спортивного комплекса ГТО в ольховском районе.</w:t>
            </w:r>
          </w:p>
          <w:p w:rsidR="00117DA4" w:rsidRDefault="00117DA4" w:rsidP="00F06C4E">
            <w:pPr>
              <w:rPr>
                <w:sz w:val="20"/>
                <w:szCs w:val="20"/>
              </w:rPr>
            </w:pPr>
            <w:r>
              <w:rPr>
                <w:sz w:val="20"/>
                <w:szCs w:val="20"/>
              </w:rPr>
              <w:t>Обеспечение спортивных мероприятий наградной продукцией.</w:t>
            </w:r>
          </w:p>
        </w:tc>
      </w:tr>
      <w:tr w:rsidR="00117DA4" w:rsidRPr="009C623B" w:rsidTr="00F06C4E">
        <w:trPr>
          <w:trHeight w:val="675"/>
        </w:trPr>
        <w:tc>
          <w:tcPr>
            <w:tcW w:w="567" w:type="dxa"/>
            <w:vMerge/>
          </w:tcPr>
          <w:p w:rsidR="00117DA4" w:rsidRPr="00297BF7" w:rsidRDefault="00117DA4" w:rsidP="00F06C4E">
            <w:pPr>
              <w:widowControl w:val="0"/>
              <w:autoSpaceDE w:val="0"/>
              <w:autoSpaceDN w:val="0"/>
              <w:jc w:val="cente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областной бюджет</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B41E20"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widowControl w:val="0"/>
              <w:autoSpaceDE w:val="0"/>
              <w:autoSpaceDN w:val="0"/>
              <w:jc w:val="center"/>
              <w:rPr>
                <w:sz w:val="20"/>
                <w:szCs w:val="20"/>
              </w:rPr>
            </w:pPr>
          </w:p>
        </w:tc>
      </w:tr>
      <w:tr w:rsidR="00117DA4" w:rsidRPr="009C623B" w:rsidTr="00F06C4E">
        <w:trPr>
          <w:trHeight w:val="271"/>
        </w:trPr>
        <w:tc>
          <w:tcPr>
            <w:tcW w:w="567" w:type="dxa"/>
            <w:vMerge/>
          </w:tcPr>
          <w:p w:rsidR="00117DA4" w:rsidRPr="00297BF7" w:rsidRDefault="00117DA4" w:rsidP="00F06C4E">
            <w:pPr>
              <w:widowControl w:val="0"/>
              <w:autoSpaceDE w:val="0"/>
              <w:autoSpaceDN w:val="0"/>
              <w:jc w:val="cente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местный бюджет</w:t>
            </w:r>
          </w:p>
        </w:tc>
        <w:tc>
          <w:tcPr>
            <w:tcW w:w="1842" w:type="dxa"/>
          </w:tcPr>
          <w:p w:rsidR="00117DA4" w:rsidRPr="00297BF7" w:rsidRDefault="00117DA4" w:rsidP="00F06C4E">
            <w:pPr>
              <w:widowControl w:val="0"/>
              <w:autoSpaceDE w:val="0"/>
              <w:autoSpaceDN w:val="0"/>
              <w:jc w:val="center"/>
              <w:rPr>
                <w:sz w:val="20"/>
                <w:szCs w:val="20"/>
              </w:rPr>
            </w:pPr>
            <w:r>
              <w:rPr>
                <w:sz w:val="20"/>
                <w:szCs w:val="20"/>
              </w:rPr>
              <w:t>25,0</w:t>
            </w: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B41E20"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widowControl w:val="0"/>
              <w:autoSpaceDE w:val="0"/>
              <w:autoSpaceDN w:val="0"/>
              <w:jc w:val="center"/>
              <w:rPr>
                <w:sz w:val="20"/>
                <w:szCs w:val="20"/>
              </w:rPr>
            </w:pPr>
          </w:p>
        </w:tc>
      </w:tr>
      <w:tr w:rsidR="00117DA4" w:rsidRPr="009C623B" w:rsidTr="00F06C4E">
        <w:trPr>
          <w:trHeight w:val="490"/>
        </w:trPr>
        <w:tc>
          <w:tcPr>
            <w:tcW w:w="567" w:type="dxa"/>
            <w:vMerge/>
          </w:tcPr>
          <w:p w:rsidR="00117DA4" w:rsidRPr="00297BF7" w:rsidRDefault="00117DA4" w:rsidP="00F06C4E">
            <w:pPr>
              <w:widowControl w:val="0"/>
              <w:autoSpaceDE w:val="0"/>
              <w:autoSpaceDN w:val="0"/>
              <w:jc w:val="cente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внебюджетные источники</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B41E20"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widowControl w:val="0"/>
              <w:autoSpaceDE w:val="0"/>
              <w:autoSpaceDN w:val="0"/>
              <w:jc w:val="center"/>
              <w:rPr>
                <w:sz w:val="20"/>
                <w:szCs w:val="20"/>
              </w:rPr>
            </w:pPr>
          </w:p>
        </w:tc>
      </w:tr>
      <w:tr w:rsidR="00117DA4" w:rsidRPr="009C623B" w:rsidTr="00F06C4E">
        <w:trPr>
          <w:trHeight w:val="20"/>
        </w:trPr>
        <w:tc>
          <w:tcPr>
            <w:tcW w:w="567" w:type="dxa"/>
            <w:vMerge/>
          </w:tcPr>
          <w:p w:rsidR="00117DA4" w:rsidRPr="00297BF7" w:rsidRDefault="00117DA4" w:rsidP="00F06C4E">
            <w:pPr>
              <w:widowControl w:val="0"/>
              <w:autoSpaceDE w:val="0"/>
              <w:autoSpaceDN w:val="0"/>
              <w:jc w:val="cente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ВСЕГО</w:t>
            </w:r>
          </w:p>
        </w:tc>
        <w:tc>
          <w:tcPr>
            <w:tcW w:w="1842" w:type="dxa"/>
          </w:tcPr>
          <w:p w:rsidR="00117DA4" w:rsidRPr="00297BF7" w:rsidRDefault="00117DA4" w:rsidP="00F06C4E">
            <w:pPr>
              <w:widowControl w:val="0"/>
              <w:autoSpaceDE w:val="0"/>
              <w:autoSpaceDN w:val="0"/>
              <w:jc w:val="center"/>
              <w:rPr>
                <w:sz w:val="20"/>
                <w:szCs w:val="20"/>
              </w:rPr>
            </w:pPr>
            <w:r>
              <w:rPr>
                <w:sz w:val="20"/>
                <w:szCs w:val="20"/>
              </w:rPr>
              <w:t>25,0</w:t>
            </w: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B41E20"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widowControl w:val="0"/>
              <w:autoSpaceDE w:val="0"/>
              <w:autoSpaceDN w:val="0"/>
              <w:jc w:val="center"/>
              <w:rPr>
                <w:sz w:val="20"/>
                <w:szCs w:val="20"/>
              </w:rPr>
            </w:pPr>
          </w:p>
        </w:tc>
      </w:tr>
      <w:tr w:rsidR="00117DA4" w:rsidRPr="009C623B" w:rsidTr="00F06C4E">
        <w:trPr>
          <w:trHeight w:val="300"/>
        </w:trPr>
        <w:tc>
          <w:tcPr>
            <w:tcW w:w="567" w:type="dxa"/>
            <w:vMerge w:val="restart"/>
          </w:tcPr>
          <w:p w:rsidR="00117DA4" w:rsidRPr="00297BF7" w:rsidRDefault="00117DA4" w:rsidP="00F06C4E">
            <w:pPr>
              <w:widowControl w:val="0"/>
              <w:autoSpaceDE w:val="0"/>
              <w:autoSpaceDN w:val="0"/>
              <w:jc w:val="center"/>
              <w:rPr>
                <w:sz w:val="20"/>
                <w:szCs w:val="20"/>
              </w:rPr>
            </w:pPr>
            <w:r w:rsidRPr="00297BF7">
              <w:rPr>
                <w:sz w:val="20"/>
                <w:szCs w:val="20"/>
              </w:rPr>
              <w:t>6</w:t>
            </w:r>
            <w:r>
              <w:rPr>
                <w:sz w:val="20"/>
                <w:szCs w:val="20"/>
              </w:rPr>
              <w:t>.</w:t>
            </w:r>
          </w:p>
        </w:tc>
        <w:tc>
          <w:tcPr>
            <w:tcW w:w="1697" w:type="dxa"/>
            <w:vMerge w:val="restart"/>
          </w:tcPr>
          <w:p w:rsidR="00117DA4" w:rsidRPr="00297BF7" w:rsidRDefault="00117DA4" w:rsidP="00F06C4E">
            <w:pPr>
              <w:rPr>
                <w:sz w:val="20"/>
                <w:szCs w:val="20"/>
              </w:rPr>
            </w:pPr>
            <w:r w:rsidRPr="00297BF7">
              <w:rPr>
                <w:sz w:val="20"/>
                <w:szCs w:val="20"/>
              </w:rPr>
              <w:t>Приобретение   спортивного инвентаря,  оборудования, медалей и кубков, формы</w:t>
            </w:r>
          </w:p>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федеральный бюджет</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val="restart"/>
          </w:tcPr>
          <w:p w:rsidR="00117DA4" w:rsidRPr="00297BF7" w:rsidRDefault="00117DA4" w:rsidP="00F06C4E">
            <w:pPr>
              <w:widowControl w:val="0"/>
              <w:autoSpaceDE w:val="0"/>
              <w:autoSpaceDN w:val="0"/>
              <w:rPr>
                <w:sz w:val="20"/>
                <w:szCs w:val="20"/>
              </w:rPr>
            </w:pPr>
            <w:r>
              <w:rPr>
                <w:sz w:val="20"/>
                <w:szCs w:val="20"/>
              </w:rPr>
              <w:t>Приобретение  600 медалей и 27 кубков.</w:t>
            </w:r>
          </w:p>
        </w:tc>
        <w:tc>
          <w:tcPr>
            <w:tcW w:w="3118" w:type="dxa"/>
            <w:vMerge w:val="restart"/>
          </w:tcPr>
          <w:p w:rsidR="00117DA4" w:rsidRPr="00B41E20" w:rsidRDefault="00117DA4" w:rsidP="00F06C4E">
            <w:pPr>
              <w:jc w:val="both"/>
              <w:rPr>
                <w:sz w:val="20"/>
                <w:szCs w:val="20"/>
              </w:rPr>
            </w:pPr>
            <w:r w:rsidRPr="00B41E20">
              <w:rPr>
                <w:sz w:val="20"/>
                <w:szCs w:val="20"/>
              </w:rPr>
              <w:t>Повышение эффективности физкультурно-спортивной работы в районе.</w:t>
            </w:r>
          </w:p>
          <w:p w:rsidR="00117DA4" w:rsidRPr="00B41E20" w:rsidRDefault="00117DA4" w:rsidP="00F06C4E">
            <w:pPr>
              <w:widowControl w:val="0"/>
              <w:autoSpaceDE w:val="0"/>
              <w:autoSpaceDN w:val="0"/>
              <w:jc w:val="center"/>
              <w:rPr>
                <w:sz w:val="20"/>
                <w:szCs w:val="20"/>
              </w:rPr>
            </w:pPr>
            <w:r w:rsidRPr="00B41E20">
              <w:rPr>
                <w:sz w:val="20"/>
                <w:szCs w:val="20"/>
              </w:rPr>
              <w:t xml:space="preserve">  </w:t>
            </w:r>
          </w:p>
        </w:tc>
        <w:tc>
          <w:tcPr>
            <w:tcW w:w="2410" w:type="dxa"/>
            <w:vMerge w:val="restart"/>
          </w:tcPr>
          <w:p w:rsidR="00117DA4" w:rsidRDefault="00117DA4" w:rsidP="00F06C4E">
            <w:pPr>
              <w:rPr>
                <w:sz w:val="20"/>
                <w:szCs w:val="20"/>
              </w:rPr>
            </w:pPr>
            <w:r w:rsidRPr="00BF5365">
              <w:rPr>
                <w:sz w:val="20"/>
                <w:szCs w:val="20"/>
              </w:rPr>
              <w:t xml:space="preserve"> </w:t>
            </w:r>
            <w:r>
              <w:rPr>
                <w:sz w:val="20"/>
                <w:szCs w:val="20"/>
              </w:rPr>
              <w:t>Обеспечение спортивных мероприятий наградной продукцией.</w:t>
            </w:r>
          </w:p>
        </w:tc>
      </w:tr>
      <w:tr w:rsidR="00117DA4" w:rsidRPr="009C623B" w:rsidTr="00F06C4E">
        <w:trPr>
          <w:trHeight w:val="525"/>
        </w:trPr>
        <w:tc>
          <w:tcPr>
            <w:tcW w:w="567" w:type="dxa"/>
            <w:vMerge/>
          </w:tcPr>
          <w:p w:rsidR="00117DA4" w:rsidRPr="00297BF7" w:rsidRDefault="00117DA4" w:rsidP="00F06C4E">
            <w:pPr>
              <w:widowControl w:val="0"/>
              <w:autoSpaceDE w:val="0"/>
              <w:autoSpaceDN w:val="0"/>
              <w:jc w:val="cente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областной бюджет</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B41E20"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widowControl w:val="0"/>
              <w:autoSpaceDE w:val="0"/>
              <w:autoSpaceDN w:val="0"/>
              <w:jc w:val="center"/>
              <w:rPr>
                <w:sz w:val="20"/>
                <w:szCs w:val="20"/>
              </w:rPr>
            </w:pPr>
          </w:p>
        </w:tc>
      </w:tr>
      <w:tr w:rsidR="00117DA4" w:rsidRPr="009C623B" w:rsidTr="00F06C4E">
        <w:trPr>
          <w:trHeight w:val="375"/>
        </w:trPr>
        <w:tc>
          <w:tcPr>
            <w:tcW w:w="567" w:type="dxa"/>
            <w:vMerge/>
          </w:tcPr>
          <w:p w:rsidR="00117DA4" w:rsidRPr="00297BF7" w:rsidRDefault="00117DA4" w:rsidP="00F06C4E">
            <w:pPr>
              <w:widowControl w:val="0"/>
              <w:autoSpaceDE w:val="0"/>
              <w:autoSpaceDN w:val="0"/>
              <w:jc w:val="cente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местный бюджет</w:t>
            </w:r>
          </w:p>
        </w:tc>
        <w:tc>
          <w:tcPr>
            <w:tcW w:w="1842" w:type="dxa"/>
          </w:tcPr>
          <w:p w:rsidR="00117DA4" w:rsidRPr="00297BF7" w:rsidRDefault="00117DA4" w:rsidP="00F06C4E">
            <w:pPr>
              <w:widowControl w:val="0"/>
              <w:autoSpaceDE w:val="0"/>
              <w:autoSpaceDN w:val="0"/>
              <w:jc w:val="center"/>
              <w:rPr>
                <w:sz w:val="20"/>
                <w:szCs w:val="20"/>
              </w:rPr>
            </w:pPr>
            <w:r>
              <w:rPr>
                <w:sz w:val="20"/>
                <w:szCs w:val="20"/>
              </w:rPr>
              <w:t xml:space="preserve"> 150,0</w:t>
            </w: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B41E20"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widowControl w:val="0"/>
              <w:autoSpaceDE w:val="0"/>
              <w:autoSpaceDN w:val="0"/>
              <w:jc w:val="center"/>
              <w:rPr>
                <w:sz w:val="20"/>
                <w:szCs w:val="20"/>
              </w:rPr>
            </w:pPr>
          </w:p>
        </w:tc>
      </w:tr>
      <w:tr w:rsidR="00117DA4" w:rsidRPr="009C623B" w:rsidTr="00F06C4E">
        <w:trPr>
          <w:trHeight w:val="285"/>
        </w:trPr>
        <w:tc>
          <w:tcPr>
            <w:tcW w:w="567" w:type="dxa"/>
            <w:vMerge/>
          </w:tcPr>
          <w:p w:rsidR="00117DA4" w:rsidRPr="00297BF7" w:rsidRDefault="00117DA4" w:rsidP="00F06C4E">
            <w:pPr>
              <w:widowControl w:val="0"/>
              <w:autoSpaceDE w:val="0"/>
              <w:autoSpaceDN w:val="0"/>
              <w:jc w:val="cente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внебюджетные источники</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B41E20"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widowControl w:val="0"/>
              <w:autoSpaceDE w:val="0"/>
              <w:autoSpaceDN w:val="0"/>
              <w:jc w:val="center"/>
              <w:rPr>
                <w:sz w:val="20"/>
                <w:szCs w:val="20"/>
              </w:rPr>
            </w:pPr>
          </w:p>
        </w:tc>
      </w:tr>
      <w:tr w:rsidR="00117DA4" w:rsidRPr="009C623B" w:rsidTr="00F06C4E">
        <w:trPr>
          <w:trHeight w:val="345"/>
        </w:trPr>
        <w:tc>
          <w:tcPr>
            <w:tcW w:w="567" w:type="dxa"/>
            <w:vMerge/>
          </w:tcPr>
          <w:p w:rsidR="00117DA4" w:rsidRPr="00297BF7" w:rsidRDefault="00117DA4" w:rsidP="00F06C4E">
            <w:pPr>
              <w:widowControl w:val="0"/>
              <w:autoSpaceDE w:val="0"/>
              <w:autoSpaceDN w:val="0"/>
              <w:jc w:val="cente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ВСЕГО</w:t>
            </w:r>
          </w:p>
        </w:tc>
        <w:tc>
          <w:tcPr>
            <w:tcW w:w="1842" w:type="dxa"/>
          </w:tcPr>
          <w:p w:rsidR="00117DA4" w:rsidRPr="00297BF7" w:rsidRDefault="00117DA4" w:rsidP="00F06C4E">
            <w:pPr>
              <w:widowControl w:val="0"/>
              <w:autoSpaceDE w:val="0"/>
              <w:autoSpaceDN w:val="0"/>
              <w:jc w:val="center"/>
              <w:rPr>
                <w:sz w:val="20"/>
                <w:szCs w:val="20"/>
              </w:rPr>
            </w:pPr>
            <w:r>
              <w:rPr>
                <w:sz w:val="20"/>
                <w:szCs w:val="20"/>
              </w:rPr>
              <w:t>150,0</w:t>
            </w: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B41E20"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widowControl w:val="0"/>
              <w:autoSpaceDE w:val="0"/>
              <w:autoSpaceDN w:val="0"/>
              <w:jc w:val="center"/>
              <w:rPr>
                <w:sz w:val="20"/>
                <w:szCs w:val="20"/>
              </w:rPr>
            </w:pPr>
          </w:p>
        </w:tc>
      </w:tr>
      <w:tr w:rsidR="00117DA4" w:rsidRPr="009C623B" w:rsidTr="00F06C4E">
        <w:trPr>
          <w:trHeight w:val="390"/>
        </w:trPr>
        <w:tc>
          <w:tcPr>
            <w:tcW w:w="567" w:type="dxa"/>
            <w:vMerge w:val="restart"/>
          </w:tcPr>
          <w:p w:rsidR="00117DA4" w:rsidRPr="00297BF7" w:rsidRDefault="00117DA4" w:rsidP="00F06C4E">
            <w:pPr>
              <w:widowControl w:val="0"/>
              <w:autoSpaceDE w:val="0"/>
              <w:autoSpaceDN w:val="0"/>
              <w:jc w:val="center"/>
              <w:rPr>
                <w:sz w:val="20"/>
                <w:szCs w:val="20"/>
              </w:rPr>
            </w:pPr>
            <w:r w:rsidRPr="00297BF7">
              <w:rPr>
                <w:sz w:val="20"/>
                <w:szCs w:val="20"/>
              </w:rPr>
              <w:t>7</w:t>
            </w:r>
            <w:r>
              <w:rPr>
                <w:sz w:val="20"/>
                <w:szCs w:val="20"/>
              </w:rPr>
              <w:t>.</w:t>
            </w:r>
          </w:p>
        </w:tc>
        <w:tc>
          <w:tcPr>
            <w:tcW w:w="1697" w:type="dxa"/>
            <w:vMerge w:val="restart"/>
          </w:tcPr>
          <w:p w:rsidR="00117DA4" w:rsidRDefault="00117DA4" w:rsidP="00F06C4E">
            <w:pPr>
              <w:pStyle w:val="Default"/>
              <w:rPr>
                <w:sz w:val="20"/>
                <w:szCs w:val="20"/>
              </w:rPr>
            </w:pPr>
            <w:r>
              <w:rPr>
                <w:sz w:val="20"/>
                <w:szCs w:val="20"/>
              </w:rPr>
              <w:t xml:space="preserve"> Ремонт и  </w:t>
            </w:r>
            <w:r>
              <w:rPr>
                <w:sz w:val="20"/>
                <w:szCs w:val="20"/>
              </w:rPr>
              <w:lastRenderedPageBreak/>
              <w:t>реконструкция  действующих спортсооружений.</w:t>
            </w:r>
          </w:p>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lastRenderedPageBreak/>
              <w:t>федеральный бюджет</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val="restart"/>
          </w:tcPr>
          <w:p w:rsidR="00117DA4" w:rsidRPr="00297BF7" w:rsidRDefault="00117DA4" w:rsidP="00F06C4E">
            <w:pPr>
              <w:widowControl w:val="0"/>
              <w:autoSpaceDE w:val="0"/>
              <w:autoSpaceDN w:val="0"/>
              <w:rPr>
                <w:sz w:val="20"/>
                <w:szCs w:val="20"/>
              </w:rPr>
            </w:pPr>
            <w:r>
              <w:rPr>
                <w:sz w:val="20"/>
                <w:szCs w:val="20"/>
              </w:rPr>
              <w:t xml:space="preserve"> Реконструкция  стадиона.</w:t>
            </w:r>
          </w:p>
        </w:tc>
        <w:tc>
          <w:tcPr>
            <w:tcW w:w="3118" w:type="dxa"/>
            <w:vMerge w:val="restart"/>
          </w:tcPr>
          <w:p w:rsidR="00117DA4" w:rsidRPr="00B41E20" w:rsidRDefault="00117DA4" w:rsidP="00F06C4E">
            <w:pPr>
              <w:jc w:val="both"/>
              <w:rPr>
                <w:sz w:val="20"/>
                <w:szCs w:val="20"/>
              </w:rPr>
            </w:pPr>
            <w:r w:rsidRPr="00B41E20">
              <w:rPr>
                <w:sz w:val="20"/>
                <w:szCs w:val="20"/>
              </w:rPr>
              <w:t xml:space="preserve">Повышение эффективности </w:t>
            </w:r>
            <w:r w:rsidRPr="00B41E20">
              <w:rPr>
                <w:sz w:val="20"/>
                <w:szCs w:val="20"/>
              </w:rPr>
              <w:lastRenderedPageBreak/>
              <w:t>физкультурно-спортивной работы в районе.</w:t>
            </w:r>
          </w:p>
          <w:p w:rsidR="00117DA4" w:rsidRPr="00B41E20" w:rsidRDefault="00117DA4" w:rsidP="00F06C4E">
            <w:pPr>
              <w:widowControl w:val="0"/>
              <w:autoSpaceDE w:val="0"/>
              <w:autoSpaceDN w:val="0"/>
              <w:jc w:val="center"/>
              <w:rPr>
                <w:sz w:val="20"/>
                <w:szCs w:val="20"/>
              </w:rPr>
            </w:pPr>
            <w:r w:rsidRPr="00B41E20">
              <w:rPr>
                <w:sz w:val="20"/>
                <w:szCs w:val="20"/>
              </w:rPr>
              <w:t xml:space="preserve"> </w:t>
            </w:r>
          </w:p>
        </w:tc>
        <w:tc>
          <w:tcPr>
            <w:tcW w:w="2410" w:type="dxa"/>
            <w:vMerge w:val="restart"/>
          </w:tcPr>
          <w:p w:rsidR="00117DA4" w:rsidRPr="00297BF7" w:rsidRDefault="00117DA4" w:rsidP="00F06C4E">
            <w:pPr>
              <w:widowControl w:val="0"/>
              <w:autoSpaceDE w:val="0"/>
              <w:autoSpaceDN w:val="0"/>
              <w:jc w:val="center"/>
              <w:rPr>
                <w:sz w:val="20"/>
                <w:szCs w:val="20"/>
              </w:rPr>
            </w:pPr>
            <w:r w:rsidRPr="00BF5365">
              <w:rPr>
                <w:sz w:val="20"/>
                <w:szCs w:val="20"/>
              </w:rPr>
              <w:lastRenderedPageBreak/>
              <w:t>Укрепление  материально-</w:t>
            </w:r>
            <w:r w:rsidRPr="00BF5365">
              <w:rPr>
                <w:sz w:val="20"/>
                <w:szCs w:val="20"/>
              </w:rPr>
              <w:lastRenderedPageBreak/>
              <w:t xml:space="preserve">технической </w:t>
            </w:r>
            <w:r>
              <w:rPr>
                <w:sz w:val="20"/>
                <w:szCs w:val="20"/>
              </w:rPr>
              <w:t xml:space="preserve"> </w:t>
            </w:r>
            <w:r w:rsidRPr="00BF5365">
              <w:rPr>
                <w:sz w:val="20"/>
                <w:szCs w:val="20"/>
              </w:rPr>
              <w:t xml:space="preserve">базы.  </w:t>
            </w:r>
            <w:r>
              <w:rPr>
                <w:sz w:val="20"/>
                <w:szCs w:val="20"/>
              </w:rPr>
              <w:t xml:space="preserve"> </w:t>
            </w:r>
          </w:p>
        </w:tc>
      </w:tr>
      <w:tr w:rsidR="00117DA4" w:rsidRPr="009C623B" w:rsidTr="00F06C4E">
        <w:trPr>
          <w:trHeight w:val="495"/>
        </w:trPr>
        <w:tc>
          <w:tcPr>
            <w:tcW w:w="567" w:type="dxa"/>
            <w:vMerge/>
          </w:tcPr>
          <w:p w:rsidR="00117DA4" w:rsidRPr="00297BF7" w:rsidRDefault="00117DA4" w:rsidP="00F06C4E">
            <w:pPr>
              <w:widowControl w:val="0"/>
              <w:autoSpaceDE w:val="0"/>
              <w:autoSpaceDN w:val="0"/>
              <w:jc w:val="cente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областной бюджет</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297BF7"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widowControl w:val="0"/>
              <w:autoSpaceDE w:val="0"/>
              <w:autoSpaceDN w:val="0"/>
              <w:jc w:val="center"/>
              <w:rPr>
                <w:sz w:val="20"/>
                <w:szCs w:val="20"/>
              </w:rPr>
            </w:pPr>
          </w:p>
        </w:tc>
      </w:tr>
      <w:tr w:rsidR="00117DA4" w:rsidRPr="009C623B" w:rsidTr="00F06C4E">
        <w:trPr>
          <w:trHeight w:val="405"/>
        </w:trPr>
        <w:tc>
          <w:tcPr>
            <w:tcW w:w="567" w:type="dxa"/>
            <w:vMerge/>
          </w:tcPr>
          <w:p w:rsidR="00117DA4" w:rsidRPr="00297BF7" w:rsidRDefault="00117DA4" w:rsidP="00F06C4E">
            <w:pPr>
              <w:widowControl w:val="0"/>
              <w:autoSpaceDE w:val="0"/>
              <w:autoSpaceDN w:val="0"/>
              <w:jc w:val="cente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местный бюджет</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 xml:space="preserve">316, 56  </w:t>
            </w: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297BF7"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widowControl w:val="0"/>
              <w:autoSpaceDE w:val="0"/>
              <w:autoSpaceDN w:val="0"/>
              <w:jc w:val="center"/>
              <w:rPr>
                <w:sz w:val="20"/>
                <w:szCs w:val="20"/>
              </w:rPr>
            </w:pPr>
          </w:p>
        </w:tc>
      </w:tr>
      <w:tr w:rsidR="00117DA4" w:rsidRPr="009C623B" w:rsidTr="00F06C4E">
        <w:trPr>
          <w:trHeight w:val="330"/>
        </w:trPr>
        <w:tc>
          <w:tcPr>
            <w:tcW w:w="567" w:type="dxa"/>
            <w:vMerge/>
          </w:tcPr>
          <w:p w:rsidR="00117DA4" w:rsidRPr="00297BF7" w:rsidRDefault="00117DA4" w:rsidP="00F06C4E">
            <w:pPr>
              <w:widowControl w:val="0"/>
              <w:autoSpaceDE w:val="0"/>
              <w:autoSpaceDN w:val="0"/>
              <w:jc w:val="cente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внебюджетные источники</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297BF7"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widowControl w:val="0"/>
              <w:autoSpaceDE w:val="0"/>
              <w:autoSpaceDN w:val="0"/>
              <w:jc w:val="center"/>
              <w:rPr>
                <w:sz w:val="20"/>
                <w:szCs w:val="20"/>
              </w:rPr>
            </w:pPr>
          </w:p>
        </w:tc>
      </w:tr>
      <w:tr w:rsidR="00117DA4" w:rsidRPr="009C623B" w:rsidTr="00F06C4E">
        <w:trPr>
          <w:trHeight w:val="321"/>
        </w:trPr>
        <w:tc>
          <w:tcPr>
            <w:tcW w:w="567" w:type="dxa"/>
            <w:vMerge/>
          </w:tcPr>
          <w:p w:rsidR="00117DA4" w:rsidRPr="00297BF7" w:rsidRDefault="00117DA4" w:rsidP="00F06C4E">
            <w:pPr>
              <w:widowControl w:val="0"/>
              <w:autoSpaceDE w:val="0"/>
              <w:autoSpaceDN w:val="0"/>
              <w:jc w:val="cente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ВСЕГО</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 xml:space="preserve">316, 56  </w:t>
            </w: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297BF7"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widowControl w:val="0"/>
              <w:autoSpaceDE w:val="0"/>
              <w:autoSpaceDN w:val="0"/>
              <w:jc w:val="center"/>
              <w:rPr>
                <w:sz w:val="20"/>
                <w:szCs w:val="20"/>
              </w:rPr>
            </w:pPr>
          </w:p>
        </w:tc>
      </w:tr>
      <w:tr w:rsidR="00117DA4" w:rsidRPr="009C623B" w:rsidTr="00F06C4E">
        <w:trPr>
          <w:trHeight w:val="390"/>
        </w:trPr>
        <w:tc>
          <w:tcPr>
            <w:tcW w:w="567" w:type="dxa"/>
          </w:tcPr>
          <w:p w:rsidR="00117DA4" w:rsidRPr="00297BF7" w:rsidRDefault="00117DA4" w:rsidP="00F06C4E">
            <w:pPr>
              <w:widowControl w:val="0"/>
              <w:autoSpaceDE w:val="0"/>
              <w:autoSpaceDN w:val="0"/>
              <w:jc w:val="center"/>
              <w:rPr>
                <w:sz w:val="20"/>
                <w:szCs w:val="20"/>
              </w:rPr>
            </w:pPr>
            <w:r>
              <w:rPr>
                <w:sz w:val="20"/>
                <w:szCs w:val="20"/>
              </w:rPr>
              <w:t>8.</w:t>
            </w:r>
          </w:p>
        </w:tc>
        <w:tc>
          <w:tcPr>
            <w:tcW w:w="1697" w:type="dxa"/>
          </w:tcPr>
          <w:p w:rsidR="00117DA4" w:rsidRDefault="00117DA4" w:rsidP="00F06C4E">
            <w:pPr>
              <w:pStyle w:val="Default"/>
              <w:rPr>
                <w:sz w:val="20"/>
                <w:szCs w:val="20"/>
              </w:rPr>
            </w:pPr>
            <w:r>
              <w:rPr>
                <w:sz w:val="20"/>
                <w:szCs w:val="20"/>
              </w:rPr>
              <w:t xml:space="preserve"> Итого по программе</w:t>
            </w:r>
          </w:p>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федеральный бюджет</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tcPr>
          <w:p w:rsidR="00117DA4" w:rsidRPr="00297BF7" w:rsidRDefault="00117DA4" w:rsidP="00F06C4E">
            <w:pPr>
              <w:widowControl w:val="0"/>
              <w:autoSpaceDE w:val="0"/>
              <w:autoSpaceDN w:val="0"/>
              <w:jc w:val="center"/>
              <w:rPr>
                <w:sz w:val="20"/>
                <w:szCs w:val="20"/>
              </w:rPr>
            </w:pPr>
            <w:r>
              <w:rPr>
                <w:sz w:val="20"/>
                <w:szCs w:val="20"/>
              </w:rPr>
              <w:t>х</w:t>
            </w:r>
          </w:p>
        </w:tc>
        <w:tc>
          <w:tcPr>
            <w:tcW w:w="3118" w:type="dxa"/>
          </w:tcPr>
          <w:p w:rsidR="00117DA4" w:rsidRPr="00B41E20" w:rsidRDefault="00117DA4" w:rsidP="00F06C4E">
            <w:pPr>
              <w:widowControl w:val="0"/>
              <w:autoSpaceDE w:val="0"/>
              <w:autoSpaceDN w:val="0"/>
              <w:jc w:val="center"/>
              <w:rPr>
                <w:sz w:val="20"/>
                <w:szCs w:val="20"/>
              </w:rPr>
            </w:pPr>
            <w:r>
              <w:rPr>
                <w:sz w:val="20"/>
                <w:szCs w:val="20"/>
              </w:rPr>
              <w:t xml:space="preserve"> х</w:t>
            </w:r>
          </w:p>
        </w:tc>
        <w:tc>
          <w:tcPr>
            <w:tcW w:w="2410" w:type="dxa"/>
          </w:tcPr>
          <w:p w:rsidR="00117DA4" w:rsidRPr="00297BF7" w:rsidRDefault="00117DA4" w:rsidP="00F06C4E">
            <w:pPr>
              <w:widowControl w:val="0"/>
              <w:autoSpaceDE w:val="0"/>
              <w:autoSpaceDN w:val="0"/>
              <w:jc w:val="center"/>
              <w:rPr>
                <w:sz w:val="20"/>
                <w:szCs w:val="20"/>
              </w:rPr>
            </w:pPr>
            <w:r>
              <w:rPr>
                <w:sz w:val="20"/>
                <w:szCs w:val="20"/>
              </w:rPr>
              <w:t xml:space="preserve"> х</w:t>
            </w:r>
          </w:p>
        </w:tc>
      </w:tr>
      <w:tr w:rsidR="00117DA4" w:rsidRPr="009C623B" w:rsidTr="00F06C4E">
        <w:trPr>
          <w:trHeight w:val="495"/>
        </w:trPr>
        <w:tc>
          <w:tcPr>
            <w:tcW w:w="567" w:type="dxa"/>
            <w:vMerge w:val="restart"/>
          </w:tcPr>
          <w:p w:rsidR="00117DA4" w:rsidRPr="00297BF7" w:rsidRDefault="00117DA4" w:rsidP="00F06C4E">
            <w:pPr>
              <w:widowControl w:val="0"/>
              <w:autoSpaceDE w:val="0"/>
              <w:autoSpaceDN w:val="0"/>
              <w:jc w:val="center"/>
              <w:rPr>
                <w:sz w:val="20"/>
                <w:szCs w:val="20"/>
              </w:rPr>
            </w:pPr>
          </w:p>
        </w:tc>
        <w:tc>
          <w:tcPr>
            <w:tcW w:w="1697" w:type="dxa"/>
            <w:vMerge w:val="restart"/>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областной бюджет</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val="restart"/>
          </w:tcPr>
          <w:p w:rsidR="00117DA4" w:rsidRPr="00297BF7" w:rsidRDefault="00117DA4" w:rsidP="00F06C4E">
            <w:pPr>
              <w:widowControl w:val="0"/>
              <w:autoSpaceDE w:val="0"/>
              <w:autoSpaceDN w:val="0"/>
              <w:jc w:val="center"/>
              <w:rPr>
                <w:sz w:val="20"/>
                <w:szCs w:val="20"/>
              </w:rPr>
            </w:pPr>
          </w:p>
        </w:tc>
        <w:tc>
          <w:tcPr>
            <w:tcW w:w="3118" w:type="dxa"/>
            <w:vMerge w:val="restart"/>
          </w:tcPr>
          <w:p w:rsidR="00117DA4" w:rsidRPr="00297BF7" w:rsidRDefault="00117DA4" w:rsidP="00F06C4E">
            <w:pPr>
              <w:widowControl w:val="0"/>
              <w:autoSpaceDE w:val="0"/>
              <w:autoSpaceDN w:val="0"/>
              <w:jc w:val="center"/>
              <w:rPr>
                <w:sz w:val="20"/>
                <w:szCs w:val="20"/>
              </w:rPr>
            </w:pPr>
          </w:p>
        </w:tc>
        <w:tc>
          <w:tcPr>
            <w:tcW w:w="2410" w:type="dxa"/>
            <w:vMerge w:val="restart"/>
          </w:tcPr>
          <w:p w:rsidR="00117DA4" w:rsidRPr="00297BF7" w:rsidRDefault="00117DA4" w:rsidP="00F06C4E">
            <w:pPr>
              <w:widowControl w:val="0"/>
              <w:autoSpaceDE w:val="0"/>
              <w:autoSpaceDN w:val="0"/>
              <w:jc w:val="center"/>
              <w:rPr>
                <w:sz w:val="20"/>
                <w:szCs w:val="20"/>
              </w:rPr>
            </w:pPr>
          </w:p>
        </w:tc>
      </w:tr>
      <w:tr w:rsidR="00117DA4" w:rsidRPr="009C623B" w:rsidTr="00F06C4E">
        <w:trPr>
          <w:trHeight w:val="405"/>
        </w:trPr>
        <w:tc>
          <w:tcPr>
            <w:tcW w:w="567" w:type="dxa"/>
            <w:vMerge/>
          </w:tcPr>
          <w:p w:rsidR="00117DA4" w:rsidRPr="00297BF7" w:rsidRDefault="00117DA4" w:rsidP="00F06C4E">
            <w:pPr>
              <w:widowControl w:val="0"/>
              <w:autoSpaceDE w:val="0"/>
              <w:autoSpaceDN w:val="0"/>
              <w:jc w:val="cente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местный бюджет</w:t>
            </w:r>
          </w:p>
        </w:tc>
        <w:tc>
          <w:tcPr>
            <w:tcW w:w="1842" w:type="dxa"/>
          </w:tcPr>
          <w:p w:rsidR="00117DA4" w:rsidRPr="00E679E6" w:rsidRDefault="00117DA4" w:rsidP="00F06C4E">
            <w:pPr>
              <w:pStyle w:val="p35"/>
              <w:shd w:val="clear" w:color="auto" w:fill="FFFFFF"/>
              <w:jc w:val="center"/>
              <w:rPr>
                <w:color w:val="000000"/>
                <w:sz w:val="20"/>
                <w:szCs w:val="20"/>
              </w:rPr>
            </w:pPr>
            <w:r w:rsidRPr="00E679E6">
              <w:rPr>
                <w:sz w:val="20"/>
                <w:szCs w:val="20"/>
              </w:rPr>
              <w:t>2064,76</w:t>
            </w:r>
            <w:r w:rsidRPr="00E679E6">
              <w:rPr>
                <w:rStyle w:val="apple-converted-space"/>
                <w:color w:val="000000"/>
                <w:sz w:val="20"/>
                <w:szCs w:val="20"/>
              </w:rPr>
              <w:t xml:space="preserve"> </w:t>
            </w:r>
          </w:p>
          <w:p w:rsidR="00117DA4" w:rsidRPr="00297BF7" w:rsidRDefault="00117DA4" w:rsidP="00F06C4E">
            <w:pPr>
              <w:widowControl w:val="0"/>
              <w:autoSpaceDE w:val="0"/>
              <w:autoSpaceDN w:val="0"/>
              <w:jc w:val="center"/>
              <w:rPr>
                <w:sz w:val="20"/>
                <w:szCs w:val="20"/>
              </w:rPr>
            </w:pP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297BF7"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widowControl w:val="0"/>
              <w:autoSpaceDE w:val="0"/>
              <w:autoSpaceDN w:val="0"/>
              <w:jc w:val="center"/>
              <w:rPr>
                <w:sz w:val="20"/>
                <w:szCs w:val="20"/>
              </w:rPr>
            </w:pPr>
          </w:p>
        </w:tc>
      </w:tr>
      <w:tr w:rsidR="00117DA4" w:rsidRPr="009C623B" w:rsidTr="00F06C4E">
        <w:trPr>
          <w:trHeight w:val="330"/>
        </w:trPr>
        <w:tc>
          <w:tcPr>
            <w:tcW w:w="567" w:type="dxa"/>
            <w:vMerge/>
          </w:tcPr>
          <w:p w:rsidR="00117DA4" w:rsidRPr="00297BF7" w:rsidRDefault="00117DA4" w:rsidP="00F06C4E">
            <w:pPr>
              <w:widowControl w:val="0"/>
              <w:autoSpaceDE w:val="0"/>
              <w:autoSpaceDN w:val="0"/>
              <w:jc w:val="cente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внебюджетные источники</w:t>
            </w:r>
          </w:p>
        </w:tc>
        <w:tc>
          <w:tcPr>
            <w:tcW w:w="1842" w:type="dxa"/>
          </w:tcPr>
          <w:p w:rsidR="00117DA4" w:rsidRPr="00297BF7" w:rsidRDefault="00117DA4" w:rsidP="00F06C4E">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297BF7"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widowControl w:val="0"/>
              <w:autoSpaceDE w:val="0"/>
              <w:autoSpaceDN w:val="0"/>
              <w:jc w:val="center"/>
              <w:rPr>
                <w:sz w:val="20"/>
                <w:szCs w:val="20"/>
              </w:rPr>
            </w:pPr>
          </w:p>
        </w:tc>
      </w:tr>
      <w:tr w:rsidR="00117DA4" w:rsidRPr="009C623B" w:rsidTr="00F06C4E">
        <w:trPr>
          <w:trHeight w:val="321"/>
        </w:trPr>
        <w:tc>
          <w:tcPr>
            <w:tcW w:w="567" w:type="dxa"/>
            <w:vMerge/>
          </w:tcPr>
          <w:p w:rsidR="00117DA4" w:rsidRPr="00297BF7" w:rsidRDefault="00117DA4" w:rsidP="00F06C4E">
            <w:pPr>
              <w:widowControl w:val="0"/>
              <w:autoSpaceDE w:val="0"/>
              <w:autoSpaceDN w:val="0"/>
              <w:jc w:val="center"/>
              <w:rPr>
                <w:sz w:val="20"/>
                <w:szCs w:val="20"/>
              </w:rPr>
            </w:pPr>
          </w:p>
        </w:tc>
        <w:tc>
          <w:tcPr>
            <w:tcW w:w="1697" w:type="dxa"/>
            <w:vMerge/>
          </w:tcPr>
          <w:p w:rsidR="00117DA4" w:rsidRPr="00297BF7" w:rsidRDefault="00117DA4" w:rsidP="00F06C4E">
            <w:pPr>
              <w:rPr>
                <w:sz w:val="20"/>
                <w:szCs w:val="20"/>
              </w:rPr>
            </w:pPr>
          </w:p>
        </w:tc>
        <w:tc>
          <w:tcPr>
            <w:tcW w:w="2127" w:type="dxa"/>
          </w:tcPr>
          <w:p w:rsidR="00117DA4" w:rsidRPr="00297BF7" w:rsidRDefault="00117DA4" w:rsidP="00F06C4E">
            <w:pPr>
              <w:widowControl w:val="0"/>
              <w:autoSpaceDE w:val="0"/>
              <w:autoSpaceDN w:val="0"/>
              <w:rPr>
                <w:sz w:val="20"/>
                <w:szCs w:val="20"/>
              </w:rPr>
            </w:pPr>
            <w:r w:rsidRPr="00297BF7">
              <w:rPr>
                <w:sz w:val="20"/>
                <w:szCs w:val="20"/>
              </w:rPr>
              <w:t>ВСЕГО</w:t>
            </w:r>
          </w:p>
        </w:tc>
        <w:tc>
          <w:tcPr>
            <w:tcW w:w="1842" w:type="dxa"/>
          </w:tcPr>
          <w:p w:rsidR="00117DA4" w:rsidRPr="00E679E6" w:rsidRDefault="00117DA4" w:rsidP="00F06C4E">
            <w:pPr>
              <w:pStyle w:val="p35"/>
              <w:shd w:val="clear" w:color="auto" w:fill="FFFFFF"/>
              <w:jc w:val="center"/>
              <w:rPr>
                <w:color w:val="000000"/>
                <w:sz w:val="20"/>
                <w:szCs w:val="20"/>
              </w:rPr>
            </w:pPr>
            <w:r w:rsidRPr="00E679E6">
              <w:rPr>
                <w:sz w:val="20"/>
                <w:szCs w:val="20"/>
              </w:rPr>
              <w:t>2064,76</w:t>
            </w:r>
            <w:r w:rsidRPr="00E679E6">
              <w:rPr>
                <w:rStyle w:val="apple-converted-space"/>
                <w:color w:val="000000"/>
                <w:sz w:val="20"/>
                <w:szCs w:val="20"/>
              </w:rPr>
              <w:t xml:space="preserve"> </w:t>
            </w:r>
          </w:p>
          <w:p w:rsidR="00117DA4" w:rsidRPr="00297BF7" w:rsidRDefault="00117DA4" w:rsidP="00F06C4E">
            <w:pPr>
              <w:widowControl w:val="0"/>
              <w:autoSpaceDE w:val="0"/>
              <w:autoSpaceDN w:val="0"/>
              <w:jc w:val="center"/>
              <w:rPr>
                <w:sz w:val="20"/>
                <w:szCs w:val="20"/>
              </w:rPr>
            </w:pPr>
          </w:p>
        </w:tc>
        <w:tc>
          <w:tcPr>
            <w:tcW w:w="3119" w:type="dxa"/>
            <w:vMerge/>
          </w:tcPr>
          <w:p w:rsidR="00117DA4" w:rsidRPr="00297BF7" w:rsidRDefault="00117DA4" w:rsidP="00F06C4E">
            <w:pPr>
              <w:widowControl w:val="0"/>
              <w:autoSpaceDE w:val="0"/>
              <w:autoSpaceDN w:val="0"/>
              <w:jc w:val="center"/>
              <w:rPr>
                <w:sz w:val="20"/>
                <w:szCs w:val="20"/>
              </w:rPr>
            </w:pPr>
          </w:p>
        </w:tc>
        <w:tc>
          <w:tcPr>
            <w:tcW w:w="3118" w:type="dxa"/>
            <w:vMerge/>
          </w:tcPr>
          <w:p w:rsidR="00117DA4" w:rsidRPr="00297BF7" w:rsidRDefault="00117DA4" w:rsidP="00F06C4E">
            <w:pPr>
              <w:widowControl w:val="0"/>
              <w:autoSpaceDE w:val="0"/>
              <w:autoSpaceDN w:val="0"/>
              <w:jc w:val="center"/>
              <w:rPr>
                <w:sz w:val="20"/>
                <w:szCs w:val="20"/>
              </w:rPr>
            </w:pPr>
          </w:p>
        </w:tc>
        <w:tc>
          <w:tcPr>
            <w:tcW w:w="2410" w:type="dxa"/>
            <w:vMerge/>
          </w:tcPr>
          <w:p w:rsidR="00117DA4" w:rsidRPr="00297BF7" w:rsidRDefault="00117DA4" w:rsidP="00F06C4E">
            <w:pPr>
              <w:widowControl w:val="0"/>
              <w:autoSpaceDE w:val="0"/>
              <w:autoSpaceDN w:val="0"/>
              <w:jc w:val="center"/>
              <w:rPr>
                <w:sz w:val="20"/>
                <w:szCs w:val="20"/>
              </w:rPr>
            </w:pPr>
          </w:p>
        </w:tc>
      </w:tr>
    </w:tbl>
    <w:p w:rsidR="00117DA4" w:rsidRDefault="00117DA4" w:rsidP="00117DA4">
      <w:pPr>
        <w:sectPr w:rsidR="00117DA4" w:rsidSect="00B21887">
          <w:headerReference w:type="default" r:id="rId231"/>
          <w:pgSz w:w="16838" w:h="11906" w:orient="landscape"/>
          <w:pgMar w:top="851" w:right="1134" w:bottom="1701" w:left="1276" w:header="709" w:footer="709" w:gutter="0"/>
          <w:cols w:space="708"/>
          <w:docGrid w:linePitch="360"/>
        </w:sectPr>
      </w:pPr>
    </w:p>
    <w:p w:rsidR="00117DA4" w:rsidRDefault="00117DA4" w:rsidP="00117DA4"/>
    <w:p w:rsidR="00117DA4" w:rsidRPr="00806519" w:rsidRDefault="00117DA4" w:rsidP="00117DA4">
      <w:pPr>
        <w:jc w:val="center"/>
      </w:pPr>
      <w:r w:rsidRPr="00806519">
        <w:t>А Д М И Н И С Т Р А Ц И Я</w:t>
      </w:r>
    </w:p>
    <w:p w:rsidR="00117DA4" w:rsidRPr="00806519" w:rsidRDefault="00117DA4" w:rsidP="00117DA4">
      <w:pPr>
        <w:jc w:val="center"/>
      </w:pPr>
      <w:r w:rsidRPr="00806519">
        <w:t>ОЛЬХОВСКОГО МУНИЦИПАЛЬНОГО РАЙОНА</w:t>
      </w:r>
    </w:p>
    <w:p w:rsidR="00117DA4" w:rsidRPr="00806519" w:rsidRDefault="00117DA4" w:rsidP="00117DA4">
      <w:pPr>
        <w:jc w:val="center"/>
      </w:pPr>
      <w:r w:rsidRPr="00806519">
        <w:t>ВОЛГОГРАДСКОЙ   ОБЛАСТИ</w:t>
      </w:r>
    </w:p>
    <w:p w:rsidR="00117DA4" w:rsidRPr="00806519" w:rsidRDefault="00117DA4" w:rsidP="00117DA4">
      <w:pPr>
        <w:jc w:val="center"/>
      </w:pPr>
      <w:r w:rsidRPr="00806519">
        <w:t>__________________________________________________________</w:t>
      </w:r>
    </w:p>
    <w:p w:rsidR="00117DA4" w:rsidRDefault="00117DA4" w:rsidP="00117DA4">
      <w:pPr>
        <w:jc w:val="center"/>
      </w:pPr>
      <w:r w:rsidRPr="00806519">
        <w:t>П О С Т А Н О В Л Е Н И Е</w:t>
      </w:r>
    </w:p>
    <w:p w:rsidR="00117DA4" w:rsidRPr="00726797" w:rsidRDefault="00117DA4" w:rsidP="00117DA4">
      <w:pPr>
        <w:jc w:val="both"/>
        <w:rPr>
          <w:sz w:val="24"/>
          <w:szCs w:val="24"/>
        </w:rPr>
      </w:pPr>
    </w:p>
    <w:p w:rsidR="00117DA4" w:rsidRPr="00656E4F" w:rsidRDefault="00117DA4" w:rsidP="00117DA4">
      <w:pPr>
        <w:jc w:val="both"/>
      </w:pPr>
      <w:r>
        <w:t>от 28.09.2017</w:t>
      </w:r>
      <w:r w:rsidRPr="00656E4F">
        <w:t xml:space="preserve"> №</w:t>
      </w:r>
      <w:r>
        <w:t xml:space="preserve"> 669</w:t>
      </w:r>
    </w:p>
    <w:p w:rsidR="00117DA4" w:rsidRPr="00656E4F" w:rsidRDefault="00117DA4" w:rsidP="00117DA4">
      <w:pPr>
        <w:jc w:val="both"/>
      </w:pPr>
      <w:r w:rsidRPr="00656E4F">
        <w:t xml:space="preserve">Об утверждении муниципальной </w:t>
      </w:r>
    </w:p>
    <w:p w:rsidR="00117DA4" w:rsidRDefault="00117DA4" w:rsidP="00117DA4">
      <w:pPr>
        <w:jc w:val="both"/>
      </w:pPr>
      <w:r w:rsidRPr="00656E4F">
        <w:t xml:space="preserve">программы </w:t>
      </w:r>
      <w:r w:rsidRPr="00656E4F">
        <w:rPr>
          <w:bCs/>
          <w:color w:val="000000"/>
        </w:rPr>
        <w:t>«Развитие</w:t>
      </w:r>
      <w:r w:rsidRPr="00656E4F">
        <w:t xml:space="preserve"> молодёжной политики</w:t>
      </w:r>
    </w:p>
    <w:p w:rsidR="00117DA4" w:rsidRPr="00656E4F" w:rsidRDefault="00117DA4" w:rsidP="00117DA4">
      <w:pPr>
        <w:jc w:val="both"/>
      </w:pPr>
      <w:r w:rsidRPr="00656E4F">
        <w:rPr>
          <w:color w:val="000000"/>
        </w:rPr>
        <w:t>на территории  Ольховского муниципального</w:t>
      </w:r>
    </w:p>
    <w:p w:rsidR="00117DA4" w:rsidRPr="00656E4F" w:rsidRDefault="00117DA4" w:rsidP="00117DA4">
      <w:pPr>
        <w:jc w:val="both"/>
      </w:pPr>
      <w:r w:rsidRPr="00656E4F">
        <w:rPr>
          <w:color w:val="000000"/>
        </w:rPr>
        <w:t>района  в 2018-2020 годах»</w:t>
      </w:r>
    </w:p>
    <w:p w:rsidR="00117DA4" w:rsidRPr="00656E4F" w:rsidRDefault="00117DA4" w:rsidP="00117DA4">
      <w:pPr>
        <w:jc w:val="both"/>
      </w:pPr>
    </w:p>
    <w:p w:rsidR="00117DA4" w:rsidRPr="00656E4F" w:rsidRDefault="00117DA4" w:rsidP="00117DA4">
      <w:pPr>
        <w:jc w:val="both"/>
      </w:pPr>
    </w:p>
    <w:p w:rsidR="00117DA4" w:rsidRPr="00656E4F" w:rsidRDefault="00117DA4" w:rsidP="00117DA4">
      <w:pPr>
        <w:ind w:firstLine="567"/>
        <w:jc w:val="both"/>
      </w:pPr>
      <w:r w:rsidRPr="00656E4F">
        <w:t xml:space="preserve">В целях  повышения эффективности работы, направленной на реализацию молодежной политики на территории Ольховского муниципального района Волгоградской области, в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w:t>
      </w:r>
      <w:r>
        <w:t>З</w:t>
      </w:r>
      <w:r w:rsidRPr="00656E4F">
        <w:t xml:space="preserve">аконом Волгоградской области от 15.07.2011г. № 2210-ОД «О государственной молодежной политике в  Волгоградской области», постановлением Администрации Ольховского муниципального района Волгоградской области от 25.11.2016 г. № 702  «Об утверждении Порядка разработки, реализации и оценки эффективности реализации </w:t>
      </w:r>
      <w:r w:rsidRPr="00656E4F">
        <w:rPr>
          <w:color w:val="000000"/>
        </w:rPr>
        <w:t xml:space="preserve"> муниципальных программ Администрации Ольховского муниципального района Волгоградской области</w:t>
      </w:r>
      <w:r w:rsidRPr="00656E4F">
        <w:t>»,</w:t>
      </w:r>
    </w:p>
    <w:p w:rsidR="00117DA4" w:rsidRPr="00656E4F" w:rsidRDefault="00117DA4" w:rsidP="00117DA4">
      <w:pPr>
        <w:jc w:val="both"/>
      </w:pPr>
      <w:r w:rsidRPr="00656E4F">
        <w:t>ПОСТАНОВЛЯЮ:</w:t>
      </w:r>
    </w:p>
    <w:p w:rsidR="00117DA4" w:rsidRPr="00656E4F" w:rsidRDefault="00117DA4" w:rsidP="00117DA4">
      <w:pPr>
        <w:jc w:val="both"/>
      </w:pPr>
      <w:r w:rsidRPr="00656E4F">
        <w:t xml:space="preserve">1. Утвердить муниципальную  программу </w:t>
      </w:r>
      <w:r w:rsidRPr="00656E4F">
        <w:rPr>
          <w:bCs/>
          <w:color w:val="000000"/>
        </w:rPr>
        <w:t>«Развитие</w:t>
      </w:r>
      <w:r w:rsidRPr="00656E4F">
        <w:t xml:space="preserve"> молодёжной политики </w:t>
      </w:r>
      <w:r w:rsidRPr="00656E4F">
        <w:rPr>
          <w:color w:val="000000"/>
        </w:rPr>
        <w:t>на территории  Ольховского муниципального района  в 2018-2020 годах.»</w:t>
      </w:r>
      <w:r w:rsidRPr="00656E4F">
        <w:t xml:space="preserve">  согласно приложению 1.</w:t>
      </w:r>
    </w:p>
    <w:p w:rsidR="00117DA4" w:rsidRPr="00656E4F" w:rsidRDefault="00117DA4" w:rsidP="00117DA4">
      <w:pPr>
        <w:jc w:val="both"/>
      </w:pPr>
      <w:r w:rsidRPr="00656E4F">
        <w:t xml:space="preserve">2. Финансирование расходов на реализацию муниципальной  программы </w:t>
      </w:r>
      <w:r w:rsidRPr="00656E4F">
        <w:rPr>
          <w:bCs/>
          <w:color w:val="000000"/>
        </w:rPr>
        <w:t>«Развитие</w:t>
      </w:r>
      <w:r w:rsidRPr="00656E4F">
        <w:t xml:space="preserve"> молодёжной политики  </w:t>
      </w:r>
      <w:r w:rsidRPr="00656E4F">
        <w:rPr>
          <w:color w:val="000000"/>
        </w:rPr>
        <w:t xml:space="preserve">на территории  Ольховского муниципального района  в 2018-2020 годах.» </w:t>
      </w:r>
      <w:r w:rsidRPr="00656E4F">
        <w:t>осуществлять в пределах средств, предусмотренных в муниципальном бюджете на соответствующий финансовый период.</w:t>
      </w:r>
    </w:p>
    <w:p w:rsidR="00117DA4" w:rsidRPr="00656E4F" w:rsidRDefault="00117DA4" w:rsidP="00117DA4">
      <w:pPr>
        <w:jc w:val="both"/>
        <w:rPr>
          <w:color w:val="000000"/>
        </w:rPr>
      </w:pPr>
      <w:r w:rsidRPr="00656E4F">
        <w:rPr>
          <w:color w:val="000000"/>
        </w:rPr>
        <w:t xml:space="preserve">3. Настоящее постановление вступает в силу с момента его </w:t>
      </w:r>
      <w:r>
        <w:rPr>
          <w:color w:val="000000"/>
        </w:rPr>
        <w:t>о</w:t>
      </w:r>
      <w:r w:rsidRPr="00656E4F">
        <w:rPr>
          <w:color w:val="000000"/>
        </w:rPr>
        <w:t>фициально</w:t>
      </w:r>
      <w:r>
        <w:rPr>
          <w:color w:val="000000"/>
        </w:rPr>
        <w:t>го</w:t>
      </w:r>
      <w:r w:rsidRPr="00656E4F">
        <w:rPr>
          <w:color w:val="000000"/>
        </w:rPr>
        <w:t xml:space="preserve"> обнародовани</w:t>
      </w:r>
      <w:r>
        <w:rPr>
          <w:color w:val="000000"/>
        </w:rPr>
        <w:t>я</w:t>
      </w:r>
      <w:r w:rsidRPr="00656E4F">
        <w:rPr>
          <w:color w:val="000000"/>
        </w:rPr>
        <w:t>.</w:t>
      </w:r>
    </w:p>
    <w:p w:rsidR="00117DA4" w:rsidRPr="00656E4F" w:rsidRDefault="00117DA4" w:rsidP="00117DA4">
      <w:pPr>
        <w:jc w:val="both"/>
        <w:rPr>
          <w:color w:val="000000"/>
        </w:rPr>
      </w:pPr>
      <w:r w:rsidRPr="00656E4F">
        <w:rPr>
          <w:color w:val="000000"/>
        </w:rPr>
        <w:t>4. Контроль исполнения настоящего постановления оставляю за собой.</w:t>
      </w:r>
    </w:p>
    <w:p w:rsidR="00117DA4" w:rsidRPr="00656E4F" w:rsidRDefault="00117DA4" w:rsidP="00117DA4">
      <w:pPr>
        <w:rPr>
          <w:color w:val="000000"/>
        </w:rPr>
      </w:pPr>
    </w:p>
    <w:p w:rsidR="00117DA4" w:rsidRDefault="00117DA4" w:rsidP="00117DA4">
      <w:pPr>
        <w:rPr>
          <w:color w:val="000000"/>
        </w:rPr>
      </w:pPr>
    </w:p>
    <w:p w:rsidR="00117DA4" w:rsidRDefault="00117DA4" w:rsidP="00117DA4">
      <w:pPr>
        <w:rPr>
          <w:color w:val="000000"/>
        </w:rPr>
      </w:pPr>
    </w:p>
    <w:p w:rsidR="00117DA4" w:rsidRPr="00656E4F" w:rsidRDefault="00117DA4" w:rsidP="00117DA4">
      <w:pPr>
        <w:rPr>
          <w:color w:val="000000"/>
        </w:rPr>
      </w:pPr>
    </w:p>
    <w:p w:rsidR="00117DA4" w:rsidRPr="00656E4F" w:rsidRDefault="00117DA4" w:rsidP="00117DA4">
      <w:pPr>
        <w:rPr>
          <w:color w:val="000000"/>
        </w:rPr>
      </w:pPr>
      <w:r>
        <w:rPr>
          <w:color w:val="000000"/>
        </w:rPr>
        <w:t>И.о. Главы</w:t>
      </w:r>
      <w:r w:rsidRPr="00656E4F">
        <w:rPr>
          <w:color w:val="000000"/>
        </w:rPr>
        <w:t xml:space="preserve"> Администрации </w:t>
      </w:r>
    </w:p>
    <w:p w:rsidR="00117DA4" w:rsidRPr="002F4E18" w:rsidRDefault="00117DA4" w:rsidP="00117DA4">
      <w:pPr>
        <w:rPr>
          <w:color w:val="000000"/>
        </w:rPr>
        <w:sectPr w:rsidR="00117DA4" w:rsidRPr="002F4E18" w:rsidSect="001C0DC1">
          <w:pgSz w:w="11906" w:h="16838"/>
          <w:pgMar w:top="1134" w:right="851" w:bottom="1134" w:left="1701" w:header="709" w:footer="709" w:gutter="0"/>
          <w:cols w:space="708"/>
          <w:docGrid w:linePitch="360"/>
        </w:sectPr>
      </w:pPr>
      <w:r w:rsidRPr="00656E4F">
        <w:rPr>
          <w:color w:val="000000"/>
        </w:rPr>
        <w:t xml:space="preserve">Ольховского муниципального района                                   </w:t>
      </w:r>
      <w:r>
        <w:rPr>
          <w:color w:val="000000"/>
        </w:rPr>
        <w:t>Л.И. Курина</w:t>
      </w:r>
    </w:p>
    <w:p w:rsidR="00117DA4" w:rsidRPr="00F57408" w:rsidRDefault="00117DA4" w:rsidP="00117DA4">
      <w:pPr>
        <w:jc w:val="right"/>
        <w:rPr>
          <w:sz w:val="24"/>
          <w:szCs w:val="24"/>
        </w:rPr>
      </w:pPr>
      <w:r w:rsidRPr="00F57408">
        <w:rPr>
          <w:sz w:val="24"/>
          <w:szCs w:val="24"/>
        </w:rPr>
        <w:lastRenderedPageBreak/>
        <w:t xml:space="preserve">Приложение </w:t>
      </w:r>
      <w:r>
        <w:rPr>
          <w:sz w:val="24"/>
          <w:szCs w:val="24"/>
        </w:rPr>
        <w:t xml:space="preserve">№ </w:t>
      </w:r>
      <w:r w:rsidRPr="00F57408">
        <w:rPr>
          <w:sz w:val="24"/>
          <w:szCs w:val="24"/>
        </w:rPr>
        <w:t>1</w:t>
      </w:r>
    </w:p>
    <w:p w:rsidR="00117DA4" w:rsidRPr="00F57408" w:rsidRDefault="00117DA4" w:rsidP="00117DA4">
      <w:pPr>
        <w:jc w:val="right"/>
        <w:rPr>
          <w:sz w:val="24"/>
          <w:szCs w:val="24"/>
        </w:rPr>
      </w:pPr>
      <w:r w:rsidRPr="00F57408">
        <w:rPr>
          <w:sz w:val="24"/>
          <w:szCs w:val="24"/>
        </w:rPr>
        <w:t>к постановлени</w:t>
      </w:r>
      <w:r>
        <w:rPr>
          <w:sz w:val="24"/>
          <w:szCs w:val="24"/>
        </w:rPr>
        <w:t>ю А</w:t>
      </w:r>
      <w:r w:rsidRPr="00F57408">
        <w:rPr>
          <w:sz w:val="24"/>
          <w:szCs w:val="24"/>
        </w:rPr>
        <w:t xml:space="preserve">дминистрации </w:t>
      </w:r>
    </w:p>
    <w:p w:rsidR="00117DA4" w:rsidRPr="00F57408" w:rsidRDefault="00117DA4" w:rsidP="00117DA4">
      <w:pPr>
        <w:jc w:val="right"/>
        <w:rPr>
          <w:sz w:val="24"/>
          <w:szCs w:val="24"/>
        </w:rPr>
      </w:pPr>
      <w:r w:rsidRPr="00F57408">
        <w:rPr>
          <w:sz w:val="24"/>
          <w:szCs w:val="24"/>
        </w:rPr>
        <w:t>Ольховского муниципального района</w:t>
      </w:r>
    </w:p>
    <w:p w:rsidR="00117DA4" w:rsidRPr="00726797" w:rsidRDefault="00117DA4" w:rsidP="00117DA4">
      <w:pPr>
        <w:jc w:val="right"/>
        <w:rPr>
          <w:sz w:val="24"/>
          <w:szCs w:val="24"/>
        </w:rPr>
      </w:pPr>
      <w:r w:rsidRPr="00F57408">
        <w:rPr>
          <w:sz w:val="24"/>
          <w:szCs w:val="24"/>
        </w:rPr>
        <w:t xml:space="preserve">от </w:t>
      </w:r>
      <w:r>
        <w:rPr>
          <w:sz w:val="24"/>
          <w:szCs w:val="24"/>
        </w:rPr>
        <w:t>28.09.2017 года</w:t>
      </w:r>
      <w:r w:rsidRPr="00F57408">
        <w:rPr>
          <w:sz w:val="24"/>
          <w:szCs w:val="24"/>
        </w:rPr>
        <w:t xml:space="preserve"> №</w:t>
      </w:r>
      <w:r>
        <w:rPr>
          <w:sz w:val="24"/>
          <w:szCs w:val="24"/>
        </w:rPr>
        <w:t xml:space="preserve"> 669</w:t>
      </w:r>
    </w:p>
    <w:p w:rsidR="00117DA4" w:rsidRDefault="00117DA4" w:rsidP="00117DA4">
      <w:pPr>
        <w:jc w:val="both"/>
        <w:rPr>
          <w:sz w:val="24"/>
          <w:szCs w:val="24"/>
        </w:rPr>
      </w:pPr>
    </w:p>
    <w:p w:rsidR="00117DA4" w:rsidRDefault="00117DA4" w:rsidP="00117DA4">
      <w:pPr>
        <w:jc w:val="both"/>
        <w:rPr>
          <w:sz w:val="24"/>
          <w:szCs w:val="24"/>
        </w:rPr>
      </w:pPr>
    </w:p>
    <w:p w:rsidR="00117DA4" w:rsidRDefault="00117DA4" w:rsidP="00117DA4">
      <w:pPr>
        <w:jc w:val="center"/>
        <w:rPr>
          <w:sz w:val="24"/>
          <w:szCs w:val="24"/>
        </w:rPr>
      </w:pPr>
      <w:r>
        <w:rPr>
          <w:sz w:val="24"/>
          <w:szCs w:val="24"/>
        </w:rPr>
        <w:t xml:space="preserve">ПАСПОРТ </w:t>
      </w:r>
    </w:p>
    <w:p w:rsidR="00117DA4" w:rsidRPr="00AD1D09" w:rsidRDefault="00117DA4" w:rsidP="00117DA4">
      <w:pPr>
        <w:jc w:val="center"/>
        <w:rPr>
          <w:sz w:val="24"/>
          <w:szCs w:val="24"/>
        </w:rPr>
      </w:pPr>
      <w:r w:rsidRPr="00AD1D09">
        <w:rPr>
          <w:sz w:val="24"/>
          <w:szCs w:val="24"/>
        </w:rPr>
        <w:t>муниципальной программы Администрации Ольховского муниципального района</w:t>
      </w:r>
    </w:p>
    <w:p w:rsidR="00117DA4" w:rsidRPr="00AD1D09" w:rsidRDefault="00117DA4" w:rsidP="00117DA4">
      <w:pPr>
        <w:jc w:val="center"/>
        <w:rPr>
          <w:sz w:val="24"/>
          <w:szCs w:val="24"/>
        </w:rPr>
      </w:pPr>
      <w:r w:rsidRPr="00AD1D09">
        <w:rPr>
          <w:bCs/>
          <w:color w:val="000000"/>
          <w:sz w:val="24"/>
          <w:szCs w:val="24"/>
        </w:rPr>
        <w:t>«Развитие</w:t>
      </w:r>
      <w:r w:rsidRPr="00AD1D09">
        <w:rPr>
          <w:sz w:val="24"/>
          <w:szCs w:val="24"/>
        </w:rPr>
        <w:t xml:space="preserve"> молодёжной политики</w:t>
      </w:r>
    </w:p>
    <w:p w:rsidR="00117DA4" w:rsidRPr="00AD1D09" w:rsidRDefault="00117DA4" w:rsidP="00117DA4">
      <w:pPr>
        <w:jc w:val="center"/>
        <w:rPr>
          <w:sz w:val="24"/>
          <w:szCs w:val="24"/>
        </w:rPr>
      </w:pPr>
      <w:r w:rsidRPr="00AD1D09">
        <w:rPr>
          <w:color w:val="000000"/>
          <w:sz w:val="24"/>
          <w:szCs w:val="24"/>
        </w:rPr>
        <w:t>на территории  Ольховского муниципального района  в 2018-2020 годах»</w:t>
      </w:r>
    </w:p>
    <w:p w:rsidR="00117DA4" w:rsidRDefault="00117DA4" w:rsidP="00117DA4">
      <w:pPr>
        <w:jc w:val="both"/>
        <w:rPr>
          <w:sz w:val="24"/>
          <w:szCs w:val="24"/>
        </w:rPr>
      </w:pPr>
    </w:p>
    <w:p w:rsidR="00117DA4" w:rsidRDefault="00117DA4" w:rsidP="00117DA4">
      <w:pPr>
        <w:jc w:val="center"/>
      </w:pPr>
      <w:r>
        <w:t xml:space="preserve"> </w:t>
      </w:r>
      <w:r>
        <w:rPr>
          <w:sz w:val="24"/>
          <w:szCs w:val="24"/>
        </w:rPr>
        <w:t xml:space="preserve"> </w:t>
      </w:r>
    </w:p>
    <w:p w:rsidR="00117DA4" w:rsidRPr="00FC45A8" w:rsidRDefault="00117DA4" w:rsidP="00117DA4">
      <w:pPr>
        <w:pStyle w:val="2f1"/>
        <w:spacing w:after="0" w:line="240" w:lineRule="auto"/>
        <w:ind w:left="0"/>
        <w:jc w:val="center"/>
        <w:rPr>
          <w:rFonts w:ascii="Times New Roman" w:hAnsi="Times New Roman"/>
          <w:sz w:val="24"/>
          <w:szCs w:val="24"/>
        </w:rPr>
      </w:pPr>
      <w:r w:rsidRPr="00FC45A8">
        <w:rPr>
          <w:rFonts w:ascii="Times New Roman" w:hAnsi="Times New Roman"/>
          <w:sz w:val="24"/>
          <w:szCs w:val="24"/>
        </w:rPr>
        <w:t>РАЗДЕЛ 1</w:t>
      </w:r>
    </w:p>
    <w:p w:rsidR="00117DA4" w:rsidRPr="00FC45A8" w:rsidRDefault="00117DA4" w:rsidP="00117DA4">
      <w:pPr>
        <w:pStyle w:val="2f1"/>
        <w:spacing w:after="0" w:line="240" w:lineRule="auto"/>
        <w:ind w:left="0"/>
        <w:jc w:val="center"/>
        <w:rPr>
          <w:rFonts w:ascii="Times New Roman" w:hAnsi="Times New Roman"/>
          <w:sz w:val="24"/>
          <w:szCs w:val="24"/>
          <w:u w:val="single"/>
        </w:rPr>
      </w:pPr>
      <w:r w:rsidRPr="00FC45A8">
        <w:rPr>
          <w:rFonts w:ascii="Times New Roman" w:hAnsi="Times New Roman"/>
          <w:sz w:val="24"/>
          <w:szCs w:val="24"/>
          <w:u w:val="single"/>
        </w:rPr>
        <w:t>1.</w:t>
      </w:r>
      <w:r>
        <w:rPr>
          <w:rFonts w:ascii="Times New Roman" w:hAnsi="Times New Roman"/>
          <w:sz w:val="24"/>
          <w:szCs w:val="24"/>
          <w:u w:val="single"/>
        </w:rPr>
        <w:t>1. Паспорт муниципальной</w:t>
      </w:r>
      <w:r w:rsidRPr="00FC45A8">
        <w:rPr>
          <w:rFonts w:ascii="Times New Roman" w:hAnsi="Times New Roman"/>
          <w:sz w:val="24"/>
          <w:szCs w:val="24"/>
          <w:u w:val="single"/>
        </w:rPr>
        <w:t xml:space="preserve"> программы</w:t>
      </w:r>
    </w:p>
    <w:p w:rsidR="00117DA4" w:rsidRPr="00FC45A8" w:rsidRDefault="00117DA4" w:rsidP="00117DA4">
      <w:pPr>
        <w:jc w:val="center"/>
        <w:rPr>
          <w:sz w:val="24"/>
          <w:szCs w:val="24"/>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0"/>
        <w:gridCol w:w="6696"/>
      </w:tblGrid>
      <w:tr w:rsidR="00117DA4" w:rsidRPr="00E70BD9" w:rsidTr="00F06C4E">
        <w:tc>
          <w:tcPr>
            <w:tcW w:w="2660" w:type="dxa"/>
            <w:tcBorders>
              <w:top w:val="single" w:sz="4" w:space="0" w:color="auto"/>
              <w:bottom w:val="single" w:sz="4" w:space="0" w:color="auto"/>
              <w:right w:val="single" w:sz="4" w:space="0" w:color="auto"/>
            </w:tcBorders>
          </w:tcPr>
          <w:p w:rsidR="00117DA4" w:rsidRPr="00E70BD9" w:rsidRDefault="00117DA4" w:rsidP="00F06C4E">
            <w:pPr>
              <w:rPr>
                <w:color w:val="000000"/>
                <w:sz w:val="24"/>
                <w:szCs w:val="24"/>
              </w:rPr>
            </w:pPr>
            <w:r w:rsidRPr="00E70BD9">
              <w:rPr>
                <w:color w:val="000000"/>
                <w:sz w:val="24"/>
                <w:szCs w:val="24"/>
              </w:rPr>
              <w:t>Ответственный исполнитель муниципальной  программы</w:t>
            </w:r>
          </w:p>
        </w:tc>
        <w:tc>
          <w:tcPr>
            <w:tcW w:w="6696" w:type="dxa"/>
            <w:tcBorders>
              <w:top w:val="single" w:sz="4" w:space="0" w:color="auto"/>
              <w:left w:val="single" w:sz="4" w:space="0" w:color="auto"/>
              <w:bottom w:val="single" w:sz="4" w:space="0" w:color="auto"/>
            </w:tcBorders>
          </w:tcPr>
          <w:p w:rsidR="00117DA4" w:rsidRPr="00E70BD9" w:rsidRDefault="00117DA4" w:rsidP="00F06C4E">
            <w:pPr>
              <w:rPr>
                <w:color w:val="000000"/>
                <w:sz w:val="24"/>
                <w:szCs w:val="24"/>
              </w:rPr>
            </w:pPr>
            <w:r>
              <w:rPr>
                <w:sz w:val="24"/>
                <w:szCs w:val="24"/>
              </w:rPr>
              <w:t>Отдел спорта,  молодежной и социальной политики Администрации Ольховского муниципального района</w:t>
            </w:r>
          </w:p>
        </w:tc>
      </w:tr>
      <w:tr w:rsidR="00117DA4" w:rsidRPr="00E70BD9" w:rsidTr="00F06C4E">
        <w:tc>
          <w:tcPr>
            <w:tcW w:w="2660" w:type="dxa"/>
            <w:tcBorders>
              <w:top w:val="single" w:sz="4" w:space="0" w:color="auto"/>
              <w:bottom w:val="single" w:sz="4" w:space="0" w:color="auto"/>
              <w:right w:val="single" w:sz="4" w:space="0" w:color="auto"/>
            </w:tcBorders>
          </w:tcPr>
          <w:p w:rsidR="00117DA4" w:rsidRPr="00E70BD9" w:rsidRDefault="00117DA4" w:rsidP="00F06C4E">
            <w:pPr>
              <w:rPr>
                <w:color w:val="000000"/>
                <w:sz w:val="24"/>
                <w:szCs w:val="24"/>
              </w:rPr>
            </w:pPr>
            <w:r w:rsidRPr="00E70BD9">
              <w:rPr>
                <w:color w:val="000000"/>
                <w:sz w:val="24"/>
                <w:szCs w:val="24"/>
              </w:rPr>
              <w:t>Соисполнители муниципальной программы</w:t>
            </w:r>
          </w:p>
        </w:tc>
        <w:tc>
          <w:tcPr>
            <w:tcW w:w="6696" w:type="dxa"/>
            <w:tcBorders>
              <w:top w:val="single" w:sz="4" w:space="0" w:color="auto"/>
              <w:left w:val="single" w:sz="4" w:space="0" w:color="auto"/>
              <w:bottom w:val="single" w:sz="4" w:space="0" w:color="auto"/>
            </w:tcBorders>
          </w:tcPr>
          <w:p w:rsidR="00117DA4" w:rsidRPr="00AD1D09" w:rsidRDefault="00117DA4" w:rsidP="00F06C4E">
            <w:pPr>
              <w:jc w:val="both"/>
              <w:rPr>
                <w:sz w:val="24"/>
                <w:szCs w:val="24"/>
              </w:rPr>
            </w:pPr>
            <w:r w:rsidRPr="00AD1D09">
              <w:rPr>
                <w:sz w:val="24"/>
                <w:szCs w:val="24"/>
              </w:rPr>
              <w:t xml:space="preserve"> - органы местного самоуправления;</w:t>
            </w:r>
          </w:p>
          <w:p w:rsidR="00117DA4" w:rsidRPr="00AD1D09" w:rsidRDefault="00117DA4" w:rsidP="00F06C4E">
            <w:pPr>
              <w:jc w:val="both"/>
              <w:rPr>
                <w:sz w:val="24"/>
                <w:szCs w:val="24"/>
                <w:lang w:eastAsia="ru-RU"/>
              </w:rPr>
            </w:pPr>
            <w:r w:rsidRPr="00AD1D09">
              <w:rPr>
                <w:sz w:val="24"/>
                <w:szCs w:val="24"/>
                <w:lang w:eastAsia="ru-RU"/>
              </w:rPr>
              <w:t xml:space="preserve">- отдел по образованию;  </w:t>
            </w:r>
          </w:p>
          <w:p w:rsidR="00117DA4" w:rsidRPr="00AD1D09" w:rsidRDefault="00117DA4" w:rsidP="00F06C4E">
            <w:pPr>
              <w:jc w:val="both"/>
              <w:rPr>
                <w:sz w:val="24"/>
                <w:szCs w:val="24"/>
              </w:rPr>
            </w:pPr>
            <w:r w:rsidRPr="00AD1D09">
              <w:rPr>
                <w:sz w:val="24"/>
                <w:szCs w:val="24"/>
                <w:lang w:eastAsia="ru-RU"/>
              </w:rPr>
              <w:t>- о</w:t>
            </w:r>
            <w:r w:rsidRPr="00AD1D09">
              <w:rPr>
                <w:sz w:val="24"/>
                <w:szCs w:val="24"/>
              </w:rPr>
              <w:t xml:space="preserve">тдел культуры и БО;  </w:t>
            </w:r>
          </w:p>
          <w:p w:rsidR="00117DA4" w:rsidRPr="00E70BD9" w:rsidRDefault="00117DA4" w:rsidP="00F06C4E">
            <w:pPr>
              <w:rPr>
                <w:sz w:val="24"/>
                <w:szCs w:val="24"/>
              </w:rPr>
            </w:pPr>
            <w:r w:rsidRPr="00AD1D09">
              <w:rPr>
                <w:sz w:val="24"/>
                <w:szCs w:val="24"/>
              </w:rPr>
              <w:t xml:space="preserve"> </w:t>
            </w:r>
            <w:r w:rsidRPr="00AD1D09">
              <w:rPr>
                <w:rFonts w:eastAsia="Arial CYR"/>
                <w:color w:val="000000"/>
                <w:sz w:val="24"/>
                <w:szCs w:val="24"/>
              </w:rPr>
              <w:t>- МУ МЦ «Максимум»</w:t>
            </w:r>
          </w:p>
        </w:tc>
      </w:tr>
      <w:tr w:rsidR="00117DA4" w:rsidRPr="00E70BD9" w:rsidTr="00F06C4E">
        <w:tc>
          <w:tcPr>
            <w:tcW w:w="2660" w:type="dxa"/>
            <w:tcBorders>
              <w:top w:val="single" w:sz="4" w:space="0" w:color="auto"/>
              <w:bottom w:val="single" w:sz="4" w:space="0" w:color="auto"/>
              <w:right w:val="single" w:sz="4" w:space="0" w:color="auto"/>
            </w:tcBorders>
          </w:tcPr>
          <w:p w:rsidR="00117DA4" w:rsidRPr="00E70BD9" w:rsidRDefault="00117DA4" w:rsidP="00F06C4E">
            <w:pPr>
              <w:rPr>
                <w:color w:val="000000"/>
                <w:sz w:val="24"/>
                <w:szCs w:val="24"/>
              </w:rPr>
            </w:pPr>
            <w:r w:rsidRPr="00E70BD9">
              <w:rPr>
                <w:color w:val="000000"/>
                <w:sz w:val="24"/>
                <w:szCs w:val="24"/>
              </w:rPr>
              <w:t>Цели муниципальной  программы</w:t>
            </w:r>
          </w:p>
        </w:tc>
        <w:tc>
          <w:tcPr>
            <w:tcW w:w="6696" w:type="dxa"/>
            <w:tcBorders>
              <w:top w:val="single" w:sz="4" w:space="0" w:color="auto"/>
              <w:left w:val="single" w:sz="4" w:space="0" w:color="auto"/>
              <w:bottom w:val="single" w:sz="4" w:space="0" w:color="auto"/>
            </w:tcBorders>
          </w:tcPr>
          <w:p w:rsidR="00117DA4" w:rsidRDefault="00117DA4" w:rsidP="00F06C4E">
            <w:pPr>
              <w:autoSpaceDN w:val="0"/>
              <w:adjustRightInd w:val="0"/>
              <w:jc w:val="both"/>
              <w:rPr>
                <w:sz w:val="24"/>
                <w:szCs w:val="24"/>
              </w:rPr>
            </w:pPr>
            <w:r w:rsidRPr="00AD1D09">
              <w:rPr>
                <w:sz w:val="24"/>
                <w:szCs w:val="24"/>
              </w:rPr>
              <w:t>Содействие социальному, культурному, духовно-нравственному, гражданско-патриотическому и физическому развитию молодежи;</w:t>
            </w:r>
          </w:p>
          <w:p w:rsidR="00117DA4" w:rsidRPr="00AD1D09" w:rsidRDefault="00117DA4" w:rsidP="00F06C4E">
            <w:pPr>
              <w:autoSpaceDN w:val="0"/>
              <w:adjustRightInd w:val="0"/>
              <w:jc w:val="both"/>
              <w:rPr>
                <w:sz w:val="24"/>
                <w:szCs w:val="24"/>
              </w:rPr>
            </w:pPr>
            <w:r w:rsidRPr="00AD1D09">
              <w:rPr>
                <w:sz w:val="24"/>
                <w:szCs w:val="24"/>
              </w:rPr>
              <w:t xml:space="preserve">Реализация </w:t>
            </w:r>
            <w:r>
              <w:rPr>
                <w:sz w:val="24"/>
                <w:szCs w:val="24"/>
              </w:rPr>
              <w:t xml:space="preserve"> </w:t>
            </w:r>
            <w:r w:rsidRPr="00AD1D09">
              <w:rPr>
                <w:sz w:val="24"/>
                <w:szCs w:val="24"/>
              </w:rPr>
              <w:t xml:space="preserve">потенциала </w:t>
            </w:r>
            <w:r>
              <w:rPr>
                <w:sz w:val="24"/>
                <w:szCs w:val="24"/>
              </w:rPr>
              <w:t xml:space="preserve"> моло</w:t>
            </w:r>
            <w:r w:rsidRPr="00AD1D09">
              <w:rPr>
                <w:sz w:val="24"/>
                <w:szCs w:val="24"/>
              </w:rPr>
              <w:t>дежи в интересах общественного развития самой молодежи;</w:t>
            </w:r>
          </w:p>
          <w:p w:rsidR="00117DA4" w:rsidRPr="00AD1D09" w:rsidRDefault="00117DA4" w:rsidP="00F06C4E">
            <w:pPr>
              <w:autoSpaceDN w:val="0"/>
              <w:adjustRightInd w:val="0"/>
              <w:jc w:val="both"/>
              <w:rPr>
                <w:sz w:val="24"/>
                <w:szCs w:val="24"/>
              </w:rPr>
            </w:pPr>
            <w:r w:rsidRPr="00AD1D09">
              <w:rPr>
                <w:sz w:val="24"/>
                <w:szCs w:val="24"/>
              </w:rPr>
              <w:t>Создание и обеспечение правовых, экономических и организационных условий, гарантий и стимулов деятельности молодежных общественных объединений, направленных на социальное становление, развитие и самореализацию молодых граждан, а также защиту и охрану их прав;</w:t>
            </w:r>
          </w:p>
          <w:p w:rsidR="00117DA4" w:rsidRPr="00AD1D09" w:rsidRDefault="00117DA4" w:rsidP="00F06C4E">
            <w:pPr>
              <w:jc w:val="both"/>
              <w:rPr>
                <w:sz w:val="24"/>
                <w:szCs w:val="24"/>
              </w:rPr>
            </w:pPr>
            <w:r w:rsidRPr="00AD1D09">
              <w:rPr>
                <w:sz w:val="24"/>
                <w:szCs w:val="24"/>
              </w:rPr>
              <w:t xml:space="preserve">Создание условий для успешной социализации и эффективной самореализации молодежи, развитие потенциала молодежи и использование его в интересах региона </w:t>
            </w:r>
          </w:p>
          <w:p w:rsidR="00117DA4" w:rsidRPr="00E70BD9" w:rsidRDefault="00117DA4" w:rsidP="00F06C4E">
            <w:pPr>
              <w:jc w:val="both"/>
              <w:rPr>
                <w:sz w:val="24"/>
                <w:szCs w:val="24"/>
              </w:rPr>
            </w:pPr>
          </w:p>
        </w:tc>
      </w:tr>
      <w:tr w:rsidR="00117DA4" w:rsidRPr="00E70BD9" w:rsidTr="00F06C4E">
        <w:tc>
          <w:tcPr>
            <w:tcW w:w="2660" w:type="dxa"/>
            <w:tcBorders>
              <w:top w:val="single" w:sz="4" w:space="0" w:color="auto"/>
              <w:bottom w:val="single" w:sz="4" w:space="0" w:color="auto"/>
              <w:right w:val="single" w:sz="4" w:space="0" w:color="auto"/>
            </w:tcBorders>
          </w:tcPr>
          <w:p w:rsidR="00117DA4" w:rsidRPr="00E70BD9" w:rsidRDefault="00117DA4" w:rsidP="00F06C4E">
            <w:pPr>
              <w:rPr>
                <w:color w:val="000000"/>
                <w:sz w:val="24"/>
                <w:szCs w:val="24"/>
              </w:rPr>
            </w:pPr>
            <w:r w:rsidRPr="00E70BD9">
              <w:rPr>
                <w:color w:val="000000"/>
                <w:sz w:val="24"/>
                <w:szCs w:val="24"/>
              </w:rPr>
              <w:t>Задачи муниципальной программы</w:t>
            </w:r>
          </w:p>
        </w:tc>
        <w:tc>
          <w:tcPr>
            <w:tcW w:w="6696" w:type="dxa"/>
            <w:tcBorders>
              <w:top w:val="single" w:sz="4" w:space="0" w:color="auto"/>
              <w:left w:val="single" w:sz="4" w:space="0" w:color="auto"/>
              <w:bottom w:val="single" w:sz="4" w:space="0" w:color="auto"/>
            </w:tcBorders>
          </w:tcPr>
          <w:p w:rsidR="00117DA4" w:rsidRPr="00AD1D09" w:rsidRDefault="00117DA4" w:rsidP="00F06C4E">
            <w:pPr>
              <w:autoSpaceDN w:val="0"/>
              <w:adjustRightInd w:val="0"/>
              <w:jc w:val="both"/>
              <w:rPr>
                <w:sz w:val="24"/>
                <w:szCs w:val="24"/>
              </w:rPr>
            </w:pPr>
            <w:r w:rsidRPr="00AD1D09">
              <w:rPr>
                <w:sz w:val="24"/>
                <w:szCs w:val="24"/>
              </w:rPr>
              <w:t>1.Создание условий, способствующих физическому, духовному и интеллектуальному развитию молодых граждан, поддержка детских и молодежных объединений;</w:t>
            </w:r>
          </w:p>
          <w:p w:rsidR="00117DA4" w:rsidRPr="00AD1D09" w:rsidRDefault="00117DA4" w:rsidP="00F06C4E">
            <w:pPr>
              <w:autoSpaceDN w:val="0"/>
              <w:adjustRightInd w:val="0"/>
              <w:jc w:val="both"/>
              <w:rPr>
                <w:sz w:val="24"/>
                <w:szCs w:val="24"/>
              </w:rPr>
            </w:pPr>
            <w:r w:rsidRPr="00AD1D09">
              <w:rPr>
                <w:sz w:val="24"/>
                <w:szCs w:val="24"/>
              </w:rPr>
              <w:t>2. Поддержка молодых семей;</w:t>
            </w:r>
          </w:p>
          <w:p w:rsidR="00117DA4" w:rsidRPr="00AD1D09" w:rsidRDefault="00117DA4" w:rsidP="00F06C4E">
            <w:pPr>
              <w:autoSpaceDN w:val="0"/>
              <w:adjustRightInd w:val="0"/>
              <w:jc w:val="both"/>
              <w:rPr>
                <w:sz w:val="24"/>
                <w:szCs w:val="24"/>
              </w:rPr>
            </w:pPr>
            <w:r w:rsidRPr="00AD1D09">
              <w:rPr>
                <w:sz w:val="24"/>
                <w:szCs w:val="24"/>
              </w:rPr>
              <w:t>3.Развитие и реализация творческого потенциала и поддержка инициативы молодежи;</w:t>
            </w:r>
          </w:p>
          <w:p w:rsidR="00117DA4" w:rsidRPr="00AD1D09" w:rsidRDefault="00117DA4" w:rsidP="00F06C4E">
            <w:pPr>
              <w:autoSpaceDN w:val="0"/>
              <w:adjustRightInd w:val="0"/>
              <w:jc w:val="both"/>
              <w:rPr>
                <w:sz w:val="24"/>
                <w:szCs w:val="24"/>
              </w:rPr>
            </w:pPr>
            <w:r>
              <w:rPr>
                <w:sz w:val="24"/>
                <w:szCs w:val="24"/>
              </w:rPr>
              <w:t>4.</w:t>
            </w:r>
            <w:r w:rsidRPr="00AD1D09">
              <w:rPr>
                <w:sz w:val="24"/>
                <w:szCs w:val="24"/>
              </w:rPr>
              <w:t>Обеспечение доступа молодежи к информации, необходимой для ее активного участия во всех сферах общественной жизни;</w:t>
            </w:r>
          </w:p>
          <w:p w:rsidR="00117DA4" w:rsidRPr="00AD1D09" w:rsidRDefault="00117DA4" w:rsidP="00F06C4E">
            <w:pPr>
              <w:autoSpaceDN w:val="0"/>
              <w:adjustRightInd w:val="0"/>
              <w:jc w:val="both"/>
              <w:rPr>
                <w:sz w:val="24"/>
                <w:szCs w:val="24"/>
              </w:rPr>
            </w:pPr>
            <w:r w:rsidRPr="00AD1D09">
              <w:rPr>
                <w:sz w:val="24"/>
                <w:szCs w:val="24"/>
              </w:rPr>
              <w:t>5.Поддержка и социальная адаптация молодых граждан, испытывающих проблемы с интеграцией в общество (инвалидов, оставшихся без попечения родителей, состоящих на различных видах профилактического учета)</w:t>
            </w:r>
          </w:p>
          <w:p w:rsidR="00117DA4" w:rsidRPr="00AD1D09" w:rsidRDefault="00117DA4" w:rsidP="00F06C4E">
            <w:pPr>
              <w:autoSpaceDN w:val="0"/>
              <w:adjustRightInd w:val="0"/>
              <w:jc w:val="both"/>
              <w:rPr>
                <w:sz w:val="24"/>
                <w:szCs w:val="24"/>
              </w:rPr>
            </w:pPr>
            <w:r w:rsidRPr="00AD1D09">
              <w:rPr>
                <w:sz w:val="24"/>
                <w:szCs w:val="24"/>
              </w:rPr>
              <w:t xml:space="preserve">6. Создание системы противодействия распространению в </w:t>
            </w:r>
            <w:r w:rsidRPr="00AD1D09">
              <w:rPr>
                <w:sz w:val="24"/>
                <w:szCs w:val="24"/>
              </w:rPr>
              <w:lastRenderedPageBreak/>
              <w:t>молодежной среде асоциальных явлений;</w:t>
            </w:r>
          </w:p>
          <w:p w:rsidR="00117DA4" w:rsidRPr="00AD1D09" w:rsidRDefault="00117DA4" w:rsidP="00F06C4E">
            <w:pPr>
              <w:jc w:val="both"/>
              <w:rPr>
                <w:sz w:val="24"/>
                <w:szCs w:val="24"/>
              </w:rPr>
            </w:pPr>
            <w:r w:rsidRPr="00AD1D09">
              <w:rPr>
                <w:sz w:val="24"/>
                <w:szCs w:val="24"/>
              </w:rPr>
              <w:t>7. Гражданское и патриотическое воспитание молодежи, содействие формированию правовых, культурных и нравственных ценностей среди молодежи.</w:t>
            </w:r>
          </w:p>
          <w:p w:rsidR="00117DA4" w:rsidRPr="00E70BD9" w:rsidRDefault="00117DA4" w:rsidP="00F06C4E">
            <w:pPr>
              <w:ind w:left="-108"/>
              <w:rPr>
                <w:sz w:val="24"/>
                <w:szCs w:val="24"/>
              </w:rPr>
            </w:pPr>
          </w:p>
        </w:tc>
      </w:tr>
      <w:tr w:rsidR="00117DA4" w:rsidRPr="00AD1D09" w:rsidTr="00F06C4E">
        <w:tc>
          <w:tcPr>
            <w:tcW w:w="2660" w:type="dxa"/>
            <w:tcBorders>
              <w:top w:val="single" w:sz="4" w:space="0" w:color="auto"/>
              <w:bottom w:val="single" w:sz="4" w:space="0" w:color="auto"/>
              <w:right w:val="single" w:sz="4" w:space="0" w:color="auto"/>
            </w:tcBorders>
          </w:tcPr>
          <w:p w:rsidR="00117DA4" w:rsidRPr="00E70BD9" w:rsidRDefault="00117DA4" w:rsidP="00F06C4E">
            <w:pPr>
              <w:rPr>
                <w:color w:val="000000"/>
                <w:sz w:val="24"/>
                <w:szCs w:val="24"/>
              </w:rPr>
            </w:pPr>
            <w:r w:rsidRPr="00E70BD9">
              <w:rPr>
                <w:color w:val="000000"/>
                <w:sz w:val="24"/>
                <w:szCs w:val="24"/>
              </w:rPr>
              <w:lastRenderedPageBreak/>
              <w:t>Целевые показатели муниципальной программы</w:t>
            </w:r>
          </w:p>
        </w:tc>
        <w:tc>
          <w:tcPr>
            <w:tcW w:w="6696" w:type="dxa"/>
            <w:tcBorders>
              <w:top w:val="single" w:sz="4" w:space="0" w:color="auto"/>
              <w:left w:val="single" w:sz="4" w:space="0" w:color="auto"/>
              <w:bottom w:val="single" w:sz="4" w:space="0" w:color="auto"/>
            </w:tcBorders>
          </w:tcPr>
          <w:p w:rsidR="00117DA4" w:rsidRPr="00AD1D09" w:rsidRDefault="00117DA4" w:rsidP="00F06C4E">
            <w:pPr>
              <w:autoSpaceDN w:val="0"/>
              <w:adjustRightInd w:val="0"/>
              <w:jc w:val="both"/>
              <w:rPr>
                <w:sz w:val="24"/>
                <w:szCs w:val="24"/>
              </w:rPr>
            </w:pPr>
            <w:r w:rsidRPr="00AD1D09">
              <w:rPr>
                <w:sz w:val="24"/>
                <w:szCs w:val="24"/>
              </w:rPr>
              <w:t xml:space="preserve"> Целевыми индикаторами Программы являются:</w:t>
            </w:r>
          </w:p>
          <w:p w:rsidR="00117DA4" w:rsidRPr="00AD1D09" w:rsidRDefault="00117DA4" w:rsidP="00F06C4E">
            <w:pPr>
              <w:autoSpaceDN w:val="0"/>
              <w:adjustRightInd w:val="0"/>
              <w:ind w:firstLine="279"/>
              <w:jc w:val="both"/>
              <w:rPr>
                <w:sz w:val="24"/>
                <w:szCs w:val="24"/>
              </w:rPr>
            </w:pPr>
            <w:r w:rsidRPr="00AD1D09">
              <w:rPr>
                <w:sz w:val="24"/>
                <w:szCs w:val="24"/>
              </w:rPr>
              <w:t>- уровень доступности программных мероприятий в соответствии с основными направлениями государственной молодежной политики для всех категорий молодежи независимо от места жительства, социального статуса и состояния здоровья;</w:t>
            </w:r>
          </w:p>
          <w:p w:rsidR="00117DA4" w:rsidRPr="00AD1D09" w:rsidRDefault="00117DA4" w:rsidP="00F06C4E">
            <w:pPr>
              <w:autoSpaceDN w:val="0"/>
              <w:adjustRightInd w:val="0"/>
              <w:ind w:firstLine="279"/>
              <w:jc w:val="both"/>
              <w:rPr>
                <w:sz w:val="24"/>
                <w:szCs w:val="24"/>
              </w:rPr>
            </w:pPr>
            <w:r w:rsidRPr="00AD1D09">
              <w:rPr>
                <w:sz w:val="24"/>
                <w:szCs w:val="24"/>
              </w:rPr>
              <w:t>- уровень соответствия мероприятий сферы молодежной политики требованиям Стратегии государственной молодежной политики.</w:t>
            </w:r>
          </w:p>
          <w:p w:rsidR="00117DA4" w:rsidRPr="00AD1D09" w:rsidRDefault="00117DA4" w:rsidP="00F06C4E">
            <w:pPr>
              <w:autoSpaceDN w:val="0"/>
              <w:adjustRightInd w:val="0"/>
              <w:jc w:val="both"/>
              <w:rPr>
                <w:sz w:val="24"/>
                <w:szCs w:val="24"/>
              </w:rPr>
            </w:pPr>
            <w:r w:rsidRPr="00AD1D09">
              <w:rPr>
                <w:sz w:val="24"/>
                <w:szCs w:val="24"/>
              </w:rPr>
              <w:t>Основные показатели Программы, отражающие ход ее реализации:</w:t>
            </w:r>
          </w:p>
          <w:p w:rsidR="00117DA4" w:rsidRPr="00AD1D09" w:rsidRDefault="00117DA4" w:rsidP="00F06C4E">
            <w:pPr>
              <w:autoSpaceDN w:val="0"/>
              <w:adjustRightInd w:val="0"/>
              <w:ind w:firstLine="279"/>
              <w:jc w:val="both"/>
              <w:rPr>
                <w:sz w:val="24"/>
                <w:szCs w:val="24"/>
              </w:rPr>
            </w:pPr>
            <w:r w:rsidRPr="00AD1D09">
              <w:rPr>
                <w:sz w:val="24"/>
                <w:szCs w:val="24"/>
              </w:rPr>
              <w:t xml:space="preserve">- </w:t>
            </w:r>
            <w:r>
              <w:rPr>
                <w:sz w:val="24"/>
                <w:szCs w:val="24"/>
              </w:rPr>
              <w:t xml:space="preserve">750 молодых людей, примут </w:t>
            </w:r>
            <w:r w:rsidRPr="00AD1D09">
              <w:rPr>
                <w:sz w:val="24"/>
                <w:szCs w:val="24"/>
              </w:rPr>
              <w:t xml:space="preserve"> участие в программных мероприятиях районного, регионального, всероссийского уровня в соответствии с основными направлениями госу</w:t>
            </w:r>
            <w:r>
              <w:rPr>
                <w:sz w:val="24"/>
                <w:szCs w:val="24"/>
              </w:rPr>
              <w:t>дарственной молодежной политики;</w:t>
            </w:r>
          </w:p>
          <w:p w:rsidR="00117DA4" w:rsidRPr="00AD1D09" w:rsidRDefault="00117DA4" w:rsidP="00F06C4E">
            <w:pPr>
              <w:autoSpaceDN w:val="0"/>
              <w:adjustRightInd w:val="0"/>
              <w:ind w:firstLine="279"/>
              <w:jc w:val="both"/>
              <w:rPr>
                <w:sz w:val="24"/>
                <w:szCs w:val="24"/>
              </w:rPr>
            </w:pPr>
            <w:r>
              <w:rPr>
                <w:sz w:val="24"/>
                <w:szCs w:val="24"/>
              </w:rPr>
              <w:t>- 3200 молодых людей,</w:t>
            </w:r>
            <w:r w:rsidRPr="00AD1D09">
              <w:rPr>
                <w:sz w:val="24"/>
                <w:szCs w:val="24"/>
              </w:rPr>
              <w:t xml:space="preserve"> представителей целевой аудитории,</w:t>
            </w:r>
            <w:r>
              <w:rPr>
                <w:sz w:val="24"/>
                <w:szCs w:val="24"/>
              </w:rPr>
              <w:t xml:space="preserve"> будут охваченны</w:t>
            </w:r>
            <w:r w:rsidRPr="00AD1D09">
              <w:rPr>
                <w:sz w:val="24"/>
                <w:szCs w:val="24"/>
              </w:rPr>
              <w:t xml:space="preserve"> мероприя</w:t>
            </w:r>
            <w:r>
              <w:rPr>
                <w:sz w:val="24"/>
                <w:szCs w:val="24"/>
              </w:rPr>
              <w:t>тиями сферы молодежной политики;</w:t>
            </w:r>
          </w:p>
          <w:p w:rsidR="00117DA4" w:rsidRPr="00E26853" w:rsidRDefault="00117DA4" w:rsidP="00F06C4E">
            <w:pPr>
              <w:autoSpaceDN w:val="0"/>
              <w:adjustRightInd w:val="0"/>
              <w:ind w:firstLine="279"/>
              <w:jc w:val="both"/>
              <w:rPr>
                <w:sz w:val="24"/>
                <w:szCs w:val="24"/>
              </w:rPr>
            </w:pPr>
            <w:r>
              <w:rPr>
                <w:sz w:val="24"/>
                <w:szCs w:val="24"/>
              </w:rPr>
              <w:t>-  60</w:t>
            </w:r>
            <w:r w:rsidRPr="00AD1D09">
              <w:rPr>
                <w:sz w:val="24"/>
                <w:szCs w:val="24"/>
              </w:rPr>
              <w:t xml:space="preserve"> молодых людей,</w:t>
            </w:r>
            <w:r>
              <w:rPr>
                <w:sz w:val="24"/>
                <w:szCs w:val="24"/>
              </w:rPr>
              <w:t xml:space="preserve"> будут  заниматься</w:t>
            </w:r>
            <w:r w:rsidRPr="00AD1D09">
              <w:rPr>
                <w:sz w:val="24"/>
                <w:szCs w:val="24"/>
              </w:rPr>
              <w:t xml:space="preserve"> в клу</w:t>
            </w:r>
            <w:r>
              <w:rPr>
                <w:sz w:val="24"/>
                <w:szCs w:val="24"/>
              </w:rPr>
              <w:t xml:space="preserve">бах и подростковых объединениях </w:t>
            </w:r>
            <w:r>
              <w:t xml:space="preserve"> </w:t>
            </w:r>
            <w:r w:rsidRPr="00E26853">
              <w:rPr>
                <w:sz w:val="24"/>
                <w:szCs w:val="24"/>
              </w:rPr>
              <w:t>действующих на базе МУ МЦ «Максимум» и по месту жительства.</w:t>
            </w:r>
          </w:p>
          <w:p w:rsidR="00117DA4" w:rsidRPr="00AD1D09" w:rsidRDefault="00117DA4" w:rsidP="00F06C4E">
            <w:pPr>
              <w:autoSpaceDN w:val="0"/>
              <w:adjustRightInd w:val="0"/>
              <w:ind w:firstLine="279"/>
              <w:jc w:val="both"/>
              <w:rPr>
                <w:sz w:val="24"/>
                <w:szCs w:val="24"/>
              </w:rPr>
            </w:pPr>
            <w:r w:rsidRPr="00AD1D09">
              <w:rPr>
                <w:sz w:val="24"/>
                <w:szCs w:val="24"/>
              </w:rPr>
              <w:t xml:space="preserve">- </w:t>
            </w:r>
            <w:r>
              <w:rPr>
                <w:sz w:val="24"/>
                <w:szCs w:val="24"/>
              </w:rPr>
              <w:t>122   мероприятия</w:t>
            </w:r>
            <w:r w:rsidRPr="00AD1D09">
              <w:rPr>
                <w:sz w:val="24"/>
                <w:szCs w:val="24"/>
              </w:rPr>
              <w:t xml:space="preserve"> сферы молодежной политики</w:t>
            </w:r>
            <w:r>
              <w:rPr>
                <w:sz w:val="24"/>
                <w:szCs w:val="24"/>
              </w:rPr>
              <w:t xml:space="preserve"> будут проведены</w:t>
            </w:r>
            <w:r w:rsidRPr="00AD1D09">
              <w:rPr>
                <w:sz w:val="24"/>
                <w:szCs w:val="24"/>
              </w:rPr>
              <w:t>;</w:t>
            </w:r>
          </w:p>
          <w:p w:rsidR="00117DA4" w:rsidRPr="00AD1D09" w:rsidRDefault="00117DA4" w:rsidP="00F06C4E">
            <w:pPr>
              <w:autoSpaceDN w:val="0"/>
              <w:adjustRightInd w:val="0"/>
              <w:ind w:firstLine="279"/>
              <w:jc w:val="both"/>
              <w:rPr>
                <w:sz w:val="24"/>
                <w:szCs w:val="24"/>
              </w:rPr>
            </w:pPr>
            <w:r>
              <w:rPr>
                <w:sz w:val="24"/>
                <w:szCs w:val="24"/>
              </w:rPr>
              <w:t xml:space="preserve">-  6 </w:t>
            </w:r>
            <w:r w:rsidRPr="00AD1D09">
              <w:rPr>
                <w:sz w:val="24"/>
                <w:szCs w:val="24"/>
              </w:rPr>
              <w:t xml:space="preserve"> специалистов сфер</w:t>
            </w:r>
            <w:r>
              <w:rPr>
                <w:sz w:val="24"/>
                <w:szCs w:val="24"/>
              </w:rPr>
              <w:t xml:space="preserve">ы молодежной политики, примут </w:t>
            </w:r>
            <w:r w:rsidRPr="00AD1D09">
              <w:rPr>
                <w:sz w:val="24"/>
                <w:szCs w:val="24"/>
              </w:rPr>
              <w:t xml:space="preserve"> участие в обучающих семинарах, курсах повышен</w:t>
            </w:r>
            <w:r>
              <w:rPr>
                <w:sz w:val="24"/>
                <w:szCs w:val="24"/>
              </w:rPr>
              <w:t>ия квалификации, мастер-классах;</w:t>
            </w:r>
          </w:p>
          <w:p w:rsidR="00117DA4" w:rsidRDefault="00117DA4" w:rsidP="00F06C4E">
            <w:pPr>
              <w:autoSpaceDN w:val="0"/>
              <w:adjustRightInd w:val="0"/>
              <w:ind w:firstLine="279"/>
              <w:jc w:val="both"/>
              <w:rPr>
                <w:sz w:val="24"/>
                <w:szCs w:val="24"/>
              </w:rPr>
            </w:pPr>
            <w:r w:rsidRPr="00AD1D09">
              <w:rPr>
                <w:sz w:val="24"/>
                <w:szCs w:val="24"/>
              </w:rPr>
              <w:t>-</w:t>
            </w:r>
            <w:r>
              <w:rPr>
                <w:sz w:val="24"/>
                <w:szCs w:val="24"/>
              </w:rPr>
              <w:t xml:space="preserve"> 80%</w:t>
            </w:r>
            <w:r w:rsidRPr="00AD1D09">
              <w:rPr>
                <w:sz w:val="24"/>
                <w:szCs w:val="24"/>
              </w:rPr>
              <w:t xml:space="preserve"> образовательных учреждений и учреждений - с</w:t>
            </w:r>
            <w:r>
              <w:rPr>
                <w:sz w:val="24"/>
                <w:szCs w:val="24"/>
              </w:rPr>
              <w:t xml:space="preserve">убъектов профилактики, примут </w:t>
            </w:r>
            <w:r w:rsidRPr="00AD1D09">
              <w:rPr>
                <w:sz w:val="24"/>
                <w:szCs w:val="24"/>
              </w:rPr>
              <w:t xml:space="preserve"> участие в программных мероприятиях.</w:t>
            </w:r>
          </w:p>
          <w:p w:rsidR="00117DA4" w:rsidRDefault="00117DA4" w:rsidP="00F06C4E">
            <w:pPr>
              <w:autoSpaceDN w:val="0"/>
              <w:adjustRightInd w:val="0"/>
              <w:ind w:firstLine="279"/>
              <w:jc w:val="both"/>
              <w:rPr>
                <w:sz w:val="24"/>
                <w:szCs w:val="24"/>
              </w:rPr>
            </w:pPr>
            <w:r>
              <w:rPr>
                <w:sz w:val="24"/>
                <w:szCs w:val="24"/>
              </w:rPr>
              <w:t xml:space="preserve">- </w:t>
            </w:r>
            <w:r w:rsidRPr="00C3039C">
              <w:rPr>
                <w:sz w:val="24"/>
                <w:szCs w:val="24"/>
              </w:rPr>
              <w:t>37 несовершеннолетних, оказавшихся в трудной жизненной ситуации,</w:t>
            </w:r>
            <w:r>
              <w:rPr>
                <w:sz w:val="24"/>
                <w:szCs w:val="24"/>
              </w:rPr>
              <w:t xml:space="preserve"> отдохнут</w:t>
            </w:r>
            <w:r w:rsidRPr="00C3039C">
              <w:rPr>
                <w:sz w:val="24"/>
                <w:szCs w:val="24"/>
              </w:rPr>
              <w:t xml:space="preserve"> в детских оздоровительных лагерях.</w:t>
            </w:r>
          </w:p>
          <w:p w:rsidR="00117DA4" w:rsidRPr="00C3039C" w:rsidRDefault="00117DA4" w:rsidP="00F06C4E">
            <w:pPr>
              <w:autoSpaceDN w:val="0"/>
              <w:adjustRightInd w:val="0"/>
              <w:ind w:firstLine="279"/>
              <w:jc w:val="both"/>
              <w:rPr>
                <w:sz w:val="24"/>
                <w:szCs w:val="24"/>
              </w:rPr>
            </w:pPr>
            <w:r w:rsidRPr="00C3039C">
              <w:rPr>
                <w:sz w:val="24"/>
                <w:szCs w:val="24"/>
              </w:rPr>
              <w:t xml:space="preserve">- 90 % </w:t>
            </w:r>
            <w:r>
              <w:rPr>
                <w:sz w:val="24"/>
                <w:szCs w:val="24"/>
              </w:rPr>
              <w:t xml:space="preserve"> молодежи, получат </w:t>
            </w:r>
            <w:r w:rsidRPr="00C3039C">
              <w:rPr>
                <w:sz w:val="24"/>
                <w:szCs w:val="24"/>
              </w:rPr>
              <w:t xml:space="preserve"> информационные услуги, от общей численности молодежи.</w:t>
            </w:r>
          </w:p>
          <w:p w:rsidR="00117DA4" w:rsidRPr="00AD1D09" w:rsidRDefault="00117DA4" w:rsidP="00F06C4E">
            <w:pPr>
              <w:pStyle w:val="Default"/>
            </w:pPr>
            <w:r>
              <w:t xml:space="preserve"> -  122  статьи  будет опубликовано </w:t>
            </w:r>
            <w:r w:rsidRPr="00AD1D09">
              <w:t xml:space="preserve"> в СМИ по тематике программных мероприятий  </w:t>
            </w:r>
          </w:p>
        </w:tc>
      </w:tr>
      <w:tr w:rsidR="00117DA4" w:rsidRPr="00E70BD9" w:rsidTr="00F06C4E">
        <w:tc>
          <w:tcPr>
            <w:tcW w:w="2660" w:type="dxa"/>
            <w:tcBorders>
              <w:top w:val="single" w:sz="4" w:space="0" w:color="auto"/>
              <w:bottom w:val="single" w:sz="4" w:space="0" w:color="auto"/>
              <w:right w:val="single" w:sz="4" w:space="0" w:color="auto"/>
            </w:tcBorders>
          </w:tcPr>
          <w:p w:rsidR="00117DA4" w:rsidRPr="00E70BD9" w:rsidRDefault="00117DA4" w:rsidP="00F06C4E">
            <w:pPr>
              <w:rPr>
                <w:color w:val="000000"/>
                <w:sz w:val="24"/>
                <w:szCs w:val="24"/>
              </w:rPr>
            </w:pPr>
            <w:r w:rsidRPr="00E70BD9">
              <w:rPr>
                <w:color w:val="000000"/>
                <w:sz w:val="24"/>
                <w:szCs w:val="24"/>
              </w:rPr>
              <w:t>Сроки и этапы реализации муниципальной программы</w:t>
            </w:r>
          </w:p>
        </w:tc>
        <w:tc>
          <w:tcPr>
            <w:tcW w:w="6696" w:type="dxa"/>
            <w:tcBorders>
              <w:top w:val="single" w:sz="4" w:space="0" w:color="auto"/>
              <w:left w:val="single" w:sz="4" w:space="0" w:color="auto"/>
              <w:bottom w:val="single" w:sz="4" w:space="0" w:color="auto"/>
            </w:tcBorders>
          </w:tcPr>
          <w:p w:rsidR="00117DA4" w:rsidRPr="00E70BD9" w:rsidRDefault="00117DA4" w:rsidP="00F06C4E">
            <w:pPr>
              <w:rPr>
                <w:color w:val="000000"/>
                <w:sz w:val="24"/>
                <w:szCs w:val="24"/>
              </w:rPr>
            </w:pPr>
            <w:r w:rsidRPr="00E70BD9">
              <w:rPr>
                <w:color w:val="000000"/>
                <w:sz w:val="24"/>
                <w:szCs w:val="24"/>
              </w:rPr>
              <w:t>Реализа</w:t>
            </w:r>
            <w:r>
              <w:rPr>
                <w:color w:val="000000"/>
                <w:sz w:val="24"/>
                <w:szCs w:val="24"/>
              </w:rPr>
              <w:t>ция  Программы рассчитана на 2018–2020</w:t>
            </w:r>
            <w:r w:rsidRPr="00E70BD9">
              <w:rPr>
                <w:color w:val="000000"/>
                <w:sz w:val="24"/>
                <w:szCs w:val="24"/>
              </w:rPr>
              <w:t xml:space="preserve"> годы, будет осуществляться в один этап.</w:t>
            </w:r>
          </w:p>
        </w:tc>
      </w:tr>
      <w:tr w:rsidR="00117DA4" w:rsidRPr="00E70BD9" w:rsidTr="00F06C4E">
        <w:tc>
          <w:tcPr>
            <w:tcW w:w="2660" w:type="dxa"/>
            <w:tcBorders>
              <w:top w:val="single" w:sz="4" w:space="0" w:color="auto"/>
              <w:bottom w:val="single" w:sz="4" w:space="0" w:color="auto"/>
              <w:right w:val="single" w:sz="4" w:space="0" w:color="auto"/>
            </w:tcBorders>
          </w:tcPr>
          <w:p w:rsidR="00117DA4" w:rsidRPr="00E70BD9" w:rsidRDefault="00117DA4" w:rsidP="00F06C4E">
            <w:pPr>
              <w:rPr>
                <w:color w:val="000000"/>
                <w:sz w:val="24"/>
                <w:szCs w:val="24"/>
              </w:rPr>
            </w:pPr>
            <w:r w:rsidRPr="00E70BD9">
              <w:rPr>
                <w:color w:val="000000"/>
                <w:sz w:val="24"/>
                <w:szCs w:val="24"/>
              </w:rPr>
              <w:t>Объемы и источники финансирования муниципальной программы</w:t>
            </w:r>
          </w:p>
        </w:tc>
        <w:tc>
          <w:tcPr>
            <w:tcW w:w="6696" w:type="dxa"/>
            <w:tcBorders>
              <w:top w:val="single" w:sz="4" w:space="0" w:color="auto"/>
              <w:left w:val="single" w:sz="4" w:space="0" w:color="auto"/>
              <w:bottom w:val="single" w:sz="4" w:space="0" w:color="auto"/>
            </w:tcBorders>
          </w:tcPr>
          <w:p w:rsidR="00117DA4" w:rsidRPr="00FC45A8" w:rsidRDefault="00117DA4" w:rsidP="00F06C4E">
            <w:pPr>
              <w:pStyle w:val="af1"/>
              <w:ind w:firstLine="279"/>
              <w:rPr>
                <w:rFonts w:ascii="Times New Roman" w:hAnsi="Times New Roman"/>
              </w:rPr>
            </w:pPr>
            <w:r w:rsidRPr="00FC45A8">
              <w:rPr>
                <w:rFonts w:ascii="Times New Roman" w:hAnsi="Times New Roman"/>
              </w:rPr>
              <w:t xml:space="preserve">Финансирование программы осуществляется за счет средств бюджета Ольховского муниципального района. Общий объем ассигнований по </w:t>
            </w:r>
            <w:r>
              <w:rPr>
                <w:rFonts w:ascii="Times New Roman" w:hAnsi="Times New Roman"/>
              </w:rPr>
              <w:t>финансированию программы на 2018-2020</w:t>
            </w:r>
            <w:r w:rsidRPr="00FC45A8">
              <w:rPr>
                <w:rFonts w:ascii="Times New Roman" w:hAnsi="Times New Roman"/>
              </w:rPr>
              <w:t xml:space="preserve"> годы </w:t>
            </w:r>
            <w:r>
              <w:rPr>
                <w:rFonts w:ascii="Times New Roman" w:hAnsi="Times New Roman"/>
              </w:rPr>
              <w:t>из районного бюджета составит 495</w:t>
            </w:r>
            <w:r w:rsidRPr="00FC45A8">
              <w:rPr>
                <w:rFonts w:ascii="Times New Roman" w:hAnsi="Times New Roman"/>
              </w:rPr>
              <w:t>,0 тыс. рублей, в том числе:</w:t>
            </w:r>
          </w:p>
          <w:p w:rsidR="00117DA4" w:rsidRPr="00FC45A8" w:rsidRDefault="00117DA4" w:rsidP="00F06C4E">
            <w:pPr>
              <w:pStyle w:val="af1"/>
              <w:ind w:firstLine="279"/>
              <w:rPr>
                <w:rFonts w:ascii="Times New Roman" w:hAnsi="Times New Roman"/>
              </w:rPr>
            </w:pPr>
            <w:r>
              <w:rPr>
                <w:rFonts w:ascii="Times New Roman" w:hAnsi="Times New Roman"/>
              </w:rPr>
              <w:t xml:space="preserve"> 1) в 2018 году – 165,0</w:t>
            </w:r>
            <w:r w:rsidRPr="00FC45A8">
              <w:rPr>
                <w:rFonts w:ascii="Times New Roman" w:hAnsi="Times New Roman"/>
              </w:rPr>
              <w:t xml:space="preserve"> тыс. руб.</w:t>
            </w:r>
          </w:p>
          <w:p w:rsidR="00117DA4" w:rsidRPr="00FC45A8" w:rsidRDefault="00117DA4" w:rsidP="00F06C4E">
            <w:pPr>
              <w:pStyle w:val="af1"/>
              <w:ind w:firstLine="279"/>
              <w:rPr>
                <w:rFonts w:ascii="Times New Roman" w:hAnsi="Times New Roman"/>
              </w:rPr>
            </w:pPr>
            <w:r>
              <w:rPr>
                <w:rFonts w:ascii="Times New Roman" w:hAnsi="Times New Roman"/>
              </w:rPr>
              <w:t xml:space="preserve"> 2) в 2019 году – 165,0 </w:t>
            </w:r>
            <w:r w:rsidRPr="00FC45A8">
              <w:rPr>
                <w:rFonts w:ascii="Times New Roman" w:hAnsi="Times New Roman"/>
              </w:rPr>
              <w:t>тыс. руб.</w:t>
            </w:r>
          </w:p>
          <w:p w:rsidR="00117DA4" w:rsidRPr="00E70BD9" w:rsidRDefault="00117DA4" w:rsidP="00F06C4E">
            <w:pPr>
              <w:rPr>
                <w:color w:val="000000"/>
                <w:sz w:val="24"/>
                <w:szCs w:val="24"/>
              </w:rPr>
            </w:pPr>
            <w:r>
              <w:rPr>
                <w:sz w:val="24"/>
                <w:szCs w:val="24"/>
              </w:rPr>
              <w:lastRenderedPageBreak/>
              <w:t xml:space="preserve">      3) в 2020 году – 165,0</w:t>
            </w:r>
            <w:r w:rsidRPr="00E70BD9">
              <w:rPr>
                <w:sz w:val="24"/>
                <w:szCs w:val="24"/>
              </w:rPr>
              <w:t xml:space="preserve"> тыс. руб.</w:t>
            </w:r>
          </w:p>
        </w:tc>
      </w:tr>
      <w:tr w:rsidR="00117DA4" w:rsidRPr="00E70BD9" w:rsidTr="00F06C4E">
        <w:tc>
          <w:tcPr>
            <w:tcW w:w="2660" w:type="dxa"/>
            <w:tcBorders>
              <w:top w:val="single" w:sz="4" w:space="0" w:color="auto"/>
              <w:bottom w:val="single" w:sz="4" w:space="0" w:color="auto"/>
              <w:right w:val="single" w:sz="4" w:space="0" w:color="auto"/>
            </w:tcBorders>
          </w:tcPr>
          <w:p w:rsidR="00117DA4" w:rsidRPr="00E70BD9" w:rsidRDefault="00117DA4" w:rsidP="00F06C4E">
            <w:pPr>
              <w:rPr>
                <w:color w:val="000000"/>
                <w:sz w:val="24"/>
                <w:szCs w:val="24"/>
              </w:rPr>
            </w:pPr>
            <w:r w:rsidRPr="00E70BD9">
              <w:rPr>
                <w:color w:val="000000"/>
                <w:sz w:val="24"/>
                <w:szCs w:val="24"/>
              </w:rPr>
              <w:lastRenderedPageBreak/>
              <w:t>Ожидаемые результаты реализации муниципальной  программы</w:t>
            </w:r>
          </w:p>
        </w:tc>
        <w:tc>
          <w:tcPr>
            <w:tcW w:w="6696" w:type="dxa"/>
            <w:tcBorders>
              <w:top w:val="single" w:sz="4" w:space="0" w:color="auto"/>
              <w:left w:val="single" w:sz="4" w:space="0" w:color="auto"/>
              <w:bottom w:val="single" w:sz="4" w:space="0" w:color="auto"/>
            </w:tcBorders>
          </w:tcPr>
          <w:p w:rsidR="00117DA4" w:rsidRPr="00AD1D09" w:rsidRDefault="00117DA4" w:rsidP="00F06C4E">
            <w:pPr>
              <w:autoSpaceDN w:val="0"/>
              <w:adjustRightInd w:val="0"/>
              <w:jc w:val="both"/>
              <w:rPr>
                <w:sz w:val="24"/>
                <w:szCs w:val="24"/>
              </w:rPr>
            </w:pPr>
            <w:r w:rsidRPr="00AD1D09">
              <w:rPr>
                <w:sz w:val="24"/>
                <w:szCs w:val="24"/>
              </w:rPr>
              <w:t xml:space="preserve"> Реализация Программы позволит:</w:t>
            </w:r>
          </w:p>
          <w:p w:rsidR="00117DA4" w:rsidRPr="00AD1D09" w:rsidRDefault="00117DA4" w:rsidP="00F06C4E">
            <w:pPr>
              <w:autoSpaceDN w:val="0"/>
              <w:adjustRightInd w:val="0"/>
              <w:jc w:val="both"/>
              <w:rPr>
                <w:sz w:val="24"/>
                <w:szCs w:val="24"/>
              </w:rPr>
            </w:pPr>
            <w:r w:rsidRPr="00AD1D09">
              <w:rPr>
                <w:sz w:val="24"/>
                <w:szCs w:val="24"/>
              </w:rPr>
              <w:t>-обеспечить условия для создания у подростков и молодежи поведенческих навыков, способствующих формированию здорового образа жизни,</w:t>
            </w:r>
          </w:p>
          <w:p w:rsidR="00117DA4" w:rsidRPr="00AD1D09" w:rsidRDefault="00117DA4" w:rsidP="00F06C4E">
            <w:pPr>
              <w:autoSpaceDN w:val="0"/>
              <w:adjustRightInd w:val="0"/>
              <w:jc w:val="both"/>
              <w:rPr>
                <w:sz w:val="24"/>
                <w:szCs w:val="24"/>
              </w:rPr>
            </w:pPr>
            <w:r w:rsidRPr="00AD1D09">
              <w:rPr>
                <w:sz w:val="24"/>
                <w:szCs w:val="24"/>
              </w:rPr>
              <w:t>- повысить уровень развития и укрепления системы работы с детьми, подростками и молодежью по месту жительства,</w:t>
            </w:r>
          </w:p>
          <w:p w:rsidR="00117DA4" w:rsidRPr="00AD1D09" w:rsidRDefault="00117DA4" w:rsidP="00F06C4E">
            <w:pPr>
              <w:autoSpaceDN w:val="0"/>
              <w:adjustRightInd w:val="0"/>
              <w:jc w:val="both"/>
              <w:rPr>
                <w:sz w:val="24"/>
                <w:szCs w:val="24"/>
              </w:rPr>
            </w:pPr>
            <w:r w:rsidRPr="00AD1D09">
              <w:rPr>
                <w:sz w:val="24"/>
                <w:szCs w:val="24"/>
              </w:rPr>
              <w:t>- повысить уровень интереса молодежи к развитию лидерских качеств через участие в реализации проектов молодежной политики, воспитание героико-патриотических чувств, любви к Родине, готовности к прохождению службы в рядах Вооруженных сил РФ.</w:t>
            </w:r>
          </w:p>
          <w:p w:rsidR="00117DA4" w:rsidRPr="0033297A" w:rsidRDefault="00117DA4" w:rsidP="00F06C4E">
            <w:pPr>
              <w:autoSpaceDN w:val="0"/>
              <w:adjustRightInd w:val="0"/>
              <w:jc w:val="both"/>
              <w:rPr>
                <w:lang w:eastAsia="ru-RU"/>
              </w:rPr>
            </w:pPr>
            <w:r>
              <w:rPr>
                <w:sz w:val="24"/>
                <w:szCs w:val="24"/>
              </w:rPr>
              <w:t>-</w:t>
            </w:r>
            <w:r w:rsidRPr="00AD1D09">
              <w:rPr>
                <w:sz w:val="24"/>
                <w:szCs w:val="24"/>
              </w:rPr>
              <w:t>повысить уровень эффективности взаимодействия учреждения с внешними социальными институтами.</w:t>
            </w:r>
          </w:p>
        </w:tc>
      </w:tr>
    </w:tbl>
    <w:p w:rsidR="00117DA4" w:rsidRDefault="00117DA4" w:rsidP="00117DA4">
      <w:pPr>
        <w:rPr>
          <w:sz w:val="24"/>
          <w:szCs w:val="24"/>
        </w:rPr>
      </w:pPr>
    </w:p>
    <w:p w:rsidR="00117DA4" w:rsidRDefault="00117DA4" w:rsidP="00117DA4">
      <w:pPr>
        <w:tabs>
          <w:tab w:val="left" w:pos="3990"/>
        </w:tabs>
        <w:rPr>
          <w:sz w:val="24"/>
          <w:szCs w:val="24"/>
        </w:rPr>
      </w:pPr>
    </w:p>
    <w:p w:rsidR="00117DA4" w:rsidRPr="004406DC" w:rsidRDefault="00117DA4" w:rsidP="00117DA4">
      <w:pPr>
        <w:tabs>
          <w:tab w:val="left" w:pos="3990"/>
        </w:tabs>
        <w:rPr>
          <w:sz w:val="24"/>
          <w:szCs w:val="24"/>
        </w:rPr>
      </w:pPr>
      <w:r>
        <w:rPr>
          <w:sz w:val="24"/>
          <w:szCs w:val="24"/>
        </w:rPr>
        <w:tab/>
        <w:t>Р</w:t>
      </w:r>
      <w:r w:rsidRPr="004406DC">
        <w:rPr>
          <w:sz w:val="24"/>
          <w:szCs w:val="24"/>
        </w:rPr>
        <w:t>аздел № 1.</w:t>
      </w:r>
    </w:p>
    <w:p w:rsidR="00117DA4" w:rsidRDefault="00117DA4" w:rsidP="00117DA4">
      <w:pPr>
        <w:jc w:val="center"/>
        <w:rPr>
          <w:sz w:val="24"/>
          <w:szCs w:val="24"/>
        </w:rPr>
      </w:pPr>
      <w:r w:rsidRPr="004406DC">
        <w:rPr>
          <w:sz w:val="24"/>
          <w:szCs w:val="24"/>
        </w:rPr>
        <w:t>«Общая характеристика сферы реализации муниципальной программы».</w:t>
      </w:r>
    </w:p>
    <w:p w:rsidR="00117DA4" w:rsidRPr="004406DC" w:rsidRDefault="00117DA4" w:rsidP="00117DA4">
      <w:pPr>
        <w:rPr>
          <w:sz w:val="24"/>
          <w:szCs w:val="24"/>
        </w:rPr>
      </w:pPr>
    </w:p>
    <w:p w:rsidR="00117DA4" w:rsidRDefault="00117DA4" w:rsidP="00117DA4">
      <w:pPr>
        <w:ind w:firstLine="708"/>
        <w:jc w:val="both"/>
        <w:rPr>
          <w:color w:val="000000"/>
          <w:sz w:val="24"/>
          <w:szCs w:val="24"/>
        </w:rPr>
      </w:pPr>
      <w:r>
        <w:rPr>
          <w:sz w:val="24"/>
          <w:szCs w:val="24"/>
        </w:rPr>
        <w:t xml:space="preserve">Муниципальная </w:t>
      </w:r>
      <w:r w:rsidRPr="00AD1D09">
        <w:rPr>
          <w:sz w:val="24"/>
          <w:szCs w:val="24"/>
        </w:rPr>
        <w:t xml:space="preserve"> </w:t>
      </w:r>
      <w:r>
        <w:rPr>
          <w:sz w:val="24"/>
          <w:szCs w:val="24"/>
        </w:rPr>
        <w:t xml:space="preserve">программа </w:t>
      </w:r>
      <w:r w:rsidRPr="00AD1D09">
        <w:rPr>
          <w:bCs/>
          <w:color w:val="000000"/>
          <w:sz w:val="24"/>
          <w:szCs w:val="24"/>
        </w:rPr>
        <w:t>«Развитие</w:t>
      </w:r>
      <w:r w:rsidRPr="00AD1D09">
        <w:rPr>
          <w:sz w:val="24"/>
          <w:szCs w:val="24"/>
        </w:rPr>
        <w:t xml:space="preserve"> молодёжной политики</w:t>
      </w:r>
      <w:r>
        <w:rPr>
          <w:sz w:val="24"/>
          <w:szCs w:val="24"/>
        </w:rPr>
        <w:t xml:space="preserve"> </w:t>
      </w:r>
      <w:r w:rsidRPr="00AD1D09">
        <w:rPr>
          <w:color w:val="000000"/>
          <w:sz w:val="24"/>
          <w:szCs w:val="24"/>
        </w:rPr>
        <w:t xml:space="preserve">на территории  Ольховского муниципального района  в 2018-2020 </w:t>
      </w:r>
      <w:r>
        <w:rPr>
          <w:color w:val="000000"/>
          <w:sz w:val="24"/>
          <w:szCs w:val="24"/>
        </w:rPr>
        <w:t>годах</w:t>
      </w:r>
      <w:r w:rsidRPr="00AD1D09">
        <w:rPr>
          <w:color w:val="000000"/>
          <w:sz w:val="24"/>
          <w:szCs w:val="24"/>
        </w:rPr>
        <w:t>»</w:t>
      </w:r>
      <w:r>
        <w:rPr>
          <w:color w:val="000000"/>
          <w:sz w:val="24"/>
          <w:szCs w:val="24"/>
        </w:rPr>
        <w:t xml:space="preserve"> направлена на увеличение вклада молодого поколения в социально-экономическое, политическое, культурное развитие Ольховского муниципального района, путем перевода  молодежи из пассивного потребителя общественных благ в активный субъект социально-экономических отношений, максимального использования инновационного потенциала  молодых граждан в интересах общества и государства,  обеспечения должного уровня  конкурентоспособности  молодежи, проживающей в Ольховском муниципальном районе.</w:t>
      </w:r>
    </w:p>
    <w:p w:rsidR="00117DA4" w:rsidRPr="00AD1D09" w:rsidRDefault="00117DA4" w:rsidP="00117DA4">
      <w:pPr>
        <w:ind w:firstLine="708"/>
        <w:jc w:val="both"/>
        <w:rPr>
          <w:color w:val="000000"/>
          <w:sz w:val="24"/>
          <w:szCs w:val="24"/>
        </w:rPr>
      </w:pPr>
      <w:r>
        <w:rPr>
          <w:color w:val="000000"/>
          <w:sz w:val="24"/>
          <w:szCs w:val="24"/>
        </w:rPr>
        <w:t xml:space="preserve">Целевая группа программы- молодые граждане, в том числе молодые семьи, молодежные и детские общественные объединения  Ольховского муниципального района. </w:t>
      </w:r>
      <w:r w:rsidRPr="00AD1D09">
        <w:rPr>
          <w:color w:val="000000"/>
          <w:sz w:val="24"/>
          <w:szCs w:val="24"/>
        </w:rPr>
        <w:t xml:space="preserve">В Ольховском районе молодежь в возрасте 14 - 30 </w:t>
      </w:r>
      <w:r>
        <w:rPr>
          <w:color w:val="000000"/>
          <w:sz w:val="24"/>
          <w:szCs w:val="24"/>
        </w:rPr>
        <w:t>лет составляет 18,8% (3327</w:t>
      </w:r>
      <w:r w:rsidRPr="00AD1D09">
        <w:rPr>
          <w:color w:val="000000"/>
          <w:sz w:val="24"/>
          <w:szCs w:val="24"/>
        </w:rPr>
        <w:t>)</w:t>
      </w:r>
      <w:r>
        <w:rPr>
          <w:color w:val="000000"/>
          <w:sz w:val="24"/>
          <w:szCs w:val="24"/>
        </w:rPr>
        <w:t xml:space="preserve"> от всего населения района (17737 человек). К позитивным тенденциям, требующим целенаправленного развития в молодежной среде, можно отнести восприимчивость к новому, рост инновационной активности, рост самостоятельности, практичности и мобильности, ответственности за свою судьбу, повышение престижности качественного образования и профессиональной подготовки, рост заинтересованности в сохранении своего здоровья, стремление к интеграции в международное молодежное сообщество, в общемировые экономические, политические и гуманитарные процессы. К негативным тенденциям, требующим целенаправленного снижения в молодежной среде, следует отнести отчуждение молодежи от участия в событиях политической, экономической и культурной жизни, снижение роли молодой семьи в процессе социального воспроизводства, влияние наркомании, деструктивных субкультур и сообществ на молодежную среду, рост влияния деструктивных информационных потоков в молодежной среде. </w:t>
      </w:r>
      <w:r w:rsidRPr="00AD1D09">
        <w:rPr>
          <w:color w:val="000000"/>
          <w:sz w:val="24"/>
          <w:szCs w:val="24"/>
        </w:rPr>
        <w:t>Молодежная политика реализуется в сложных экономических и социальных условиях: безработицы, низкой востребованности интеллектуального и профессионального потенциала значительной части молодежи, получив</w:t>
      </w:r>
      <w:r>
        <w:rPr>
          <w:color w:val="000000"/>
          <w:sz w:val="24"/>
          <w:szCs w:val="24"/>
        </w:rPr>
        <w:t>шей профессиональную подготовку</w:t>
      </w:r>
      <w:r w:rsidRPr="00AD1D09">
        <w:rPr>
          <w:color w:val="000000"/>
          <w:sz w:val="24"/>
          <w:szCs w:val="24"/>
        </w:rPr>
        <w:t xml:space="preserve"> высокого</w:t>
      </w:r>
      <w:r>
        <w:rPr>
          <w:color w:val="000000"/>
          <w:sz w:val="24"/>
          <w:szCs w:val="24"/>
        </w:rPr>
        <w:t xml:space="preserve"> класса,</w:t>
      </w:r>
      <w:r w:rsidRPr="00AD1D09">
        <w:rPr>
          <w:color w:val="000000"/>
          <w:sz w:val="24"/>
          <w:szCs w:val="24"/>
        </w:rPr>
        <w:t xml:space="preserve"> количества</w:t>
      </w:r>
      <w:r>
        <w:rPr>
          <w:color w:val="000000"/>
          <w:sz w:val="24"/>
          <w:szCs w:val="24"/>
        </w:rPr>
        <w:t xml:space="preserve"> </w:t>
      </w:r>
      <w:r w:rsidRPr="00AD1D09">
        <w:rPr>
          <w:color w:val="000000"/>
          <w:sz w:val="24"/>
          <w:szCs w:val="24"/>
        </w:rPr>
        <w:t xml:space="preserve">правонарушений, совершенных незанятыми подростками, снижения качественных показателей здоровья подрастающего поколения, увеличения масштабов распространения алкоголизма, </w:t>
      </w:r>
      <w:r>
        <w:rPr>
          <w:color w:val="000000"/>
          <w:sz w:val="24"/>
          <w:szCs w:val="24"/>
        </w:rPr>
        <w:t xml:space="preserve"> </w:t>
      </w:r>
      <w:r w:rsidRPr="00AD1D09">
        <w:rPr>
          <w:color w:val="000000"/>
          <w:sz w:val="24"/>
          <w:szCs w:val="24"/>
        </w:rPr>
        <w:t xml:space="preserve"> роста заболеваемости молодежи.  </w:t>
      </w:r>
    </w:p>
    <w:p w:rsidR="00117DA4" w:rsidRPr="00AD1D09" w:rsidRDefault="00117DA4" w:rsidP="00117DA4">
      <w:pPr>
        <w:ind w:firstLine="709"/>
        <w:jc w:val="both"/>
        <w:rPr>
          <w:color w:val="000000"/>
          <w:sz w:val="24"/>
          <w:szCs w:val="24"/>
        </w:rPr>
      </w:pPr>
      <w:r w:rsidRPr="00AD1D09">
        <w:rPr>
          <w:color w:val="000000"/>
          <w:sz w:val="24"/>
          <w:szCs w:val="24"/>
        </w:rPr>
        <w:t xml:space="preserve">В целом у общества сложился устойчивый взгляд на молодежь как на социально пассивную, находящуюся в переходном, маргинальном состоянии социальную группу </w:t>
      </w:r>
      <w:r w:rsidRPr="00AD1D09">
        <w:rPr>
          <w:color w:val="000000"/>
          <w:sz w:val="24"/>
          <w:szCs w:val="24"/>
        </w:rPr>
        <w:lastRenderedPageBreak/>
        <w:t xml:space="preserve">потребителя социальных услуг, различных видов безвозмездной помощи, поддержки со стороны государства, замкнутую в системе своих внутренних, подчас сугубо экономических интересов и потребностей. </w:t>
      </w:r>
      <w:r>
        <w:rPr>
          <w:color w:val="000000"/>
          <w:sz w:val="24"/>
          <w:szCs w:val="24"/>
        </w:rPr>
        <w:t xml:space="preserve"> </w:t>
      </w:r>
    </w:p>
    <w:p w:rsidR="00117DA4" w:rsidRPr="00AD1D09" w:rsidRDefault="00117DA4" w:rsidP="00117DA4">
      <w:pPr>
        <w:ind w:firstLine="709"/>
        <w:jc w:val="both"/>
        <w:rPr>
          <w:color w:val="000000"/>
          <w:sz w:val="24"/>
          <w:szCs w:val="24"/>
        </w:rPr>
      </w:pPr>
      <w:r w:rsidRPr="00AD1D09">
        <w:rPr>
          <w:color w:val="000000"/>
          <w:sz w:val="24"/>
          <w:szCs w:val="24"/>
        </w:rPr>
        <w:t>Недостаточную роль в воспитании подрастающего поколения играют в настоящее время общественные объединения, в силу организационной и финансовой слабости они не могут в должной мере защищать интересы молодежи, организовывать действенную работу в молодежной сфере.</w:t>
      </w:r>
      <w:r>
        <w:rPr>
          <w:color w:val="000000"/>
          <w:sz w:val="24"/>
          <w:szCs w:val="24"/>
        </w:rPr>
        <w:t xml:space="preserve"> </w:t>
      </w:r>
    </w:p>
    <w:p w:rsidR="00117DA4" w:rsidRPr="00AD1D09" w:rsidRDefault="00117DA4" w:rsidP="00117DA4">
      <w:pPr>
        <w:ind w:firstLine="709"/>
        <w:jc w:val="both"/>
        <w:rPr>
          <w:color w:val="000000"/>
          <w:sz w:val="24"/>
          <w:szCs w:val="24"/>
        </w:rPr>
      </w:pPr>
      <w:r w:rsidRPr="00AD1D09">
        <w:rPr>
          <w:color w:val="000000"/>
          <w:sz w:val="24"/>
          <w:szCs w:val="24"/>
        </w:rPr>
        <w:t xml:space="preserve">В таких условиях повышается роль органов местного самоуправления в организации работы с молодежью, создании необходимых условий для ее самореализации, предоставлении гарантий социальной защищенности. </w:t>
      </w:r>
    </w:p>
    <w:p w:rsidR="00117DA4" w:rsidRDefault="00117DA4" w:rsidP="00117DA4">
      <w:pPr>
        <w:ind w:firstLine="708"/>
        <w:jc w:val="both"/>
        <w:rPr>
          <w:color w:val="000000"/>
          <w:sz w:val="24"/>
          <w:szCs w:val="24"/>
        </w:rPr>
      </w:pPr>
      <w:r w:rsidRPr="00AD1D09">
        <w:rPr>
          <w:color w:val="000000"/>
          <w:sz w:val="24"/>
          <w:szCs w:val="24"/>
        </w:rPr>
        <w:t>Реализация Программы будет происходить</w:t>
      </w:r>
      <w:r>
        <w:rPr>
          <w:color w:val="000000"/>
          <w:sz w:val="24"/>
          <w:szCs w:val="24"/>
        </w:rPr>
        <w:t xml:space="preserve"> в процессе формирования инфраструктуры государственной поддержки молодежи, активно действующей на основе программных и иных ресурсов, способствующей становлению институтов гражданского общества в молодежной среде. Итогом реализации программы станет возможность самореализации для каждого молодого человека в социально-экономической, политической и культурной жизни общества.</w:t>
      </w:r>
    </w:p>
    <w:p w:rsidR="00117DA4" w:rsidRPr="004406DC" w:rsidRDefault="00117DA4" w:rsidP="00117DA4">
      <w:pPr>
        <w:ind w:firstLine="708"/>
        <w:jc w:val="center"/>
        <w:rPr>
          <w:sz w:val="24"/>
          <w:szCs w:val="24"/>
        </w:rPr>
      </w:pPr>
      <w:r w:rsidRPr="004406DC">
        <w:rPr>
          <w:sz w:val="24"/>
          <w:szCs w:val="24"/>
        </w:rPr>
        <w:t>Раздел № 2</w:t>
      </w:r>
    </w:p>
    <w:p w:rsidR="00117DA4" w:rsidRPr="004406DC" w:rsidRDefault="00117DA4" w:rsidP="00117DA4">
      <w:pPr>
        <w:jc w:val="center"/>
        <w:rPr>
          <w:sz w:val="24"/>
          <w:szCs w:val="24"/>
        </w:rPr>
      </w:pPr>
      <w:r w:rsidRPr="004406DC">
        <w:rPr>
          <w:sz w:val="24"/>
          <w:szCs w:val="24"/>
        </w:rPr>
        <w:t>«Цели, задачи, сроки и этапы реализации муниципальной программы».</w:t>
      </w:r>
    </w:p>
    <w:p w:rsidR="00117DA4" w:rsidRPr="004406DC" w:rsidRDefault="00117DA4" w:rsidP="00117DA4">
      <w:pPr>
        <w:jc w:val="center"/>
        <w:rPr>
          <w:sz w:val="24"/>
          <w:szCs w:val="24"/>
        </w:rPr>
      </w:pPr>
    </w:p>
    <w:p w:rsidR="00117DA4" w:rsidRPr="004406DC" w:rsidRDefault="00117DA4" w:rsidP="00117DA4">
      <w:pPr>
        <w:ind w:firstLine="567"/>
        <w:jc w:val="both"/>
        <w:rPr>
          <w:sz w:val="24"/>
          <w:szCs w:val="24"/>
        </w:rPr>
      </w:pPr>
      <w:r w:rsidRPr="004406DC">
        <w:rPr>
          <w:sz w:val="24"/>
          <w:szCs w:val="24"/>
        </w:rPr>
        <w:t>Основными целями муниц</w:t>
      </w:r>
      <w:r>
        <w:rPr>
          <w:sz w:val="24"/>
          <w:szCs w:val="24"/>
        </w:rPr>
        <w:t>ипальной целевой программы являю</w:t>
      </w:r>
      <w:r w:rsidRPr="004406DC">
        <w:rPr>
          <w:sz w:val="24"/>
          <w:szCs w:val="24"/>
        </w:rPr>
        <w:t>тся:</w:t>
      </w:r>
    </w:p>
    <w:p w:rsidR="00117DA4" w:rsidRDefault="00117DA4" w:rsidP="00117DA4">
      <w:pPr>
        <w:autoSpaceDN w:val="0"/>
        <w:adjustRightInd w:val="0"/>
        <w:jc w:val="both"/>
        <w:rPr>
          <w:sz w:val="24"/>
          <w:szCs w:val="24"/>
        </w:rPr>
      </w:pPr>
      <w:r>
        <w:rPr>
          <w:sz w:val="24"/>
          <w:szCs w:val="24"/>
        </w:rPr>
        <w:t>- с</w:t>
      </w:r>
      <w:r w:rsidRPr="00AD1D09">
        <w:rPr>
          <w:sz w:val="24"/>
          <w:szCs w:val="24"/>
        </w:rPr>
        <w:t>одействие социальному, культурному, духовно-нравственному, гражданско-патриотическому и физическому развитию молодежи;</w:t>
      </w:r>
    </w:p>
    <w:p w:rsidR="00117DA4" w:rsidRPr="00AD1D09" w:rsidRDefault="00117DA4" w:rsidP="00117DA4">
      <w:pPr>
        <w:autoSpaceDN w:val="0"/>
        <w:adjustRightInd w:val="0"/>
        <w:jc w:val="both"/>
        <w:rPr>
          <w:sz w:val="24"/>
          <w:szCs w:val="24"/>
        </w:rPr>
      </w:pPr>
      <w:r>
        <w:rPr>
          <w:sz w:val="24"/>
          <w:szCs w:val="24"/>
        </w:rPr>
        <w:t xml:space="preserve">- реализация </w:t>
      </w:r>
      <w:r w:rsidRPr="00AD1D09">
        <w:rPr>
          <w:sz w:val="24"/>
          <w:szCs w:val="24"/>
        </w:rPr>
        <w:t xml:space="preserve"> потенциала молодежи в интересах общественного развития самой молодежи;</w:t>
      </w:r>
    </w:p>
    <w:p w:rsidR="00117DA4" w:rsidRPr="00AD1D09" w:rsidRDefault="00117DA4" w:rsidP="00117DA4">
      <w:pPr>
        <w:autoSpaceDN w:val="0"/>
        <w:adjustRightInd w:val="0"/>
        <w:jc w:val="both"/>
        <w:rPr>
          <w:sz w:val="24"/>
          <w:szCs w:val="24"/>
        </w:rPr>
      </w:pPr>
      <w:r>
        <w:rPr>
          <w:sz w:val="24"/>
          <w:szCs w:val="24"/>
        </w:rPr>
        <w:t>- с</w:t>
      </w:r>
      <w:r w:rsidRPr="00AD1D09">
        <w:rPr>
          <w:sz w:val="24"/>
          <w:szCs w:val="24"/>
        </w:rPr>
        <w:t>оздание и обеспечение правовых, экономических и организационных условий, гарантий и стимулов деятельности молодежных общественных объединений, направленных на социальное становление, развитие и самореализацию молодых граждан, а также защиту и охрану их прав;</w:t>
      </w:r>
    </w:p>
    <w:p w:rsidR="00117DA4" w:rsidRPr="00AD1D09" w:rsidRDefault="00117DA4" w:rsidP="00117DA4">
      <w:pPr>
        <w:jc w:val="both"/>
        <w:rPr>
          <w:sz w:val="24"/>
          <w:szCs w:val="24"/>
        </w:rPr>
      </w:pPr>
      <w:r>
        <w:rPr>
          <w:sz w:val="24"/>
          <w:szCs w:val="24"/>
        </w:rPr>
        <w:t>-с</w:t>
      </w:r>
      <w:r w:rsidRPr="00AD1D09">
        <w:rPr>
          <w:sz w:val="24"/>
          <w:szCs w:val="24"/>
        </w:rPr>
        <w:t>оздание условий для успешной социализации и эффективной самореализации молодежи, развитие потенциала молодежи и использование его в интересах региона</w:t>
      </w:r>
      <w:r>
        <w:rPr>
          <w:sz w:val="24"/>
          <w:szCs w:val="24"/>
        </w:rPr>
        <w:t>.</w:t>
      </w:r>
      <w:r w:rsidRPr="00AD1D09">
        <w:rPr>
          <w:sz w:val="24"/>
          <w:szCs w:val="24"/>
        </w:rPr>
        <w:t xml:space="preserve"> </w:t>
      </w:r>
    </w:p>
    <w:p w:rsidR="00117DA4" w:rsidRPr="004406DC" w:rsidRDefault="00117DA4" w:rsidP="00117DA4">
      <w:pPr>
        <w:ind w:firstLine="567"/>
        <w:jc w:val="both"/>
        <w:rPr>
          <w:sz w:val="24"/>
          <w:szCs w:val="24"/>
        </w:rPr>
      </w:pPr>
      <w:r>
        <w:rPr>
          <w:sz w:val="24"/>
          <w:szCs w:val="24"/>
        </w:rPr>
        <w:t>Для достижения указанных</w:t>
      </w:r>
      <w:r w:rsidRPr="004406DC">
        <w:rPr>
          <w:sz w:val="24"/>
          <w:szCs w:val="24"/>
        </w:rPr>
        <w:t xml:space="preserve"> цел</w:t>
      </w:r>
      <w:r>
        <w:rPr>
          <w:sz w:val="24"/>
          <w:szCs w:val="24"/>
        </w:rPr>
        <w:t>ей</w:t>
      </w:r>
      <w:r w:rsidRPr="004406DC">
        <w:rPr>
          <w:sz w:val="24"/>
          <w:szCs w:val="24"/>
        </w:rPr>
        <w:t xml:space="preserve"> необходимо решение следующих задач:</w:t>
      </w:r>
    </w:p>
    <w:p w:rsidR="00117DA4" w:rsidRPr="00AD1D09" w:rsidRDefault="00117DA4" w:rsidP="00117DA4">
      <w:pPr>
        <w:autoSpaceDN w:val="0"/>
        <w:adjustRightInd w:val="0"/>
        <w:jc w:val="both"/>
        <w:rPr>
          <w:sz w:val="24"/>
          <w:szCs w:val="24"/>
        </w:rPr>
      </w:pPr>
      <w:r>
        <w:rPr>
          <w:sz w:val="24"/>
          <w:szCs w:val="24"/>
        </w:rPr>
        <w:t xml:space="preserve"> - с</w:t>
      </w:r>
      <w:r w:rsidRPr="00AD1D09">
        <w:rPr>
          <w:sz w:val="24"/>
          <w:szCs w:val="24"/>
        </w:rPr>
        <w:t xml:space="preserve">оздание условий, способствующих физическому, духовному и интеллектуальному </w:t>
      </w:r>
      <w:r>
        <w:rPr>
          <w:sz w:val="24"/>
          <w:szCs w:val="24"/>
        </w:rPr>
        <w:t xml:space="preserve">   </w:t>
      </w:r>
      <w:r w:rsidRPr="00AD1D09">
        <w:rPr>
          <w:sz w:val="24"/>
          <w:szCs w:val="24"/>
        </w:rPr>
        <w:t>развитию молодых граждан, поддержка детских и молодежных объединений;</w:t>
      </w:r>
    </w:p>
    <w:p w:rsidR="00117DA4" w:rsidRPr="00AD1D09" w:rsidRDefault="00117DA4" w:rsidP="00117DA4">
      <w:pPr>
        <w:autoSpaceDN w:val="0"/>
        <w:adjustRightInd w:val="0"/>
        <w:jc w:val="both"/>
        <w:rPr>
          <w:sz w:val="24"/>
          <w:szCs w:val="24"/>
        </w:rPr>
      </w:pPr>
      <w:r>
        <w:rPr>
          <w:sz w:val="24"/>
          <w:szCs w:val="24"/>
        </w:rPr>
        <w:t>- п</w:t>
      </w:r>
      <w:r w:rsidRPr="00AD1D09">
        <w:rPr>
          <w:sz w:val="24"/>
          <w:szCs w:val="24"/>
        </w:rPr>
        <w:t>оддержка молодых семей;</w:t>
      </w:r>
    </w:p>
    <w:p w:rsidR="00117DA4" w:rsidRPr="00AD1D09" w:rsidRDefault="00117DA4" w:rsidP="00117DA4">
      <w:pPr>
        <w:autoSpaceDN w:val="0"/>
        <w:adjustRightInd w:val="0"/>
        <w:jc w:val="both"/>
        <w:rPr>
          <w:sz w:val="24"/>
          <w:szCs w:val="24"/>
        </w:rPr>
      </w:pPr>
      <w:r>
        <w:rPr>
          <w:sz w:val="24"/>
          <w:szCs w:val="24"/>
        </w:rPr>
        <w:t>-  р</w:t>
      </w:r>
      <w:r w:rsidRPr="00AD1D09">
        <w:rPr>
          <w:sz w:val="24"/>
          <w:szCs w:val="24"/>
        </w:rPr>
        <w:t>азвитие и реализация творческого потенциала и поддержка инициативы молодежи;</w:t>
      </w:r>
    </w:p>
    <w:p w:rsidR="00117DA4" w:rsidRPr="00AD1D09" w:rsidRDefault="00117DA4" w:rsidP="00117DA4">
      <w:pPr>
        <w:autoSpaceDN w:val="0"/>
        <w:adjustRightInd w:val="0"/>
        <w:jc w:val="both"/>
        <w:rPr>
          <w:sz w:val="24"/>
          <w:szCs w:val="24"/>
        </w:rPr>
      </w:pPr>
      <w:r>
        <w:rPr>
          <w:sz w:val="24"/>
          <w:szCs w:val="24"/>
        </w:rPr>
        <w:t>- о</w:t>
      </w:r>
      <w:r w:rsidRPr="00AD1D09">
        <w:rPr>
          <w:sz w:val="24"/>
          <w:szCs w:val="24"/>
        </w:rPr>
        <w:t>беспечение доступа молодежи к информации, необходимой для ее активного участия во всех сферах общественной жизни;</w:t>
      </w:r>
    </w:p>
    <w:p w:rsidR="00117DA4" w:rsidRPr="00AD1D09" w:rsidRDefault="00117DA4" w:rsidP="00117DA4">
      <w:pPr>
        <w:autoSpaceDN w:val="0"/>
        <w:adjustRightInd w:val="0"/>
        <w:jc w:val="both"/>
        <w:rPr>
          <w:sz w:val="24"/>
          <w:szCs w:val="24"/>
        </w:rPr>
      </w:pPr>
      <w:r>
        <w:rPr>
          <w:sz w:val="24"/>
          <w:szCs w:val="24"/>
        </w:rPr>
        <w:t>- п</w:t>
      </w:r>
      <w:r w:rsidRPr="00AD1D09">
        <w:rPr>
          <w:sz w:val="24"/>
          <w:szCs w:val="24"/>
        </w:rPr>
        <w:t>оддержка и социальная адаптация молодых граждан, испытывающих проблемы с интеграцией в общество (инвалидов, оставшихся без попечения родителей, состоящих на различных видах профилактического учета)</w:t>
      </w:r>
    </w:p>
    <w:p w:rsidR="00117DA4" w:rsidRPr="00AD1D09" w:rsidRDefault="00117DA4" w:rsidP="00117DA4">
      <w:pPr>
        <w:autoSpaceDN w:val="0"/>
        <w:adjustRightInd w:val="0"/>
        <w:jc w:val="both"/>
        <w:rPr>
          <w:sz w:val="24"/>
          <w:szCs w:val="24"/>
        </w:rPr>
      </w:pPr>
      <w:r>
        <w:rPr>
          <w:sz w:val="24"/>
          <w:szCs w:val="24"/>
        </w:rPr>
        <w:t>- с</w:t>
      </w:r>
      <w:r w:rsidRPr="00AD1D09">
        <w:rPr>
          <w:sz w:val="24"/>
          <w:szCs w:val="24"/>
        </w:rPr>
        <w:t>оздание системы противодействия распространению в молодежной среде асоциальных явлений;</w:t>
      </w:r>
    </w:p>
    <w:p w:rsidR="00117DA4" w:rsidRPr="00AD1D09" w:rsidRDefault="00117DA4" w:rsidP="00117DA4">
      <w:pPr>
        <w:jc w:val="both"/>
        <w:rPr>
          <w:sz w:val="24"/>
          <w:szCs w:val="24"/>
        </w:rPr>
      </w:pPr>
      <w:r>
        <w:rPr>
          <w:sz w:val="24"/>
          <w:szCs w:val="24"/>
        </w:rPr>
        <w:t>- г</w:t>
      </w:r>
      <w:r w:rsidRPr="00AD1D09">
        <w:rPr>
          <w:sz w:val="24"/>
          <w:szCs w:val="24"/>
        </w:rPr>
        <w:t>ражданское и патриотическое воспитание молодежи, содействие формированию правовых, культурных и нравственных ценностей среди молодежи.</w:t>
      </w:r>
    </w:p>
    <w:p w:rsidR="00117DA4" w:rsidRDefault="00117DA4" w:rsidP="00117DA4">
      <w:pPr>
        <w:ind w:firstLine="567"/>
        <w:jc w:val="both"/>
        <w:rPr>
          <w:sz w:val="24"/>
          <w:szCs w:val="24"/>
        </w:rPr>
      </w:pPr>
      <w:r w:rsidRPr="004406DC">
        <w:rPr>
          <w:sz w:val="24"/>
          <w:szCs w:val="24"/>
        </w:rPr>
        <w:t>Реализа</w:t>
      </w:r>
      <w:r>
        <w:rPr>
          <w:sz w:val="24"/>
          <w:szCs w:val="24"/>
        </w:rPr>
        <w:t>ция Программы рассчитана на 2018–2020</w:t>
      </w:r>
      <w:r w:rsidRPr="004406DC">
        <w:rPr>
          <w:sz w:val="24"/>
          <w:szCs w:val="24"/>
        </w:rPr>
        <w:t xml:space="preserve"> годы, осуществляется в один этап.</w:t>
      </w:r>
    </w:p>
    <w:p w:rsidR="00117DA4" w:rsidRDefault="00117DA4" w:rsidP="00117DA4">
      <w:pPr>
        <w:jc w:val="center"/>
        <w:rPr>
          <w:sz w:val="24"/>
          <w:szCs w:val="24"/>
        </w:rPr>
      </w:pPr>
    </w:p>
    <w:p w:rsidR="00117DA4" w:rsidRPr="004406DC" w:rsidRDefault="00117DA4" w:rsidP="00117DA4">
      <w:pPr>
        <w:jc w:val="center"/>
        <w:rPr>
          <w:sz w:val="24"/>
          <w:szCs w:val="24"/>
        </w:rPr>
      </w:pPr>
      <w:r w:rsidRPr="004406DC">
        <w:rPr>
          <w:sz w:val="24"/>
          <w:szCs w:val="24"/>
        </w:rPr>
        <w:t>Раздел № 3</w:t>
      </w:r>
    </w:p>
    <w:p w:rsidR="00117DA4" w:rsidRPr="004406DC" w:rsidRDefault="00117DA4" w:rsidP="00117DA4">
      <w:pPr>
        <w:jc w:val="center"/>
        <w:rPr>
          <w:sz w:val="24"/>
          <w:szCs w:val="24"/>
        </w:rPr>
      </w:pPr>
      <w:r w:rsidRPr="004406DC">
        <w:rPr>
          <w:sz w:val="24"/>
          <w:szCs w:val="24"/>
        </w:rPr>
        <w:t>«Целевые показатели достижения целей и решения задач, ожидаемые конечные результаты реализации муниципальной программы».</w:t>
      </w:r>
    </w:p>
    <w:p w:rsidR="00117DA4" w:rsidRPr="004406DC" w:rsidRDefault="00117DA4" w:rsidP="00117DA4">
      <w:pPr>
        <w:jc w:val="center"/>
        <w:rPr>
          <w:sz w:val="24"/>
          <w:szCs w:val="24"/>
        </w:rPr>
      </w:pPr>
    </w:p>
    <w:p w:rsidR="00117DA4" w:rsidRPr="004406DC" w:rsidRDefault="00117DA4" w:rsidP="00117DA4">
      <w:pPr>
        <w:ind w:firstLine="567"/>
        <w:jc w:val="both"/>
        <w:rPr>
          <w:sz w:val="24"/>
          <w:szCs w:val="24"/>
        </w:rPr>
      </w:pPr>
      <w:r w:rsidRPr="004406DC">
        <w:rPr>
          <w:sz w:val="24"/>
          <w:szCs w:val="24"/>
        </w:rPr>
        <w:lastRenderedPageBreak/>
        <w:t>Целевые показатели достижения целей и задач, ожидаемые конечные результаты реализации муниципальной</w:t>
      </w:r>
      <w:r>
        <w:rPr>
          <w:sz w:val="24"/>
          <w:szCs w:val="24"/>
        </w:rPr>
        <w:t xml:space="preserve"> программы отображены в таблице № 1.</w:t>
      </w:r>
    </w:p>
    <w:p w:rsidR="00117DA4" w:rsidRPr="004406DC" w:rsidRDefault="00117DA4" w:rsidP="00117DA4">
      <w:pPr>
        <w:ind w:firstLine="567"/>
        <w:jc w:val="both"/>
        <w:rPr>
          <w:sz w:val="24"/>
          <w:szCs w:val="24"/>
        </w:rPr>
      </w:pPr>
    </w:p>
    <w:p w:rsidR="00117DA4" w:rsidRDefault="00117DA4" w:rsidP="00117DA4">
      <w:pPr>
        <w:ind w:firstLine="567"/>
        <w:jc w:val="right"/>
        <w:rPr>
          <w:sz w:val="24"/>
          <w:szCs w:val="24"/>
        </w:rPr>
      </w:pPr>
      <w:r>
        <w:rPr>
          <w:sz w:val="24"/>
          <w:szCs w:val="24"/>
        </w:rPr>
        <w:t>Таблица № 1.</w:t>
      </w:r>
    </w:p>
    <w:p w:rsidR="00117DA4" w:rsidRPr="004406DC" w:rsidRDefault="00117DA4" w:rsidP="00117DA4">
      <w:pPr>
        <w:ind w:firstLine="567"/>
        <w:jc w:val="center"/>
        <w:rPr>
          <w:sz w:val="24"/>
          <w:szCs w:val="24"/>
        </w:rPr>
      </w:pPr>
      <w:r w:rsidRPr="004406DC">
        <w:rPr>
          <w:sz w:val="24"/>
          <w:szCs w:val="24"/>
        </w:rPr>
        <w:t>ПЕРЕЧЕНЬ</w:t>
      </w:r>
    </w:p>
    <w:p w:rsidR="00117DA4" w:rsidRPr="004406DC" w:rsidRDefault="00117DA4" w:rsidP="00117DA4">
      <w:pPr>
        <w:ind w:firstLine="567"/>
        <w:jc w:val="center"/>
        <w:rPr>
          <w:sz w:val="24"/>
          <w:szCs w:val="24"/>
        </w:rPr>
      </w:pPr>
      <w:r w:rsidRPr="004406DC">
        <w:rPr>
          <w:sz w:val="24"/>
          <w:szCs w:val="24"/>
        </w:rPr>
        <w:t>целевых показателей муниципальной программы Администрации Ольховского муниципального района Волгоградской области</w:t>
      </w:r>
    </w:p>
    <w:p w:rsidR="00117DA4" w:rsidRPr="004406DC" w:rsidRDefault="00117DA4" w:rsidP="00117DA4">
      <w:pPr>
        <w:ind w:firstLine="567"/>
        <w:jc w:val="center"/>
        <w:rPr>
          <w:sz w:val="24"/>
          <w:szCs w:val="24"/>
        </w:rPr>
      </w:pPr>
    </w:p>
    <w:tbl>
      <w:tblPr>
        <w:tblW w:w="102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6"/>
        <w:gridCol w:w="3909"/>
        <w:gridCol w:w="992"/>
        <w:gridCol w:w="1559"/>
        <w:gridCol w:w="1701"/>
        <w:gridCol w:w="1572"/>
      </w:tblGrid>
      <w:tr w:rsidR="00117DA4" w:rsidRPr="00225697" w:rsidTr="00F06C4E">
        <w:tc>
          <w:tcPr>
            <w:tcW w:w="486" w:type="dxa"/>
            <w:vMerge w:val="restart"/>
          </w:tcPr>
          <w:p w:rsidR="00117DA4" w:rsidRPr="00225697" w:rsidRDefault="00117DA4" w:rsidP="00F06C4E">
            <w:pPr>
              <w:rPr>
                <w:sz w:val="20"/>
                <w:szCs w:val="20"/>
              </w:rPr>
            </w:pPr>
            <w:r w:rsidRPr="00225697">
              <w:rPr>
                <w:sz w:val="20"/>
                <w:szCs w:val="20"/>
              </w:rPr>
              <w:t>№ п/п</w:t>
            </w:r>
          </w:p>
        </w:tc>
        <w:tc>
          <w:tcPr>
            <w:tcW w:w="3909" w:type="dxa"/>
            <w:vMerge w:val="restart"/>
          </w:tcPr>
          <w:p w:rsidR="00117DA4" w:rsidRPr="00225697" w:rsidRDefault="00117DA4" w:rsidP="00F06C4E">
            <w:pPr>
              <w:rPr>
                <w:sz w:val="20"/>
                <w:szCs w:val="20"/>
              </w:rPr>
            </w:pPr>
            <w:r w:rsidRPr="00225697">
              <w:rPr>
                <w:sz w:val="20"/>
                <w:szCs w:val="20"/>
              </w:rPr>
              <w:t>Наименование целевого показателя</w:t>
            </w:r>
          </w:p>
        </w:tc>
        <w:tc>
          <w:tcPr>
            <w:tcW w:w="992" w:type="dxa"/>
            <w:vMerge w:val="restart"/>
          </w:tcPr>
          <w:p w:rsidR="00117DA4" w:rsidRPr="00225697" w:rsidRDefault="00117DA4" w:rsidP="00F06C4E">
            <w:pPr>
              <w:rPr>
                <w:sz w:val="20"/>
                <w:szCs w:val="20"/>
              </w:rPr>
            </w:pPr>
            <w:r w:rsidRPr="00225697">
              <w:rPr>
                <w:sz w:val="20"/>
                <w:szCs w:val="20"/>
              </w:rPr>
              <w:t>Единица измерения</w:t>
            </w:r>
          </w:p>
        </w:tc>
        <w:tc>
          <w:tcPr>
            <w:tcW w:w="4832" w:type="dxa"/>
            <w:gridSpan w:val="3"/>
          </w:tcPr>
          <w:p w:rsidR="00117DA4" w:rsidRPr="00225697" w:rsidRDefault="00117DA4" w:rsidP="00F06C4E">
            <w:pPr>
              <w:jc w:val="center"/>
              <w:rPr>
                <w:sz w:val="20"/>
                <w:szCs w:val="20"/>
              </w:rPr>
            </w:pPr>
            <w:r w:rsidRPr="00225697">
              <w:rPr>
                <w:sz w:val="20"/>
                <w:szCs w:val="20"/>
              </w:rPr>
              <w:t>Значение целевых показателей</w:t>
            </w:r>
          </w:p>
        </w:tc>
      </w:tr>
      <w:tr w:rsidR="00117DA4" w:rsidRPr="00225697" w:rsidTr="00F06C4E">
        <w:tc>
          <w:tcPr>
            <w:tcW w:w="486" w:type="dxa"/>
            <w:vMerge/>
          </w:tcPr>
          <w:p w:rsidR="00117DA4" w:rsidRPr="00225697" w:rsidRDefault="00117DA4" w:rsidP="00F06C4E">
            <w:pPr>
              <w:rPr>
                <w:sz w:val="20"/>
                <w:szCs w:val="20"/>
              </w:rPr>
            </w:pPr>
          </w:p>
        </w:tc>
        <w:tc>
          <w:tcPr>
            <w:tcW w:w="3909" w:type="dxa"/>
            <w:vMerge/>
          </w:tcPr>
          <w:p w:rsidR="00117DA4" w:rsidRPr="00225697" w:rsidRDefault="00117DA4" w:rsidP="00F06C4E">
            <w:pPr>
              <w:rPr>
                <w:sz w:val="20"/>
                <w:szCs w:val="20"/>
              </w:rPr>
            </w:pPr>
          </w:p>
        </w:tc>
        <w:tc>
          <w:tcPr>
            <w:tcW w:w="992" w:type="dxa"/>
            <w:vMerge/>
          </w:tcPr>
          <w:p w:rsidR="00117DA4" w:rsidRPr="00225697" w:rsidRDefault="00117DA4" w:rsidP="00F06C4E">
            <w:pPr>
              <w:rPr>
                <w:sz w:val="20"/>
                <w:szCs w:val="20"/>
              </w:rPr>
            </w:pPr>
          </w:p>
        </w:tc>
        <w:tc>
          <w:tcPr>
            <w:tcW w:w="1559" w:type="dxa"/>
          </w:tcPr>
          <w:p w:rsidR="00117DA4" w:rsidRPr="00225697" w:rsidRDefault="00117DA4" w:rsidP="00F06C4E">
            <w:pPr>
              <w:rPr>
                <w:sz w:val="20"/>
                <w:szCs w:val="20"/>
              </w:rPr>
            </w:pPr>
            <w:r w:rsidRPr="00225697">
              <w:rPr>
                <w:sz w:val="20"/>
                <w:szCs w:val="20"/>
              </w:rPr>
              <w:t>Первый год реализации муниципальной программы</w:t>
            </w:r>
          </w:p>
        </w:tc>
        <w:tc>
          <w:tcPr>
            <w:tcW w:w="1701" w:type="dxa"/>
          </w:tcPr>
          <w:p w:rsidR="00117DA4" w:rsidRPr="00225697" w:rsidRDefault="00117DA4" w:rsidP="00F06C4E">
            <w:pPr>
              <w:rPr>
                <w:sz w:val="20"/>
                <w:szCs w:val="20"/>
              </w:rPr>
            </w:pPr>
            <w:r w:rsidRPr="00225697">
              <w:rPr>
                <w:sz w:val="20"/>
                <w:szCs w:val="20"/>
              </w:rPr>
              <w:t>Второй год реализации муниципальной программы</w:t>
            </w:r>
          </w:p>
        </w:tc>
        <w:tc>
          <w:tcPr>
            <w:tcW w:w="1572" w:type="dxa"/>
          </w:tcPr>
          <w:p w:rsidR="00117DA4" w:rsidRPr="00225697" w:rsidRDefault="00117DA4" w:rsidP="00F06C4E">
            <w:pPr>
              <w:rPr>
                <w:sz w:val="20"/>
                <w:szCs w:val="20"/>
              </w:rPr>
            </w:pPr>
            <w:r w:rsidRPr="00225697">
              <w:rPr>
                <w:sz w:val="20"/>
                <w:szCs w:val="20"/>
              </w:rPr>
              <w:t>Третий год реализации муниципальной программы</w:t>
            </w:r>
          </w:p>
        </w:tc>
      </w:tr>
      <w:tr w:rsidR="00117DA4" w:rsidRPr="00225697" w:rsidTr="00F06C4E">
        <w:tc>
          <w:tcPr>
            <w:tcW w:w="486" w:type="dxa"/>
          </w:tcPr>
          <w:p w:rsidR="00117DA4" w:rsidRPr="00225697" w:rsidRDefault="00117DA4" w:rsidP="00F06C4E">
            <w:pPr>
              <w:jc w:val="center"/>
              <w:rPr>
                <w:sz w:val="20"/>
                <w:szCs w:val="20"/>
              </w:rPr>
            </w:pPr>
            <w:r w:rsidRPr="00225697">
              <w:rPr>
                <w:sz w:val="20"/>
                <w:szCs w:val="20"/>
              </w:rPr>
              <w:t>1</w:t>
            </w:r>
          </w:p>
        </w:tc>
        <w:tc>
          <w:tcPr>
            <w:tcW w:w="3909" w:type="dxa"/>
          </w:tcPr>
          <w:p w:rsidR="00117DA4" w:rsidRPr="00225697" w:rsidRDefault="00117DA4" w:rsidP="00F06C4E">
            <w:pPr>
              <w:jc w:val="center"/>
              <w:rPr>
                <w:sz w:val="20"/>
                <w:szCs w:val="20"/>
              </w:rPr>
            </w:pPr>
            <w:r w:rsidRPr="00225697">
              <w:rPr>
                <w:sz w:val="20"/>
                <w:szCs w:val="20"/>
              </w:rPr>
              <w:t>2</w:t>
            </w:r>
          </w:p>
        </w:tc>
        <w:tc>
          <w:tcPr>
            <w:tcW w:w="992" w:type="dxa"/>
          </w:tcPr>
          <w:p w:rsidR="00117DA4" w:rsidRPr="00225697" w:rsidRDefault="00117DA4" w:rsidP="00F06C4E">
            <w:pPr>
              <w:jc w:val="center"/>
              <w:rPr>
                <w:sz w:val="20"/>
                <w:szCs w:val="20"/>
              </w:rPr>
            </w:pPr>
            <w:r w:rsidRPr="00225697">
              <w:rPr>
                <w:sz w:val="20"/>
                <w:szCs w:val="20"/>
              </w:rPr>
              <w:t>3</w:t>
            </w:r>
          </w:p>
        </w:tc>
        <w:tc>
          <w:tcPr>
            <w:tcW w:w="1559" w:type="dxa"/>
          </w:tcPr>
          <w:p w:rsidR="00117DA4" w:rsidRPr="00225697" w:rsidRDefault="00117DA4" w:rsidP="00F06C4E">
            <w:pPr>
              <w:jc w:val="center"/>
              <w:rPr>
                <w:sz w:val="20"/>
                <w:szCs w:val="20"/>
              </w:rPr>
            </w:pPr>
            <w:r w:rsidRPr="00225697">
              <w:rPr>
                <w:sz w:val="20"/>
                <w:szCs w:val="20"/>
              </w:rPr>
              <w:t>6</w:t>
            </w:r>
          </w:p>
        </w:tc>
        <w:tc>
          <w:tcPr>
            <w:tcW w:w="1701" w:type="dxa"/>
          </w:tcPr>
          <w:p w:rsidR="00117DA4" w:rsidRPr="00225697" w:rsidRDefault="00117DA4" w:rsidP="00F06C4E">
            <w:pPr>
              <w:jc w:val="center"/>
              <w:rPr>
                <w:sz w:val="20"/>
                <w:szCs w:val="20"/>
              </w:rPr>
            </w:pPr>
            <w:r w:rsidRPr="00225697">
              <w:rPr>
                <w:sz w:val="20"/>
                <w:szCs w:val="20"/>
              </w:rPr>
              <w:t>7</w:t>
            </w:r>
          </w:p>
        </w:tc>
        <w:tc>
          <w:tcPr>
            <w:tcW w:w="1572" w:type="dxa"/>
          </w:tcPr>
          <w:p w:rsidR="00117DA4" w:rsidRPr="00225697" w:rsidRDefault="00117DA4" w:rsidP="00F06C4E">
            <w:pPr>
              <w:jc w:val="center"/>
              <w:rPr>
                <w:sz w:val="20"/>
                <w:szCs w:val="20"/>
              </w:rPr>
            </w:pPr>
            <w:r w:rsidRPr="00225697">
              <w:rPr>
                <w:sz w:val="20"/>
                <w:szCs w:val="20"/>
              </w:rPr>
              <w:t>8</w:t>
            </w:r>
          </w:p>
        </w:tc>
      </w:tr>
      <w:tr w:rsidR="00117DA4" w:rsidRPr="00225697" w:rsidTr="00F06C4E">
        <w:tc>
          <w:tcPr>
            <w:tcW w:w="486" w:type="dxa"/>
          </w:tcPr>
          <w:p w:rsidR="00117DA4" w:rsidRPr="00225697" w:rsidRDefault="00117DA4" w:rsidP="00F06C4E">
            <w:pPr>
              <w:rPr>
                <w:sz w:val="20"/>
                <w:szCs w:val="20"/>
              </w:rPr>
            </w:pPr>
            <w:r w:rsidRPr="00225697">
              <w:rPr>
                <w:sz w:val="20"/>
                <w:szCs w:val="20"/>
              </w:rPr>
              <w:t>1.</w:t>
            </w:r>
          </w:p>
        </w:tc>
        <w:tc>
          <w:tcPr>
            <w:tcW w:w="3909" w:type="dxa"/>
          </w:tcPr>
          <w:p w:rsidR="00117DA4" w:rsidRPr="00225697" w:rsidRDefault="00117DA4" w:rsidP="00F06C4E">
            <w:pPr>
              <w:autoSpaceDN w:val="0"/>
              <w:adjustRightInd w:val="0"/>
              <w:rPr>
                <w:sz w:val="20"/>
                <w:szCs w:val="20"/>
              </w:rPr>
            </w:pPr>
            <w:r w:rsidRPr="00225697">
              <w:rPr>
                <w:sz w:val="20"/>
                <w:szCs w:val="20"/>
              </w:rPr>
              <w:t>Количество молодых людей, принявших участие в программных мероприятиях районного, регионального, всероссийского уровня в соответствии с основными направлениями государственной молодежной политики.</w:t>
            </w:r>
          </w:p>
        </w:tc>
        <w:tc>
          <w:tcPr>
            <w:tcW w:w="992" w:type="dxa"/>
          </w:tcPr>
          <w:p w:rsidR="00117DA4" w:rsidRPr="00225697" w:rsidRDefault="00117DA4" w:rsidP="00F06C4E">
            <w:pPr>
              <w:autoSpaceDN w:val="0"/>
              <w:adjustRightInd w:val="0"/>
              <w:rPr>
                <w:sz w:val="20"/>
                <w:szCs w:val="20"/>
              </w:rPr>
            </w:pPr>
            <w:r w:rsidRPr="00225697">
              <w:rPr>
                <w:sz w:val="20"/>
                <w:szCs w:val="20"/>
              </w:rPr>
              <w:t>человек</w:t>
            </w:r>
          </w:p>
        </w:tc>
        <w:tc>
          <w:tcPr>
            <w:tcW w:w="1559" w:type="dxa"/>
          </w:tcPr>
          <w:p w:rsidR="00117DA4" w:rsidRPr="00225697" w:rsidRDefault="00117DA4" w:rsidP="00F06C4E">
            <w:pPr>
              <w:autoSpaceDN w:val="0"/>
              <w:adjustRightInd w:val="0"/>
              <w:rPr>
                <w:sz w:val="20"/>
                <w:szCs w:val="20"/>
              </w:rPr>
            </w:pPr>
            <w:r w:rsidRPr="00225697">
              <w:rPr>
                <w:sz w:val="20"/>
                <w:szCs w:val="20"/>
              </w:rPr>
              <w:t xml:space="preserve"> 600</w:t>
            </w:r>
          </w:p>
        </w:tc>
        <w:tc>
          <w:tcPr>
            <w:tcW w:w="1701" w:type="dxa"/>
          </w:tcPr>
          <w:p w:rsidR="00117DA4" w:rsidRPr="00225697" w:rsidRDefault="00117DA4" w:rsidP="00F06C4E">
            <w:pPr>
              <w:autoSpaceDN w:val="0"/>
              <w:adjustRightInd w:val="0"/>
              <w:rPr>
                <w:sz w:val="20"/>
                <w:szCs w:val="20"/>
              </w:rPr>
            </w:pPr>
            <w:r w:rsidRPr="00225697">
              <w:rPr>
                <w:sz w:val="20"/>
                <w:szCs w:val="20"/>
              </w:rPr>
              <w:t>700</w:t>
            </w:r>
          </w:p>
        </w:tc>
        <w:tc>
          <w:tcPr>
            <w:tcW w:w="1572" w:type="dxa"/>
          </w:tcPr>
          <w:p w:rsidR="00117DA4" w:rsidRPr="00225697" w:rsidRDefault="00117DA4" w:rsidP="00F06C4E">
            <w:pPr>
              <w:autoSpaceDN w:val="0"/>
              <w:adjustRightInd w:val="0"/>
              <w:rPr>
                <w:sz w:val="20"/>
                <w:szCs w:val="20"/>
              </w:rPr>
            </w:pPr>
            <w:r w:rsidRPr="00225697">
              <w:rPr>
                <w:sz w:val="20"/>
                <w:szCs w:val="20"/>
              </w:rPr>
              <w:t>750</w:t>
            </w:r>
          </w:p>
        </w:tc>
      </w:tr>
      <w:tr w:rsidR="00117DA4" w:rsidRPr="00225697" w:rsidTr="00F06C4E">
        <w:tc>
          <w:tcPr>
            <w:tcW w:w="486" w:type="dxa"/>
          </w:tcPr>
          <w:p w:rsidR="00117DA4" w:rsidRPr="00225697" w:rsidRDefault="00117DA4" w:rsidP="00F06C4E">
            <w:pPr>
              <w:rPr>
                <w:sz w:val="20"/>
                <w:szCs w:val="20"/>
              </w:rPr>
            </w:pPr>
            <w:r w:rsidRPr="00225697">
              <w:rPr>
                <w:sz w:val="20"/>
                <w:szCs w:val="20"/>
              </w:rPr>
              <w:t>2.</w:t>
            </w:r>
          </w:p>
        </w:tc>
        <w:tc>
          <w:tcPr>
            <w:tcW w:w="3909" w:type="dxa"/>
          </w:tcPr>
          <w:p w:rsidR="00117DA4" w:rsidRPr="00225697" w:rsidRDefault="00117DA4" w:rsidP="00F06C4E">
            <w:pPr>
              <w:autoSpaceDN w:val="0"/>
              <w:adjustRightInd w:val="0"/>
              <w:rPr>
                <w:sz w:val="20"/>
                <w:szCs w:val="20"/>
              </w:rPr>
            </w:pPr>
            <w:r w:rsidRPr="00225697">
              <w:rPr>
                <w:sz w:val="20"/>
                <w:szCs w:val="20"/>
              </w:rPr>
              <w:t>Количество представителей целевой аудитории, охваченных мероприятиями сферы молодежной политики.</w:t>
            </w:r>
          </w:p>
        </w:tc>
        <w:tc>
          <w:tcPr>
            <w:tcW w:w="992" w:type="dxa"/>
          </w:tcPr>
          <w:p w:rsidR="00117DA4" w:rsidRPr="00225697" w:rsidRDefault="00117DA4" w:rsidP="00F06C4E">
            <w:pPr>
              <w:autoSpaceDN w:val="0"/>
              <w:adjustRightInd w:val="0"/>
              <w:rPr>
                <w:sz w:val="20"/>
                <w:szCs w:val="20"/>
              </w:rPr>
            </w:pPr>
            <w:r w:rsidRPr="00225697">
              <w:rPr>
                <w:sz w:val="20"/>
                <w:szCs w:val="20"/>
              </w:rPr>
              <w:t>человек</w:t>
            </w:r>
          </w:p>
        </w:tc>
        <w:tc>
          <w:tcPr>
            <w:tcW w:w="1559" w:type="dxa"/>
          </w:tcPr>
          <w:p w:rsidR="00117DA4" w:rsidRPr="00225697" w:rsidRDefault="00117DA4" w:rsidP="00F06C4E">
            <w:pPr>
              <w:autoSpaceDN w:val="0"/>
              <w:adjustRightInd w:val="0"/>
              <w:rPr>
                <w:sz w:val="20"/>
                <w:szCs w:val="20"/>
              </w:rPr>
            </w:pPr>
            <w:r w:rsidRPr="00225697">
              <w:rPr>
                <w:sz w:val="20"/>
                <w:szCs w:val="20"/>
              </w:rPr>
              <w:t xml:space="preserve"> 3000</w:t>
            </w:r>
          </w:p>
        </w:tc>
        <w:tc>
          <w:tcPr>
            <w:tcW w:w="1701" w:type="dxa"/>
          </w:tcPr>
          <w:p w:rsidR="00117DA4" w:rsidRPr="00225697" w:rsidRDefault="00117DA4" w:rsidP="00F06C4E">
            <w:pPr>
              <w:autoSpaceDN w:val="0"/>
              <w:adjustRightInd w:val="0"/>
              <w:rPr>
                <w:sz w:val="20"/>
                <w:szCs w:val="20"/>
              </w:rPr>
            </w:pPr>
            <w:r w:rsidRPr="00225697">
              <w:rPr>
                <w:sz w:val="20"/>
                <w:szCs w:val="20"/>
              </w:rPr>
              <w:t>3150</w:t>
            </w:r>
          </w:p>
        </w:tc>
        <w:tc>
          <w:tcPr>
            <w:tcW w:w="1572" w:type="dxa"/>
          </w:tcPr>
          <w:p w:rsidR="00117DA4" w:rsidRPr="00225697" w:rsidRDefault="00117DA4" w:rsidP="00F06C4E">
            <w:pPr>
              <w:autoSpaceDN w:val="0"/>
              <w:adjustRightInd w:val="0"/>
              <w:rPr>
                <w:sz w:val="20"/>
                <w:szCs w:val="20"/>
              </w:rPr>
            </w:pPr>
            <w:r w:rsidRPr="00225697">
              <w:rPr>
                <w:sz w:val="20"/>
                <w:szCs w:val="20"/>
              </w:rPr>
              <w:t>3200</w:t>
            </w:r>
          </w:p>
        </w:tc>
      </w:tr>
      <w:tr w:rsidR="00117DA4" w:rsidRPr="00225697" w:rsidTr="00F06C4E">
        <w:tc>
          <w:tcPr>
            <w:tcW w:w="486" w:type="dxa"/>
          </w:tcPr>
          <w:p w:rsidR="00117DA4" w:rsidRPr="00225697" w:rsidRDefault="00117DA4" w:rsidP="00F06C4E">
            <w:pPr>
              <w:rPr>
                <w:sz w:val="20"/>
                <w:szCs w:val="20"/>
              </w:rPr>
            </w:pPr>
            <w:r w:rsidRPr="00225697">
              <w:rPr>
                <w:sz w:val="20"/>
                <w:szCs w:val="20"/>
              </w:rPr>
              <w:t>3.</w:t>
            </w:r>
          </w:p>
        </w:tc>
        <w:tc>
          <w:tcPr>
            <w:tcW w:w="3909" w:type="dxa"/>
          </w:tcPr>
          <w:p w:rsidR="00117DA4" w:rsidRPr="00225697" w:rsidRDefault="00117DA4" w:rsidP="00F06C4E">
            <w:pPr>
              <w:autoSpaceDN w:val="0"/>
              <w:adjustRightInd w:val="0"/>
              <w:rPr>
                <w:sz w:val="20"/>
                <w:szCs w:val="20"/>
              </w:rPr>
            </w:pPr>
            <w:r w:rsidRPr="00225697">
              <w:rPr>
                <w:sz w:val="20"/>
                <w:szCs w:val="20"/>
              </w:rPr>
              <w:t>Количество молодых людей, занимающихся в клубах и подростковых объединениях действующих на базе МУ МЦ «Максимум» и по месту жительства.</w:t>
            </w:r>
          </w:p>
        </w:tc>
        <w:tc>
          <w:tcPr>
            <w:tcW w:w="992" w:type="dxa"/>
          </w:tcPr>
          <w:p w:rsidR="00117DA4" w:rsidRPr="00225697" w:rsidRDefault="00117DA4" w:rsidP="00F06C4E">
            <w:pPr>
              <w:autoSpaceDN w:val="0"/>
              <w:adjustRightInd w:val="0"/>
              <w:rPr>
                <w:sz w:val="20"/>
                <w:szCs w:val="20"/>
              </w:rPr>
            </w:pPr>
            <w:r w:rsidRPr="00225697">
              <w:rPr>
                <w:sz w:val="20"/>
                <w:szCs w:val="20"/>
              </w:rPr>
              <w:t>человек</w:t>
            </w:r>
          </w:p>
        </w:tc>
        <w:tc>
          <w:tcPr>
            <w:tcW w:w="1559" w:type="dxa"/>
          </w:tcPr>
          <w:p w:rsidR="00117DA4" w:rsidRPr="00225697" w:rsidRDefault="00117DA4" w:rsidP="00F06C4E">
            <w:pPr>
              <w:autoSpaceDN w:val="0"/>
              <w:adjustRightInd w:val="0"/>
              <w:rPr>
                <w:sz w:val="20"/>
                <w:szCs w:val="20"/>
              </w:rPr>
            </w:pPr>
            <w:r w:rsidRPr="00225697">
              <w:rPr>
                <w:sz w:val="20"/>
                <w:szCs w:val="20"/>
              </w:rPr>
              <w:t>40</w:t>
            </w:r>
          </w:p>
        </w:tc>
        <w:tc>
          <w:tcPr>
            <w:tcW w:w="1701" w:type="dxa"/>
          </w:tcPr>
          <w:p w:rsidR="00117DA4" w:rsidRPr="00225697" w:rsidRDefault="00117DA4" w:rsidP="00F06C4E">
            <w:pPr>
              <w:autoSpaceDN w:val="0"/>
              <w:adjustRightInd w:val="0"/>
              <w:rPr>
                <w:sz w:val="20"/>
                <w:szCs w:val="20"/>
              </w:rPr>
            </w:pPr>
            <w:r w:rsidRPr="00225697">
              <w:rPr>
                <w:sz w:val="20"/>
                <w:szCs w:val="20"/>
              </w:rPr>
              <w:t>50</w:t>
            </w:r>
          </w:p>
        </w:tc>
        <w:tc>
          <w:tcPr>
            <w:tcW w:w="1572" w:type="dxa"/>
          </w:tcPr>
          <w:p w:rsidR="00117DA4" w:rsidRPr="00225697" w:rsidRDefault="00117DA4" w:rsidP="00F06C4E">
            <w:pPr>
              <w:autoSpaceDN w:val="0"/>
              <w:adjustRightInd w:val="0"/>
              <w:rPr>
                <w:sz w:val="20"/>
                <w:szCs w:val="20"/>
              </w:rPr>
            </w:pPr>
            <w:r w:rsidRPr="00225697">
              <w:rPr>
                <w:sz w:val="20"/>
                <w:szCs w:val="20"/>
              </w:rPr>
              <w:t>60</w:t>
            </w:r>
          </w:p>
        </w:tc>
      </w:tr>
      <w:tr w:rsidR="00117DA4" w:rsidRPr="00225697" w:rsidTr="00F06C4E">
        <w:tc>
          <w:tcPr>
            <w:tcW w:w="486" w:type="dxa"/>
          </w:tcPr>
          <w:p w:rsidR="00117DA4" w:rsidRPr="00225697" w:rsidRDefault="00117DA4" w:rsidP="00F06C4E">
            <w:pPr>
              <w:rPr>
                <w:sz w:val="20"/>
                <w:szCs w:val="20"/>
              </w:rPr>
            </w:pPr>
            <w:r w:rsidRPr="00225697">
              <w:rPr>
                <w:sz w:val="20"/>
                <w:szCs w:val="20"/>
              </w:rPr>
              <w:t>4.</w:t>
            </w:r>
          </w:p>
        </w:tc>
        <w:tc>
          <w:tcPr>
            <w:tcW w:w="3909" w:type="dxa"/>
          </w:tcPr>
          <w:p w:rsidR="00117DA4" w:rsidRPr="00225697" w:rsidRDefault="00117DA4" w:rsidP="00F06C4E">
            <w:pPr>
              <w:autoSpaceDN w:val="0"/>
              <w:adjustRightInd w:val="0"/>
              <w:rPr>
                <w:sz w:val="20"/>
                <w:szCs w:val="20"/>
              </w:rPr>
            </w:pPr>
            <w:r w:rsidRPr="00225697">
              <w:rPr>
                <w:sz w:val="20"/>
                <w:szCs w:val="20"/>
              </w:rPr>
              <w:t>Количество проведенных мероприятий сферы молодежной политики.</w:t>
            </w:r>
          </w:p>
        </w:tc>
        <w:tc>
          <w:tcPr>
            <w:tcW w:w="992" w:type="dxa"/>
          </w:tcPr>
          <w:p w:rsidR="00117DA4" w:rsidRPr="00225697" w:rsidRDefault="00117DA4" w:rsidP="00F06C4E">
            <w:pPr>
              <w:autoSpaceDN w:val="0"/>
              <w:adjustRightInd w:val="0"/>
              <w:rPr>
                <w:sz w:val="20"/>
                <w:szCs w:val="20"/>
              </w:rPr>
            </w:pPr>
            <w:r w:rsidRPr="00225697">
              <w:rPr>
                <w:sz w:val="20"/>
                <w:szCs w:val="20"/>
              </w:rPr>
              <w:t>единиц</w:t>
            </w:r>
          </w:p>
        </w:tc>
        <w:tc>
          <w:tcPr>
            <w:tcW w:w="1559" w:type="dxa"/>
          </w:tcPr>
          <w:p w:rsidR="00117DA4" w:rsidRPr="00225697" w:rsidRDefault="00117DA4" w:rsidP="00F06C4E">
            <w:pPr>
              <w:autoSpaceDN w:val="0"/>
              <w:adjustRightInd w:val="0"/>
              <w:rPr>
                <w:sz w:val="20"/>
                <w:szCs w:val="20"/>
              </w:rPr>
            </w:pPr>
            <w:r w:rsidRPr="00225697">
              <w:rPr>
                <w:sz w:val="20"/>
                <w:szCs w:val="20"/>
              </w:rPr>
              <w:t>35</w:t>
            </w:r>
          </w:p>
        </w:tc>
        <w:tc>
          <w:tcPr>
            <w:tcW w:w="1701" w:type="dxa"/>
          </w:tcPr>
          <w:p w:rsidR="00117DA4" w:rsidRPr="00225697" w:rsidRDefault="00117DA4" w:rsidP="00F06C4E">
            <w:pPr>
              <w:autoSpaceDN w:val="0"/>
              <w:adjustRightInd w:val="0"/>
              <w:rPr>
                <w:sz w:val="20"/>
                <w:szCs w:val="20"/>
              </w:rPr>
            </w:pPr>
            <w:r w:rsidRPr="00225697">
              <w:rPr>
                <w:sz w:val="20"/>
                <w:szCs w:val="20"/>
              </w:rPr>
              <w:t>40</w:t>
            </w:r>
          </w:p>
        </w:tc>
        <w:tc>
          <w:tcPr>
            <w:tcW w:w="1572" w:type="dxa"/>
          </w:tcPr>
          <w:p w:rsidR="00117DA4" w:rsidRPr="00225697" w:rsidRDefault="00117DA4" w:rsidP="00F06C4E">
            <w:pPr>
              <w:autoSpaceDN w:val="0"/>
              <w:adjustRightInd w:val="0"/>
              <w:rPr>
                <w:sz w:val="20"/>
                <w:szCs w:val="20"/>
              </w:rPr>
            </w:pPr>
            <w:r w:rsidRPr="00225697">
              <w:rPr>
                <w:sz w:val="20"/>
                <w:szCs w:val="20"/>
              </w:rPr>
              <w:t>47</w:t>
            </w:r>
          </w:p>
        </w:tc>
      </w:tr>
      <w:tr w:rsidR="00117DA4" w:rsidRPr="00225697" w:rsidTr="00F06C4E">
        <w:tc>
          <w:tcPr>
            <w:tcW w:w="486" w:type="dxa"/>
          </w:tcPr>
          <w:p w:rsidR="00117DA4" w:rsidRPr="00225697" w:rsidRDefault="00117DA4" w:rsidP="00F06C4E">
            <w:pPr>
              <w:rPr>
                <w:sz w:val="20"/>
                <w:szCs w:val="20"/>
              </w:rPr>
            </w:pPr>
            <w:r w:rsidRPr="00225697">
              <w:rPr>
                <w:sz w:val="20"/>
                <w:szCs w:val="20"/>
              </w:rPr>
              <w:t>5.</w:t>
            </w:r>
          </w:p>
        </w:tc>
        <w:tc>
          <w:tcPr>
            <w:tcW w:w="3909" w:type="dxa"/>
          </w:tcPr>
          <w:p w:rsidR="00117DA4" w:rsidRPr="00225697" w:rsidRDefault="00117DA4" w:rsidP="00F06C4E">
            <w:pPr>
              <w:autoSpaceDN w:val="0"/>
              <w:adjustRightInd w:val="0"/>
              <w:rPr>
                <w:sz w:val="20"/>
                <w:szCs w:val="20"/>
              </w:rPr>
            </w:pPr>
            <w:r w:rsidRPr="00225697">
              <w:rPr>
                <w:sz w:val="20"/>
                <w:szCs w:val="20"/>
              </w:rPr>
              <w:t>Количество специалистов сферы молодежной политики, принявших участие в обучающих семинарах, курсах повышения квалификации, мастер-классах.</w:t>
            </w:r>
          </w:p>
        </w:tc>
        <w:tc>
          <w:tcPr>
            <w:tcW w:w="992" w:type="dxa"/>
          </w:tcPr>
          <w:p w:rsidR="00117DA4" w:rsidRPr="00225697" w:rsidRDefault="00117DA4" w:rsidP="00F06C4E">
            <w:pPr>
              <w:autoSpaceDN w:val="0"/>
              <w:adjustRightInd w:val="0"/>
              <w:rPr>
                <w:sz w:val="20"/>
                <w:szCs w:val="20"/>
              </w:rPr>
            </w:pPr>
            <w:r w:rsidRPr="00225697">
              <w:rPr>
                <w:sz w:val="20"/>
                <w:szCs w:val="20"/>
              </w:rPr>
              <w:t>человек</w:t>
            </w:r>
          </w:p>
        </w:tc>
        <w:tc>
          <w:tcPr>
            <w:tcW w:w="1559" w:type="dxa"/>
          </w:tcPr>
          <w:p w:rsidR="00117DA4" w:rsidRPr="00225697" w:rsidRDefault="00117DA4" w:rsidP="00F06C4E">
            <w:pPr>
              <w:autoSpaceDN w:val="0"/>
              <w:adjustRightInd w:val="0"/>
              <w:rPr>
                <w:sz w:val="20"/>
                <w:szCs w:val="20"/>
              </w:rPr>
            </w:pPr>
            <w:r w:rsidRPr="00225697">
              <w:rPr>
                <w:sz w:val="20"/>
                <w:szCs w:val="20"/>
              </w:rPr>
              <w:t>2</w:t>
            </w:r>
          </w:p>
        </w:tc>
        <w:tc>
          <w:tcPr>
            <w:tcW w:w="1701" w:type="dxa"/>
          </w:tcPr>
          <w:p w:rsidR="00117DA4" w:rsidRPr="00225697" w:rsidRDefault="00117DA4" w:rsidP="00F06C4E">
            <w:pPr>
              <w:autoSpaceDN w:val="0"/>
              <w:adjustRightInd w:val="0"/>
              <w:rPr>
                <w:sz w:val="20"/>
                <w:szCs w:val="20"/>
              </w:rPr>
            </w:pPr>
            <w:r w:rsidRPr="00225697">
              <w:rPr>
                <w:sz w:val="20"/>
                <w:szCs w:val="20"/>
              </w:rPr>
              <w:t>4</w:t>
            </w:r>
          </w:p>
        </w:tc>
        <w:tc>
          <w:tcPr>
            <w:tcW w:w="1572" w:type="dxa"/>
          </w:tcPr>
          <w:p w:rsidR="00117DA4" w:rsidRPr="00225697" w:rsidRDefault="00117DA4" w:rsidP="00F06C4E">
            <w:pPr>
              <w:autoSpaceDN w:val="0"/>
              <w:adjustRightInd w:val="0"/>
              <w:rPr>
                <w:sz w:val="20"/>
                <w:szCs w:val="20"/>
              </w:rPr>
            </w:pPr>
            <w:r w:rsidRPr="00225697">
              <w:rPr>
                <w:sz w:val="20"/>
                <w:szCs w:val="20"/>
              </w:rPr>
              <w:t>6</w:t>
            </w:r>
          </w:p>
        </w:tc>
      </w:tr>
      <w:tr w:rsidR="00117DA4" w:rsidRPr="00225697" w:rsidTr="00F06C4E">
        <w:tc>
          <w:tcPr>
            <w:tcW w:w="486" w:type="dxa"/>
          </w:tcPr>
          <w:p w:rsidR="00117DA4" w:rsidRPr="00225697" w:rsidRDefault="00117DA4" w:rsidP="00F06C4E">
            <w:pPr>
              <w:rPr>
                <w:sz w:val="20"/>
                <w:szCs w:val="20"/>
              </w:rPr>
            </w:pPr>
            <w:r w:rsidRPr="00225697">
              <w:rPr>
                <w:sz w:val="20"/>
                <w:szCs w:val="20"/>
              </w:rPr>
              <w:t>6.</w:t>
            </w:r>
          </w:p>
        </w:tc>
        <w:tc>
          <w:tcPr>
            <w:tcW w:w="3909" w:type="dxa"/>
          </w:tcPr>
          <w:p w:rsidR="00117DA4" w:rsidRPr="00225697" w:rsidRDefault="00117DA4" w:rsidP="00F06C4E">
            <w:pPr>
              <w:autoSpaceDN w:val="0"/>
              <w:adjustRightInd w:val="0"/>
              <w:rPr>
                <w:sz w:val="20"/>
                <w:szCs w:val="20"/>
              </w:rPr>
            </w:pPr>
            <w:r w:rsidRPr="00225697">
              <w:rPr>
                <w:sz w:val="20"/>
                <w:szCs w:val="20"/>
              </w:rPr>
              <w:t>Доля образовательных учреждений и учреждений - субъектов профилактики, принявших участие в программных мероприятиях.</w:t>
            </w:r>
          </w:p>
        </w:tc>
        <w:tc>
          <w:tcPr>
            <w:tcW w:w="992" w:type="dxa"/>
          </w:tcPr>
          <w:p w:rsidR="00117DA4" w:rsidRPr="00225697" w:rsidRDefault="00117DA4" w:rsidP="00F06C4E">
            <w:pPr>
              <w:autoSpaceDN w:val="0"/>
              <w:adjustRightInd w:val="0"/>
              <w:rPr>
                <w:sz w:val="20"/>
                <w:szCs w:val="20"/>
              </w:rPr>
            </w:pPr>
            <w:r w:rsidRPr="00225697">
              <w:rPr>
                <w:sz w:val="20"/>
                <w:szCs w:val="20"/>
              </w:rPr>
              <w:t>процент</w:t>
            </w:r>
          </w:p>
        </w:tc>
        <w:tc>
          <w:tcPr>
            <w:tcW w:w="1559" w:type="dxa"/>
          </w:tcPr>
          <w:p w:rsidR="00117DA4" w:rsidRPr="00225697" w:rsidRDefault="00117DA4" w:rsidP="00F06C4E">
            <w:pPr>
              <w:autoSpaceDN w:val="0"/>
              <w:adjustRightInd w:val="0"/>
              <w:rPr>
                <w:sz w:val="20"/>
                <w:szCs w:val="20"/>
              </w:rPr>
            </w:pPr>
            <w:r w:rsidRPr="00225697">
              <w:rPr>
                <w:sz w:val="20"/>
                <w:szCs w:val="20"/>
              </w:rPr>
              <w:t>60</w:t>
            </w:r>
          </w:p>
        </w:tc>
        <w:tc>
          <w:tcPr>
            <w:tcW w:w="1701" w:type="dxa"/>
          </w:tcPr>
          <w:p w:rsidR="00117DA4" w:rsidRPr="00225697" w:rsidRDefault="00117DA4" w:rsidP="00F06C4E">
            <w:pPr>
              <w:autoSpaceDN w:val="0"/>
              <w:adjustRightInd w:val="0"/>
              <w:rPr>
                <w:sz w:val="20"/>
                <w:szCs w:val="20"/>
              </w:rPr>
            </w:pPr>
            <w:r w:rsidRPr="00225697">
              <w:rPr>
                <w:sz w:val="20"/>
                <w:szCs w:val="20"/>
              </w:rPr>
              <w:t>70</w:t>
            </w:r>
          </w:p>
        </w:tc>
        <w:tc>
          <w:tcPr>
            <w:tcW w:w="1572" w:type="dxa"/>
          </w:tcPr>
          <w:p w:rsidR="00117DA4" w:rsidRPr="00225697" w:rsidRDefault="00117DA4" w:rsidP="00F06C4E">
            <w:pPr>
              <w:autoSpaceDN w:val="0"/>
              <w:adjustRightInd w:val="0"/>
              <w:rPr>
                <w:sz w:val="20"/>
                <w:szCs w:val="20"/>
              </w:rPr>
            </w:pPr>
            <w:r w:rsidRPr="00225697">
              <w:rPr>
                <w:sz w:val="20"/>
                <w:szCs w:val="20"/>
              </w:rPr>
              <w:t>80</w:t>
            </w:r>
          </w:p>
        </w:tc>
      </w:tr>
      <w:tr w:rsidR="00117DA4" w:rsidRPr="00225697" w:rsidTr="00F06C4E">
        <w:tc>
          <w:tcPr>
            <w:tcW w:w="486" w:type="dxa"/>
          </w:tcPr>
          <w:p w:rsidR="00117DA4" w:rsidRPr="00225697" w:rsidRDefault="00117DA4" w:rsidP="00F06C4E">
            <w:pPr>
              <w:rPr>
                <w:sz w:val="20"/>
                <w:szCs w:val="20"/>
              </w:rPr>
            </w:pPr>
            <w:r w:rsidRPr="00225697">
              <w:rPr>
                <w:sz w:val="20"/>
                <w:szCs w:val="20"/>
              </w:rPr>
              <w:t>7.</w:t>
            </w:r>
          </w:p>
        </w:tc>
        <w:tc>
          <w:tcPr>
            <w:tcW w:w="3909" w:type="dxa"/>
          </w:tcPr>
          <w:p w:rsidR="00117DA4" w:rsidRPr="00225697" w:rsidRDefault="00117DA4" w:rsidP="00F06C4E">
            <w:pPr>
              <w:autoSpaceDN w:val="0"/>
              <w:adjustRightInd w:val="0"/>
              <w:rPr>
                <w:sz w:val="20"/>
                <w:szCs w:val="20"/>
              </w:rPr>
            </w:pPr>
            <w:r w:rsidRPr="00225697">
              <w:rPr>
                <w:sz w:val="20"/>
                <w:szCs w:val="20"/>
              </w:rPr>
              <w:t>Количество  несовершеннолетних, оказавшихся в трудной жизненной ситуации, отдохнувших в детских оздоровительных лагерях.</w:t>
            </w:r>
          </w:p>
        </w:tc>
        <w:tc>
          <w:tcPr>
            <w:tcW w:w="992" w:type="dxa"/>
          </w:tcPr>
          <w:p w:rsidR="00117DA4" w:rsidRPr="00225697" w:rsidRDefault="00117DA4" w:rsidP="00F06C4E">
            <w:pPr>
              <w:autoSpaceDN w:val="0"/>
              <w:adjustRightInd w:val="0"/>
              <w:rPr>
                <w:sz w:val="20"/>
                <w:szCs w:val="20"/>
              </w:rPr>
            </w:pPr>
            <w:r w:rsidRPr="00225697">
              <w:rPr>
                <w:sz w:val="20"/>
                <w:szCs w:val="20"/>
              </w:rPr>
              <w:t>человек</w:t>
            </w:r>
          </w:p>
        </w:tc>
        <w:tc>
          <w:tcPr>
            <w:tcW w:w="1559" w:type="dxa"/>
          </w:tcPr>
          <w:p w:rsidR="00117DA4" w:rsidRPr="00225697" w:rsidRDefault="00117DA4" w:rsidP="00F06C4E">
            <w:pPr>
              <w:autoSpaceDN w:val="0"/>
              <w:adjustRightInd w:val="0"/>
              <w:rPr>
                <w:sz w:val="20"/>
                <w:szCs w:val="20"/>
              </w:rPr>
            </w:pPr>
            <w:r w:rsidRPr="00225697">
              <w:rPr>
                <w:sz w:val="20"/>
                <w:szCs w:val="20"/>
              </w:rPr>
              <w:t xml:space="preserve"> 10</w:t>
            </w:r>
          </w:p>
        </w:tc>
        <w:tc>
          <w:tcPr>
            <w:tcW w:w="1701" w:type="dxa"/>
          </w:tcPr>
          <w:p w:rsidR="00117DA4" w:rsidRPr="00225697" w:rsidRDefault="00117DA4" w:rsidP="00F06C4E">
            <w:pPr>
              <w:autoSpaceDN w:val="0"/>
              <w:adjustRightInd w:val="0"/>
              <w:rPr>
                <w:sz w:val="20"/>
                <w:szCs w:val="20"/>
              </w:rPr>
            </w:pPr>
            <w:r w:rsidRPr="00225697">
              <w:rPr>
                <w:sz w:val="20"/>
                <w:szCs w:val="20"/>
              </w:rPr>
              <w:t>12</w:t>
            </w:r>
          </w:p>
        </w:tc>
        <w:tc>
          <w:tcPr>
            <w:tcW w:w="1572" w:type="dxa"/>
          </w:tcPr>
          <w:p w:rsidR="00117DA4" w:rsidRPr="00225697" w:rsidRDefault="00117DA4" w:rsidP="00F06C4E">
            <w:pPr>
              <w:autoSpaceDN w:val="0"/>
              <w:adjustRightInd w:val="0"/>
              <w:rPr>
                <w:sz w:val="20"/>
                <w:szCs w:val="20"/>
              </w:rPr>
            </w:pPr>
            <w:r w:rsidRPr="00225697">
              <w:rPr>
                <w:sz w:val="20"/>
                <w:szCs w:val="20"/>
              </w:rPr>
              <w:t>15</w:t>
            </w:r>
          </w:p>
        </w:tc>
      </w:tr>
      <w:tr w:rsidR="00117DA4" w:rsidRPr="00225697" w:rsidTr="00F06C4E">
        <w:tc>
          <w:tcPr>
            <w:tcW w:w="486" w:type="dxa"/>
          </w:tcPr>
          <w:p w:rsidR="00117DA4" w:rsidRPr="00225697" w:rsidRDefault="00117DA4" w:rsidP="00F06C4E">
            <w:pPr>
              <w:rPr>
                <w:sz w:val="20"/>
                <w:szCs w:val="20"/>
              </w:rPr>
            </w:pPr>
            <w:r w:rsidRPr="00225697">
              <w:rPr>
                <w:sz w:val="20"/>
                <w:szCs w:val="20"/>
              </w:rPr>
              <w:t>8.</w:t>
            </w:r>
          </w:p>
        </w:tc>
        <w:tc>
          <w:tcPr>
            <w:tcW w:w="3909" w:type="dxa"/>
          </w:tcPr>
          <w:p w:rsidR="00117DA4" w:rsidRPr="00225697" w:rsidRDefault="00117DA4" w:rsidP="00F06C4E">
            <w:pPr>
              <w:autoSpaceDN w:val="0"/>
              <w:adjustRightInd w:val="0"/>
              <w:rPr>
                <w:sz w:val="20"/>
                <w:szCs w:val="20"/>
              </w:rPr>
            </w:pPr>
            <w:r w:rsidRPr="00225697">
              <w:rPr>
                <w:sz w:val="20"/>
                <w:szCs w:val="20"/>
              </w:rPr>
              <w:t>Доля молодежи, получившей информационные услуги, от общей численности молодежи.</w:t>
            </w:r>
          </w:p>
        </w:tc>
        <w:tc>
          <w:tcPr>
            <w:tcW w:w="992" w:type="dxa"/>
          </w:tcPr>
          <w:p w:rsidR="00117DA4" w:rsidRPr="00225697" w:rsidRDefault="00117DA4" w:rsidP="00F06C4E">
            <w:pPr>
              <w:autoSpaceDN w:val="0"/>
              <w:adjustRightInd w:val="0"/>
              <w:rPr>
                <w:sz w:val="20"/>
                <w:szCs w:val="20"/>
              </w:rPr>
            </w:pPr>
            <w:r w:rsidRPr="00225697">
              <w:rPr>
                <w:sz w:val="20"/>
                <w:szCs w:val="20"/>
              </w:rPr>
              <w:t>процент</w:t>
            </w:r>
          </w:p>
        </w:tc>
        <w:tc>
          <w:tcPr>
            <w:tcW w:w="1559" w:type="dxa"/>
          </w:tcPr>
          <w:p w:rsidR="00117DA4" w:rsidRPr="00225697" w:rsidRDefault="00117DA4" w:rsidP="00F06C4E">
            <w:pPr>
              <w:autoSpaceDN w:val="0"/>
              <w:adjustRightInd w:val="0"/>
              <w:rPr>
                <w:sz w:val="20"/>
                <w:szCs w:val="20"/>
              </w:rPr>
            </w:pPr>
            <w:r w:rsidRPr="00225697">
              <w:rPr>
                <w:sz w:val="20"/>
                <w:szCs w:val="20"/>
              </w:rPr>
              <w:t>80</w:t>
            </w:r>
          </w:p>
        </w:tc>
        <w:tc>
          <w:tcPr>
            <w:tcW w:w="1701" w:type="dxa"/>
          </w:tcPr>
          <w:p w:rsidR="00117DA4" w:rsidRPr="00225697" w:rsidRDefault="00117DA4" w:rsidP="00F06C4E">
            <w:pPr>
              <w:autoSpaceDN w:val="0"/>
              <w:adjustRightInd w:val="0"/>
              <w:rPr>
                <w:sz w:val="20"/>
                <w:szCs w:val="20"/>
              </w:rPr>
            </w:pPr>
            <w:r w:rsidRPr="00225697">
              <w:rPr>
                <w:sz w:val="20"/>
                <w:szCs w:val="20"/>
              </w:rPr>
              <w:t>85</w:t>
            </w:r>
          </w:p>
        </w:tc>
        <w:tc>
          <w:tcPr>
            <w:tcW w:w="1572" w:type="dxa"/>
          </w:tcPr>
          <w:p w:rsidR="00117DA4" w:rsidRPr="00225697" w:rsidRDefault="00117DA4" w:rsidP="00F06C4E">
            <w:pPr>
              <w:autoSpaceDN w:val="0"/>
              <w:adjustRightInd w:val="0"/>
              <w:rPr>
                <w:sz w:val="20"/>
                <w:szCs w:val="20"/>
              </w:rPr>
            </w:pPr>
            <w:r w:rsidRPr="00225697">
              <w:rPr>
                <w:sz w:val="20"/>
                <w:szCs w:val="20"/>
              </w:rPr>
              <w:t>90</w:t>
            </w:r>
          </w:p>
        </w:tc>
      </w:tr>
      <w:tr w:rsidR="00117DA4" w:rsidRPr="00225697" w:rsidTr="00F06C4E">
        <w:tc>
          <w:tcPr>
            <w:tcW w:w="486" w:type="dxa"/>
          </w:tcPr>
          <w:p w:rsidR="00117DA4" w:rsidRPr="00225697" w:rsidRDefault="00117DA4" w:rsidP="00F06C4E">
            <w:pPr>
              <w:rPr>
                <w:sz w:val="20"/>
                <w:szCs w:val="20"/>
              </w:rPr>
            </w:pPr>
            <w:r w:rsidRPr="00225697">
              <w:rPr>
                <w:sz w:val="20"/>
                <w:szCs w:val="20"/>
              </w:rPr>
              <w:t>9.</w:t>
            </w:r>
          </w:p>
        </w:tc>
        <w:tc>
          <w:tcPr>
            <w:tcW w:w="3909" w:type="dxa"/>
          </w:tcPr>
          <w:p w:rsidR="00117DA4" w:rsidRPr="00225697" w:rsidRDefault="00117DA4" w:rsidP="00F06C4E">
            <w:pPr>
              <w:autoSpaceDN w:val="0"/>
              <w:adjustRightInd w:val="0"/>
              <w:rPr>
                <w:sz w:val="20"/>
                <w:szCs w:val="20"/>
              </w:rPr>
            </w:pPr>
            <w:r w:rsidRPr="00225697">
              <w:rPr>
                <w:sz w:val="20"/>
                <w:szCs w:val="20"/>
              </w:rPr>
              <w:t>Количество публикаций в СМИ по тематике программных мероприятий.</w:t>
            </w:r>
          </w:p>
        </w:tc>
        <w:tc>
          <w:tcPr>
            <w:tcW w:w="992" w:type="dxa"/>
          </w:tcPr>
          <w:p w:rsidR="00117DA4" w:rsidRPr="00225697" w:rsidRDefault="00117DA4" w:rsidP="00F06C4E">
            <w:pPr>
              <w:autoSpaceDN w:val="0"/>
              <w:adjustRightInd w:val="0"/>
              <w:rPr>
                <w:sz w:val="20"/>
                <w:szCs w:val="20"/>
              </w:rPr>
            </w:pPr>
            <w:r w:rsidRPr="00225697">
              <w:rPr>
                <w:sz w:val="20"/>
                <w:szCs w:val="20"/>
              </w:rPr>
              <w:t>единиц</w:t>
            </w:r>
          </w:p>
        </w:tc>
        <w:tc>
          <w:tcPr>
            <w:tcW w:w="1559" w:type="dxa"/>
          </w:tcPr>
          <w:p w:rsidR="00117DA4" w:rsidRPr="00225697" w:rsidRDefault="00117DA4" w:rsidP="00F06C4E">
            <w:pPr>
              <w:autoSpaceDN w:val="0"/>
              <w:adjustRightInd w:val="0"/>
              <w:rPr>
                <w:sz w:val="20"/>
                <w:szCs w:val="20"/>
              </w:rPr>
            </w:pPr>
            <w:r w:rsidRPr="00225697">
              <w:rPr>
                <w:sz w:val="20"/>
                <w:szCs w:val="20"/>
              </w:rPr>
              <w:t>35</w:t>
            </w:r>
          </w:p>
        </w:tc>
        <w:tc>
          <w:tcPr>
            <w:tcW w:w="1701" w:type="dxa"/>
          </w:tcPr>
          <w:p w:rsidR="00117DA4" w:rsidRPr="00225697" w:rsidRDefault="00117DA4" w:rsidP="00F06C4E">
            <w:pPr>
              <w:autoSpaceDN w:val="0"/>
              <w:adjustRightInd w:val="0"/>
              <w:rPr>
                <w:sz w:val="20"/>
                <w:szCs w:val="20"/>
              </w:rPr>
            </w:pPr>
            <w:r w:rsidRPr="00225697">
              <w:rPr>
                <w:sz w:val="20"/>
                <w:szCs w:val="20"/>
              </w:rPr>
              <w:t>40</w:t>
            </w:r>
          </w:p>
        </w:tc>
        <w:tc>
          <w:tcPr>
            <w:tcW w:w="1572" w:type="dxa"/>
          </w:tcPr>
          <w:p w:rsidR="00117DA4" w:rsidRPr="00225697" w:rsidRDefault="00117DA4" w:rsidP="00F06C4E">
            <w:pPr>
              <w:autoSpaceDN w:val="0"/>
              <w:adjustRightInd w:val="0"/>
              <w:rPr>
                <w:sz w:val="20"/>
                <w:szCs w:val="20"/>
              </w:rPr>
            </w:pPr>
            <w:r w:rsidRPr="00225697">
              <w:rPr>
                <w:sz w:val="20"/>
                <w:szCs w:val="20"/>
              </w:rPr>
              <w:t>47</w:t>
            </w:r>
          </w:p>
        </w:tc>
      </w:tr>
    </w:tbl>
    <w:p w:rsidR="00117DA4" w:rsidRDefault="00117DA4" w:rsidP="00117DA4">
      <w:pPr>
        <w:ind w:firstLine="567"/>
        <w:rPr>
          <w:sz w:val="24"/>
          <w:szCs w:val="24"/>
        </w:rPr>
      </w:pPr>
    </w:p>
    <w:p w:rsidR="00117DA4" w:rsidRDefault="00117DA4" w:rsidP="00117DA4">
      <w:pPr>
        <w:ind w:firstLine="708"/>
        <w:jc w:val="center"/>
        <w:rPr>
          <w:sz w:val="24"/>
          <w:szCs w:val="24"/>
        </w:rPr>
      </w:pPr>
    </w:p>
    <w:p w:rsidR="00117DA4" w:rsidRPr="00CD5BF9" w:rsidRDefault="00117DA4" w:rsidP="00117DA4">
      <w:pPr>
        <w:ind w:firstLine="708"/>
        <w:jc w:val="center"/>
        <w:rPr>
          <w:sz w:val="24"/>
          <w:szCs w:val="24"/>
        </w:rPr>
      </w:pPr>
      <w:r w:rsidRPr="00CD5BF9">
        <w:rPr>
          <w:sz w:val="24"/>
          <w:szCs w:val="24"/>
        </w:rPr>
        <w:t>Раздел № 4.</w:t>
      </w:r>
    </w:p>
    <w:p w:rsidR="00117DA4" w:rsidRPr="004406DC" w:rsidRDefault="00117DA4" w:rsidP="00117DA4">
      <w:pPr>
        <w:ind w:firstLine="708"/>
        <w:jc w:val="center"/>
        <w:rPr>
          <w:sz w:val="24"/>
          <w:szCs w:val="24"/>
          <w:u w:val="single"/>
        </w:rPr>
      </w:pPr>
    </w:p>
    <w:p w:rsidR="00117DA4" w:rsidRPr="004406DC" w:rsidRDefault="00117DA4" w:rsidP="00117DA4">
      <w:pPr>
        <w:ind w:firstLine="708"/>
        <w:jc w:val="center"/>
        <w:rPr>
          <w:sz w:val="24"/>
          <w:szCs w:val="24"/>
        </w:rPr>
      </w:pPr>
      <w:r w:rsidRPr="004406DC">
        <w:rPr>
          <w:sz w:val="24"/>
          <w:szCs w:val="24"/>
        </w:rPr>
        <w:t>«Обобщенная характеристика основных мероприятий муниципальной программы».</w:t>
      </w:r>
    </w:p>
    <w:p w:rsidR="00117DA4" w:rsidRPr="004406DC" w:rsidRDefault="00117DA4" w:rsidP="00117DA4">
      <w:pPr>
        <w:rPr>
          <w:sz w:val="24"/>
          <w:szCs w:val="24"/>
        </w:rPr>
      </w:pPr>
    </w:p>
    <w:p w:rsidR="00117DA4" w:rsidRPr="00AD1D09" w:rsidRDefault="00117DA4" w:rsidP="00117DA4">
      <w:pPr>
        <w:autoSpaceDN w:val="0"/>
        <w:adjustRightInd w:val="0"/>
        <w:jc w:val="both"/>
        <w:rPr>
          <w:sz w:val="24"/>
          <w:szCs w:val="24"/>
        </w:rPr>
      </w:pPr>
      <w:r>
        <w:rPr>
          <w:color w:val="000000"/>
        </w:rPr>
        <w:t xml:space="preserve"> </w:t>
      </w:r>
      <w:r>
        <w:rPr>
          <w:sz w:val="24"/>
          <w:szCs w:val="24"/>
        </w:rPr>
        <w:t xml:space="preserve"> Для  решения задач муниципальной программы необходимо выполнить   следующие мероприятия: </w:t>
      </w:r>
    </w:p>
    <w:p w:rsidR="00117DA4" w:rsidRPr="00AD1D09" w:rsidRDefault="00117DA4" w:rsidP="00117DA4">
      <w:pPr>
        <w:autoSpaceDN w:val="0"/>
        <w:adjustRightInd w:val="0"/>
        <w:ind w:firstLine="279"/>
        <w:jc w:val="both"/>
        <w:rPr>
          <w:sz w:val="24"/>
          <w:szCs w:val="24"/>
        </w:rPr>
      </w:pPr>
      <w:r>
        <w:rPr>
          <w:sz w:val="24"/>
          <w:szCs w:val="24"/>
        </w:rPr>
        <w:lastRenderedPageBreak/>
        <w:t>- охватить 750  молодых людей, которые должны принять</w:t>
      </w:r>
      <w:r w:rsidRPr="00AD1D09">
        <w:rPr>
          <w:sz w:val="24"/>
          <w:szCs w:val="24"/>
        </w:rPr>
        <w:t xml:space="preserve"> участие в программных мероприятиях районного, регионального, всероссийского уровня в соответствии с основными направлениями государственной молодежной политики;</w:t>
      </w:r>
    </w:p>
    <w:p w:rsidR="00117DA4" w:rsidRPr="00AD1D09" w:rsidRDefault="00117DA4" w:rsidP="00117DA4">
      <w:pPr>
        <w:autoSpaceDN w:val="0"/>
        <w:adjustRightInd w:val="0"/>
        <w:ind w:firstLine="279"/>
        <w:jc w:val="both"/>
        <w:rPr>
          <w:sz w:val="24"/>
          <w:szCs w:val="24"/>
        </w:rPr>
      </w:pPr>
      <w:r>
        <w:rPr>
          <w:sz w:val="24"/>
          <w:szCs w:val="24"/>
        </w:rPr>
        <w:t xml:space="preserve">- охватить  3200 молодых людей </w:t>
      </w:r>
      <w:r w:rsidRPr="00AD1D09">
        <w:rPr>
          <w:sz w:val="24"/>
          <w:szCs w:val="24"/>
        </w:rPr>
        <w:t xml:space="preserve"> представителей целевой аудитории, </w:t>
      </w:r>
      <w:r>
        <w:rPr>
          <w:sz w:val="24"/>
          <w:szCs w:val="24"/>
        </w:rPr>
        <w:t xml:space="preserve"> </w:t>
      </w:r>
      <w:r w:rsidRPr="00AD1D09">
        <w:rPr>
          <w:sz w:val="24"/>
          <w:szCs w:val="24"/>
        </w:rPr>
        <w:t>мероприятиями сферы молодежной политики;</w:t>
      </w:r>
    </w:p>
    <w:p w:rsidR="00117DA4" w:rsidRPr="00AD1D09" w:rsidRDefault="00117DA4" w:rsidP="00117DA4">
      <w:pPr>
        <w:autoSpaceDN w:val="0"/>
        <w:adjustRightInd w:val="0"/>
        <w:ind w:firstLine="279"/>
        <w:jc w:val="both"/>
        <w:rPr>
          <w:sz w:val="24"/>
          <w:szCs w:val="24"/>
        </w:rPr>
      </w:pPr>
      <w:r>
        <w:rPr>
          <w:sz w:val="24"/>
          <w:szCs w:val="24"/>
        </w:rPr>
        <w:t xml:space="preserve">- привлечь  60 </w:t>
      </w:r>
      <w:r w:rsidRPr="00AD1D09">
        <w:rPr>
          <w:sz w:val="24"/>
          <w:szCs w:val="24"/>
        </w:rPr>
        <w:t xml:space="preserve">молодых людей, </w:t>
      </w:r>
      <w:r>
        <w:rPr>
          <w:sz w:val="24"/>
          <w:szCs w:val="24"/>
        </w:rPr>
        <w:t xml:space="preserve">которые будут заниматься </w:t>
      </w:r>
      <w:r w:rsidRPr="00AD1D09">
        <w:rPr>
          <w:sz w:val="24"/>
          <w:szCs w:val="24"/>
        </w:rPr>
        <w:t xml:space="preserve"> в клубах и подростковых объединениях;</w:t>
      </w:r>
    </w:p>
    <w:p w:rsidR="00117DA4" w:rsidRPr="00AD1D09" w:rsidRDefault="00117DA4" w:rsidP="00117DA4">
      <w:pPr>
        <w:autoSpaceDN w:val="0"/>
        <w:adjustRightInd w:val="0"/>
        <w:ind w:firstLine="279"/>
        <w:jc w:val="both"/>
        <w:rPr>
          <w:sz w:val="24"/>
          <w:szCs w:val="24"/>
        </w:rPr>
      </w:pPr>
      <w:r>
        <w:rPr>
          <w:sz w:val="24"/>
          <w:szCs w:val="24"/>
        </w:rPr>
        <w:t xml:space="preserve">- провести  122 </w:t>
      </w:r>
      <w:r w:rsidRPr="00AD1D09">
        <w:rPr>
          <w:sz w:val="24"/>
          <w:szCs w:val="24"/>
        </w:rPr>
        <w:t xml:space="preserve"> меропр</w:t>
      </w:r>
      <w:r>
        <w:rPr>
          <w:sz w:val="24"/>
          <w:szCs w:val="24"/>
        </w:rPr>
        <w:t xml:space="preserve">иятия </w:t>
      </w:r>
      <w:r w:rsidRPr="00AD1D09">
        <w:rPr>
          <w:sz w:val="24"/>
          <w:szCs w:val="24"/>
        </w:rPr>
        <w:t xml:space="preserve"> сферы молодежной политики;</w:t>
      </w:r>
    </w:p>
    <w:p w:rsidR="00117DA4" w:rsidRPr="00AD1D09" w:rsidRDefault="00117DA4" w:rsidP="00117DA4">
      <w:pPr>
        <w:autoSpaceDN w:val="0"/>
        <w:adjustRightInd w:val="0"/>
        <w:ind w:firstLine="279"/>
        <w:jc w:val="both"/>
        <w:rPr>
          <w:sz w:val="24"/>
          <w:szCs w:val="24"/>
        </w:rPr>
      </w:pPr>
      <w:r>
        <w:rPr>
          <w:sz w:val="24"/>
          <w:szCs w:val="24"/>
        </w:rPr>
        <w:t>- обучить 6</w:t>
      </w:r>
      <w:r w:rsidRPr="00AD1D09">
        <w:rPr>
          <w:sz w:val="24"/>
          <w:szCs w:val="24"/>
        </w:rPr>
        <w:t xml:space="preserve"> специалистов сферы молодежной политики,</w:t>
      </w:r>
      <w:r>
        <w:rPr>
          <w:sz w:val="24"/>
          <w:szCs w:val="24"/>
        </w:rPr>
        <w:t xml:space="preserve"> которые примут </w:t>
      </w:r>
      <w:r w:rsidRPr="00AD1D09">
        <w:rPr>
          <w:sz w:val="24"/>
          <w:szCs w:val="24"/>
        </w:rPr>
        <w:t xml:space="preserve"> участие в обучающих семинарах, курсах повышения квалификации, мастер-</w:t>
      </w:r>
      <w:r>
        <w:rPr>
          <w:sz w:val="24"/>
          <w:szCs w:val="24"/>
        </w:rPr>
        <w:t>классах;</w:t>
      </w:r>
    </w:p>
    <w:p w:rsidR="00117DA4" w:rsidRDefault="00117DA4" w:rsidP="00117DA4">
      <w:pPr>
        <w:autoSpaceDN w:val="0"/>
        <w:adjustRightInd w:val="0"/>
        <w:ind w:firstLine="279"/>
        <w:jc w:val="both"/>
        <w:rPr>
          <w:sz w:val="24"/>
          <w:szCs w:val="24"/>
        </w:rPr>
      </w:pPr>
      <w:r w:rsidRPr="00AD1D09">
        <w:rPr>
          <w:sz w:val="24"/>
          <w:szCs w:val="24"/>
        </w:rPr>
        <w:t xml:space="preserve">- </w:t>
      </w:r>
      <w:r>
        <w:rPr>
          <w:sz w:val="24"/>
          <w:szCs w:val="24"/>
        </w:rPr>
        <w:t xml:space="preserve">охватить  80 процентов </w:t>
      </w:r>
      <w:r w:rsidRPr="00AD1D09">
        <w:rPr>
          <w:sz w:val="24"/>
          <w:szCs w:val="24"/>
        </w:rPr>
        <w:t xml:space="preserve"> образовате</w:t>
      </w:r>
      <w:r>
        <w:rPr>
          <w:sz w:val="24"/>
          <w:szCs w:val="24"/>
        </w:rPr>
        <w:t xml:space="preserve">льных учреждений и учреждений </w:t>
      </w:r>
      <w:r w:rsidRPr="00AD1D09">
        <w:rPr>
          <w:sz w:val="24"/>
          <w:szCs w:val="24"/>
        </w:rPr>
        <w:t>субъектов профилактики, принявших участие в программных мероприятиях.</w:t>
      </w:r>
    </w:p>
    <w:p w:rsidR="00117DA4" w:rsidRDefault="00117DA4" w:rsidP="00117DA4">
      <w:pPr>
        <w:autoSpaceDN w:val="0"/>
        <w:adjustRightInd w:val="0"/>
        <w:ind w:firstLine="279"/>
        <w:jc w:val="both"/>
        <w:rPr>
          <w:sz w:val="24"/>
          <w:szCs w:val="24"/>
        </w:rPr>
      </w:pPr>
      <w:r>
        <w:rPr>
          <w:sz w:val="24"/>
          <w:szCs w:val="24"/>
        </w:rPr>
        <w:t xml:space="preserve">-  оздоровить </w:t>
      </w:r>
      <w:r w:rsidRPr="00C3039C">
        <w:rPr>
          <w:sz w:val="24"/>
          <w:szCs w:val="24"/>
        </w:rPr>
        <w:t>37 несовершеннолетних, оказавшихся в трудной жизненной ситуации,</w:t>
      </w:r>
      <w:r>
        <w:rPr>
          <w:sz w:val="24"/>
          <w:szCs w:val="24"/>
        </w:rPr>
        <w:t xml:space="preserve"> </w:t>
      </w:r>
      <w:r w:rsidRPr="00C3039C">
        <w:rPr>
          <w:sz w:val="24"/>
          <w:szCs w:val="24"/>
        </w:rPr>
        <w:t>в детских оздоровительных лагерях.</w:t>
      </w:r>
    </w:p>
    <w:p w:rsidR="00117DA4" w:rsidRPr="00C3039C" w:rsidRDefault="00117DA4" w:rsidP="00117DA4">
      <w:pPr>
        <w:autoSpaceDN w:val="0"/>
        <w:adjustRightInd w:val="0"/>
        <w:ind w:firstLine="279"/>
        <w:jc w:val="both"/>
        <w:rPr>
          <w:sz w:val="24"/>
          <w:szCs w:val="24"/>
        </w:rPr>
      </w:pPr>
      <w:r w:rsidRPr="00C3039C">
        <w:rPr>
          <w:sz w:val="24"/>
          <w:szCs w:val="24"/>
        </w:rPr>
        <w:t xml:space="preserve">- 90 % </w:t>
      </w:r>
      <w:r>
        <w:rPr>
          <w:sz w:val="24"/>
          <w:szCs w:val="24"/>
        </w:rPr>
        <w:t xml:space="preserve"> молодежи, получат </w:t>
      </w:r>
      <w:r w:rsidRPr="00C3039C">
        <w:rPr>
          <w:sz w:val="24"/>
          <w:szCs w:val="24"/>
        </w:rPr>
        <w:t xml:space="preserve"> информационные услуги, от общей численности молодежи.</w:t>
      </w:r>
    </w:p>
    <w:p w:rsidR="00117DA4" w:rsidRPr="00047007" w:rsidRDefault="00117DA4" w:rsidP="00117DA4">
      <w:pPr>
        <w:autoSpaceDN w:val="0"/>
        <w:adjustRightInd w:val="0"/>
        <w:ind w:firstLine="279"/>
        <w:jc w:val="both"/>
        <w:rPr>
          <w:sz w:val="24"/>
          <w:szCs w:val="24"/>
        </w:rPr>
      </w:pPr>
      <w:r w:rsidRPr="00047007">
        <w:rPr>
          <w:sz w:val="24"/>
          <w:szCs w:val="24"/>
        </w:rPr>
        <w:t xml:space="preserve"> -  опубликовать 122  статьи    в </w:t>
      </w:r>
      <w:r>
        <w:rPr>
          <w:sz w:val="24"/>
          <w:szCs w:val="24"/>
        </w:rPr>
        <w:t xml:space="preserve"> </w:t>
      </w:r>
      <w:r w:rsidRPr="00047007">
        <w:rPr>
          <w:sz w:val="24"/>
          <w:szCs w:val="24"/>
        </w:rPr>
        <w:t>СМИ по тематике программных мероприятий</w:t>
      </w:r>
      <w:r>
        <w:rPr>
          <w:sz w:val="24"/>
          <w:szCs w:val="24"/>
        </w:rPr>
        <w:t>.</w:t>
      </w:r>
    </w:p>
    <w:p w:rsidR="00117DA4" w:rsidRDefault="00117DA4" w:rsidP="00117DA4">
      <w:pPr>
        <w:pStyle w:val="ac"/>
        <w:spacing w:before="0" w:after="0"/>
        <w:jc w:val="both"/>
        <w:textAlignment w:val="top"/>
      </w:pPr>
      <w:r>
        <w:t xml:space="preserve"> Перечень  мероприятий муниципальной программы Администрации Ольховского муниципального района Волгоградской области указан в таблице №2.</w:t>
      </w:r>
    </w:p>
    <w:p w:rsidR="00117DA4" w:rsidRDefault="00117DA4" w:rsidP="00117DA4">
      <w:pPr>
        <w:rPr>
          <w:sz w:val="24"/>
          <w:szCs w:val="24"/>
        </w:rPr>
        <w:sectPr w:rsidR="00117DA4" w:rsidSect="0008506E">
          <w:headerReference w:type="default" r:id="rId232"/>
          <w:pgSz w:w="11906" w:h="16838"/>
          <w:pgMar w:top="0" w:right="991" w:bottom="1134" w:left="1701" w:header="708" w:footer="708" w:gutter="0"/>
          <w:cols w:space="708"/>
          <w:docGrid w:linePitch="360"/>
        </w:sectPr>
      </w:pPr>
    </w:p>
    <w:p w:rsidR="00117DA4" w:rsidRDefault="00117DA4" w:rsidP="00117DA4">
      <w:pPr>
        <w:ind w:firstLine="708"/>
        <w:jc w:val="right"/>
        <w:rPr>
          <w:sz w:val="24"/>
          <w:szCs w:val="24"/>
        </w:rPr>
      </w:pPr>
      <w:r>
        <w:rPr>
          <w:sz w:val="24"/>
          <w:szCs w:val="24"/>
        </w:rPr>
        <w:lastRenderedPageBreak/>
        <w:t>Таблица № 2.</w:t>
      </w:r>
    </w:p>
    <w:p w:rsidR="00117DA4" w:rsidRDefault="00117DA4" w:rsidP="00117DA4">
      <w:pPr>
        <w:ind w:firstLine="708"/>
        <w:jc w:val="center"/>
        <w:rPr>
          <w:sz w:val="24"/>
          <w:szCs w:val="24"/>
        </w:rPr>
      </w:pPr>
      <w:r>
        <w:rPr>
          <w:sz w:val="24"/>
          <w:szCs w:val="24"/>
        </w:rPr>
        <w:t>ПЕРЕЧЕНЬ</w:t>
      </w:r>
    </w:p>
    <w:p w:rsidR="00117DA4" w:rsidRDefault="00117DA4" w:rsidP="00117DA4">
      <w:pPr>
        <w:ind w:firstLine="708"/>
        <w:jc w:val="center"/>
        <w:rPr>
          <w:sz w:val="24"/>
          <w:szCs w:val="24"/>
        </w:rPr>
      </w:pPr>
      <w:r>
        <w:rPr>
          <w:sz w:val="24"/>
          <w:szCs w:val="24"/>
        </w:rPr>
        <w:t>мероприятий муниципальной программы Администрации Ольховского муниципального района Волгоградской области</w:t>
      </w:r>
    </w:p>
    <w:p w:rsidR="00117DA4" w:rsidRDefault="00117DA4" w:rsidP="00117DA4">
      <w:pPr>
        <w:ind w:firstLine="708"/>
        <w:jc w:val="center"/>
        <w:rPr>
          <w:sz w:val="24"/>
          <w:szCs w:val="24"/>
        </w:rPr>
      </w:pPr>
    </w:p>
    <w:tbl>
      <w:tblPr>
        <w:tblW w:w="15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7"/>
        <w:gridCol w:w="3599"/>
        <w:gridCol w:w="1355"/>
        <w:gridCol w:w="709"/>
        <w:gridCol w:w="1140"/>
        <w:gridCol w:w="1134"/>
        <w:gridCol w:w="6"/>
        <w:gridCol w:w="1128"/>
        <w:gridCol w:w="1134"/>
        <w:gridCol w:w="6"/>
        <w:gridCol w:w="1135"/>
        <w:gridCol w:w="3257"/>
      </w:tblGrid>
      <w:tr w:rsidR="00117DA4" w:rsidRPr="00225697" w:rsidTr="00F06C4E">
        <w:tc>
          <w:tcPr>
            <w:tcW w:w="517" w:type="dxa"/>
            <w:vMerge w:val="restart"/>
          </w:tcPr>
          <w:p w:rsidR="00117DA4" w:rsidRPr="00225697" w:rsidRDefault="00117DA4" w:rsidP="00F06C4E">
            <w:pPr>
              <w:jc w:val="center"/>
              <w:rPr>
                <w:sz w:val="20"/>
                <w:szCs w:val="20"/>
              </w:rPr>
            </w:pPr>
            <w:r w:rsidRPr="00225697">
              <w:rPr>
                <w:sz w:val="20"/>
                <w:szCs w:val="20"/>
              </w:rPr>
              <w:t>№ п/п</w:t>
            </w:r>
          </w:p>
        </w:tc>
        <w:tc>
          <w:tcPr>
            <w:tcW w:w="3599" w:type="dxa"/>
            <w:vMerge w:val="restart"/>
          </w:tcPr>
          <w:p w:rsidR="00117DA4" w:rsidRPr="00225697" w:rsidRDefault="00117DA4" w:rsidP="00F06C4E">
            <w:pPr>
              <w:rPr>
                <w:sz w:val="20"/>
                <w:szCs w:val="20"/>
              </w:rPr>
            </w:pPr>
            <w:r w:rsidRPr="00225697">
              <w:rPr>
                <w:sz w:val="20"/>
                <w:szCs w:val="20"/>
              </w:rPr>
              <w:t>Наименование основного мероприятия, мероприятия</w:t>
            </w:r>
          </w:p>
        </w:tc>
        <w:tc>
          <w:tcPr>
            <w:tcW w:w="1355" w:type="dxa"/>
            <w:vMerge w:val="restart"/>
          </w:tcPr>
          <w:p w:rsidR="00117DA4" w:rsidRPr="00225697" w:rsidRDefault="00117DA4" w:rsidP="00F06C4E">
            <w:pPr>
              <w:rPr>
                <w:sz w:val="20"/>
                <w:szCs w:val="20"/>
              </w:rPr>
            </w:pPr>
            <w:r w:rsidRPr="00225697">
              <w:rPr>
                <w:sz w:val="20"/>
                <w:szCs w:val="20"/>
              </w:rPr>
              <w:t>Ответственный исполнитель муниципальной программы</w:t>
            </w:r>
          </w:p>
        </w:tc>
        <w:tc>
          <w:tcPr>
            <w:tcW w:w="709" w:type="dxa"/>
            <w:vMerge w:val="restart"/>
          </w:tcPr>
          <w:p w:rsidR="00117DA4" w:rsidRPr="00225697" w:rsidRDefault="00117DA4" w:rsidP="00F06C4E">
            <w:pPr>
              <w:rPr>
                <w:sz w:val="20"/>
                <w:szCs w:val="20"/>
              </w:rPr>
            </w:pPr>
            <w:r w:rsidRPr="00225697">
              <w:rPr>
                <w:sz w:val="20"/>
                <w:szCs w:val="20"/>
              </w:rPr>
              <w:t>Год реализации</w:t>
            </w:r>
          </w:p>
        </w:tc>
        <w:tc>
          <w:tcPr>
            <w:tcW w:w="5683" w:type="dxa"/>
            <w:gridSpan w:val="7"/>
          </w:tcPr>
          <w:p w:rsidR="00117DA4" w:rsidRPr="00225697" w:rsidRDefault="00117DA4" w:rsidP="00F06C4E">
            <w:pPr>
              <w:rPr>
                <w:sz w:val="20"/>
                <w:szCs w:val="20"/>
              </w:rPr>
            </w:pPr>
            <w:r w:rsidRPr="00225697">
              <w:rPr>
                <w:sz w:val="20"/>
                <w:szCs w:val="20"/>
              </w:rPr>
              <w:t>Объем и источники финансирования (тыс. рублей)</w:t>
            </w:r>
          </w:p>
        </w:tc>
        <w:tc>
          <w:tcPr>
            <w:tcW w:w="3257" w:type="dxa"/>
            <w:vMerge w:val="restart"/>
          </w:tcPr>
          <w:p w:rsidR="00117DA4" w:rsidRPr="00225697" w:rsidRDefault="00117DA4" w:rsidP="00F06C4E">
            <w:pPr>
              <w:rPr>
                <w:sz w:val="20"/>
                <w:szCs w:val="20"/>
              </w:rPr>
            </w:pPr>
            <w:r w:rsidRPr="00225697">
              <w:rPr>
                <w:sz w:val="20"/>
                <w:szCs w:val="20"/>
              </w:rPr>
              <w:t>Непосредственные результаты реализации мероприятия</w:t>
            </w:r>
          </w:p>
        </w:tc>
      </w:tr>
      <w:tr w:rsidR="00117DA4" w:rsidRPr="00225697" w:rsidTr="00F06C4E">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jc w:val="center"/>
              <w:rPr>
                <w:sz w:val="20"/>
                <w:szCs w:val="20"/>
              </w:rPr>
            </w:pPr>
          </w:p>
        </w:tc>
        <w:tc>
          <w:tcPr>
            <w:tcW w:w="1355" w:type="dxa"/>
            <w:vMerge/>
          </w:tcPr>
          <w:p w:rsidR="00117DA4" w:rsidRPr="00225697" w:rsidRDefault="00117DA4" w:rsidP="00F06C4E">
            <w:pPr>
              <w:jc w:val="center"/>
              <w:rPr>
                <w:sz w:val="20"/>
                <w:szCs w:val="20"/>
              </w:rPr>
            </w:pPr>
          </w:p>
        </w:tc>
        <w:tc>
          <w:tcPr>
            <w:tcW w:w="709" w:type="dxa"/>
            <w:vMerge/>
          </w:tcPr>
          <w:p w:rsidR="00117DA4" w:rsidRPr="00225697" w:rsidRDefault="00117DA4" w:rsidP="00F06C4E">
            <w:pPr>
              <w:jc w:val="center"/>
              <w:rPr>
                <w:sz w:val="20"/>
                <w:szCs w:val="20"/>
              </w:rPr>
            </w:pPr>
          </w:p>
        </w:tc>
        <w:tc>
          <w:tcPr>
            <w:tcW w:w="1140" w:type="dxa"/>
            <w:vMerge w:val="restart"/>
          </w:tcPr>
          <w:p w:rsidR="00117DA4" w:rsidRPr="00225697" w:rsidRDefault="00117DA4" w:rsidP="00F06C4E">
            <w:pPr>
              <w:jc w:val="center"/>
              <w:rPr>
                <w:sz w:val="20"/>
                <w:szCs w:val="20"/>
              </w:rPr>
            </w:pPr>
            <w:r w:rsidRPr="00225697">
              <w:rPr>
                <w:sz w:val="20"/>
                <w:szCs w:val="20"/>
              </w:rPr>
              <w:t>Всего</w:t>
            </w:r>
          </w:p>
        </w:tc>
        <w:tc>
          <w:tcPr>
            <w:tcW w:w="4543" w:type="dxa"/>
            <w:gridSpan w:val="6"/>
          </w:tcPr>
          <w:p w:rsidR="00117DA4" w:rsidRPr="00225697" w:rsidRDefault="00117DA4" w:rsidP="00F06C4E">
            <w:pPr>
              <w:jc w:val="center"/>
              <w:rPr>
                <w:sz w:val="20"/>
                <w:szCs w:val="20"/>
              </w:rPr>
            </w:pPr>
            <w:r w:rsidRPr="00225697">
              <w:rPr>
                <w:sz w:val="20"/>
                <w:szCs w:val="20"/>
              </w:rPr>
              <w:t>в том числе</w:t>
            </w:r>
          </w:p>
        </w:tc>
        <w:tc>
          <w:tcPr>
            <w:tcW w:w="3257" w:type="dxa"/>
            <w:vMerge/>
          </w:tcPr>
          <w:p w:rsidR="00117DA4" w:rsidRPr="00225697" w:rsidRDefault="00117DA4" w:rsidP="00F06C4E">
            <w:pPr>
              <w:jc w:val="center"/>
              <w:rPr>
                <w:sz w:val="20"/>
                <w:szCs w:val="20"/>
              </w:rPr>
            </w:pPr>
          </w:p>
        </w:tc>
      </w:tr>
      <w:tr w:rsidR="00117DA4" w:rsidRPr="00225697" w:rsidTr="00F06C4E">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jc w:val="center"/>
              <w:rPr>
                <w:sz w:val="20"/>
                <w:szCs w:val="20"/>
              </w:rPr>
            </w:pPr>
          </w:p>
        </w:tc>
        <w:tc>
          <w:tcPr>
            <w:tcW w:w="1355" w:type="dxa"/>
            <w:vMerge/>
          </w:tcPr>
          <w:p w:rsidR="00117DA4" w:rsidRPr="00225697" w:rsidRDefault="00117DA4" w:rsidP="00F06C4E">
            <w:pPr>
              <w:jc w:val="center"/>
              <w:rPr>
                <w:sz w:val="20"/>
                <w:szCs w:val="20"/>
              </w:rPr>
            </w:pPr>
          </w:p>
        </w:tc>
        <w:tc>
          <w:tcPr>
            <w:tcW w:w="709" w:type="dxa"/>
            <w:vMerge/>
          </w:tcPr>
          <w:p w:rsidR="00117DA4" w:rsidRPr="00225697" w:rsidRDefault="00117DA4" w:rsidP="00F06C4E">
            <w:pPr>
              <w:jc w:val="center"/>
              <w:rPr>
                <w:sz w:val="20"/>
                <w:szCs w:val="20"/>
              </w:rPr>
            </w:pPr>
          </w:p>
        </w:tc>
        <w:tc>
          <w:tcPr>
            <w:tcW w:w="1140" w:type="dxa"/>
            <w:vMerge/>
          </w:tcPr>
          <w:p w:rsidR="00117DA4" w:rsidRPr="00225697" w:rsidRDefault="00117DA4" w:rsidP="00F06C4E">
            <w:pPr>
              <w:jc w:val="center"/>
              <w:rPr>
                <w:sz w:val="20"/>
                <w:szCs w:val="20"/>
              </w:rPr>
            </w:pPr>
          </w:p>
        </w:tc>
        <w:tc>
          <w:tcPr>
            <w:tcW w:w="1134" w:type="dxa"/>
          </w:tcPr>
          <w:p w:rsidR="00117DA4" w:rsidRPr="00225697" w:rsidRDefault="00117DA4" w:rsidP="00F06C4E">
            <w:pPr>
              <w:jc w:val="center"/>
              <w:rPr>
                <w:sz w:val="20"/>
                <w:szCs w:val="20"/>
              </w:rPr>
            </w:pPr>
            <w:r w:rsidRPr="00225697">
              <w:rPr>
                <w:sz w:val="20"/>
                <w:szCs w:val="20"/>
              </w:rPr>
              <w:t>Федеральный бюджет</w:t>
            </w:r>
          </w:p>
        </w:tc>
        <w:tc>
          <w:tcPr>
            <w:tcW w:w="1134" w:type="dxa"/>
            <w:gridSpan w:val="2"/>
          </w:tcPr>
          <w:p w:rsidR="00117DA4" w:rsidRPr="00225697" w:rsidRDefault="00117DA4" w:rsidP="00F06C4E">
            <w:pPr>
              <w:jc w:val="center"/>
              <w:rPr>
                <w:sz w:val="20"/>
                <w:szCs w:val="20"/>
              </w:rPr>
            </w:pPr>
            <w:r w:rsidRPr="00225697">
              <w:rPr>
                <w:sz w:val="20"/>
                <w:szCs w:val="20"/>
              </w:rPr>
              <w:t>Областной бюджет</w:t>
            </w:r>
          </w:p>
        </w:tc>
        <w:tc>
          <w:tcPr>
            <w:tcW w:w="1134" w:type="dxa"/>
          </w:tcPr>
          <w:p w:rsidR="00117DA4" w:rsidRPr="00225697" w:rsidRDefault="00117DA4" w:rsidP="00F06C4E">
            <w:pPr>
              <w:jc w:val="center"/>
              <w:rPr>
                <w:sz w:val="20"/>
                <w:szCs w:val="20"/>
              </w:rPr>
            </w:pPr>
            <w:r w:rsidRPr="00225697">
              <w:rPr>
                <w:sz w:val="20"/>
                <w:szCs w:val="20"/>
              </w:rPr>
              <w:t>Местный бюджет</w:t>
            </w:r>
          </w:p>
        </w:tc>
        <w:tc>
          <w:tcPr>
            <w:tcW w:w="1141" w:type="dxa"/>
            <w:gridSpan w:val="2"/>
          </w:tcPr>
          <w:p w:rsidR="00117DA4" w:rsidRPr="00225697" w:rsidRDefault="00117DA4" w:rsidP="00F06C4E">
            <w:pPr>
              <w:jc w:val="center"/>
              <w:rPr>
                <w:sz w:val="20"/>
                <w:szCs w:val="20"/>
              </w:rPr>
            </w:pPr>
            <w:r w:rsidRPr="00225697">
              <w:rPr>
                <w:sz w:val="20"/>
                <w:szCs w:val="20"/>
              </w:rPr>
              <w:t>Внебюджетные источники</w:t>
            </w:r>
          </w:p>
        </w:tc>
        <w:tc>
          <w:tcPr>
            <w:tcW w:w="3257" w:type="dxa"/>
            <w:vMerge/>
          </w:tcPr>
          <w:p w:rsidR="00117DA4" w:rsidRPr="00225697" w:rsidRDefault="00117DA4" w:rsidP="00F06C4E">
            <w:pPr>
              <w:jc w:val="center"/>
              <w:rPr>
                <w:sz w:val="20"/>
                <w:szCs w:val="20"/>
              </w:rPr>
            </w:pPr>
          </w:p>
        </w:tc>
      </w:tr>
      <w:tr w:rsidR="00117DA4" w:rsidRPr="00225697" w:rsidTr="00F06C4E">
        <w:tc>
          <w:tcPr>
            <w:tcW w:w="517" w:type="dxa"/>
          </w:tcPr>
          <w:p w:rsidR="00117DA4" w:rsidRPr="00225697" w:rsidRDefault="00117DA4" w:rsidP="00F06C4E">
            <w:pPr>
              <w:jc w:val="center"/>
              <w:rPr>
                <w:sz w:val="20"/>
                <w:szCs w:val="20"/>
              </w:rPr>
            </w:pPr>
            <w:r w:rsidRPr="00225697">
              <w:rPr>
                <w:sz w:val="20"/>
                <w:szCs w:val="20"/>
              </w:rPr>
              <w:t>1</w:t>
            </w:r>
          </w:p>
        </w:tc>
        <w:tc>
          <w:tcPr>
            <w:tcW w:w="3599" w:type="dxa"/>
          </w:tcPr>
          <w:p w:rsidR="00117DA4" w:rsidRPr="00225697" w:rsidRDefault="00117DA4" w:rsidP="00F06C4E">
            <w:pPr>
              <w:jc w:val="center"/>
              <w:rPr>
                <w:sz w:val="20"/>
                <w:szCs w:val="20"/>
              </w:rPr>
            </w:pPr>
            <w:r w:rsidRPr="00225697">
              <w:rPr>
                <w:sz w:val="20"/>
                <w:szCs w:val="20"/>
              </w:rPr>
              <w:t>2</w:t>
            </w:r>
          </w:p>
        </w:tc>
        <w:tc>
          <w:tcPr>
            <w:tcW w:w="1355" w:type="dxa"/>
          </w:tcPr>
          <w:p w:rsidR="00117DA4" w:rsidRPr="00225697" w:rsidRDefault="00117DA4" w:rsidP="00F06C4E">
            <w:pPr>
              <w:jc w:val="center"/>
              <w:rPr>
                <w:sz w:val="20"/>
                <w:szCs w:val="20"/>
              </w:rPr>
            </w:pPr>
            <w:r w:rsidRPr="00225697">
              <w:rPr>
                <w:sz w:val="20"/>
                <w:szCs w:val="20"/>
              </w:rPr>
              <w:t>3</w:t>
            </w:r>
          </w:p>
        </w:tc>
        <w:tc>
          <w:tcPr>
            <w:tcW w:w="709" w:type="dxa"/>
          </w:tcPr>
          <w:p w:rsidR="00117DA4" w:rsidRPr="00225697" w:rsidRDefault="00117DA4" w:rsidP="00F06C4E">
            <w:pPr>
              <w:jc w:val="center"/>
              <w:rPr>
                <w:sz w:val="20"/>
                <w:szCs w:val="20"/>
              </w:rPr>
            </w:pPr>
            <w:r w:rsidRPr="00225697">
              <w:rPr>
                <w:sz w:val="20"/>
                <w:szCs w:val="20"/>
              </w:rPr>
              <w:t>4</w:t>
            </w:r>
          </w:p>
        </w:tc>
        <w:tc>
          <w:tcPr>
            <w:tcW w:w="1140" w:type="dxa"/>
          </w:tcPr>
          <w:p w:rsidR="00117DA4" w:rsidRPr="00225697" w:rsidRDefault="00117DA4" w:rsidP="00F06C4E">
            <w:pPr>
              <w:jc w:val="center"/>
              <w:rPr>
                <w:sz w:val="20"/>
                <w:szCs w:val="20"/>
              </w:rPr>
            </w:pPr>
            <w:r w:rsidRPr="00225697">
              <w:rPr>
                <w:sz w:val="20"/>
                <w:szCs w:val="20"/>
              </w:rPr>
              <w:t>5</w:t>
            </w:r>
          </w:p>
        </w:tc>
        <w:tc>
          <w:tcPr>
            <w:tcW w:w="1134" w:type="dxa"/>
          </w:tcPr>
          <w:p w:rsidR="00117DA4" w:rsidRPr="00225697" w:rsidRDefault="00117DA4" w:rsidP="00F06C4E">
            <w:pPr>
              <w:jc w:val="center"/>
              <w:rPr>
                <w:sz w:val="20"/>
                <w:szCs w:val="20"/>
              </w:rPr>
            </w:pPr>
            <w:r w:rsidRPr="00225697">
              <w:rPr>
                <w:sz w:val="20"/>
                <w:szCs w:val="20"/>
              </w:rPr>
              <w:t>6</w:t>
            </w:r>
          </w:p>
        </w:tc>
        <w:tc>
          <w:tcPr>
            <w:tcW w:w="1134" w:type="dxa"/>
            <w:gridSpan w:val="2"/>
          </w:tcPr>
          <w:p w:rsidR="00117DA4" w:rsidRPr="00225697" w:rsidRDefault="00117DA4" w:rsidP="00F06C4E">
            <w:pPr>
              <w:jc w:val="center"/>
              <w:rPr>
                <w:sz w:val="20"/>
                <w:szCs w:val="20"/>
              </w:rPr>
            </w:pPr>
            <w:r w:rsidRPr="00225697">
              <w:rPr>
                <w:sz w:val="20"/>
                <w:szCs w:val="20"/>
              </w:rPr>
              <w:t>7</w:t>
            </w:r>
          </w:p>
        </w:tc>
        <w:tc>
          <w:tcPr>
            <w:tcW w:w="1134" w:type="dxa"/>
          </w:tcPr>
          <w:p w:rsidR="00117DA4" w:rsidRPr="00225697" w:rsidRDefault="00117DA4" w:rsidP="00F06C4E">
            <w:pPr>
              <w:jc w:val="center"/>
              <w:rPr>
                <w:sz w:val="20"/>
                <w:szCs w:val="20"/>
              </w:rPr>
            </w:pPr>
            <w:r w:rsidRPr="00225697">
              <w:rPr>
                <w:sz w:val="20"/>
                <w:szCs w:val="20"/>
              </w:rPr>
              <w:t>8</w:t>
            </w:r>
          </w:p>
        </w:tc>
        <w:tc>
          <w:tcPr>
            <w:tcW w:w="1141" w:type="dxa"/>
            <w:gridSpan w:val="2"/>
          </w:tcPr>
          <w:p w:rsidR="00117DA4" w:rsidRPr="00225697" w:rsidRDefault="00117DA4" w:rsidP="00F06C4E">
            <w:pPr>
              <w:jc w:val="center"/>
              <w:rPr>
                <w:sz w:val="20"/>
                <w:szCs w:val="20"/>
              </w:rPr>
            </w:pPr>
            <w:r w:rsidRPr="00225697">
              <w:rPr>
                <w:sz w:val="20"/>
                <w:szCs w:val="20"/>
              </w:rPr>
              <w:t>9</w:t>
            </w:r>
          </w:p>
        </w:tc>
        <w:tc>
          <w:tcPr>
            <w:tcW w:w="3257" w:type="dxa"/>
          </w:tcPr>
          <w:p w:rsidR="00117DA4" w:rsidRPr="00225697" w:rsidRDefault="00117DA4" w:rsidP="00F06C4E">
            <w:pPr>
              <w:jc w:val="center"/>
              <w:rPr>
                <w:sz w:val="20"/>
                <w:szCs w:val="20"/>
              </w:rPr>
            </w:pPr>
            <w:r w:rsidRPr="00225697">
              <w:rPr>
                <w:sz w:val="20"/>
                <w:szCs w:val="20"/>
              </w:rPr>
              <w:t>10</w:t>
            </w:r>
          </w:p>
        </w:tc>
      </w:tr>
      <w:tr w:rsidR="00117DA4" w:rsidRPr="00225697" w:rsidTr="00F06C4E">
        <w:trPr>
          <w:trHeight w:val="842"/>
        </w:trPr>
        <w:tc>
          <w:tcPr>
            <w:tcW w:w="517" w:type="dxa"/>
            <w:vMerge w:val="restart"/>
          </w:tcPr>
          <w:p w:rsidR="00117DA4" w:rsidRPr="00225697" w:rsidRDefault="00117DA4" w:rsidP="00F06C4E">
            <w:pPr>
              <w:jc w:val="center"/>
              <w:rPr>
                <w:sz w:val="20"/>
                <w:szCs w:val="20"/>
              </w:rPr>
            </w:pPr>
            <w:r w:rsidRPr="00225697">
              <w:rPr>
                <w:sz w:val="20"/>
                <w:szCs w:val="20"/>
              </w:rPr>
              <w:t>1</w:t>
            </w:r>
          </w:p>
        </w:tc>
        <w:tc>
          <w:tcPr>
            <w:tcW w:w="3599" w:type="dxa"/>
            <w:vMerge w:val="restart"/>
          </w:tcPr>
          <w:p w:rsidR="00117DA4" w:rsidRPr="00225697" w:rsidRDefault="00117DA4" w:rsidP="00F06C4E">
            <w:pPr>
              <w:jc w:val="center"/>
              <w:rPr>
                <w:sz w:val="20"/>
                <w:szCs w:val="20"/>
              </w:rPr>
            </w:pPr>
            <w:r w:rsidRPr="00225697">
              <w:rPr>
                <w:sz w:val="20"/>
                <w:szCs w:val="20"/>
              </w:rPr>
              <w:t>Гражданско-патриотическая акция «Мы – граждане России, посвящённая Дню конституции.</w:t>
            </w:r>
          </w:p>
        </w:tc>
        <w:tc>
          <w:tcPr>
            <w:tcW w:w="1355" w:type="dxa"/>
            <w:vMerge w:val="restart"/>
          </w:tcPr>
          <w:p w:rsidR="00117DA4" w:rsidRPr="00225697" w:rsidRDefault="00117DA4" w:rsidP="00F06C4E">
            <w:pPr>
              <w:jc w:val="center"/>
              <w:rPr>
                <w:sz w:val="20"/>
                <w:szCs w:val="20"/>
              </w:rPr>
            </w:pPr>
            <w:r w:rsidRPr="00225697">
              <w:rPr>
                <w:sz w:val="20"/>
                <w:szCs w:val="20"/>
              </w:rPr>
              <w:t xml:space="preserve"> </w:t>
            </w:r>
          </w:p>
          <w:p w:rsidR="00117DA4" w:rsidRPr="00225697" w:rsidRDefault="00117DA4" w:rsidP="00F06C4E">
            <w:pPr>
              <w:jc w:val="center"/>
              <w:rPr>
                <w:sz w:val="20"/>
                <w:szCs w:val="20"/>
              </w:rPr>
            </w:pPr>
            <w:r w:rsidRPr="00225697">
              <w:rPr>
                <w:sz w:val="20"/>
                <w:szCs w:val="20"/>
              </w:rPr>
              <w:t>Отдел спорта, молодежной и социальной политики, МУ МЦ «Максимум»</w:t>
            </w:r>
          </w:p>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p>
        </w:tc>
        <w:tc>
          <w:tcPr>
            <w:tcW w:w="709" w:type="dxa"/>
            <w:tcBorders>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2018</w:t>
            </w:r>
          </w:p>
        </w:tc>
        <w:tc>
          <w:tcPr>
            <w:tcW w:w="1140" w:type="dxa"/>
            <w:tcBorders>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 xml:space="preserve">1,0 </w:t>
            </w:r>
          </w:p>
        </w:tc>
        <w:tc>
          <w:tcPr>
            <w:tcW w:w="1134" w:type="dxa"/>
            <w:tcBorders>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 xml:space="preserve"> </w:t>
            </w:r>
          </w:p>
        </w:tc>
        <w:tc>
          <w:tcPr>
            <w:tcW w:w="1134" w:type="dxa"/>
            <w:gridSpan w:val="2"/>
            <w:tcBorders>
              <w:bottom w:val="single" w:sz="4" w:space="0" w:color="auto"/>
            </w:tcBorders>
          </w:tcPr>
          <w:p w:rsidR="00117DA4" w:rsidRPr="00225697" w:rsidRDefault="00117DA4" w:rsidP="00F06C4E">
            <w:pPr>
              <w:jc w:val="center"/>
              <w:rPr>
                <w:sz w:val="20"/>
                <w:szCs w:val="20"/>
              </w:rPr>
            </w:pPr>
            <w:r w:rsidRPr="00225697">
              <w:rPr>
                <w:sz w:val="20"/>
                <w:szCs w:val="20"/>
              </w:rPr>
              <w:t xml:space="preserve"> </w:t>
            </w:r>
          </w:p>
        </w:tc>
        <w:tc>
          <w:tcPr>
            <w:tcW w:w="1134" w:type="dxa"/>
            <w:tcBorders>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 xml:space="preserve">1,0 </w:t>
            </w:r>
          </w:p>
        </w:tc>
        <w:tc>
          <w:tcPr>
            <w:tcW w:w="1141" w:type="dxa"/>
            <w:gridSpan w:val="2"/>
            <w:tcBorders>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 xml:space="preserve"> </w:t>
            </w:r>
          </w:p>
        </w:tc>
        <w:tc>
          <w:tcPr>
            <w:tcW w:w="3257" w:type="dxa"/>
            <w:vMerge w:val="restart"/>
          </w:tcPr>
          <w:p w:rsidR="00117DA4" w:rsidRPr="00225697" w:rsidRDefault="00117DA4" w:rsidP="00F06C4E">
            <w:pPr>
              <w:autoSpaceDN w:val="0"/>
              <w:adjustRightInd w:val="0"/>
              <w:jc w:val="both"/>
              <w:rPr>
                <w:sz w:val="20"/>
                <w:szCs w:val="20"/>
              </w:rPr>
            </w:pPr>
            <w:r w:rsidRPr="00225697">
              <w:rPr>
                <w:sz w:val="20"/>
                <w:szCs w:val="20"/>
              </w:rPr>
              <w:t>Участие молодежи в программных мероприятиях районного, регионального, всероссийского уровня в соответствии с основными направлениями государственной молодежной политики;</w:t>
            </w:r>
          </w:p>
          <w:p w:rsidR="00117DA4" w:rsidRPr="00225697" w:rsidRDefault="00117DA4" w:rsidP="00F06C4E">
            <w:pPr>
              <w:rPr>
                <w:sz w:val="20"/>
                <w:szCs w:val="20"/>
              </w:rPr>
            </w:pPr>
            <w:r w:rsidRPr="00225697">
              <w:rPr>
                <w:bCs/>
                <w:color w:val="000000"/>
                <w:spacing w:val="-1"/>
                <w:sz w:val="20"/>
                <w:szCs w:val="20"/>
              </w:rPr>
              <w:t xml:space="preserve">  </w:t>
            </w:r>
          </w:p>
        </w:tc>
      </w:tr>
      <w:tr w:rsidR="00117DA4" w:rsidRPr="00225697" w:rsidTr="00F06C4E">
        <w:trPr>
          <w:trHeight w:val="975"/>
        </w:trPr>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rPr>
                <w:sz w:val="20"/>
                <w:szCs w:val="20"/>
              </w:rPr>
            </w:pPr>
          </w:p>
        </w:tc>
        <w:tc>
          <w:tcPr>
            <w:tcW w:w="1355" w:type="dxa"/>
            <w:vMerge/>
          </w:tcPr>
          <w:p w:rsidR="00117DA4" w:rsidRPr="00225697" w:rsidRDefault="00117DA4" w:rsidP="00F06C4E">
            <w:pPr>
              <w:jc w:val="center"/>
              <w:rPr>
                <w:sz w:val="20"/>
                <w:szCs w:val="20"/>
              </w:rPr>
            </w:pPr>
          </w:p>
        </w:tc>
        <w:tc>
          <w:tcPr>
            <w:tcW w:w="709"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2019</w:t>
            </w: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1,0</w:t>
            </w:r>
          </w:p>
          <w:p w:rsidR="00117DA4" w:rsidRPr="00225697" w:rsidRDefault="00117DA4" w:rsidP="00F06C4E">
            <w:pPr>
              <w:jc w:val="center"/>
              <w:rPr>
                <w:sz w:val="20"/>
                <w:szCs w:val="20"/>
              </w:rPr>
            </w:pPr>
            <w:r w:rsidRPr="00225697">
              <w:rPr>
                <w:sz w:val="20"/>
                <w:szCs w:val="20"/>
              </w:rPr>
              <w:t xml:space="preserve"> </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 xml:space="preserve"> </w:t>
            </w: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 xml:space="preserve"> </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1,0</w:t>
            </w:r>
          </w:p>
          <w:p w:rsidR="00117DA4" w:rsidRPr="00225697" w:rsidRDefault="00117DA4" w:rsidP="00F06C4E">
            <w:pPr>
              <w:jc w:val="center"/>
              <w:rPr>
                <w:sz w:val="20"/>
                <w:szCs w:val="20"/>
              </w:rPr>
            </w:pPr>
            <w:r w:rsidRPr="00225697">
              <w:rPr>
                <w:sz w:val="20"/>
                <w:szCs w:val="20"/>
              </w:rPr>
              <w:t xml:space="preserve"> </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vMerge/>
          </w:tcPr>
          <w:p w:rsidR="00117DA4" w:rsidRPr="00225697" w:rsidRDefault="00117DA4" w:rsidP="00F06C4E">
            <w:pPr>
              <w:rPr>
                <w:sz w:val="20"/>
                <w:szCs w:val="20"/>
              </w:rPr>
            </w:pPr>
          </w:p>
        </w:tc>
      </w:tr>
      <w:tr w:rsidR="00117DA4" w:rsidRPr="00225697" w:rsidTr="00F06C4E">
        <w:trPr>
          <w:trHeight w:val="918"/>
        </w:trPr>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rPr>
                <w:sz w:val="20"/>
                <w:szCs w:val="20"/>
              </w:rPr>
            </w:pPr>
          </w:p>
        </w:tc>
        <w:tc>
          <w:tcPr>
            <w:tcW w:w="1355" w:type="dxa"/>
            <w:vMerge/>
          </w:tcPr>
          <w:p w:rsidR="00117DA4" w:rsidRPr="00225697" w:rsidRDefault="00117DA4" w:rsidP="00F06C4E">
            <w:pPr>
              <w:jc w:val="center"/>
              <w:rPr>
                <w:sz w:val="20"/>
                <w:szCs w:val="20"/>
              </w:rPr>
            </w:pPr>
          </w:p>
        </w:tc>
        <w:tc>
          <w:tcPr>
            <w:tcW w:w="709" w:type="dxa"/>
            <w:tcBorders>
              <w:top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2020</w:t>
            </w:r>
          </w:p>
        </w:tc>
        <w:tc>
          <w:tcPr>
            <w:tcW w:w="1140" w:type="dxa"/>
            <w:tcBorders>
              <w:top w:val="single" w:sz="4" w:space="0" w:color="auto"/>
            </w:tcBorders>
          </w:tcPr>
          <w:p w:rsidR="00117DA4" w:rsidRPr="00225697" w:rsidRDefault="00117DA4" w:rsidP="00F06C4E">
            <w:pPr>
              <w:jc w:val="center"/>
              <w:rPr>
                <w:sz w:val="20"/>
                <w:szCs w:val="20"/>
              </w:rPr>
            </w:pPr>
            <w:r w:rsidRPr="00225697">
              <w:rPr>
                <w:sz w:val="20"/>
                <w:szCs w:val="20"/>
              </w:rPr>
              <w:t>1,0</w:t>
            </w:r>
          </w:p>
        </w:tc>
        <w:tc>
          <w:tcPr>
            <w:tcW w:w="1134" w:type="dxa"/>
            <w:tcBorders>
              <w:top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tcBorders>
          </w:tcPr>
          <w:p w:rsidR="00117DA4" w:rsidRPr="00225697" w:rsidRDefault="00117DA4" w:rsidP="00F06C4E">
            <w:pPr>
              <w:jc w:val="center"/>
              <w:rPr>
                <w:sz w:val="20"/>
                <w:szCs w:val="20"/>
              </w:rPr>
            </w:pPr>
          </w:p>
        </w:tc>
        <w:tc>
          <w:tcPr>
            <w:tcW w:w="1134" w:type="dxa"/>
            <w:tcBorders>
              <w:top w:val="single" w:sz="4" w:space="0" w:color="auto"/>
            </w:tcBorders>
          </w:tcPr>
          <w:p w:rsidR="00117DA4" w:rsidRPr="00225697" w:rsidRDefault="00117DA4" w:rsidP="00F06C4E">
            <w:pPr>
              <w:jc w:val="center"/>
              <w:rPr>
                <w:sz w:val="20"/>
                <w:szCs w:val="20"/>
              </w:rPr>
            </w:pPr>
            <w:r w:rsidRPr="00225697">
              <w:rPr>
                <w:sz w:val="20"/>
                <w:szCs w:val="20"/>
              </w:rPr>
              <w:t>1,0</w:t>
            </w:r>
          </w:p>
        </w:tc>
        <w:tc>
          <w:tcPr>
            <w:tcW w:w="1141" w:type="dxa"/>
            <w:gridSpan w:val="2"/>
            <w:tcBorders>
              <w:top w:val="single" w:sz="4" w:space="0" w:color="auto"/>
            </w:tcBorders>
          </w:tcPr>
          <w:p w:rsidR="00117DA4" w:rsidRPr="00225697" w:rsidRDefault="00117DA4" w:rsidP="00F06C4E">
            <w:pPr>
              <w:jc w:val="center"/>
              <w:rPr>
                <w:sz w:val="20"/>
                <w:szCs w:val="20"/>
              </w:rPr>
            </w:pPr>
          </w:p>
        </w:tc>
        <w:tc>
          <w:tcPr>
            <w:tcW w:w="3257" w:type="dxa"/>
            <w:vMerge/>
          </w:tcPr>
          <w:p w:rsidR="00117DA4" w:rsidRPr="00225697" w:rsidRDefault="00117DA4" w:rsidP="00F06C4E">
            <w:pPr>
              <w:rPr>
                <w:sz w:val="20"/>
                <w:szCs w:val="20"/>
              </w:rPr>
            </w:pPr>
          </w:p>
        </w:tc>
      </w:tr>
      <w:tr w:rsidR="00117DA4" w:rsidRPr="00225697" w:rsidTr="00F06C4E">
        <w:tc>
          <w:tcPr>
            <w:tcW w:w="517" w:type="dxa"/>
            <w:vMerge w:val="restart"/>
          </w:tcPr>
          <w:p w:rsidR="00117DA4" w:rsidRPr="00225697" w:rsidRDefault="00117DA4" w:rsidP="00F06C4E">
            <w:pPr>
              <w:jc w:val="center"/>
              <w:rPr>
                <w:sz w:val="20"/>
                <w:szCs w:val="20"/>
              </w:rPr>
            </w:pPr>
            <w:r w:rsidRPr="00225697">
              <w:rPr>
                <w:sz w:val="20"/>
                <w:szCs w:val="20"/>
              </w:rPr>
              <w:t xml:space="preserve"> 2.</w:t>
            </w:r>
          </w:p>
        </w:tc>
        <w:tc>
          <w:tcPr>
            <w:tcW w:w="3599" w:type="dxa"/>
            <w:vMerge w:val="restart"/>
          </w:tcPr>
          <w:p w:rsidR="00117DA4" w:rsidRPr="00225697" w:rsidRDefault="00117DA4" w:rsidP="00F06C4E">
            <w:pPr>
              <w:jc w:val="center"/>
              <w:rPr>
                <w:sz w:val="20"/>
                <w:szCs w:val="20"/>
              </w:rPr>
            </w:pPr>
            <w:r w:rsidRPr="00225697">
              <w:rPr>
                <w:color w:val="000000"/>
                <w:spacing w:val="-1"/>
                <w:sz w:val="20"/>
                <w:szCs w:val="20"/>
              </w:rPr>
              <w:t xml:space="preserve">Участие в   областных, межрегиональных, межмуниципальных конференциях, слетах, фестивалях, акциях, семинарах- совещаниях, конкурсах, направленных </w:t>
            </w:r>
            <w:r w:rsidRPr="00225697">
              <w:rPr>
                <w:bCs/>
                <w:color w:val="000000"/>
                <w:spacing w:val="-1"/>
                <w:sz w:val="20"/>
                <w:szCs w:val="20"/>
              </w:rPr>
              <w:t>на</w:t>
            </w:r>
            <w:r w:rsidRPr="00225697">
              <w:rPr>
                <w:b/>
                <w:bCs/>
                <w:color w:val="000000"/>
                <w:spacing w:val="-1"/>
                <w:sz w:val="20"/>
                <w:szCs w:val="20"/>
              </w:rPr>
              <w:t xml:space="preserve"> </w:t>
            </w:r>
            <w:r w:rsidRPr="00225697">
              <w:rPr>
                <w:color w:val="000000"/>
                <w:spacing w:val="-1"/>
                <w:sz w:val="20"/>
                <w:szCs w:val="20"/>
              </w:rPr>
              <w:t>гражданско-патриотическое воспитание молодежи и развитие положительного отношения молодежи к ценностям отечественной культуры</w:t>
            </w:r>
          </w:p>
        </w:tc>
        <w:tc>
          <w:tcPr>
            <w:tcW w:w="1355" w:type="dxa"/>
            <w:vMerge w:val="restart"/>
          </w:tcPr>
          <w:p w:rsidR="00117DA4" w:rsidRPr="00225697" w:rsidRDefault="00117DA4" w:rsidP="00F06C4E">
            <w:pPr>
              <w:jc w:val="center"/>
              <w:rPr>
                <w:sz w:val="20"/>
                <w:szCs w:val="20"/>
              </w:rPr>
            </w:pPr>
            <w:r w:rsidRPr="00225697">
              <w:rPr>
                <w:sz w:val="20"/>
                <w:szCs w:val="20"/>
              </w:rPr>
              <w:t>Отдел спорта, молодежной и социальной политики, МУ МЦ «Максимум»</w:t>
            </w:r>
          </w:p>
        </w:tc>
        <w:tc>
          <w:tcPr>
            <w:tcW w:w="709" w:type="dxa"/>
            <w:vMerge w:val="restart"/>
          </w:tcPr>
          <w:p w:rsidR="00117DA4" w:rsidRPr="00225697" w:rsidRDefault="00117DA4" w:rsidP="00F06C4E">
            <w:pPr>
              <w:rPr>
                <w:sz w:val="20"/>
                <w:szCs w:val="20"/>
              </w:rPr>
            </w:pPr>
            <w:r w:rsidRPr="00225697">
              <w:rPr>
                <w:sz w:val="20"/>
                <w:szCs w:val="20"/>
              </w:rPr>
              <w:t xml:space="preserve"> </w:t>
            </w:r>
          </w:p>
          <w:p w:rsidR="00117DA4" w:rsidRPr="00225697" w:rsidRDefault="00117DA4" w:rsidP="00F06C4E">
            <w:pPr>
              <w:rPr>
                <w:sz w:val="20"/>
                <w:szCs w:val="20"/>
              </w:rPr>
            </w:pPr>
          </w:p>
          <w:p w:rsidR="00117DA4" w:rsidRPr="00225697" w:rsidRDefault="00117DA4" w:rsidP="00F06C4E">
            <w:pPr>
              <w:rPr>
                <w:sz w:val="20"/>
                <w:szCs w:val="20"/>
              </w:rPr>
            </w:pPr>
          </w:p>
          <w:p w:rsidR="00117DA4" w:rsidRPr="00225697" w:rsidRDefault="00117DA4" w:rsidP="00F06C4E">
            <w:pPr>
              <w:rPr>
                <w:sz w:val="20"/>
                <w:szCs w:val="20"/>
              </w:rPr>
            </w:pPr>
            <w:r w:rsidRPr="00225697">
              <w:rPr>
                <w:sz w:val="20"/>
                <w:szCs w:val="20"/>
              </w:rPr>
              <w:t xml:space="preserve">  2018-</w:t>
            </w:r>
          </w:p>
          <w:p w:rsidR="00117DA4" w:rsidRPr="00225697" w:rsidRDefault="00117DA4" w:rsidP="00F06C4E">
            <w:pPr>
              <w:jc w:val="center"/>
              <w:rPr>
                <w:sz w:val="20"/>
                <w:szCs w:val="20"/>
              </w:rPr>
            </w:pPr>
            <w:r w:rsidRPr="00225697">
              <w:rPr>
                <w:sz w:val="20"/>
                <w:szCs w:val="20"/>
              </w:rPr>
              <w:t xml:space="preserve"> 2020</w:t>
            </w:r>
          </w:p>
        </w:tc>
        <w:tc>
          <w:tcPr>
            <w:tcW w:w="1140" w:type="dxa"/>
            <w:vMerge w:val="restart"/>
            <w:tcBorders>
              <w:right w:val="single" w:sz="4" w:space="0" w:color="auto"/>
            </w:tcBorders>
          </w:tcPr>
          <w:p w:rsidR="00117DA4" w:rsidRPr="00225697" w:rsidRDefault="00117DA4" w:rsidP="00F06C4E">
            <w:pPr>
              <w:jc w:val="center"/>
              <w:rPr>
                <w:sz w:val="20"/>
                <w:szCs w:val="20"/>
              </w:rPr>
            </w:pPr>
            <w:r w:rsidRPr="00225697">
              <w:rPr>
                <w:sz w:val="20"/>
                <w:szCs w:val="20"/>
              </w:rPr>
              <w:t xml:space="preserve"> </w:t>
            </w: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tcBorders>
              <w:left w:val="single" w:sz="4" w:space="0" w:color="auto"/>
              <w:bottom w:val="nil"/>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gridSpan w:val="2"/>
            <w:tcBorders>
              <w:bottom w:val="nil"/>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tcBorders>
              <w:bottom w:val="nil"/>
              <w:right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41" w:type="dxa"/>
            <w:gridSpan w:val="2"/>
            <w:tcBorders>
              <w:left w:val="single" w:sz="4" w:space="0" w:color="auto"/>
              <w:bottom w:val="nil"/>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3257" w:type="dxa"/>
            <w:vMerge w:val="restart"/>
          </w:tcPr>
          <w:p w:rsidR="00117DA4" w:rsidRPr="00225697" w:rsidRDefault="00117DA4" w:rsidP="00F06C4E">
            <w:pPr>
              <w:autoSpaceDN w:val="0"/>
              <w:adjustRightInd w:val="0"/>
              <w:jc w:val="both"/>
              <w:rPr>
                <w:sz w:val="20"/>
                <w:szCs w:val="20"/>
              </w:rPr>
            </w:pPr>
            <w:r w:rsidRPr="00225697">
              <w:rPr>
                <w:sz w:val="20"/>
                <w:szCs w:val="20"/>
              </w:rPr>
              <w:t xml:space="preserve"> </w:t>
            </w:r>
            <w:r w:rsidRPr="00225697">
              <w:rPr>
                <w:bCs/>
                <w:color w:val="000000"/>
                <w:spacing w:val="-1"/>
                <w:sz w:val="20"/>
                <w:szCs w:val="20"/>
              </w:rPr>
              <w:t xml:space="preserve"> </w:t>
            </w:r>
            <w:r w:rsidRPr="00225697">
              <w:rPr>
                <w:sz w:val="20"/>
                <w:szCs w:val="20"/>
              </w:rPr>
              <w:t>Участие молодежи в программных мероприятиях районного, регионального, всероссийского уровня в соответствии с основными направлениями государственной молодежной политики;</w:t>
            </w:r>
          </w:p>
          <w:p w:rsidR="00117DA4" w:rsidRPr="00225697" w:rsidRDefault="00117DA4" w:rsidP="00F06C4E">
            <w:pPr>
              <w:rPr>
                <w:sz w:val="20"/>
                <w:szCs w:val="20"/>
              </w:rPr>
            </w:pPr>
            <w:r w:rsidRPr="00225697">
              <w:rPr>
                <w:bCs/>
                <w:color w:val="000000"/>
                <w:spacing w:val="-1"/>
                <w:sz w:val="20"/>
                <w:szCs w:val="20"/>
              </w:rPr>
              <w:t xml:space="preserve">    </w:t>
            </w:r>
          </w:p>
        </w:tc>
      </w:tr>
      <w:tr w:rsidR="00117DA4" w:rsidRPr="00225697" w:rsidTr="00F06C4E">
        <w:trPr>
          <w:trHeight w:val="1215"/>
        </w:trPr>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rPr>
                <w:sz w:val="20"/>
                <w:szCs w:val="20"/>
              </w:rPr>
            </w:pPr>
          </w:p>
        </w:tc>
        <w:tc>
          <w:tcPr>
            <w:tcW w:w="1355" w:type="dxa"/>
            <w:vMerge/>
          </w:tcPr>
          <w:p w:rsidR="00117DA4" w:rsidRPr="00225697" w:rsidRDefault="00117DA4" w:rsidP="00F06C4E">
            <w:pPr>
              <w:jc w:val="center"/>
              <w:rPr>
                <w:sz w:val="20"/>
                <w:szCs w:val="20"/>
              </w:rPr>
            </w:pPr>
          </w:p>
        </w:tc>
        <w:tc>
          <w:tcPr>
            <w:tcW w:w="709" w:type="dxa"/>
            <w:vMerge/>
          </w:tcPr>
          <w:p w:rsidR="00117DA4" w:rsidRPr="00225697" w:rsidRDefault="00117DA4" w:rsidP="00F06C4E">
            <w:pPr>
              <w:jc w:val="center"/>
              <w:rPr>
                <w:sz w:val="20"/>
                <w:szCs w:val="20"/>
              </w:rPr>
            </w:pPr>
          </w:p>
        </w:tc>
        <w:tc>
          <w:tcPr>
            <w:tcW w:w="1140" w:type="dxa"/>
            <w:vMerge/>
            <w:tcBorders>
              <w:right w:val="single" w:sz="4" w:space="0" w:color="auto"/>
            </w:tcBorders>
          </w:tcPr>
          <w:p w:rsidR="00117DA4" w:rsidRPr="00225697" w:rsidRDefault="00117DA4" w:rsidP="00F06C4E">
            <w:pPr>
              <w:jc w:val="center"/>
              <w:rPr>
                <w:sz w:val="20"/>
                <w:szCs w:val="20"/>
              </w:rPr>
            </w:pPr>
          </w:p>
        </w:tc>
        <w:tc>
          <w:tcPr>
            <w:tcW w:w="1140" w:type="dxa"/>
            <w:gridSpan w:val="2"/>
            <w:tcBorders>
              <w:top w:val="nil"/>
              <w:left w:val="single" w:sz="4" w:space="0" w:color="auto"/>
              <w:right w:val="single" w:sz="4" w:space="0" w:color="auto"/>
            </w:tcBorders>
          </w:tcPr>
          <w:p w:rsidR="00117DA4" w:rsidRPr="00225697" w:rsidRDefault="00117DA4" w:rsidP="00F06C4E">
            <w:pPr>
              <w:jc w:val="center"/>
              <w:rPr>
                <w:sz w:val="20"/>
                <w:szCs w:val="20"/>
              </w:rPr>
            </w:pPr>
          </w:p>
        </w:tc>
        <w:tc>
          <w:tcPr>
            <w:tcW w:w="1128" w:type="dxa"/>
            <w:tcBorders>
              <w:top w:val="nil"/>
              <w:left w:val="single" w:sz="4" w:space="0" w:color="auto"/>
              <w:right w:val="single" w:sz="4" w:space="0" w:color="auto"/>
            </w:tcBorders>
          </w:tcPr>
          <w:p w:rsidR="00117DA4" w:rsidRPr="00225697" w:rsidRDefault="00117DA4" w:rsidP="00F06C4E">
            <w:pPr>
              <w:jc w:val="center"/>
              <w:rPr>
                <w:sz w:val="20"/>
                <w:szCs w:val="20"/>
              </w:rPr>
            </w:pPr>
          </w:p>
        </w:tc>
        <w:tc>
          <w:tcPr>
            <w:tcW w:w="1140" w:type="dxa"/>
            <w:gridSpan w:val="2"/>
            <w:tcBorders>
              <w:top w:val="nil"/>
              <w:left w:val="single" w:sz="4" w:space="0" w:color="auto"/>
              <w:right w:val="single" w:sz="4" w:space="0" w:color="auto"/>
            </w:tcBorders>
          </w:tcPr>
          <w:p w:rsidR="00117DA4" w:rsidRPr="00225697" w:rsidRDefault="00117DA4" w:rsidP="00F06C4E">
            <w:pPr>
              <w:jc w:val="center"/>
              <w:rPr>
                <w:sz w:val="20"/>
                <w:szCs w:val="20"/>
              </w:rPr>
            </w:pPr>
          </w:p>
        </w:tc>
        <w:tc>
          <w:tcPr>
            <w:tcW w:w="1135" w:type="dxa"/>
            <w:tcBorders>
              <w:top w:val="nil"/>
              <w:left w:val="single" w:sz="4" w:space="0" w:color="auto"/>
            </w:tcBorders>
          </w:tcPr>
          <w:p w:rsidR="00117DA4" w:rsidRPr="00225697" w:rsidRDefault="00117DA4" w:rsidP="00F06C4E">
            <w:pPr>
              <w:jc w:val="center"/>
              <w:rPr>
                <w:sz w:val="20"/>
                <w:szCs w:val="20"/>
              </w:rPr>
            </w:pPr>
          </w:p>
        </w:tc>
        <w:tc>
          <w:tcPr>
            <w:tcW w:w="3257" w:type="dxa"/>
            <w:vMerge/>
          </w:tcPr>
          <w:p w:rsidR="00117DA4" w:rsidRPr="00225697" w:rsidRDefault="00117DA4" w:rsidP="00F06C4E">
            <w:pPr>
              <w:rPr>
                <w:sz w:val="20"/>
                <w:szCs w:val="20"/>
              </w:rPr>
            </w:pPr>
          </w:p>
        </w:tc>
      </w:tr>
      <w:tr w:rsidR="00117DA4" w:rsidRPr="00225697" w:rsidTr="00F06C4E">
        <w:tc>
          <w:tcPr>
            <w:tcW w:w="517" w:type="dxa"/>
            <w:vMerge w:val="restart"/>
          </w:tcPr>
          <w:p w:rsidR="00117DA4" w:rsidRPr="00225697" w:rsidRDefault="00117DA4" w:rsidP="00F06C4E">
            <w:pPr>
              <w:jc w:val="center"/>
              <w:rPr>
                <w:sz w:val="20"/>
                <w:szCs w:val="20"/>
              </w:rPr>
            </w:pPr>
            <w:r w:rsidRPr="00225697">
              <w:rPr>
                <w:sz w:val="20"/>
                <w:szCs w:val="20"/>
              </w:rPr>
              <w:t>3.</w:t>
            </w:r>
          </w:p>
          <w:p w:rsidR="00117DA4" w:rsidRPr="00225697" w:rsidRDefault="00117DA4" w:rsidP="00F06C4E">
            <w:pPr>
              <w:jc w:val="center"/>
              <w:rPr>
                <w:sz w:val="20"/>
                <w:szCs w:val="20"/>
              </w:rPr>
            </w:pPr>
            <w:r w:rsidRPr="00225697">
              <w:rPr>
                <w:sz w:val="20"/>
                <w:szCs w:val="20"/>
              </w:rPr>
              <w:t xml:space="preserve"> </w:t>
            </w:r>
          </w:p>
        </w:tc>
        <w:tc>
          <w:tcPr>
            <w:tcW w:w="3599" w:type="dxa"/>
            <w:vMerge w:val="restart"/>
          </w:tcPr>
          <w:p w:rsidR="00117DA4" w:rsidRPr="00225697" w:rsidRDefault="00117DA4" w:rsidP="00F06C4E">
            <w:pPr>
              <w:jc w:val="center"/>
              <w:rPr>
                <w:sz w:val="20"/>
                <w:szCs w:val="20"/>
              </w:rPr>
            </w:pPr>
            <w:r w:rsidRPr="00225697">
              <w:rPr>
                <w:sz w:val="20"/>
                <w:szCs w:val="20"/>
              </w:rPr>
              <w:t>Проведение районного Дня призывника</w:t>
            </w:r>
          </w:p>
          <w:p w:rsidR="00117DA4" w:rsidRPr="00225697" w:rsidRDefault="00117DA4" w:rsidP="00F06C4E">
            <w:pPr>
              <w:pStyle w:val="Default"/>
              <w:rPr>
                <w:sz w:val="20"/>
                <w:szCs w:val="20"/>
              </w:rPr>
            </w:pPr>
            <w:r w:rsidRPr="00225697">
              <w:rPr>
                <w:sz w:val="20"/>
                <w:szCs w:val="20"/>
              </w:rPr>
              <w:t xml:space="preserve"> </w:t>
            </w:r>
          </w:p>
          <w:p w:rsidR="00117DA4" w:rsidRPr="00225697" w:rsidRDefault="00117DA4" w:rsidP="00F06C4E">
            <w:pPr>
              <w:jc w:val="center"/>
              <w:rPr>
                <w:sz w:val="20"/>
                <w:szCs w:val="20"/>
              </w:rPr>
            </w:pPr>
          </w:p>
        </w:tc>
        <w:tc>
          <w:tcPr>
            <w:tcW w:w="1355" w:type="dxa"/>
            <w:vMerge w:val="restart"/>
          </w:tcPr>
          <w:p w:rsidR="00117DA4" w:rsidRPr="00225697" w:rsidRDefault="00117DA4" w:rsidP="00F06C4E">
            <w:pPr>
              <w:jc w:val="center"/>
              <w:rPr>
                <w:sz w:val="20"/>
                <w:szCs w:val="20"/>
              </w:rPr>
            </w:pPr>
            <w:r w:rsidRPr="00225697">
              <w:rPr>
                <w:sz w:val="20"/>
                <w:szCs w:val="20"/>
              </w:rPr>
              <w:t xml:space="preserve">Отдел спорта, молодежной и социальной </w:t>
            </w:r>
            <w:r w:rsidRPr="00225697">
              <w:rPr>
                <w:sz w:val="20"/>
                <w:szCs w:val="20"/>
              </w:rPr>
              <w:lastRenderedPageBreak/>
              <w:t xml:space="preserve">политики, МУ МЦ «Максимум» </w:t>
            </w:r>
          </w:p>
          <w:p w:rsidR="00117DA4" w:rsidRPr="00225697" w:rsidRDefault="00117DA4" w:rsidP="00F06C4E">
            <w:pPr>
              <w:jc w:val="center"/>
              <w:rPr>
                <w:sz w:val="20"/>
                <w:szCs w:val="20"/>
              </w:rPr>
            </w:pPr>
            <w:r w:rsidRPr="00225697">
              <w:rPr>
                <w:sz w:val="20"/>
                <w:szCs w:val="20"/>
              </w:rPr>
              <w:t xml:space="preserve"> </w:t>
            </w:r>
          </w:p>
        </w:tc>
        <w:tc>
          <w:tcPr>
            <w:tcW w:w="709" w:type="dxa"/>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2018</w:t>
            </w:r>
          </w:p>
        </w:tc>
        <w:tc>
          <w:tcPr>
            <w:tcW w:w="1140" w:type="dxa"/>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 xml:space="preserve">3,0 </w:t>
            </w:r>
          </w:p>
        </w:tc>
        <w:tc>
          <w:tcPr>
            <w:tcW w:w="1134" w:type="dxa"/>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 xml:space="preserve"> </w:t>
            </w:r>
          </w:p>
        </w:tc>
        <w:tc>
          <w:tcPr>
            <w:tcW w:w="1134" w:type="dxa"/>
            <w:gridSpan w:val="2"/>
          </w:tcPr>
          <w:p w:rsidR="00117DA4" w:rsidRPr="00225697" w:rsidRDefault="00117DA4" w:rsidP="00F06C4E">
            <w:pPr>
              <w:jc w:val="center"/>
              <w:rPr>
                <w:sz w:val="20"/>
                <w:szCs w:val="20"/>
              </w:rPr>
            </w:pPr>
            <w:r w:rsidRPr="00225697">
              <w:rPr>
                <w:sz w:val="20"/>
                <w:szCs w:val="20"/>
              </w:rPr>
              <w:t xml:space="preserve"> </w:t>
            </w:r>
          </w:p>
        </w:tc>
        <w:tc>
          <w:tcPr>
            <w:tcW w:w="1134" w:type="dxa"/>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 xml:space="preserve">3,0 </w:t>
            </w:r>
          </w:p>
        </w:tc>
        <w:tc>
          <w:tcPr>
            <w:tcW w:w="1141" w:type="dxa"/>
            <w:gridSpan w:val="2"/>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 xml:space="preserve"> </w:t>
            </w:r>
          </w:p>
        </w:tc>
        <w:tc>
          <w:tcPr>
            <w:tcW w:w="3257" w:type="dxa"/>
            <w:vMerge w:val="restart"/>
          </w:tcPr>
          <w:p w:rsidR="00117DA4" w:rsidRPr="00225697" w:rsidRDefault="00117DA4" w:rsidP="00F06C4E">
            <w:pPr>
              <w:autoSpaceDN w:val="0"/>
              <w:adjustRightInd w:val="0"/>
              <w:jc w:val="both"/>
              <w:rPr>
                <w:sz w:val="20"/>
                <w:szCs w:val="20"/>
              </w:rPr>
            </w:pPr>
            <w:r w:rsidRPr="00225697">
              <w:rPr>
                <w:sz w:val="20"/>
                <w:szCs w:val="20"/>
              </w:rPr>
              <w:t xml:space="preserve"> Участие молодежи в программных мероприятиях районного, регионального, всероссийского уровня в соответствии с основными направлениями </w:t>
            </w:r>
            <w:r w:rsidRPr="00225697">
              <w:rPr>
                <w:sz w:val="20"/>
                <w:szCs w:val="20"/>
              </w:rPr>
              <w:lastRenderedPageBreak/>
              <w:t>государственной молодежной политики;</w:t>
            </w:r>
          </w:p>
          <w:p w:rsidR="00117DA4" w:rsidRPr="00225697" w:rsidRDefault="00117DA4" w:rsidP="00F06C4E">
            <w:pPr>
              <w:rPr>
                <w:sz w:val="20"/>
                <w:szCs w:val="20"/>
              </w:rPr>
            </w:pPr>
            <w:r w:rsidRPr="00225697">
              <w:rPr>
                <w:bCs/>
                <w:color w:val="000000"/>
                <w:spacing w:val="-1"/>
                <w:sz w:val="20"/>
                <w:szCs w:val="20"/>
              </w:rPr>
              <w:t xml:space="preserve">    </w:t>
            </w:r>
          </w:p>
        </w:tc>
      </w:tr>
      <w:tr w:rsidR="00117DA4" w:rsidRPr="00225697" w:rsidTr="00F06C4E">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jc w:val="center"/>
              <w:rPr>
                <w:sz w:val="20"/>
                <w:szCs w:val="20"/>
              </w:rPr>
            </w:pPr>
          </w:p>
        </w:tc>
        <w:tc>
          <w:tcPr>
            <w:tcW w:w="1355" w:type="dxa"/>
            <w:vMerge/>
          </w:tcPr>
          <w:p w:rsidR="00117DA4" w:rsidRPr="00225697" w:rsidRDefault="00117DA4" w:rsidP="00F06C4E">
            <w:pPr>
              <w:jc w:val="center"/>
              <w:rPr>
                <w:sz w:val="20"/>
                <w:szCs w:val="20"/>
              </w:rPr>
            </w:pPr>
          </w:p>
        </w:tc>
        <w:tc>
          <w:tcPr>
            <w:tcW w:w="709" w:type="dxa"/>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2019</w:t>
            </w:r>
          </w:p>
        </w:tc>
        <w:tc>
          <w:tcPr>
            <w:tcW w:w="1140" w:type="dxa"/>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3,0</w:t>
            </w:r>
          </w:p>
          <w:p w:rsidR="00117DA4" w:rsidRPr="00225697" w:rsidRDefault="00117DA4" w:rsidP="00F06C4E">
            <w:pPr>
              <w:jc w:val="center"/>
              <w:rPr>
                <w:sz w:val="20"/>
                <w:szCs w:val="20"/>
              </w:rPr>
            </w:pPr>
            <w:r w:rsidRPr="00225697">
              <w:rPr>
                <w:sz w:val="20"/>
                <w:szCs w:val="20"/>
              </w:rPr>
              <w:t xml:space="preserve"> </w:t>
            </w:r>
          </w:p>
        </w:tc>
        <w:tc>
          <w:tcPr>
            <w:tcW w:w="1134" w:type="dxa"/>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 xml:space="preserve"> </w:t>
            </w:r>
          </w:p>
        </w:tc>
        <w:tc>
          <w:tcPr>
            <w:tcW w:w="1134" w:type="dxa"/>
            <w:gridSpan w:val="2"/>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 xml:space="preserve"> </w:t>
            </w:r>
          </w:p>
        </w:tc>
        <w:tc>
          <w:tcPr>
            <w:tcW w:w="1134" w:type="dxa"/>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3,0</w:t>
            </w:r>
          </w:p>
          <w:p w:rsidR="00117DA4" w:rsidRPr="00225697" w:rsidRDefault="00117DA4" w:rsidP="00F06C4E">
            <w:pPr>
              <w:jc w:val="center"/>
              <w:rPr>
                <w:sz w:val="20"/>
                <w:szCs w:val="20"/>
              </w:rPr>
            </w:pPr>
            <w:r w:rsidRPr="00225697">
              <w:rPr>
                <w:sz w:val="20"/>
                <w:szCs w:val="20"/>
              </w:rPr>
              <w:t xml:space="preserve"> </w:t>
            </w:r>
          </w:p>
        </w:tc>
        <w:tc>
          <w:tcPr>
            <w:tcW w:w="1141" w:type="dxa"/>
            <w:gridSpan w:val="2"/>
          </w:tcPr>
          <w:p w:rsidR="00117DA4" w:rsidRPr="00225697" w:rsidRDefault="00117DA4" w:rsidP="00F06C4E">
            <w:pPr>
              <w:jc w:val="center"/>
              <w:rPr>
                <w:sz w:val="20"/>
                <w:szCs w:val="20"/>
              </w:rPr>
            </w:pPr>
          </w:p>
        </w:tc>
        <w:tc>
          <w:tcPr>
            <w:tcW w:w="3257" w:type="dxa"/>
            <w:vMerge/>
          </w:tcPr>
          <w:p w:rsidR="00117DA4" w:rsidRPr="00225697" w:rsidRDefault="00117DA4" w:rsidP="00F06C4E">
            <w:pPr>
              <w:rPr>
                <w:sz w:val="20"/>
                <w:szCs w:val="20"/>
              </w:rPr>
            </w:pPr>
          </w:p>
        </w:tc>
      </w:tr>
      <w:tr w:rsidR="00117DA4" w:rsidRPr="00225697" w:rsidTr="00F06C4E">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pStyle w:val="Default"/>
              <w:rPr>
                <w:sz w:val="20"/>
                <w:szCs w:val="20"/>
              </w:rPr>
            </w:pPr>
          </w:p>
        </w:tc>
        <w:tc>
          <w:tcPr>
            <w:tcW w:w="1355" w:type="dxa"/>
            <w:vMerge/>
          </w:tcPr>
          <w:p w:rsidR="00117DA4" w:rsidRPr="00225697" w:rsidRDefault="00117DA4" w:rsidP="00F06C4E">
            <w:pPr>
              <w:jc w:val="center"/>
              <w:rPr>
                <w:sz w:val="20"/>
                <w:szCs w:val="20"/>
              </w:rPr>
            </w:pPr>
          </w:p>
        </w:tc>
        <w:tc>
          <w:tcPr>
            <w:tcW w:w="709" w:type="dxa"/>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2020</w:t>
            </w:r>
          </w:p>
        </w:tc>
        <w:tc>
          <w:tcPr>
            <w:tcW w:w="1140" w:type="dxa"/>
          </w:tcPr>
          <w:p w:rsidR="00117DA4" w:rsidRPr="00225697" w:rsidRDefault="00117DA4" w:rsidP="00F06C4E">
            <w:pPr>
              <w:jc w:val="center"/>
              <w:rPr>
                <w:sz w:val="20"/>
                <w:szCs w:val="20"/>
              </w:rPr>
            </w:pPr>
            <w:r w:rsidRPr="00225697">
              <w:rPr>
                <w:sz w:val="20"/>
                <w:szCs w:val="20"/>
              </w:rPr>
              <w:t>3,0</w:t>
            </w:r>
          </w:p>
        </w:tc>
        <w:tc>
          <w:tcPr>
            <w:tcW w:w="1134" w:type="dxa"/>
          </w:tcPr>
          <w:p w:rsidR="00117DA4" w:rsidRPr="00225697" w:rsidRDefault="00117DA4" w:rsidP="00F06C4E">
            <w:pPr>
              <w:jc w:val="center"/>
              <w:rPr>
                <w:sz w:val="20"/>
                <w:szCs w:val="20"/>
              </w:rPr>
            </w:pPr>
          </w:p>
        </w:tc>
        <w:tc>
          <w:tcPr>
            <w:tcW w:w="1134" w:type="dxa"/>
            <w:gridSpan w:val="2"/>
          </w:tcPr>
          <w:p w:rsidR="00117DA4" w:rsidRPr="00225697" w:rsidRDefault="00117DA4" w:rsidP="00F06C4E">
            <w:pPr>
              <w:jc w:val="center"/>
              <w:rPr>
                <w:sz w:val="20"/>
                <w:szCs w:val="20"/>
              </w:rPr>
            </w:pPr>
          </w:p>
        </w:tc>
        <w:tc>
          <w:tcPr>
            <w:tcW w:w="1134" w:type="dxa"/>
          </w:tcPr>
          <w:p w:rsidR="00117DA4" w:rsidRPr="00225697" w:rsidRDefault="00117DA4" w:rsidP="00F06C4E">
            <w:pPr>
              <w:jc w:val="center"/>
              <w:rPr>
                <w:sz w:val="20"/>
                <w:szCs w:val="20"/>
              </w:rPr>
            </w:pPr>
            <w:r w:rsidRPr="00225697">
              <w:rPr>
                <w:sz w:val="20"/>
                <w:szCs w:val="20"/>
              </w:rPr>
              <w:t>3,0</w:t>
            </w:r>
          </w:p>
        </w:tc>
        <w:tc>
          <w:tcPr>
            <w:tcW w:w="1141" w:type="dxa"/>
            <w:gridSpan w:val="2"/>
          </w:tcPr>
          <w:p w:rsidR="00117DA4" w:rsidRPr="00225697" w:rsidRDefault="00117DA4" w:rsidP="00F06C4E">
            <w:pPr>
              <w:jc w:val="center"/>
              <w:rPr>
                <w:sz w:val="20"/>
                <w:szCs w:val="20"/>
              </w:rPr>
            </w:pPr>
          </w:p>
        </w:tc>
        <w:tc>
          <w:tcPr>
            <w:tcW w:w="3257" w:type="dxa"/>
            <w:vMerge/>
          </w:tcPr>
          <w:p w:rsidR="00117DA4" w:rsidRPr="00225697" w:rsidRDefault="00117DA4" w:rsidP="00F06C4E">
            <w:pPr>
              <w:rPr>
                <w:sz w:val="20"/>
                <w:szCs w:val="20"/>
              </w:rPr>
            </w:pPr>
          </w:p>
        </w:tc>
      </w:tr>
      <w:tr w:rsidR="00117DA4" w:rsidRPr="00225697" w:rsidTr="00F06C4E">
        <w:tc>
          <w:tcPr>
            <w:tcW w:w="517" w:type="dxa"/>
          </w:tcPr>
          <w:p w:rsidR="00117DA4" w:rsidRPr="00225697" w:rsidRDefault="00117DA4" w:rsidP="00F06C4E">
            <w:pPr>
              <w:jc w:val="center"/>
              <w:rPr>
                <w:sz w:val="20"/>
                <w:szCs w:val="20"/>
              </w:rPr>
            </w:pPr>
            <w:r w:rsidRPr="00225697">
              <w:rPr>
                <w:sz w:val="20"/>
                <w:szCs w:val="20"/>
              </w:rPr>
              <w:lastRenderedPageBreak/>
              <w:t>4.</w:t>
            </w:r>
          </w:p>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p>
        </w:tc>
        <w:tc>
          <w:tcPr>
            <w:tcW w:w="3599" w:type="dxa"/>
          </w:tcPr>
          <w:p w:rsidR="00117DA4" w:rsidRPr="00225697" w:rsidRDefault="00117DA4" w:rsidP="00F06C4E">
            <w:pPr>
              <w:pStyle w:val="Default"/>
              <w:rPr>
                <w:sz w:val="20"/>
                <w:szCs w:val="20"/>
              </w:rPr>
            </w:pPr>
            <w:r w:rsidRPr="00225697">
              <w:rPr>
                <w:sz w:val="20"/>
                <w:szCs w:val="20"/>
              </w:rPr>
              <w:t>Акция  «Письмо в Армию»</w:t>
            </w:r>
          </w:p>
        </w:tc>
        <w:tc>
          <w:tcPr>
            <w:tcW w:w="1355" w:type="dxa"/>
          </w:tcPr>
          <w:p w:rsidR="00117DA4" w:rsidRPr="00225697" w:rsidRDefault="00117DA4" w:rsidP="00F06C4E">
            <w:pPr>
              <w:jc w:val="center"/>
              <w:rPr>
                <w:sz w:val="20"/>
                <w:szCs w:val="20"/>
              </w:rPr>
            </w:pPr>
            <w:r w:rsidRPr="00225697">
              <w:rPr>
                <w:sz w:val="20"/>
                <w:szCs w:val="20"/>
              </w:rPr>
              <w:t>Отдел спорта, молодежной и социальной политики, МУ МЦ «Максимум»</w:t>
            </w:r>
          </w:p>
        </w:tc>
        <w:tc>
          <w:tcPr>
            <w:tcW w:w="709" w:type="dxa"/>
          </w:tcPr>
          <w:p w:rsidR="00117DA4" w:rsidRPr="00225697" w:rsidRDefault="00117DA4" w:rsidP="00F06C4E">
            <w:pPr>
              <w:rPr>
                <w:sz w:val="20"/>
                <w:szCs w:val="20"/>
              </w:rPr>
            </w:pPr>
            <w:r w:rsidRPr="00225697">
              <w:rPr>
                <w:sz w:val="20"/>
                <w:szCs w:val="20"/>
              </w:rPr>
              <w:t xml:space="preserve"> </w:t>
            </w:r>
          </w:p>
          <w:p w:rsidR="00117DA4" w:rsidRPr="00225697" w:rsidRDefault="00117DA4" w:rsidP="00F06C4E">
            <w:pPr>
              <w:rPr>
                <w:sz w:val="20"/>
                <w:szCs w:val="20"/>
              </w:rPr>
            </w:pPr>
          </w:p>
          <w:p w:rsidR="00117DA4" w:rsidRPr="00225697" w:rsidRDefault="00117DA4" w:rsidP="00F06C4E">
            <w:pPr>
              <w:rPr>
                <w:sz w:val="20"/>
                <w:szCs w:val="20"/>
              </w:rPr>
            </w:pPr>
          </w:p>
          <w:p w:rsidR="00117DA4" w:rsidRPr="00225697" w:rsidRDefault="00117DA4" w:rsidP="00F06C4E">
            <w:pPr>
              <w:rPr>
                <w:sz w:val="20"/>
                <w:szCs w:val="20"/>
              </w:rPr>
            </w:pPr>
            <w:r w:rsidRPr="00225697">
              <w:rPr>
                <w:sz w:val="20"/>
                <w:szCs w:val="20"/>
              </w:rPr>
              <w:t xml:space="preserve">  2018-</w:t>
            </w:r>
          </w:p>
          <w:p w:rsidR="00117DA4" w:rsidRPr="00225697" w:rsidRDefault="00117DA4" w:rsidP="00F06C4E">
            <w:pPr>
              <w:jc w:val="center"/>
              <w:rPr>
                <w:sz w:val="20"/>
                <w:szCs w:val="20"/>
              </w:rPr>
            </w:pPr>
            <w:r w:rsidRPr="00225697">
              <w:rPr>
                <w:sz w:val="20"/>
                <w:szCs w:val="20"/>
              </w:rPr>
              <w:t xml:space="preserve"> 2020</w:t>
            </w:r>
          </w:p>
        </w:tc>
        <w:tc>
          <w:tcPr>
            <w:tcW w:w="1140" w:type="dxa"/>
          </w:tcPr>
          <w:p w:rsidR="00117DA4" w:rsidRPr="00225697" w:rsidRDefault="00117DA4" w:rsidP="00F06C4E">
            <w:pPr>
              <w:jc w:val="center"/>
              <w:rPr>
                <w:sz w:val="20"/>
                <w:szCs w:val="20"/>
              </w:rPr>
            </w:pPr>
            <w:r w:rsidRPr="00225697">
              <w:rPr>
                <w:sz w:val="20"/>
                <w:szCs w:val="20"/>
              </w:rPr>
              <w:t xml:space="preserve"> </w:t>
            </w: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gridSpan w:val="2"/>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41" w:type="dxa"/>
            <w:gridSpan w:val="2"/>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3257" w:type="dxa"/>
          </w:tcPr>
          <w:p w:rsidR="00117DA4" w:rsidRPr="00225697" w:rsidRDefault="00117DA4" w:rsidP="00F06C4E">
            <w:pPr>
              <w:autoSpaceDN w:val="0"/>
              <w:adjustRightInd w:val="0"/>
              <w:jc w:val="both"/>
              <w:rPr>
                <w:sz w:val="20"/>
                <w:szCs w:val="20"/>
              </w:rPr>
            </w:pPr>
            <w:r w:rsidRPr="00225697">
              <w:rPr>
                <w:sz w:val="20"/>
                <w:szCs w:val="20"/>
              </w:rPr>
              <w:t xml:space="preserve"> Участие молодежи в программных мероприятиях районного, регионального, всероссийского уровня в соответствии с основными направлениями государственной молодежной политики;</w:t>
            </w:r>
          </w:p>
          <w:p w:rsidR="00117DA4" w:rsidRPr="00225697" w:rsidRDefault="00117DA4" w:rsidP="00F06C4E">
            <w:pPr>
              <w:rPr>
                <w:sz w:val="20"/>
                <w:szCs w:val="20"/>
              </w:rPr>
            </w:pPr>
            <w:r w:rsidRPr="00225697">
              <w:rPr>
                <w:bCs/>
                <w:color w:val="000000"/>
                <w:spacing w:val="-1"/>
                <w:sz w:val="20"/>
                <w:szCs w:val="20"/>
              </w:rPr>
              <w:t xml:space="preserve">  </w:t>
            </w:r>
          </w:p>
        </w:tc>
      </w:tr>
      <w:tr w:rsidR="00117DA4" w:rsidRPr="00225697" w:rsidTr="00F06C4E">
        <w:trPr>
          <w:trHeight w:val="465"/>
        </w:trPr>
        <w:tc>
          <w:tcPr>
            <w:tcW w:w="517" w:type="dxa"/>
            <w:vMerge w:val="restart"/>
          </w:tcPr>
          <w:p w:rsidR="00117DA4" w:rsidRPr="00225697" w:rsidRDefault="00117DA4" w:rsidP="00F06C4E">
            <w:pPr>
              <w:jc w:val="center"/>
              <w:rPr>
                <w:sz w:val="20"/>
                <w:szCs w:val="20"/>
              </w:rPr>
            </w:pPr>
            <w:r w:rsidRPr="00225697">
              <w:rPr>
                <w:sz w:val="20"/>
                <w:szCs w:val="20"/>
              </w:rPr>
              <w:t>5.</w:t>
            </w:r>
          </w:p>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p>
        </w:tc>
        <w:tc>
          <w:tcPr>
            <w:tcW w:w="3599" w:type="dxa"/>
            <w:vMerge w:val="restart"/>
          </w:tcPr>
          <w:p w:rsidR="00117DA4" w:rsidRPr="00225697" w:rsidRDefault="00117DA4" w:rsidP="00F06C4E">
            <w:pPr>
              <w:jc w:val="center"/>
              <w:rPr>
                <w:sz w:val="20"/>
                <w:szCs w:val="20"/>
              </w:rPr>
            </w:pPr>
            <w:r w:rsidRPr="00225697">
              <w:rPr>
                <w:color w:val="000000"/>
                <w:sz w:val="20"/>
                <w:szCs w:val="20"/>
              </w:rPr>
              <w:t xml:space="preserve">Поддержка  поискового отряда «Данко», работа которого направлена на организацию </w:t>
            </w:r>
            <w:r w:rsidRPr="00225697">
              <w:rPr>
                <w:color w:val="000000"/>
                <w:spacing w:val="-2"/>
                <w:sz w:val="20"/>
                <w:szCs w:val="20"/>
              </w:rPr>
              <w:t xml:space="preserve">добровольческого труда по осуществлению поисковой работы по увековечению памяти </w:t>
            </w:r>
            <w:r w:rsidRPr="00225697">
              <w:rPr>
                <w:color w:val="000000"/>
                <w:sz w:val="20"/>
                <w:szCs w:val="20"/>
              </w:rPr>
              <w:t>погибших защитников Отечества на территории Волгоградской области</w:t>
            </w:r>
          </w:p>
        </w:tc>
        <w:tc>
          <w:tcPr>
            <w:tcW w:w="1355" w:type="dxa"/>
            <w:vMerge w:val="restart"/>
          </w:tcPr>
          <w:p w:rsidR="00117DA4" w:rsidRPr="00225697" w:rsidRDefault="00117DA4" w:rsidP="00F06C4E">
            <w:pPr>
              <w:jc w:val="center"/>
              <w:rPr>
                <w:sz w:val="20"/>
                <w:szCs w:val="20"/>
              </w:rPr>
            </w:pPr>
            <w:r w:rsidRPr="00225697">
              <w:rPr>
                <w:sz w:val="20"/>
                <w:szCs w:val="20"/>
              </w:rPr>
              <w:t>Отдел спорта, молодежной и социальной политики, МУ МЦ «Максимум»</w:t>
            </w:r>
          </w:p>
        </w:tc>
        <w:tc>
          <w:tcPr>
            <w:tcW w:w="709" w:type="dxa"/>
            <w:tcBorders>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2018</w:t>
            </w:r>
          </w:p>
        </w:tc>
        <w:tc>
          <w:tcPr>
            <w:tcW w:w="1140" w:type="dxa"/>
            <w:tcBorders>
              <w:bottom w:val="single" w:sz="4" w:space="0" w:color="auto"/>
            </w:tcBorders>
          </w:tcPr>
          <w:p w:rsidR="00117DA4" w:rsidRPr="00225697" w:rsidRDefault="00117DA4" w:rsidP="00F06C4E">
            <w:pPr>
              <w:jc w:val="center"/>
              <w:rPr>
                <w:sz w:val="20"/>
                <w:szCs w:val="20"/>
              </w:rPr>
            </w:pPr>
            <w:r w:rsidRPr="00225697">
              <w:rPr>
                <w:sz w:val="20"/>
                <w:szCs w:val="20"/>
              </w:rPr>
              <w:t>10,0</w:t>
            </w:r>
          </w:p>
        </w:tc>
        <w:tc>
          <w:tcPr>
            <w:tcW w:w="1134" w:type="dxa"/>
            <w:tcBorders>
              <w:bottom w:val="single" w:sz="4" w:space="0" w:color="auto"/>
            </w:tcBorders>
          </w:tcPr>
          <w:p w:rsidR="00117DA4" w:rsidRPr="00225697" w:rsidRDefault="00117DA4" w:rsidP="00F06C4E">
            <w:pPr>
              <w:jc w:val="center"/>
              <w:rPr>
                <w:sz w:val="20"/>
                <w:szCs w:val="20"/>
              </w:rPr>
            </w:pPr>
          </w:p>
        </w:tc>
        <w:tc>
          <w:tcPr>
            <w:tcW w:w="1134" w:type="dxa"/>
            <w:gridSpan w:val="2"/>
            <w:tcBorders>
              <w:bottom w:val="single" w:sz="4" w:space="0" w:color="auto"/>
            </w:tcBorders>
          </w:tcPr>
          <w:p w:rsidR="00117DA4" w:rsidRPr="00225697" w:rsidRDefault="00117DA4" w:rsidP="00F06C4E">
            <w:pPr>
              <w:jc w:val="center"/>
              <w:rPr>
                <w:sz w:val="20"/>
                <w:szCs w:val="20"/>
              </w:rPr>
            </w:pPr>
          </w:p>
        </w:tc>
        <w:tc>
          <w:tcPr>
            <w:tcW w:w="1134" w:type="dxa"/>
            <w:tcBorders>
              <w:bottom w:val="single" w:sz="4" w:space="0" w:color="auto"/>
            </w:tcBorders>
          </w:tcPr>
          <w:p w:rsidR="00117DA4" w:rsidRPr="00225697" w:rsidRDefault="00117DA4" w:rsidP="00F06C4E">
            <w:pPr>
              <w:jc w:val="center"/>
              <w:rPr>
                <w:sz w:val="20"/>
                <w:szCs w:val="20"/>
              </w:rPr>
            </w:pPr>
            <w:r w:rsidRPr="00225697">
              <w:rPr>
                <w:sz w:val="20"/>
                <w:szCs w:val="20"/>
              </w:rPr>
              <w:t>10,0</w:t>
            </w:r>
          </w:p>
        </w:tc>
        <w:tc>
          <w:tcPr>
            <w:tcW w:w="1141" w:type="dxa"/>
            <w:gridSpan w:val="2"/>
            <w:tcBorders>
              <w:bottom w:val="single" w:sz="4" w:space="0" w:color="auto"/>
            </w:tcBorders>
          </w:tcPr>
          <w:p w:rsidR="00117DA4" w:rsidRPr="00225697" w:rsidRDefault="00117DA4" w:rsidP="00F06C4E">
            <w:pPr>
              <w:jc w:val="center"/>
              <w:rPr>
                <w:sz w:val="20"/>
                <w:szCs w:val="20"/>
              </w:rPr>
            </w:pPr>
          </w:p>
        </w:tc>
        <w:tc>
          <w:tcPr>
            <w:tcW w:w="3257" w:type="dxa"/>
            <w:vMerge w:val="restart"/>
          </w:tcPr>
          <w:p w:rsidR="00117DA4" w:rsidRPr="00225697" w:rsidRDefault="00117DA4" w:rsidP="00F06C4E">
            <w:pPr>
              <w:autoSpaceDN w:val="0"/>
              <w:adjustRightInd w:val="0"/>
              <w:jc w:val="both"/>
              <w:rPr>
                <w:sz w:val="20"/>
                <w:szCs w:val="20"/>
              </w:rPr>
            </w:pPr>
            <w:r w:rsidRPr="00225697">
              <w:rPr>
                <w:color w:val="000000"/>
                <w:spacing w:val="-2"/>
                <w:sz w:val="20"/>
                <w:szCs w:val="20"/>
              </w:rPr>
              <w:t xml:space="preserve"> </w:t>
            </w:r>
            <w:r w:rsidRPr="00225697">
              <w:rPr>
                <w:sz w:val="20"/>
                <w:szCs w:val="20"/>
              </w:rPr>
              <w:t>Участие молодежи в программных мероприятиях районного, регионального, всероссийского уровня в соответствии с основными направлениями государственной молодежной политики;</w:t>
            </w:r>
          </w:p>
          <w:p w:rsidR="00117DA4" w:rsidRPr="00225697" w:rsidRDefault="00117DA4" w:rsidP="00F06C4E">
            <w:pPr>
              <w:rPr>
                <w:sz w:val="20"/>
                <w:szCs w:val="20"/>
              </w:rPr>
            </w:pPr>
            <w:r w:rsidRPr="00225697">
              <w:rPr>
                <w:bCs/>
                <w:color w:val="000000"/>
                <w:spacing w:val="-1"/>
                <w:sz w:val="20"/>
                <w:szCs w:val="20"/>
              </w:rPr>
              <w:t xml:space="preserve">  </w:t>
            </w:r>
            <w:r w:rsidRPr="00225697">
              <w:rPr>
                <w:color w:val="000000"/>
                <w:spacing w:val="-2"/>
                <w:sz w:val="20"/>
                <w:szCs w:val="20"/>
              </w:rPr>
              <w:t xml:space="preserve">   </w:t>
            </w:r>
            <w:r w:rsidRPr="00225697">
              <w:rPr>
                <w:bCs/>
                <w:color w:val="000000"/>
                <w:spacing w:val="-1"/>
                <w:sz w:val="20"/>
                <w:szCs w:val="20"/>
              </w:rPr>
              <w:t xml:space="preserve">  </w:t>
            </w:r>
          </w:p>
        </w:tc>
      </w:tr>
      <w:tr w:rsidR="00117DA4" w:rsidRPr="00225697" w:rsidTr="00F06C4E">
        <w:trPr>
          <w:trHeight w:val="690"/>
        </w:trPr>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jc w:val="center"/>
              <w:rPr>
                <w:color w:val="000000"/>
                <w:sz w:val="20"/>
                <w:szCs w:val="20"/>
              </w:rPr>
            </w:pPr>
          </w:p>
        </w:tc>
        <w:tc>
          <w:tcPr>
            <w:tcW w:w="1355" w:type="dxa"/>
            <w:vMerge/>
          </w:tcPr>
          <w:p w:rsidR="00117DA4" w:rsidRPr="00225697" w:rsidRDefault="00117DA4" w:rsidP="00F06C4E">
            <w:pPr>
              <w:jc w:val="center"/>
              <w:rPr>
                <w:sz w:val="20"/>
                <w:szCs w:val="20"/>
              </w:rPr>
            </w:pPr>
          </w:p>
        </w:tc>
        <w:tc>
          <w:tcPr>
            <w:tcW w:w="709"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2019</w:t>
            </w: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10,0</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10,0</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vMerge/>
          </w:tcPr>
          <w:p w:rsidR="00117DA4" w:rsidRPr="00225697" w:rsidRDefault="00117DA4" w:rsidP="00F06C4E">
            <w:pPr>
              <w:rPr>
                <w:bCs/>
                <w:color w:val="000000"/>
                <w:spacing w:val="-1"/>
                <w:sz w:val="20"/>
                <w:szCs w:val="20"/>
              </w:rPr>
            </w:pPr>
          </w:p>
        </w:tc>
      </w:tr>
      <w:tr w:rsidR="00117DA4" w:rsidRPr="00225697" w:rsidTr="00F06C4E">
        <w:trPr>
          <w:trHeight w:val="675"/>
        </w:trPr>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jc w:val="center"/>
              <w:rPr>
                <w:color w:val="000000"/>
                <w:sz w:val="20"/>
                <w:szCs w:val="20"/>
              </w:rPr>
            </w:pPr>
          </w:p>
        </w:tc>
        <w:tc>
          <w:tcPr>
            <w:tcW w:w="1355" w:type="dxa"/>
            <w:vMerge/>
          </w:tcPr>
          <w:p w:rsidR="00117DA4" w:rsidRPr="00225697" w:rsidRDefault="00117DA4" w:rsidP="00F06C4E">
            <w:pPr>
              <w:jc w:val="center"/>
              <w:rPr>
                <w:sz w:val="20"/>
                <w:szCs w:val="20"/>
              </w:rPr>
            </w:pPr>
          </w:p>
        </w:tc>
        <w:tc>
          <w:tcPr>
            <w:tcW w:w="709"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2020</w:t>
            </w: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10,0</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10,0</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vMerge/>
          </w:tcPr>
          <w:p w:rsidR="00117DA4" w:rsidRPr="00225697" w:rsidRDefault="00117DA4" w:rsidP="00F06C4E">
            <w:pPr>
              <w:rPr>
                <w:bCs/>
                <w:color w:val="000000"/>
                <w:spacing w:val="-1"/>
                <w:sz w:val="20"/>
                <w:szCs w:val="20"/>
              </w:rPr>
            </w:pPr>
          </w:p>
        </w:tc>
      </w:tr>
      <w:tr w:rsidR="00117DA4" w:rsidRPr="00225697" w:rsidTr="00F06C4E">
        <w:trPr>
          <w:trHeight w:val="405"/>
        </w:trPr>
        <w:tc>
          <w:tcPr>
            <w:tcW w:w="517" w:type="dxa"/>
            <w:vMerge w:val="restart"/>
          </w:tcPr>
          <w:p w:rsidR="00117DA4" w:rsidRPr="00225697" w:rsidRDefault="00117DA4" w:rsidP="00F06C4E">
            <w:pPr>
              <w:jc w:val="center"/>
              <w:rPr>
                <w:sz w:val="20"/>
                <w:szCs w:val="20"/>
              </w:rPr>
            </w:pPr>
            <w:r w:rsidRPr="00225697">
              <w:rPr>
                <w:sz w:val="20"/>
                <w:szCs w:val="20"/>
              </w:rPr>
              <w:t>6.</w:t>
            </w:r>
          </w:p>
        </w:tc>
        <w:tc>
          <w:tcPr>
            <w:tcW w:w="3599" w:type="dxa"/>
            <w:vMerge w:val="restart"/>
          </w:tcPr>
          <w:p w:rsidR="00117DA4" w:rsidRPr="00225697" w:rsidRDefault="00117DA4" w:rsidP="00F06C4E">
            <w:pPr>
              <w:pStyle w:val="2f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0"/>
                <w:szCs w:val="20"/>
              </w:rPr>
            </w:pPr>
            <w:r w:rsidRPr="00225697">
              <w:rPr>
                <w:rFonts w:ascii="Times New Roman" w:hAnsi="Times New Roman"/>
                <w:sz w:val="20"/>
                <w:szCs w:val="20"/>
              </w:rPr>
              <w:t xml:space="preserve">Организация работы Всероссийского детско-юношеского военно-патриотического  общественного </w:t>
            </w:r>
            <w:r w:rsidRPr="00225697">
              <w:rPr>
                <w:rFonts w:ascii="Times New Roman" w:hAnsi="Times New Roman"/>
                <w:i/>
                <w:sz w:val="20"/>
                <w:szCs w:val="20"/>
              </w:rPr>
              <w:t xml:space="preserve"> </w:t>
            </w:r>
            <w:r w:rsidRPr="00225697">
              <w:rPr>
                <w:rFonts w:ascii="Times New Roman" w:hAnsi="Times New Roman"/>
                <w:sz w:val="20"/>
                <w:szCs w:val="20"/>
              </w:rPr>
              <w:t>движения «ЮНАРМИЯ».</w:t>
            </w:r>
          </w:p>
          <w:p w:rsidR="00117DA4" w:rsidRPr="00225697" w:rsidRDefault="00117DA4" w:rsidP="00F06C4E">
            <w:pPr>
              <w:jc w:val="center"/>
              <w:rPr>
                <w:color w:val="000000"/>
                <w:sz w:val="20"/>
                <w:szCs w:val="20"/>
              </w:rPr>
            </w:pPr>
          </w:p>
        </w:tc>
        <w:tc>
          <w:tcPr>
            <w:tcW w:w="1355" w:type="dxa"/>
            <w:vMerge w:val="restart"/>
          </w:tcPr>
          <w:p w:rsidR="00117DA4" w:rsidRPr="00225697" w:rsidRDefault="00117DA4" w:rsidP="00F06C4E">
            <w:pPr>
              <w:jc w:val="center"/>
              <w:rPr>
                <w:sz w:val="20"/>
                <w:szCs w:val="20"/>
              </w:rPr>
            </w:pPr>
            <w:r w:rsidRPr="00225697">
              <w:rPr>
                <w:sz w:val="20"/>
                <w:szCs w:val="20"/>
              </w:rPr>
              <w:t>Отдел спорта, молодежной и социальной политики,  отдел  по образованию</w:t>
            </w:r>
          </w:p>
        </w:tc>
        <w:tc>
          <w:tcPr>
            <w:tcW w:w="709"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2018</w:t>
            </w: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10,0</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10,0</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vMerge w:val="restart"/>
          </w:tcPr>
          <w:p w:rsidR="00117DA4" w:rsidRPr="00225697" w:rsidRDefault="00117DA4" w:rsidP="00F06C4E">
            <w:pPr>
              <w:autoSpaceDN w:val="0"/>
              <w:adjustRightInd w:val="0"/>
              <w:jc w:val="both"/>
              <w:rPr>
                <w:sz w:val="20"/>
                <w:szCs w:val="20"/>
              </w:rPr>
            </w:pPr>
            <w:r w:rsidRPr="00225697">
              <w:rPr>
                <w:sz w:val="20"/>
                <w:szCs w:val="20"/>
              </w:rPr>
              <w:t>Участие молодежи в программных мероприятиях районного, регионального, всероссийского уровня в соответствии с основными направлениями государственной молодежной политики;</w:t>
            </w:r>
          </w:p>
          <w:p w:rsidR="00117DA4" w:rsidRPr="00225697" w:rsidRDefault="00117DA4" w:rsidP="00F06C4E">
            <w:pPr>
              <w:rPr>
                <w:bCs/>
                <w:color w:val="000000"/>
                <w:spacing w:val="-1"/>
                <w:sz w:val="20"/>
                <w:szCs w:val="20"/>
              </w:rPr>
            </w:pPr>
            <w:r w:rsidRPr="00225697">
              <w:rPr>
                <w:bCs/>
                <w:color w:val="000000"/>
                <w:spacing w:val="-1"/>
                <w:sz w:val="20"/>
                <w:szCs w:val="20"/>
              </w:rPr>
              <w:t xml:space="preserve">  </w:t>
            </w:r>
            <w:r w:rsidRPr="00225697">
              <w:rPr>
                <w:color w:val="000000"/>
                <w:spacing w:val="-2"/>
                <w:sz w:val="20"/>
                <w:szCs w:val="20"/>
              </w:rPr>
              <w:t xml:space="preserve">  </w:t>
            </w:r>
            <w:r w:rsidRPr="00225697">
              <w:rPr>
                <w:bCs/>
                <w:color w:val="000000"/>
                <w:spacing w:val="-1"/>
                <w:sz w:val="20"/>
                <w:szCs w:val="20"/>
              </w:rPr>
              <w:t xml:space="preserve">  </w:t>
            </w:r>
          </w:p>
        </w:tc>
      </w:tr>
      <w:tr w:rsidR="00117DA4" w:rsidRPr="00225697" w:rsidTr="00F06C4E">
        <w:trPr>
          <w:trHeight w:val="405"/>
        </w:trPr>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pStyle w:val="2f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0"/>
                <w:szCs w:val="20"/>
              </w:rPr>
            </w:pPr>
          </w:p>
        </w:tc>
        <w:tc>
          <w:tcPr>
            <w:tcW w:w="1355" w:type="dxa"/>
            <w:vMerge/>
          </w:tcPr>
          <w:p w:rsidR="00117DA4" w:rsidRPr="00225697" w:rsidRDefault="00117DA4" w:rsidP="00F06C4E">
            <w:pPr>
              <w:jc w:val="center"/>
              <w:rPr>
                <w:sz w:val="20"/>
                <w:szCs w:val="20"/>
              </w:rPr>
            </w:pPr>
          </w:p>
        </w:tc>
        <w:tc>
          <w:tcPr>
            <w:tcW w:w="709"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2019</w:t>
            </w: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10,0</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10,0</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vMerge/>
          </w:tcPr>
          <w:p w:rsidR="00117DA4" w:rsidRPr="00225697" w:rsidRDefault="00117DA4" w:rsidP="00F06C4E">
            <w:pPr>
              <w:rPr>
                <w:bCs/>
                <w:color w:val="000000"/>
                <w:spacing w:val="-1"/>
                <w:sz w:val="20"/>
                <w:szCs w:val="20"/>
              </w:rPr>
            </w:pPr>
          </w:p>
        </w:tc>
      </w:tr>
      <w:tr w:rsidR="00117DA4" w:rsidRPr="00225697" w:rsidTr="00F06C4E">
        <w:trPr>
          <w:trHeight w:val="270"/>
        </w:trPr>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pStyle w:val="2f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0"/>
                <w:szCs w:val="20"/>
              </w:rPr>
            </w:pPr>
          </w:p>
        </w:tc>
        <w:tc>
          <w:tcPr>
            <w:tcW w:w="1355" w:type="dxa"/>
            <w:vMerge/>
          </w:tcPr>
          <w:p w:rsidR="00117DA4" w:rsidRPr="00225697" w:rsidRDefault="00117DA4" w:rsidP="00F06C4E">
            <w:pPr>
              <w:jc w:val="center"/>
              <w:rPr>
                <w:sz w:val="20"/>
                <w:szCs w:val="20"/>
              </w:rPr>
            </w:pPr>
          </w:p>
        </w:tc>
        <w:tc>
          <w:tcPr>
            <w:tcW w:w="709"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2020</w:t>
            </w: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10,0</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10,0</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vMerge/>
          </w:tcPr>
          <w:p w:rsidR="00117DA4" w:rsidRPr="00225697" w:rsidRDefault="00117DA4" w:rsidP="00F06C4E">
            <w:pPr>
              <w:rPr>
                <w:bCs/>
                <w:color w:val="000000"/>
                <w:spacing w:val="-1"/>
                <w:sz w:val="20"/>
                <w:szCs w:val="20"/>
              </w:rPr>
            </w:pPr>
          </w:p>
        </w:tc>
      </w:tr>
      <w:tr w:rsidR="00117DA4" w:rsidRPr="00225697" w:rsidTr="00F06C4E">
        <w:trPr>
          <w:trHeight w:val="270"/>
        </w:trPr>
        <w:tc>
          <w:tcPr>
            <w:tcW w:w="517" w:type="dxa"/>
          </w:tcPr>
          <w:p w:rsidR="00117DA4" w:rsidRPr="00225697" w:rsidRDefault="00117DA4" w:rsidP="00F06C4E">
            <w:pPr>
              <w:jc w:val="center"/>
              <w:rPr>
                <w:sz w:val="20"/>
                <w:szCs w:val="20"/>
              </w:rPr>
            </w:pPr>
            <w:r w:rsidRPr="00225697">
              <w:rPr>
                <w:sz w:val="20"/>
                <w:szCs w:val="20"/>
              </w:rPr>
              <w:t>7.</w:t>
            </w:r>
          </w:p>
          <w:p w:rsidR="00117DA4" w:rsidRPr="00225697" w:rsidRDefault="00117DA4" w:rsidP="00F06C4E">
            <w:pPr>
              <w:jc w:val="center"/>
              <w:rPr>
                <w:sz w:val="20"/>
                <w:szCs w:val="20"/>
              </w:rPr>
            </w:pPr>
          </w:p>
          <w:p w:rsidR="00117DA4" w:rsidRPr="00225697" w:rsidRDefault="00117DA4" w:rsidP="00F06C4E">
            <w:pPr>
              <w:jc w:val="center"/>
              <w:rPr>
                <w:sz w:val="20"/>
                <w:szCs w:val="20"/>
              </w:rPr>
            </w:pPr>
          </w:p>
        </w:tc>
        <w:tc>
          <w:tcPr>
            <w:tcW w:w="3599" w:type="dxa"/>
          </w:tcPr>
          <w:p w:rsidR="00117DA4" w:rsidRPr="00225697" w:rsidRDefault="00117DA4" w:rsidP="00F06C4E">
            <w:pPr>
              <w:jc w:val="center"/>
              <w:rPr>
                <w:sz w:val="20"/>
                <w:szCs w:val="20"/>
              </w:rPr>
            </w:pPr>
            <w:r w:rsidRPr="00225697">
              <w:rPr>
                <w:color w:val="000000"/>
                <w:spacing w:val="-2"/>
                <w:sz w:val="20"/>
                <w:szCs w:val="20"/>
              </w:rPr>
              <w:t xml:space="preserve">Конкурс проектов по профилактике наркомании, ВИЧ/ИППП, по формированию </w:t>
            </w:r>
            <w:r w:rsidRPr="00225697">
              <w:rPr>
                <w:color w:val="000000"/>
                <w:spacing w:val="-1"/>
                <w:sz w:val="20"/>
                <w:szCs w:val="20"/>
              </w:rPr>
              <w:t>здорового образа жизни среди школ района.</w:t>
            </w:r>
          </w:p>
        </w:tc>
        <w:tc>
          <w:tcPr>
            <w:tcW w:w="1355" w:type="dxa"/>
          </w:tcPr>
          <w:p w:rsidR="00117DA4" w:rsidRPr="00225697" w:rsidRDefault="00117DA4" w:rsidP="00F06C4E">
            <w:pPr>
              <w:jc w:val="center"/>
              <w:rPr>
                <w:sz w:val="20"/>
                <w:szCs w:val="20"/>
              </w:rPr>
            </w:pPr>
            <w:r w:rsidRPr="00225697">
              <w:rPr>
                <w:sz w:val="20"/>
                <w:szCs w:val="20"/>
              </w:rPr>
              <w:t>Отдел  по образованию, МУ МЦ «Максимум»</w:t>
            </w:r>
          </w:p>
        </w:tc>
        <w:tc>
          <w:tcPr>
            <w:tcW w:w="709" w:type="dxa"/>
            <w:tcBorders>
              <w:top w:val="single" w:sz="4" w:space="0" w:color="auto"/>
              <w:bottom w:val="single" w:sz="4" w:space="0" w:color="auto"/>
            </w:tcBorders>
          </w:tcPr>
          <w:p w:rsidR="00117DA4" w:rsidRPr="00225697" w:rsidRDefault="00117DA4" w:rsidP="00F06C4E">
            <w:pPr>
              <w:rPr>
                <w:sz w:val="20"/>
                <w:szCs w:val="20"/>
              </w:rPr>
            </w:pPr>
            <w:r w:rsidRPr="00225697">
              <w:rPr>
                <w:sz w:val="20"/>
                <w:szCs w:val="20"/>
              </w:rPr>
              <w:t xml:space="preserve"> </w:t>
            </w:r>
          </w:p>
          <w:p w:rsidR="00117DA4" w:rsidRPr="00225697" w:rsidRDefault="00117DA4" w:rsidP="00F06C4E">
            <w:pPr>
              <w:rPr>
                <w:sz w:val="20"/>
                <w:szCs w:val="20"/>
              </w:rPr>
            </w:pPr>
            <w:r w:rsidRPr="00225697">
              <w:rPr>
                <w:sz w:val="20"/>
                <w:szCs w:val="20"/>
              </w:rPr>
              <w:t xml:space="preserve">  2018-</w:t>
            </w:r>
          </w:p>
          <w:p w:rsidR="00117DA4" w:rsidRPr="00225697" w:rsidRDefault="00117DA4" w:rsidP="00F06C4E">
            <w:pPr>
              <w:jc w:val="center"/>
              <w:rPr>
                <w:sz w:val="20"/>
                <w:szCs w:val="20"/>
              </w:rPr>
            </w:pPr>
            <w:r w:rsidRPr="00225697">
              <w:rPr>
                <w:sz w:val="20"/>
                <w:szCs w:val="20"/>
              </w:rPr>
              <w:t xml:space="preserve"> 2020</w:t>
            </w: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 </w:t>
            </w: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3257" w:type="dxa"/>
          </w:tcPr>
          <w:p w:rsidR="00117DA4" w:rsidRPr="00225697" w:rsidRDefault="00117DA4" w:rsidP="00F06C4E">
            <w:pPr>
              <w:autoSpaceDN w:val="0"/>
              <w:adjustRightInd w:val="0"/>
              <w:jc w:val="both"/>
              <w:rPr>
                <w:sz w:val="20"/>
                <w:szCs w:val="20"/>
              </w:rPr>
            </w:pPr>
            <w:r w:rsidRPr="00225697">
              <w:rPr>
                <w:color w:val="000000"/>
                <w:spacing w:val="-2"/>
                <w:sz w:val="20"/>
                <w:szCs w:val="20"/>
              </w:rPr>
              <w:t xml:space="preserve"> </w:t>
            </w:r>
            <w:r w:rsidRPr="00225697">
              <w:rPr>
                <w:sz w:val="20"/>
                <w:szCs w:val="20"/>
              </w:rPr>
              <w:t>Участие молодежи в программных мероприятиях районного, регионального, всероссийского уровня в соответствии с основными направлениями государственной молодежной политики;</w:t>
            </w:r>
          </w:p>
          <w:p w:rsidR="00117DA4" w:rsidRPr="00225697" w:rsidRDefault="00117DA4" w:rsidP="00F06C4E">
            <w:pPr>
              <w:rPr>
                <w:bCs/>
                <w:color w:val="000000"/>
                <w:spacing w:val="-1"/>
                <w:sz w:val="20"/>
                <w:szCs w:val="20"/>
              </w:rPr>
            </w:pPr>
            <w:r w:rsidRPr="00225697">
              <w:rPr>
                <w:bCs/>
                <w:color w:val="000000"/>
                <w:spacing w:val="-1"/>
                <w:sz w:val="20"/>
                <w:szCs w:val="20"/>
              </w:rPr>
              <w:t xml:space="preserve">  </w:t>
            </w:r>
            <w:r w:rsidRPr="00225697">
              <w:rPr>
                <w:color w:val="000000"/>
                <w:spacing w:val="-2"/>
                <w:sz w:val="20"/>
                <w:szCs w:val="20"/>
              </w:rPr>
              <w:t xml:space="preserve">   </w:t>
            </w:r>
            <w:r w:rsidRPr="00225697">
              <w:rPr>
                <w:bCs/>
                <w:color w:val="000000"/>
                <w:spacing w:val="-1"/>
                <w:sz w:val="20"/>
                <w:szCs w:val="20"/>
              </w:rPr>
              <w:t xml:space="preserve">  </w:t>
            </w:r>
          </w:p>
        </w:tc>
      </w:tr>
      <w:tr w:rsidR="00117DA4" w:rsidRPr="00225697" w:rsidTr="00F06C4E">
        <w:trPr>
          <w:trHeight w:val="420"/>
        </w:trPr>
        <w:tc>
          <w:tcPr>
            <w:tcW w:w="517" w:type="dxa"/>
            <w:vMerge w:val="restart"/>
          </w:tcPr>
          <w:p w:rsidR="00117DA4" w:rsidRPr="00225697" w:rsidRDefault="00117DA4" w:rsidP="00F06C4E">
            <w:pPr>
              <w:jc w:val="center"/>
              <w:rPr>
                <w:sz w:val="20"/>
                <w:szCs w:val="20"/>
              </w:rPr>
            </w:pPr>
            <w:r w:rsidRPr="00225697">
              <w:rPr>
                <w:sz w:val="20"/>
                <w:szCs w:val="20"/>
              </w:rPr>
              <w:t>8.</w:t>
            </w:r>
          </w:p>
          <w:p w:rsidR="00117DA4" w:rsidRPr="00225697" w:rsidRDefault="00117DA4" w:rsidP="00F06C4E">
            <w:pPr>
              <w:jc w:val="center"/>
              <w:rPr>
                <w:sz w:val="20"/>
                <w:szCs w:val="20"/>
              </w:rPr>
            </w:pPr>
          </w:p>
          <w:p w:rsidR="00117DA4" w:rsidRPr="00225697" w:rsidRDefault="00117DA4" w:rsidP="00F06C4E">
            <w:pPr>
              <w:jc w:val="center"/>
              <w:rPr>
                <w:sz w:val="20"/>
                <w:szCs w:val="20"/>
              </w:rPr>
            </w:pPr>
          </w:p>
        </w:tc>
        <w:tc>
          <w:tcPr>
            <w:tcW w:w="3599" w:type="dxa"/>
            <w:vMerge w:val="restart"/>
          </w:tcPr>
          <w:p w:rsidR="00117DA4" w:rsidRPr="00225697" w:rsidRDefault="00117DA4" w:rsidP="00F06C4E">
            <w:pPr>
              <w:rPr>
                <w:color w:val="000000"/>
                <w:spacing w:val="-2"/>
                <w:sz w:val="20"/>
                <w:szCs w:val="20"/>
              </w:rPr>
            </w:pPr>
            <w:r w:rsidRPr="00225697">
              <w:rPr>
                <w:color w:val="000000"/>
                <w:spacing w:val="-2"/>
                <w:sz w:val="20"/>
                <w:szCs w:val="20"/>
              </w:rPr>
              <w:lastRenderedPageBreak/>
              <w:t xml:space="preserve">Организация отдыха  и  оздоровления детей и подростков оказавшихся в </w:t>
            </w:r>
            <w:r w:rsidRPr="00225697">
              <w:rPr>
                <w:color w:val="000000"/>
                <w:spacing w:val="-2"/>
                <w:sz w:val="20"/>
                <w:szCs w:val="20"/>
              </w:rPr>
              <w:lastRenderedPageBreak/>
              <w:t>трудной   жизненной ситуации</w:t>
            </w:r>
          </w:p>
        </w:tc>
        <w:tc>
          <w:tcPr>
            <w:tcW w:w="1355" w:type="dxa"/>
            <w:vMerge w:val="restart"/>
          </w:tcPr>
          <w:p w:rsidR="00117DA4" w:rsidRPr="00225697" w:rsidRDefault="00117DA4" w:rsidP="00F06C4E">
            <w:pPr>
              <w:jc w:val="center"/>
              <w:rPr>
                <w:sz w:val="20"/>
                <w:szCs w:val="20"/>
              </w:rPr>
            </w:pPr>
            <w:r w:rsidRPr="00225697">
              <w:rPr>
                <w:sz w:val="20"/>
                <w:szCs w:val="20"/>
              </w:rPr>
              <w:lastRenderedPageBreak/>
              <w:t xml:space="preserve">Отдел спорта, </w:t>
            </w:r>
            <w:r w:rsidRPr="00225697">
              <w:rPr>
                <w:sz w:val="20"/>
                <w:szCs w:val="20"/>
              </w:rPr>
              <w:lastRenderedPageBreak/>
              <w:t>молодежной и социальной политики</w:t>
            </w:r>
          </w:p>
        </w:tc>
        <w:tc>
          <w:tcPr>
            <w:tcW w:w="709"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2018</w:t>
            </w: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105,0</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105,0</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vMerge w:val="restart"/>
          </w:tcPr>
          <w:p w:rsidR="00117DA4" w:rsidRPr="00225697" w:rsidRDefault="00117DA4" w:rsidP="00F06C4E">
            <w:pPr>
              <w:rPr>
                <w:bCs/>
                <w:color w:val="000000"/>
                <w:spacing w:val="-1"/>
                <w:sz w:val="20"/>
                <w:szCs w:val="20"/>
              </w:rPr>
            </w:pPr>
            <w:r w:rsidRPr="00225697">
              <w:rPr>
                <w:color w:val="000000"/>
                <w:spacing w:val="-2"/>
                <w:sz w:val="20"/>
                <w:szCs w:val="20"/>
              </w:rPr>
              <w:t xml:space="preserve">Организация отдыха и оздоровления детей и подростков  </w:t>
            </w:r>
            <w:r w:rsidRPr="00225697">
              <w:rPr>
                <w:color w:val="000000"/>
                <w:spacing w:val="-2"/>
                <w:sz w:val="20"/>
                <w:szCs w:val="20"/>
              </w:rPr>
              <w:lastRenderedPageBreak/>
              <w:t>оказавшихся в трудной жизненной  ситуации</w:t>
            </w:r>
          </w:p>
        </w:tc>
      </w:tr>
      <w:tr w:rsidR="00117DA4" w:rsidRPr="00225697" w:rsidTr="00F06C4E">
        <w:trPr>
          <w:trHeight w:val="540"/>
        </w:trPr>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jc w:val="center"/>
              <w:rPr>
                <w:color w:val="000000"/>
                <w:spacing w:val="-2"/>
                <w:sz w:val="20"/>
                <w:szCs w:val="20"/>
              </w:rPr>
            </w:pPr>
          </w:p>
        </w:tc>
        <w:tc>
          <w:tcPr>
            <w:tcW w:w="1355" w:type="dxa"/>
            <w:vMerge/>
          </w:tcPr>
          <w:p w:rsidR="00117DA4" w:rsidRPr="00225697" w:rsidRDefault="00117DA4" w:rsidP="00F06C4E">
            <w:pPr>
              <w:jc w:val="center"/>
              <w:rPr>
                <w:sz w:val="20"/>
                <w:szCs w:val="20"/>
              </w:rPr>
            </w:pPr>
          </w:p>
        </w:tc>
        <w:tc>
          <w:tcPr>
            <w:tcW w:w="709"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2019</w:t>
            </w: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105,0</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105,0</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vMerge/>
          </w:tcPr>
          <w:p w:rsidR="00117DA4" w:rsidRPr="00225697" w:rsidRDefault="00117DA4" w:rsidP="00F06C4E">
            <w:pPr>
              <w:rPr>
                <w:color w:val="000000"/>
                <w:spacing w:val="-2"/>
                <w:sz w:val="20"/>
                <w:szCs w:val="20"/>
              </w:rPr>
            </w:pPr>
          </w:p>
        </w:tc>
      </w:tr>
      <w:tr w:rsidR="00117DA4" w:rsidRPr="00225697" w:rsidTr="00F06C4E">
        <w:trPr>
          <w:trHeight w:val="735"/>
        </w:trPr>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jc w:val="center"/>
              <w:rPr>
                <w:color w:val="000000"/>
                <w:spacing w:val="-2"/>
                <w:sz w:val="20"/>
                <w:szCs w:val="20"/>
              </w:rPr>
            </w:pPr>
          </w:p>
        </w:tc>
        <w:tc>
          <w:tcPr>
            <w:tcW w:w="1355" w:type="dxa"/>
            <w:vMerge/>
          </w:tcPr>
          <w:p w:rsidR="00117DA4" w:rsidRPr="00225697" w:rsidRDefault="00117DA4" w:rsidP="00F06C4E">
            <w:pPr>
              <w:jc w:val="center"/>
              <w:rPr>
                <w:sz w:val="20"/>
                <w:szCs w:val="20"/>
              </w:rPr>
            </w:pPr>
          </w:p>
        </w:tc>
        <w:tc>
          <w:tcPr>
            <w:tcW w:w="709"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2020</w:t>
            </w: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105,0</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105,0</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vMerge/>
          </w:tcPr>
          <w:p w:rsidR="00117DA4" w:rsidRPr="00225697" w:rsidRDefault="00117DA4" w:rsidP="00F06C4E">
            <w:pPr>
              <w:rPr>
                <w:color w:val="000000"/>
                <w:spacing w:val="-2"/>
                <w:sz w:val="20"/>
                <w:szCs w:val="20"/>
              </w:rPr>
            </w:pPr>
          </w:p>
        </w:tc>
      </w:tr>
      <w:tr w:rsidR="00117DA4" w:rsidRPr="00225697" w:rsidTr="00F06C4E">
        <w:trPr>
          <w:trHeight w:val="735"/>
        </w:trPr>
        <w:tc>
          <w:tcPr>
            <w:tcW w:w="517" w:type="dxa"/>
          </w:tcPr>
          <w:p w:rsidR="00117DA4" w:rsidRPr="00225697" w:rsidRDefault="00117DA4" w:rsidP="00F06C4E">
            <w:pPr>
              <w:jc w:val="center"/>
              <w:rPr>
                <w:sz w:val="20"/>
                <w:szCs w:val="20"/>
              </w:rPr>
            </w:pPr>
            <w:r w:rsidRPr="00225697">
              <w:rPr>
                <w:sz w:val="20"/>
                <w:szCs w:val="20"/>
              </w:rPr>
              <w:t>9.</w:t>
            </w:r>
          </w:p>
        </w:tc>
        <w:tc>
          <w:tcPr>
            <w:tcW w:w="3599" w:type="dxa"/>
          </w:tcPr>
          <w:p w:rsidR="00117DA4" w:rsidRPr="00225697" w:rsidRDefault="00117DA4" w:rsidP="00F06C4E">
            <w:pPr>
              <w:jc w:val="center"/>
              <w:rPr>
                <w:color w:val="000000"/>
                <w:spacing w:val="-2"/>
                <w:sz w:val="20"/>
                <w:szCs w:val="20"/>
              </w:rPr>
            </w:pPr>
            <w:r w:rsidRPr="00225697">
              <w:rPr>
                <w:color w:val="000000"/>
                <w:spacing w:val="-2"/>
                <w:sz w:val="20"/>
                <w:szCs w:val="20"/>
              </w:rPr>
              <w:t>Организация временной занятости подростков.</w:t>
            </w:r>
          </w:p>
        </w:tc>
        <w:tc>
          <w:tcPr>
            <w:tcW w:w="1355" w:type="dxa"/>
          </w:tcPr>
          <w:p w:rsidR="00117DA4" w:rsidRPr="00225697" w:rsidRDefault="00117DA4" w:rsidP="00F06C4E">
            <w:pPr>
              <w:jc w:val="center"/>
              <w:rPr>
                <w:sz w:val="20"/>
                <w:szCs w:val="20"/>
              </w:rPr>
            </w:pPr>
            <w:r w:rsidRPr="00225697">
              <w:rPr>
                <w:sz w:val="20"/>
                <w:szCs w:val="20"/>
              </w:rPr>
              <w:t>Отдел спорта, молодежной и социальной политики, МУ МЦ «Максимум»</w:t>
            </w:r>
          </w:p>
        </w:tc>
        <w:tc>
          <w:tcPr>
            <w:tcW w:w="709" w:type="dxa"/>
            <w:tcBorders>
              <w:top w:val="single" w:sz="4" w:space="0" w:color="auto"/>
              <w:bottom w:val="single" w:sz="4" w:space="0" w:color="auto"/>
            </w:tcBorders>
          </w:tcPr>
          <w:p w:rsidR="00117DA4" w:rsidRPr="00225697" w:rsidRDefault="00117DA4" w:rsidP="00F06C4E">
            <w:pPr>
              <w:rPr>
                <w:sz w:val="20"/>
                <w:szCs w:val="20"/>
              </w:rPr>
            </w:pPr>
            <w:r w:rsidRPr="00225697">
              <w:rPr>
                <w:sz w:val="20"/>
                <w:szCs w:val="20"/>
              </w:rPr>
              <w:t xml:space="preserve"> </w:t>
            </w:r>
          </w:p>
          <w:p w:rsidR="00117DA4" w:rsidRPr="00225697" w:rsidRDefault="00117DA4" w:rsidP="00F06C4E">
            <w:pPr>
              <w:rPr>
                <w:sz w:val="20"/>
                <w:szCs w:val="20"/>
              </w:rPr>
            </w:pPr>
            <w:r w:rsidRPr="00225697">
              <w:rPr>
                <w:sz w:val="20"/>
                <w:szCs w:val="20"/>
              </w:rPr>
              <w:t xml:space="preserve">  2018-</w:t>
            </w:r>
          </w:p>
          <w:p w:rsidR="00117DA4" w:rsidRPr="00225697" w:rsidRDefault="00117DA4" w:rsidP="00F06C4E">
            <w:pPr>
              <w:jc w:val="center"/>
              <w:rPr>
                <w:sz w:val="20"/>
                <w:szCs w:val="20"/>
              </w:rPr>
            </w:pPr>
            <w:r w:rsidRPr="00225697">
              <w:rPr>
                <w:sz w:val="20"/>
                <w:szCs w:val="20"/>
              </w:rPr>
              <w:t xml:space="preserve"> 2020</w:t>
            </w: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 </w:t>
            </w: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3257" w:type="dxa"/>
          </w:tcPr>
          <w:p w:rsidR="00117DA4" w:rsidRPr="00225697" w:rsidRDefault="00117DA4" w:rsidP="00F06C4E">
            <w:pPr>
              <w:rPr>
                <w:color w:val="000000"/>
                <w:spacing w:val="-2"/>
                <w:sz w:val="20"/>
                <w:szCs w:val="20"/>
              </w:rPr>
            </w:pPr>
            <w:r w:rsidRPr="00225697">
              <w:rPr>
                <w:bCs/>
                <w:color w:val="000000"/>
                <w:sz w:val="20"/>
                <w:szCs w:val="20"/>
              </w:rPr>
              <w:t xml:space="preserve">Создание условий, направленных на вовлечение молодежи в трудовую социально активную </w:t>
            </w:r>
            <w:r w:rsidRPr="00225697">
              <w:rPr>
                <w:color w:val="000000"/>
                <w:sz w:val="20"/>
                <w:szCs w:val="20"/>
              </w:rPr>
              <w:t xml:space="preserve">деятельность с </w:t>
            </w:r>
            <w:r w:rsidRPr="00225697">
              <w:rPr>
                <w:bCs/>
                <w:color w:val="000000"/>
                <w:sz w:val="20"/>
                <w:szCs w:val="20"/>
              </w:rPr>
              <w:t xml:space="preserve">целью внедрения эффективных форм адаптации на рынке </w:t>
            </w:r>
            <w:r w:rsidRPr="00225697">
              <w:rPr>
                <w:color w:val="000000"/>
                <w:spacing w:val="-2"/>
                <w:sz w:val="20"/>
                <w:szCs w:val="20"/>
              </w:rPr>
              <w:t xml:space="preserve">труда. </w:t>
            </w:r>
            <w:r w:rsidRPr="00225697">
              <w:rPr>
                <w:bCs/>
                <w:color w:val="000000"/>
                <w:spacing w:val="-2"/>
                <w:sz w:val="20"/>
                <w:szCs w:val="20"/>
              </w:rPr>
              <w:t xml:space="preserve"> </w:t>
            </w:r>
          </w:p>
        </w:tc>
      </w:tr>
      <w:tr w:rsidR="00117DA4" w:rsidRPr="00225697" w:rsidTr="00F06C4E">
        <w:trPr>
          <w:trHeight w:val="735"/>
        </w:trPr>
        <w:tc>
          <w:tcPr>
            <w:tcW w:w="517" w:type="dxa"/>
          </w:tcPr>
          <w:p w:rsidR="00117DA4" w:rsidRPr="00225697" w:rsidRDefault="00117DA4" w:rsidP="00F06C4E">
            <w:pPr>
              <w:jc w:val="center"/>
              <w:rPr>
                <w:sz w:val="20"/>
                <w:szCs w:val="20"/>
              </w:rPr>
            </w:pPr>
            <w:r w:rsidRPr="00225697">
              <w:rPr>
                <w:sz w:val="20"/>
                <w:szCs w:val="20"/>
              </w:rPr>
              <w:t>10.</w:t>
            </w:r>
          </w:p>
        </w:tc>
        <w:tc>
          <w:tcPr>
            <w:tcW w:w="3599" w:type="dxa"/>
          </w:tcPr>
          <w:p w:rsidR="00117DA4" w:rsidRPr="00225697" w:rsidRDefault="00117DA4" w:rsidP="00F06C4E">
            <w:pPr>
              <w:jc w:val="center"/>
              <w:rPr>
                <w:color w:val="000000"/>
                <w:spacing w:val="-2"/>
                <w:sz w:val="20"/>
                <w:szCs w:val="20"/>
              </w:rPr>
            </w:pPr>
            <w:r w:rsidRPr="00225697">
              <w:rPr>
                <w:color w:val="000000"/>
                <w:sz w:val="20"/>
                <w:szCs w:val="20"/>
              </w:rPr>
              <w:t>Информационная поддержка  молодежи  по вопросам первичной и вторичной занятости.</w:t>
            </w:r>
          </w:p>
        </w:tc>
        <w:tc>
          <w:tcPr>
            <w:tcW w:w="1355" w:type="dxa"/>
          </w:tcPr>
          <w:p w:rsidR="00117DA4" w:rsidRPr="00225697" w:rsidRDefault="00117DA4" w:rsidP="00F06C4E">
            <w:pPr>
              <w:jc w:val="center"/>
              <w:rPr>
                <w:sz w:val="20"/>
                <w:szCs w:val="20"/>
              </w:rPr>
            </w:pPr>
            <w:r w:rsidRPr="00225697">
              <w:rPr>
                <w:sz w:val="20"/>
                <w:szCs w:val="20"/>
              </w:rPr>
              <w:t>Отдел спорта, молодежной и социальной политики, МУ МЦ «Максимум»</w:t>
            </w:r>
          </w:p>
        </w:tc>
        <w:tc>
          <w:tcPr>
            <w:tcW w:w="709" w:type="dxa"/>
            <w:tcBorders>
              <w:top w:val="single" w:sz="4" w:space="0" w:color="auto"/>
              <w:bottom w:val="single" w:sz="4" w:space="0" w:color="auto"/>
            </w:tcBorders>
          </w:tcPr>
          <w:p w:rsidR="00117DA4" w:rsidRPr="00225697" w:rsidRDefault="00117DA4" w:rsidP="00F06C4E">
            <w:pPr>
              <w:rPr>
                <w:sz w:val="20"/>
                <w:szCs w:val="20"/>
              </w:rPr>
            </w:pPr>
            <w:r w:rsidRPr="00225697">
              <w:rPr>
                <w:sz w:val="20"/>
                <w:szCs w:val="20"/>
              </w:rPr>
              <w:t xml:space="preserve"> </w:t>
            </w:r>
          </w:p>
          <w:p w:rsidR="00117DA4" w:rsidRPr="00225697" w:rsidRDefault="00117DA4" w:rsidP="00F06C4E">
            <w:pPr>
              <w:rPr>
                <w:sz w:val="20"/>
                <w:szCs w:val="20"/>
              </w:rPr>
            </w:pPr>
            <w:r w:rsidRPr="00225697">
              <w:rPr>
                <w:sz w:val="20"/>
                <w:szCs w:val="20"/>
              </w:rPr>
              <w:t xml:space="preserve">  2018-</w:t>
            </w:r>
          </w:p>
          <w:p w:rsidR="00117DA4" w:rsidRPr="00225697" w:rsidRDefault="00117DA4" w:rsidP="00F06C4E">
            <w:pPr>
              <w:jc w:val="center"/>
              <w:rPr>
                <w:sz w:val="20"/>
                <w:szCs w:val="20"/>
              </w:rPr>
            </w:pPr>
            <w:r w:rsidRPr="00225697">
              <w:rPr>
                <w:sz w:val="20"/>
                <w:szCs w:val="20"/>
              </w:rPr>
              <w:t xml:space="preserve"> 2020</w:t>
            </w: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 </w:t>
            </w: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3257" w:type="dxa"/>
          </w:tcPr>
          <w:p w:rsidR="00117DA4" w:rsidRPr="00225697" w:rsidRDefault="00117DA4" w:rsidP="00F06C4E">
            <w:pPr>
              <w:rPr>
                <w:color w:val="000000"/>
                <w:spacing w:val="-2"/>
                <w:sz w:val="20"/>
                <w:szCs w:val="20"/>
              </w:rPr>
            </w:pPr>
            <w:r w:rsidRPr="00225697">
              <w:rPr>
                <w:color w:val="000000"/>
                <w:spacing w:val="-2"/>
                <w:sz w:val="20"/>
                <w:szCs w:val="20"/>
              </w:rPr>
              <w:t xml:space="preserve"> </w:t>
            </w:r>
            <w:r w:rsidRPr="00225697">
              <w:rPr>
                <w:bCs/>
                <w:color w:val="000000"/>
                <w:sz w:val="20"/>
                <w:szCs w:val="20"/>
              </w:rPr>
              <w:t xml:space="preserve">Создание условий, направленных на вовлечение молодежи в трудовую социально активную </w:t>
            </w:r>
            <w:r w:rsidRPr="00225697">
              <w:rPr>
                <w:color w:val="000000"/>
                <w:sz w:val="20"/>
                <w:szCs w:val="20"/>
              </w:rPr>
              <w:t xml:space="preserve">деятельность с </w:t>
            </w:r>
            <w:r w:rsidRPr="00225697">
              <w:rPr>
                <w:bCs/>
                <w:color w:val="000000"/>
                <w:sz w:val="20"/>
                <w:szCs w:val="20"/>
              </w:rPr>
              <w:t xml:space="preserve">целью внедрения эффективных форм адаптации на рынке </w:t>
            </w:r>
            <w:r w:rsidRPr="00225697">
              <w:rPr>
                <w:color w:val="000000"/>
                <w:spacing w:val="-2"/>
                <w:sz w:val="20"/>
                <w:szCs w:val="20"/>
              </w:rPr>
              <w:t xml:space="preserve">труда. </w:t>
            </w:r>
            <w:r w:rsidRPr="00225697">
              <w:rPr>
                <w:bCs/>
                <w:color w:val="000000"/>
                <w:spacing w:val="-2"/>
                <w:sz w:val="20"/>
                <w:szCs w:val="20"/>
              </w:rPr>
              <w:t xml:space="preserve"> </w:t>
            </w:r>
          </w:p>
        </w:tc>
      </w:tr>
      <w:tr w:rsidR="00117DA4" w:rsidRPr="00225697" w:rsidTr="00F06C4E">
        <w:trPr>
          <w:trHeight w:val="315"/>
        </w:trPr>
        <w:tc>
          <w:tcPr>
            <w:tcW w:w="517" w:type="dxa"/>
            <w:vMerge w:val="restart"/>
          </w:tcPr>
          <w:p w:rsidR="00117DA4" w:rsidRPr="00225697" w:rsidRDefault="00117DA4" w:rsidP="00F06C4E">
            <w:pPr>
              <w:jc w:val="center"/>
              <w:rPr>
                <w:sz w:val="20"/>
                <w:szCs w:val="20"/>
              </w:rPr>
            </w:pPr>
            <w:r w:rsidRPr="00225697">
              <w:rPr>
                <w:sz w:val="20"/>
                <w:szCs w:val="20"/>
              </w:rPr>
              <w:t>11.</w:t>
            </w:r>
          </w:p>
        </w:tc>
        <w:tc>
          <w:tcPr>
            <w:tcW w:w="3599" w:type="dxa"/>
            <w:vMerge w:val="restart"/>
          </w:tcPr>
          <w:p w:rsidR="00117DA4" w:rsidRPr="00225697" w:rsidRDefault="00117DA4" w:rsidP="00F06C4E">
            <w:pPr>
              <w:snapToGrid w:val="0"/>
              <w:jc w:val="center"/>
              <w:rPr>
                <w:color w:val="000000"/>
                <w:spacing w:val="-2"/>
                <w:sz w:val="20"/>
                <w:szCs w:val="20"/>
              </w:rPr>
            </w:pPr>
            <w:r w:rsidRPr="00225697">
              <w:rPr>
                <w:color w:val="000000"/>
                <w:spacing w:val="-2"/>
                <w:sz w:val="20"/>
                <w:szCs w:val="20"/>
              </w:rPr>
              <w:t>Проведение мероприятий по укреплению семейных ценностей</w:t>
            </w:r>
          </w:p>
          <w:p w:rsidR="00117DA4" w:rsidRPr="00225697" w:rsidRDefault="00117DA4" w:rsidP="00F06C4E">
            <w:pPr>
              <w:jc w:val="center"/>
              <w:rPr>
                <w:color w:val="000000"/>
                <w:sz w:val="20"/>
                <w:szCs w:val="20"/>
              </w:rPr>
            </w:pPr>
            <w:r w:rsidRPr="00225697">
              <w:rPr>
                <w:color w:val="000000"/>
                <w:spacing w:val="-2"/>
                <w:sz w:val="20"/>
                <w:szCs w:val="20"/>
              </w:rPr>
              <w:t>(по отдельному плану)</w:t>
            </w:r>
          </w:p>
        </w:tc>
        <w:tc>
          <w:tcPr>
            <w:tcW w:w="1355" w:type="dxa"/>
            <w:vMerge w:val="restart"/>
          </w:tcPr>
          <w:p w:rsidR="00117DA4" w:rsidRPr="00225697" w:rsidRDefault="00117DA4" w:rsidP="00F06C4E">
            <w:pPr>
              <w:jc w:val="center"/>
              <w:rPr>
                <w:sz w:val="20"/>
                <w:szCs w:val="20"/>
              </w:rPr>
            </w:pPr>
            <w:r w:rsidRPr="00225697">
              <w:rPr>
                <w:sz w:val="20"/>
                <w:szCs w:val="20"/>
              </w:rPr>
              <w:t>Отдел спорта, молодежной и социальной политики, МУ МЦ «Максимум»</w:t>
            </w:r>
          </w:p>
        </w:tc>
        <w:tc>
          <w:tcPr>
            <w:tcW w:w="709"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2018</w:t>
            </w: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3,0 </w:t>
            </w:r>
          </w:p>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 </w:t>
            </w: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3,0 </w:t>
            </w:r>
          </w:p>
          <w:p w:rsidR="00117DA4" w:rsidRPr="00225697" w:rsidRDefault="00117DA4" w:rsidP="00F06C4E">
            <w:pPr>
              <w:jc w:val="center"/>
              <w:rPr>
                <w:sz w:val="20"/>
                <w:szCs w:val="20"/>
              </w:rPr>
            </w:pP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tc>
        <w:tc>
          <w:tcPr>
            <w:tcW w:w="3257" w:type="dxa"/>
            <w:vMerge w:val="restart"/>
          </w:tcPr>
          <w:p w:rsidR="00117DA4" w:rsidRPr="00225697" w:rsidRDefault="00117DA4" w:rsidP="00F06C4E">
            <w:pPr>
              <w:rPr>
                <w:color w:val="000000"/>
                <w:spacing w:val="-2"/>
                <w:sz w:val="20"/>
                <w:szCs w:val="20"/>
              </w:rPr>
            </w:pPr>
            <w:r w:rsidRPr="00225697">
              <w:rPr>
                <w:color w:val="000000"/>
                <w:spacing w:val="5"/>
                <w:sz w:val="20"/>
                <w:szCs w:val="20"/>
              </w:rPr>
              <w:t xml:space="preserve">Мероприятия по укреплению семейных ценностей среди молодежи.  </w:t>
            </w:r>
          </w:p>
        </w:tc>
      </w:tr>
      <w:tr w:rsidR="00117DA4" w:rsidRPr="00225697" w:rsidTr="00F06C4E">
        <w:trPr>
          <w:trHeight w:val="285"/>
        </w:trPr>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snapToGrid w:val="0"/>
              <w:jc w:val="center"/>
              <w:rPr>
                <w:color w:val="000000"/>
                <w:spacing w:val="-2"/>
                <w:sz w:val="20"/>
                <w:szCs w:val="20"/>
              </w:rPr>
            </w:pPr>
          </w:p>
        </w:tc>
        <w:tc>
          <w:tcPr>
            <w:tcW w:w="1355" w:type="dxa"/>
            <w:vMerge/>
          </w:tcPr>
          <w:p w:rsidR="00117DA4" w:rsidRPr="00225697" w:rsidRDefault="00117DA4" w:rsidP="00F06C4E">
            <w:pPr>
              <w:jc w:val="center"/>
              <w:rPr>
                <w:sz w:val="20"/>
                <w:szCs w:val="20"/>
              </w:rPr>
            </w:pPr>
          </w:p>
        </w:tc>
        <w:tc>
          <w:tcPr>
            <w:tcW w:w="709"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2019</w:t>
            </w: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3,0 </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 </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3,0 </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 </w:t>
            </w:r>
          </w:p>
        </w:tc>
        <w:tc>
          <w:tcPr>
            <w:tcW w:w="3257" w:type="dxa"/>
            <w:vMerge/>
          </w:tcPr>
          <w:p w:rsidR="00117DA4" w:rsidRPr="00225697" w:rsidRDefault="00117DA4" w:rsidP="00F06C4E">
            <w:pPr>
              <w:rPr>
                <w:color w:val="000000"/>
                <w:spacing w:val="5"/>
                <w:sz w:val="20"/>
                <w:szCs w:val="20"/>
              </w:rPr>
            </w:pPr>
          </w:p>
        </w:tc>
      </w:tr>
      <w:tr w:rsidR="00117DA4" w:rsidRPr="00225697" w:rsidTr="00F06C4E">
        <w:trPr>
          <w:trHeight w:val="480"/>
        </w:trPr>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snapToGrid w:val="0"/>
              <w:jc w:val="center"/>
              <w:rPr>
                <w:color w:val="000000"/>
                <w:spacing w:val="-2"/>
                <w:sz w:val="20"/>
                <w:szCs w:val="20"/>
              </w:rPr>
            </w:pPr>
          </w:p>
        </w:tc>
        <w:tc>
          <w:tcPr>
            <w:tcW w:w="1355" w:type="dxa"/>
            <w:vMerge/>
          </w:tcPr>
          <w:p w:rsidR="00117DA4" w:rsidRPr="00225697" w:rsidRDefault="00117DA4" w:rsidP="00F06C4E">
            <w:pPr>
              <w:jc w:val="center"/>
              <w:rPr>
                <w:sz w:val="20"/>
                <w:szCs w:val="20"/>
              </w:rPr>
            </w:pPr>
          </w:p>
        </w:tc>
        <w:tc>
          <w:tcPr>
            <w:tcW w:w="709"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2020</w:t>
            </w: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3,0</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3,0</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vMerge/>
          </w:tcPr>
          <w:p w:rsidR="00117DA4" w:rsidRPr="00225697" w:rsidRDefault="00117DA4" w:rsidP="00F06C4E">
            <w:pPr>
              <w:rPr>
                <w:color w:val="000000"/>
                <w:spacing w:val="5"/>
                <w:sz w:val="20"/>
                <w:szCs w:val="20"/>
              </w:rPr>
            </w:pPr>
          </w:p>
        </w:tc>
      </w:tr>
      <w:tr w:rsidR="00117DA4" w:rsidRPr="00225697" w:rsidTr="00F06C4E">
        <w:trPr>
          <w:trHeight w:val="735"/>
        </w:trPr>
        <w:tc>
          <w:tcPr>
            <w:tcW w:w="517" w:type="dxa"/>
          </w:tcPr>
          <w:p w:rsidR="00117DA4" w:rsidRPr="00225697" w:rsidRDefault="00117DA4" w:rsidP="00F06C4E">
            <w:pPr>
              <w:jc w:val="center"/>
              <w:rPr>
                <w:sz w:val="20"/>
                <w:szCs w:val="20"/>
              </w:rPr>
            </w:pPr>
            <w:r w:rsidRPr="00225697">
              <w:rPr>
                <w:sz w:val="20"/>
                <w:szCs w:val="20"/>
              </w:rPr>
              <w:t>13.</w:t>
            </w:r>
          </w:p>
        </w:tc>
        <w:tc>
          <w:tcPr>
            <w:tcW w:w="3599" w:type="dxa"/>
          </w:tcPr>
          <w:p w:rsidR="00117DA4" w:rsidRPr="00225697" w:rsidRDefault="00117DA4" w:rsidP="00F06C4E">
            <w:pPr>
              <w:snapToGrid w:val="0"/>
              <w:jc w:val="center"/>
              <w:rPr>
                <w:color w:val="000000"/>
                <w:spacing w:val="-2"/>
                <w:sz w:val="20"/>
                <w:szCs w:val="20"/>
              </w:rPr>
            </w:pPr>
            <w:r w:rsidRPr="00225697">
              <w:rPr>
                <w:color w:val="000000"/>
                <w:spacing w:val="-3"/>
                <w:sz w:val="20"/>
                <w:szCs w:val="20"/>
              </w:rPr>
              <w:t>Участие в областных сборах, семинарах, конференциях</w:t>
            </w:r>
          </w:p>
        </w:tc>
        <w:tc>
          <w:tcPr>
            <w:tcW w:w="1355" w:type="dxa"/>
          </w:tcPr>
          <w:p w:rsidR="00117DA4" w:rsidRPr="00225697" w:rsidRDefault="00117DA4" w:rsidP="00F06C4E">
            <w:pPr>
              <w:jc w:val="center"/>
              <w:rPr>
                <w:sz w:val="20"/>
                <w:szCs w:val="20"/>
              </w:rPr>
            </w:pPr>
            <w:r w:rsidRPr="00225697">
              <w:rPr>
                <w:sz w:val="20"/>
                <w:szCs w:val="20"/>
              </w:rPr>
              <w:t>Отдел спорта, молодежной и социальной политики, МУ МЦ «Максимум»</w:t>
            </w:r>
          </w:p>
        </w:tc>
        <w:tc>
          <w:tcPr>
            <w:tcW w:w="709" w:type="dxa"/>
            <w:tcBorders>
              <w:top w:val="single" w:sz="4" w:space="0" w:color="auto"/>
              <w:bottom w:val="single" w:sz="4" w:space="0" w:color="auto"/>
            </w:tcBorders>
          </w:tcPr>
          <w:p w:rsidR="00117DA4" w:rsidRPr="00225697" w:rsidRDefault="00117DA4" w:rsidP="00F06C4E">
            <w:pPr>
              <w:rPr>
                <w:sz w:val="20"/>
                <w:szCs w:val="20"/>
              </w:rPr>
            </w:pPr>
            <w:r w:rsidRPr="00225697">
              <w:rPr>
                <w:sz w:val="20"/>
                <w:szCs w:val="20"/>
              </w:rPr>
              <w:t xml:space="preserve"> </w:t>
            </w:r>
          </w:p>
          <w:p w:rsidR="00117DA4" w:rsidRPr="00225697" w:rsidRDefault="00117DA4" w:rsidP="00F06C4E">
            <w:pPr>
              <w:rPr>
                <w:sz w:val="20"/>
                <w:szCs w:val="20"/>
              </w:rPr>
            </w:pPr>
            <w:r w:rsidRPr="00225697">
              <w:rPr>
                <w:sz w:val="20"/>
                <w:szCs w:val="20"/>
              </w:rPr>
              <w:t xml:space="preserve">  2018-</w:t>
            </w:r>
          </w:p>
          <w:p w:rsidR="00117DA4" w:rsidRPr="00225697" w:rsidRDefault="00117DA4" w:rsidP="00F06C4E">
            <w:pPr>
              <w:jc w:val="center"/>
              <w:rPr>
                <w:sz w:val="20"/>
                <w:szCs w:val="20"/>
              </w:rPr>
            </w:pPr>
            <w:r w:rsidRPr="00225697">
              <w:rPr>
                <w:sz w:val="20"/>
                <w:szCs w:val="20"/>
              </w:rPr>
              <w:t xml:space="preserve"> 2020</w:t>
            </w: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 </w:t>
            </w: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3257" w:type="dxa"/>
          </w:tcPr>
          <w:p w:rsidR="00117DA4" w:rsidRPr="00225697" w:rsidRDefault="00117DA4" w:rsidP="00F06C4E">
            <w:pPr>
              <w:rPr>
                <w:color w:val="000000"/>
                <w:spacing w:val="5"/>
                <w:sz w:val="20"/>
                <w:szCs w:val="20"/>
              </w:rPr>
            </w:pPr>
            <w:r w:rsidRPr="00225697">
              <w:rPr>
                <w:color w:val="000000"/>
                <w:spacing w:val="6"/>
                <w:sz w:val="20"/>
                <w:szCs w:val="20"/>
              </w:rPr>
              <w:t xml:space="preserve">Поддержка социально активной молодежи, выявление и развитие положительных </w:t>
            </w:r>
            <w:r w:rsidRPr="00225697">
              <w:rPr>
                <w:color w:val="000000"/>
                <w:spacing w:val="7"/>
                <w:sz w:val="20"/>
                <w:szCs w:val="20"/>
              </w:rPr>
              <w:t xml:space="preserve">навыков среди лидеров молодежных объединений.  </w:t>
            </w:r>
          </w:p>
        </w:tc>
      </w:tr>
      <w:tr w:rsidR="00117DA4" w:rsidRPr="00225697" w:rsidTr="00F06C4E">
        <w:trPr>
          <w:trHeight w:val="255"/>
        </w:trPr>
        <w:tc>
          <w:tcPr>
            <w:tcW w:w="517" w:type="dxa"/>
            <w:vMerge w:val="restart"/>
          </w:tcPr>
          <w:p w:rsidR="00117DA4" w:rsidRPr="00225697" w:rsidRDefault="00117DA4" w:rsidP="00F06C4E">
            <w:pPr>
              <w:jc w:val="center"/>
              <w:rPr>
                <w:sz w:val="20"/>
                <w:szCs w:val="20"/>
              </w:rPr>
            </w:pPr>
            <w:r w:rsidRPr="00225697">
              <w:rPr>
                <w:sz w:val="20"/>
                <w:szCs w:val="20"/>
              </w:rPr>
              <w:lastRenderedPageBreak/>
              <w:t>14.</w:t>
            </w:r>
          </w:p>
        </w:tc>
        <w:tc>
          <w:tcPr>
            <w:tcW w:w="3599" w:type="dxa"/>
            <w:vMerge w:val="restart"/>
          </w:tcPr>
          <w:p w:rsidR="00117DA4" w:rsidRPr="00225697" w:rsidRDefault="00117DA4" w:rsidP="00F06C4E">
            <w:pPr>
              <w:snapToGrid w:val="0"/>
              <w:jc w:val="center"/>
              <w:rPr>
                <w:color w:val="000000"/>
                <w:spacing w:val="-3"/>
                <w:sz w:val="20"/>
                <w:szCs w:val="20"/>
              </w:rPr>
            </w:pPr>
            <w:r w:rsidRPr="00225697">
              <w:rPr>
                <w:color w:val="000000"/>
                <w:spacing w:val="-3"/>
                <w:sz w:val="20"/>
                <w:szCs w:val="20"/>
              </w:rPr>
              <w:t>Слёт детских организаций.</w:t>
            </w:r>
          </w:p>
        </w:tc>
        <w:tc>
          <w:tcPr>
            <w:tcW w:w="1355" w:type="dxa"/>
            <w:vMerge w:val="restart"/>
          </w:tcPr>
          <w:p w:rsidR="00117DA4" w:rsidRPr="00225697" w:rsidRDefault="00117DA4" w:rsidP="00F06C4E">
            <w:pPr>
              <w:jc w:val="center"/>
              <w:rPr>
                <w:sz w:val="20"/>
                <w:szCs w:val="20"/>
              </w:rPr>
            </w:pPr>
            <w:r w:rsidRPr="00225697">
              <w:rPr>
                <w:sz w:val="20"/>
                <w:szCs w:val="20"/>
              </w:rPr>
              <w:t>Отдел спорта, молодежной и социальной политики, МУ МЦ «Максимум»</w:t>
            </w:r>
          </w:p>
        </w:tc>
        <w:tc>
          <w:tcPr>
            <w:tcW w:w="709" w:type="dxa"/>
            <w:tcBorders>
              <w:top w:val="single" w:sz="4" w:space="0" w:color="auto"/>
              <w:bottom w:val="single" w:sz="4" w:space="0" w:color="auto"/>
            </w:tcBorders>
          </w:tcPr>
          <w:p w:rsidR="00117DA4" w:rsidRPr="00225697" w:rsidRDefault="00117DA4" w:rsidP="00F06C4E">
            <w:pPr>
              <w:rPr>
                <w:sz w:val="20"/>
                <w:szCs w:val="20"/>
              </w:rPr>
            </w:pPr>
            <w:r w:rsidRPr="00225697">
              <w:rPr>
                <w:sz w:val="20"/>
                <w:szCs w:val="20"/>
              </w:rPr>
              <w:t xml:space="preserve"> </w:t>
            </w:r>
          </w:p>
          <w:p w:rsidR="00117DA4" w:rsidRPr="00225697" w:rsidRDefault="00117DA4" w:rsidP="00F06C4E">
            <w:pPr>
              <w:rPr>
                <w:sz w:val="20"/>
                <w:szCs w:val="20"/>
              </w:rPr>
            </w:pPr>
            <w:r w:rsidRPr="00225697">
              <w:rPr>
                <w:sz w:val="20"/>
                <w:szCs w:val="20"/>
              </w:rPr>
              <w:t>2018</w:t>
            </w:r>
          </w:p>
          <w:p w:rsidR="00117DA4" w:rsidRPr="00225697" w:rsidRDefault="00117DA4" w:rsidP="00F06C4E">
            <w:pPr>
              <w:rPr>
                <w:sz w:val="20"/>
                <w:szCs w:val="20"/>
              </w:rPr>
            </w:pP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3,0 </w:t>
            </w:r>
          </w:p>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 </w:t>
            </w: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3,0 </w:t>
            </w:r>
          </w:p>
          <w:p w:rsidR="00117DA4" w:rsidRPr="00225697" w:rsidRDefault="00117DA4" w:rsidP="00F06C4E">
            <w:pPr>
              <w:jc w:val="center"/>
              <w:rPr>
                <w:sz w:val="20"/>
                <w:szCs w:val="20"/>
              </w:rPr>
            </w:pP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vMerge w:val="restart"/>
          </w:tcPr>
          <w:p w:rsidR="00117DA4" w:rsidRPr="00225697" w:rsidRDefault="00117DA4" w:rsidP="00F06C4E">
            <w:pPr>
              <w:rPr>
                <w:color w:val="000000"/>
                <w:spacing w:val="5"/>
                <w:sz w:val="20"/>
                <w:szCs w:val="20"/>
              </w:rPr>
            </w:pPr>
            <w:r w:rsidRPr="00225697">
              <w:rPr>
                <w:color w:val="000000"/>
                <w:spacing w:val="6"/>
                <w:sz w:val="20"/>
                <w:szCs w:val="20"/>
              </w:rPr>
              <w:t xml:space="preserve">Поддержка социально активной молодежи, выявление и развитие положительных </w:t>
            </w:r>
            <w:r w:rsidRPr="00225697">
              <w:rPr>
                <w:color w:val="000000"/>
                <w:spacing w:val="7"/>
                <w:sz w:val="20"/>
                <w:szCs w:val="20"/>
              </w:rPr>
              <w:t xml:space="preserve">навыков среди лидеров молодежных объединений.  </w:t>
            </w:r>
          </w:p>
        </w:tc>
      </w:tr>
      <w:tr w:rsidR="00117DA4" w:rsidRPr="00225697" w:rsidTr="00F06C4E">
        <w:trPr>
          <w:trHeight w:val="525"/>
        </w:trPr>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snapToGrid w:val="0"/>
              <w:jc w:val="center"/>
              <w:rPr>
                <w:color w:val="000000"/>
                <w:spacing w:val="-3"/>
                <w:sz w:val="20"/>
                <w:szCs w:val="20"/>
              </w:rPr>
            </w:pPr>
          </w:p>
        </w:tc>
        <w:tc>
          <w:tcPr>
            <w:tcW w:w="1355" w:type="dxa"/>
            <w:vMerge/>
          </w:tcPr>
          <w:p w:rsidR="00117DA4" w:rsidRPr="00225697" w:rsidRDefault="00117DA4" w:rsidP="00F06C4E">
            <w:pPr>
              <w:jc w:val="center"/>
              <w:rPr>
                <w:sz w:val="20"/>
                <w:szCs w:val="20"/>
              </w:rPr>
            </w:pPr>
          </w:p>
        </w:tc>
        <w:tc>
          <w:tcPr>
            <w:tcW w:w="709" w:type="dxa"/>
            <w:tcBorders>
              <w:top w:val="single" w:sz="4" w:space="0" w:color="auto"/>
              <w:bottom w:val="single" w:sz="4" w:space="0" w:color="auto"/>
            </w:tcBorders>
          </w:tcPr>
          <w:p w:rsidR="00117DA4" w:rsidRPr="00225697" w:rsidRDefault="00117DA4" w:rsidP="00F06C4E">
            <w:pPr>
              <w:rPr>
                <w:sz w:val="20"/>
                <w:szCs w:val="20"/>
              </w:rPr>
            </w:pPr>
          </w:p>
          <w:p w:rsidR="00117DA4" w:rsidRPr="00225697" w:rsidRDefault="00117DA4" w:rsidP="00F06C4E">
            <w:pPr>
              <w:rPr>
                <w:sz w:val="20"/>
                <w:szCs w:val="20"/>
              </w:rPr>
            </w:pPr>
            <w:r w:rsidRPr="00225697">
              <w:rPr>
                <w:sz w:val="20"/>
                <w:szCs w:val="20"/>
              </w:rPr>
              <w:t>2019</w:t>
            </w:r>
          </w:p>
          <w:p w:rsidR="00117DA4" w:rsidRPr="00225697" w:rsidRDefault="00117DA4" w:rsidP="00F06C4E">
            <w:pPr>
              <w:rPr>
                <w:sz w:val="20"/>
                <w:szCs w:val="20"/>
              </w:rPr>
            </w:pP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3,0 </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 </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3,0 </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vMerge/>
          </w:tcPr>
          <w:p w:rsidR="00117DA4" w:rsidRPr="00225697" w:rsidRDefault="00117DA4" w:rsidP="00F06C4E">
            <w:pPr>
              <w:rPr>
                <w:color w:val="000000"/>
                <w:spacing w:val="6"/>
                <w:sz w:val="20"/>
                <w:szCs w:val="20"/>
              </w:rPr>
            </w:pPr>
          </w:p>
        </w:tc>
      </w:tr>
      <w:tr w:rsidR="00117DA4" w:rsidRPr="00225697" w:rsidTr="00F06C4E">
        <w:trPr>
          <w:trHeight w:val="315"/>
        </w:trPr>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snapToGrid w:val="0"/>
              <w:jc w:val="center"/>
              <w:rPr>
                <w:color w:val="000000"/>
                <w:spacing w:val="-3"/>
                <w:sz w:val="20"/>
                <w:szCs w:val="20"/>
              </w:rPr>
            </w:pPr>
          </w:p>
        </w:tc>
        <w:tc>
          <w:tcPr>
            <w:tcW w:w="1355" w:type="dxa"/>
            <w:vMerge/>
          </w:tcPr>
          <w:p w:rsidR="00117DA4" w:rsidRPr="00225697" w:rsidRDefault="00117DA4" w:rsidP="00F06C4E">
            <w:pPr>
              <w:jc w:val="center"/>
              <w:rPr>
                <w:sz w:val="20"/>
                <w:szCs w:val="20"/>
              </w:rPr>
            </w:pPr>
          </w:p>
        </w:tc>
        <w:tc>
          <w:tcPr>
            <w:tcW w:w="709" w:type="dxa"/>
            <w:tcBorders>
              <w:top w:val="single" w:sz="4" w:space="0" w:color="auto"/>
              <w:bottom w:val="single" w:sz="4" w:space="0" w:color="auto"/>
            </w:tcBorders>
          </w:tcPr>
          <w:p w:rsidR="00117DA4" w:rsidRPr="00225697" w:rsidRDefault="00117DA4" w:rsidP="00F06C4E">
            <w:pPr>
              <w:rPr>
                <w:sz w:val="20"/>
                <w:szCs w:val="20"/>
              </w:rPr>
            </w:pPr>
          </w:p>
          <w:p w:rsidR="00117DA4" w:rsidRPr="00225697" w:rsidRDefault="00117DA4" w:rsidP="00F06C4E">
            <w:pPr>
              <w:rPr>
                <w:sz w:val="20"/>
                <w:szCs w:val="20"/>
              </w:rPr>
            </w:pPr>
            <w:r w:rsidRPr="00225697">
              <w:rPr>
                <w:sz w:val="20"/>
                <w:szCs w:val="20"/>
              </w:rPr>
              <w:t>2020</w:t>
            </w:r>
          </w:p>
          <w:p w:rsidR="00117DA4" w:rsidRPr="00225697" w:rsidRDefault="00117DA4" w:rsidP="00F06C4E">
            <w:pPr>
              <w:rPr>
                <w:sz w:val="20"/>
                <w:szCs w:val="20"/>
              </w:rPr>
            </w:pPr>
          </w:p>
          <w:p w:rsidR="00117DA4" w:rsidRPr="00225697" w:rsidRDefault="00117DA4" w:rsidP="00F06C4E">
            <w:pPr>
              <w:rPr>
                <w:sz w:val="20"/>
                <w:szCs w:val="20"/>
              </w:rPr>
            </w:pP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3,0</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3,0</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vMerge/>
          </w:tcPr>
          <w:p w:rsidR="00117DA4" w:rsidRPr="00225697" w:rsidRDefault="00117DA4" w:rsidP="00F06C4E">
            <w:pPr>
              <w:rPr>
                <w:color w:val="000000"/>
                <w:spacing w:val="6"/>
                <w:sz w:val="20"/>
                <w:szCs w:val="20"/>
              </w:rPr>
            </w:pPr>
          </w:p>
        </w:tc>
      </w:tr>
      <w:tr w:rsidR="00117DA4" w:rsidRPr="00225697" w:rsidTr="00F06C4E">
        <w:trPr>
          <w:trHeight w:val="735"/>
        </w:trPr>
        <w:tc>
          <w:tcPr>
            <w:tcW w:w="517" w:type="dxa"/>
          </w:tcPr>
          <w:p w:rsidR="00117DA4" w:rsidRPr="00225697" w:rsidRDefault="00117DA4" w:rsidP="00F06C4E">
            <w:pPr>
              <w:jc w:val="center"/>
              <w:rPr>
                <w:sz w:val="20"/>
                <w:szCs w:val="20"/>
              </w:rPr>
            </w:pPr>
            <w:r w:rsidRPr="00225697">
              <w:rPr>
                <w:sz w:val="20"/>
                <w:szCs w:val="20"/>
              </w:rPr>
              <w:t>15.</w:t>
            </w:r>
          </w:p>
        </w:tc>
        <w:tc>
          <w:tcPr>
            <w:tcW w:w="3599" w:type="dxa"/>
          </w:tcPr>
          <w:p w:rsidR="00117DA4" w:rsidRPr="00225697" w:rsidRDefault="00117DA4" w:rsidP="00F06C4E">
            <w:pPr>
              <w:snapToGrid w:val="0"/>
              <w:jc w:val="center"/>
              <w:rPr>
                <w:color w:val="000000"/>
                <w:spacing w:val="-3"/>
                <w:sz w:val="20"/>
                <w:szCs w:val="20"/>
              </w:rPr>
            </w:pPr>
            <w:r w:rsidRPr="00225697">
              <w:rPr>
                <w:color w:val="000000"/>
                <w:spacing w:val="-3"/>
                <w:sz w:val="20"/>
                <w:szCs w:val="20"/>
              </w:rPr>
              <w:t>Реализация проектов, направленных на развитие районных  детских общественных объединений.</w:t>
            </w:r>
          </w:p>
        </w:tc>
        <w:tc>
          <w:tcPr>
            <w:tcW w:w="1355" w:type="dxa"/>
          </w:tcPr>
          <w:p w:rsidR="00117DA4" w:rsidRPr="00225697" w:rsidRDefault="00117DA4" w:rsidP="00F06C4E">
            <w:pPr>
              <w:jc w:val="center"/>
              <w:rPr>
                <w:sz w:val="20"/>
                <w:szCs w:val="20"/>
              </w:rPr>
            </w:pPr>
            <w:r w:rsidRPr="00225697">
              <w:rPr>
                <w:sz w:val="20"/>
                <w:szCs w:val="20"/>
              </w:rPr>
              <w:t>Отдел спорта, молодежной и социальной политики, МУ МЦ «Максимум»</w:t>
            </w:r>
          </w:p>
        </w:tc>
        <w:tc>
          <w:tcPr>
            <w:tcW w:w="709" w:type="dxa"/>
            <w:tcBorders>
              <w:top w:val="single" w:sz="4" w:space="0" w:color="auto"/>
              <w:bottom w:val="single" w:sz="4" w:space="0" w:color="auto"/>
            </w:tcBorders>
          </w:tcPr>
          <w:p w:rsidR="00117DA4" w:rsidRPr="00225697" w:rsidRDefault="00117DA4" w:rsidP="00F06C4E">
            <w:pPr>
              <w:rPr>
                <w:sz w:val="20"/>
                <w:szCs w:val="20"/>
              </w:rPr>
            </w:pPr>
            <w:r w:rsidRPr="00225697">
              <w:rPr>
                <w:sz w:val="20"/>
                <w:szCs w:val="20"/>
              </w:rPr>
              <w:t xml:space="preserve"> </w:t>
            </w:r>
          </w:p>
          <w:p w:rsidR="00117DA4" w:rsidRPr="00225697" w:rsidRDefault="00117DA4" w:rsidP="00F06C4E">
            <w:pPr>
              <w:rPr>
                <w:sz w:val="20"/>
                <w:szCs w:val="20"/>
              </w:rPr>
            </w:pPr>
            <w:r w:rsidRPr="00225697">
              <w:rPr>
                <w:sz w:val="20"/>
                <w:szCs w:val="20"/>
              </w:rPr>
              <w:t xml:space="preserve">  2018-</w:t>
            </w:r>
          </w:p>
          <w:p w:rsidR="00117DA4" w:rsidRPr="00225697" w:rsidRDefault="00117DA4" w:rsidP="00F06C4E">
            <w:pPr>
              <w:jc w:val="center"/>
              <w:rPr>
                <w:sz w:val="20"/>
                <w:szCs w:val="20"/>
              </w:rPr>
            </w:pPr>
            <w:r w:rsidRPr="00225697">
              <w:rPr>
                <w:sz w:val="20"/>
                <w:szCs w:val="20"/>
              </w:rPr>
              <w:t xml:space="preserve"> 2020</w:t>
            </w: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 </w:t>
            </w: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3257" w:type="dxa"/>
          </w:tcPr>
          <w:p w:rsidR="00117DA4" w:rsidRPr="00225697" w:rsidRDefault="00117DA4" w:rsidP="00F06C4E">
            <w:pPr>
              <w:rPr>
                <w:color w:val="000000"/>
                <w:spacing w:val="5"/>
                <w:sz w:val="20"/>
                <w:szCs w:val="20"/>
              </w:rPr>
            </w:pPr>
            <w:r w:rsidRPr="00225697">
              <w:rPr>
                <w:color w:val="000000"/>
                <w:spacing w:val="6"/>
                <w:sz w:val="20"/>
                <w:szCs w:val="20"/>
              </w:rPr>
              <w:t xml:space="preserve">Поддержка социально активной молодежи, выявление и развитие положительных </w:t>
            </w:r>
            <w:r w:rsidRPr="00225697">
              <w:rPr>
                <w:color w:val="000000"/>
                <w:spacing w:val="7"/>
                <w:sz w:val="20"/>
                <w:szCs w:val="20"/>
              </w:rPr>
              <w:t xml:space="preserve">навыков среди лидеров молодежных объединений.  </w:t>
            </w:r>
          </w:p>
        </w:tc>
      </w:tr>
      <w:tr w:rsidR="00117DA4" w:rsidRPr="00225697" w:rsidTr="00F06C4E">
        <w:trPr>
          <w:trHeight w:val="360"/>
        </w:trPr>
        <w:tc>
          <w:tcPr>
            <w:tcW w:w="517" w:type="dxa"/>
            <w:vMerge w:val="restart"/>
          </w:tcPr>
          <w:p w:rsidR="00117DA4" w:rsidRPr="00225697" w:rsidRDefault="00117DA4" w:rsidP="00F06C4E">
            <w:pPr>
              <w:jc w:val="center"/>
              <w:rPr>
                <w:sz w:val="20"/>
                <w:szCs w:val="20"/>
              </w:rPr>
            </w:pPr>
            <w:r w:rsidRPr="00225697">
              <w:rPr>
                <w:sz w:val="20"/>
                <w:szCs w:val="20"/>
              </w:rPr>
              <w:t>16.</w:t>
            </w:r>
          </w:p>
        </w:tc>
        <w:tc>
          <w:tcPr>
            <w:tcW w:w="3599" w:type="dxa"/>
            <w:vMerge w:val="restart"/>
          </w:tcPr>
          <w:p w:rsidR="00117DA4" w:rsidRPr="00225697" w:rsidRDefault="00117DA4" w:rsidP="00F06C4E">
            <w:pPr>
              <w:snapToGrid w:val="0"/>
              <w:jc w:val="center"/>
              <w:rPr>
                <w:color w:val="000000"/>
                <w:spacing w:val="-3"/>
                <w:sz w:val="20"/>
                <w:szCs w:val="20"/>
              </w:rPr>
            </w:pPr>
            <w:r w:rsidRPr="00225697">
              <w:rPr>
                <w:color w:val="000000"/>
                <w:spacing w:val="-3"/>
                <w:sz w:val="20"/>
                <w:szCs w:val="20"/>
              </w:rPr>
              <w:t xml:space="preserve">  Фестиваль творческой молодёжи.</w:t>
            </w:r>
          </w:p>
        </w:tc>
        <w:tc>
          <w:tcPr>
            <w:tcW w:w="1355" w:type="dxa"/>
            <w:vMerge w:val="restart"/>
          </w:tcPr>
          <w:p w:rsidR="00117DA4" w:rsidRPr="00225697" w:rsidRDefault="00117DA4" w:rsidP="00F06C4E">
            <w:pPr>
              <w:jc w:val="center"/>
              <w:rPr>
                <w:sz w:val="20"/>
                <w:szCs w:val="20"/>
              </w:rPr>
            </w:pPr>
            <w:r w:rsidRPr="00225697">
              <w:rPr>
                <w:sz w:val="20"/>
                <w:szCs w:val="20"/>
              </w:rPr>
              <w:t>Отдел спорта, молодежной и социальной политики, МУ МЦ «Максимум»</w:t>
            </w:r>
          </w:p>
        </w:tc>
        <w:tc>
          <w:tcPr>
            <w:tcW w:w="709" w:type="dxa"/>
            <w:tcBorders>
              <w:top w:val="single" w:sz="4" w:space="0" w:color="auto"/>
              <w:bottom w:val="single" w:sz="4" w:space="0" w:color="auto"/>
            </w:tcBorders>
          </w:tcPr>
          <w:p w:rsidR="00117DA4" w:rsidRPr="00225697" w:rsidRDefault="00117DA4" w:rsidP="00F06C4E">
            <w:pPr>
              <w:rPr>
                <w:sz w:val="20"/>
                <w:szCs w:val="20"/>
              </w:rPr>
            </w:pPr>
            <w:r w:rsidRPr="00225697">
              <w:rPr>
                <w:sz w:val="20"/>
                <w:szCs w:val="20"/>
              </w:rPr>
              <w:t xml:space="preserve"> </w:t>
            </w:r>
          </w:p>
          <w:p w:rsidR="00117DA4" w:rsidRPr="00225697" w:rsidRDefault="00117DA4" w:rsidP="00F06C4E">
            <w:pPr>
              <w:rPr>
                <w:sz w:val="20"/>
                <w:szCs w:val="20"/>
              </w:rPr>
            </w:pPr>
            <w:r w:rsidRPr="00225697">
              <w:rPr>
                <w:sz w:val="20"/>
                <w:szCs w:val="20"/>
              </w:rPr>
              <w:t>2018</w:t>
            </w:r>
          </w:p>
          <w:p w:rsidR="00117DA4" w:rsidRPr="00225697" w:rsidRDefault="00117DA4" w:rsidP="00F06C4E">
            <w:pPr>
              <w:rPr>
                <w:sz w:val="20"/>
                <w:szCs w:val="20"/>
              </w:rPr>
            </w:pP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10,0 </w:t>
            </w:r>
          </w:p>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 </w:t>
            </w: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10,0 </w:t>
            </w:r>
          </w:p>
          <w:p w:rsidR="00117DA4" w:rsidRPr="00225697" w:rsidRDefault="00117DA4" w:rsidP="00F06C4E">
            <w:pPr>
              <w:jc w:val="center"/>
              <w:rPr>
                <w:sz w:val="20"/>
                <w:szCs w:val="20"/>
              </w:rPr>
            </w:pP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vMerge w:val="restart"/>
          </w:tcPr>
          <w:p w:rsidR="00117DA4" w:rsidRPr="00225697" w:rsidRDefault="00117DA4" w:rsidP="00F06C4E">
            <w:pPr>
              <w:rPr>
                <w:color w:val="000000"/>
                <w:spacing w:val="6"/>
                <w:sz w:val="20"/>
                <w:szCs w:val="20"/>
              </w:rPr>
            </w:pPr>
            <w:r w:rsidRPr="00225697">
              <w:rPr>
                <w:color w:val="000000"/>
                <w:spacing w:val="-2"/>
                <w:sz w:val="20"/>
                <w:szCs w:val="20"/>
              </w:rPr>
              <w:t xml:space="preserve"> </w:t>
            </w:r>
            <w:r w:rsidRPr="00225697">
              <w:rPr>
                <w:color w:val="000000"/>
                <w:spacing w:val="6"/>
                <w:sz w:val="20"/>
                <w:szCs w:val="20"/>
              </w:rPr>
              <w:t xml:space="preserve">Мероприятия по поддержке творческой, инициативной, талантливой молодежи. </w:t>
            </w:r>
            <w:r w:rsidRPr="00225697">
              <w:rPr>
                <w:color w:val="000000"/>
                <w:spacing w:val="8"/>
                <w:sz w:val="20"/>
                <w:szCs w:val="20"/>
              </w:rPr>
              <w:t xml:space="preserve"> </w:t>
            </w:r>
          </w:p>
        </w:tc>
      </w:tr>
      <w:tr w:rsidR="00117DA4" w:rsidRPr="00225697" w:rsidTr="00F06C4E">
        <w:trPr>
          <w:trHeight w:val="345"/>
        </w:trPr>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snapToGrid w:val="0"/>
              <w:jc w:val="center"/>
              <w:rPr>
                <w:color w:val="000000"/>
                <w:spacing w:val="-3"/>
                <w:sz w:val="20"/>
                <w:szCs w:val="20"/>
              </w:rPr>
            </w:pPr>
          </w:p>
        </w:tc>
        <w:tc>
          <w:tcPr>
            <w:tcW w:w="1355" w:type="dxa"/>
            <w:vMerge/>
          </w:tcPr>
          <w:p w:rsidR="00117DA4" w:rsidRPr="00225697" w:rsidRDefault="00117DA4" w:rsidP="00F06C4E">
            <w:pPr>
              <w:jc w:val="center"/>
              <w:rPr>
                <w:sz w:val="20"/>
                <w:szCs w:val="20"/>
              </w:rPr>
            </w:pPr>
          </w:p>
        </w:tc>
        <w:tc>
          <w:tcPr>
            <w:tcW w:w="709" w:type="dxa"/>
            <w:tcBorders>
              <w:top w:val="single" w:sz="4" w:space="0" w:color="auto"/>
              <w:bottom w:val="single" w:sz="4" w:space="0" w:color="auto"/>
            </w:tcBorders>
          </w:tcPr>
          <w:p w:rsidR="00117DA4" w:rsidRPr="00225697" w:rsidRDefault="00117DA4" w:rsidP="00F06C4E">
            <w:pPr>
              <w:rPr>
                <w:sz w:val="20"/>
                <w:szCs w:val="20"/>
              </w:rPr>
            </w:pPr>
          </w:p>
          <w:p w:rsidR="00117DA4" w:rsidRPr="00225697" w:rsidRDefault="00117DA4" w:rsidP="00F06C4E">
            <w:pPr>
              <w:rPr>
                <w:sz w:val="20"/>
                <w:szCs w:val="20"/>
              </w:rPr>
            </w:pPr>
            <w:r w:rsidRPr="00225697">
              <w:rPr>
                <w:sz w:val="20"/>
                <w:szCs w:val="20"/>
              </w:rPr>
              <w:t>2019</w:t>
            </w:r>
          </w:p>
          <w:p w:rsidR="00117DA4" w:rsidRPr="00225697" w:rsidRDefault="00117DA4" w:rsidP="00F06C4E">
            <w:pPr>
              <w:rPr>
                <w:sz w:val="20"/>
                <w:szCs w:val="20"/>
              </w:rPr>
            </w:pP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10,0 </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 </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10,0 </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vMerge/>
          </w:tcPr>
          <w:p w:rsidR="00117DA4" w:rsidRPr="00225697" w:rsidRDefault="00117DA4" w:rsidP="00F06C4E">
            <w:pPr>
              <w:rPr>
                <w:color w:val="000000"/>
                <w:spacing w:val="6"/>
                <w:sz w:val="20"/>
                <w:szCs w:val="20"/>
              </w:rPr>
            </w:pPr>
          </w:p>
        </w:tc>
      </w:tr>
      <w:tr w:rsidR="00117DA4" w:rsidRPr="00225697" w:rsidTr="00F06C4E">
        <w:trPr>
          <w:trHeight w:val="375"/>
        </w:trPr>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snapToGrid w:val="0"/>
              <w:jc w:val="center"/>
              <w:rPr>
                <w:color w:val="000000"/>
                <w:spacing w:val="-3"/>
                <w:sz w:val="20"/>
                <w:szCs w:val="20"/>
              </w:rPr>
            </w:pPr>
          </w:p>
        </w:tc>
        <w:tc>
          <w:tcPr>
            <w:tcW w:w="1355" w:type="dxa"/>
            <w:vMerge/>
          </w:tcPr>
          <w:p w:rsidR="00117DA4" w:rsidRPr="00225697" w:rsidRDefault="00117DA4" w:rsidP="00F06C4E">
            <w:pPr>
              <w:jc w:val="center"/>
              <w:rPr>
                <w:sz w:val="20"/>
                <w:szCs w:val="20"/>
              </w:rPr>
            </w:pPr>
          </w:p>
        </w:tc>
        <w:tc>
          <w:tcPr>
            <w:tcW w:w="709" w:type="dxa"/>
            <w:tcBorders>
              <w:top w:val="single" w:sz="4" w:space="0" w:color="auto"/>
              <w:bottom w:val="single" w:sz="4" w:space="0" w:color="auto"/>
            </w:tcBorders>
          </w:tcPr>
          <w:p w:rsidR="00117DA4" w:rsidRPr="00225697" w:rsidRDefault="00117DA4" w:rsidP="00F06C4E">
            <w:pPr>
              <w:rPr>
                <w:sz w:val="20"/>
                <w:szCs w:val="20"/>
              </w:rPr>
            </w:pPr>
          </w:p>
          <w:p w:rsidR="00117DA4" w:rsidRPr="00225697" w:rsidRDefault="00117DA4" w:rsidP="00F06C4E">
            <w:pPr>
              <w:rPr>
                <w:sz w:val="20"/>
                <w:szCs w:val="20"/>
              </w:rPr>
            </w:pPr>
            <w:r w:rsidRPr="00225697">
              <w:rPr>
                <w:sz w:val="20"/>
                <w:szCs w:val="20"/>
              </w:rPr>
              <w:t>2020</w:t>
            </w:r>
          </w:p>
          <w:p w:rsidR="00117DA4" w:rsidRPr="00225697" w:rsidRDefault="00117DA4" w:rsidP="00F06C4E">
            <w:pPr>
              <w:rPr>
                <w:sz w:val="20"/>
                <w:szCs w:val="20"/>
              </w:rPr>
            </w:pPr>
          </w:p>
          <w:p w:rsidR="00117DA4" w:rsidRPr="00225697" w:rsidRDefault="00117DA4" w:rsidP="00F06C4E">
            <w:pPr>
              <w:rPr>
                <w:sz w:val="20"/>
                <w:szCs w:val="20"/>
              </w:rPr>
            </w:pP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10,0</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10,0</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vMerge/>
          </w:tcPr>
          <w:p w:rsidR="00117DA4" w:rsidRPr="00225697" w:rsidRDefault="00117DA4" w:rsidP="00F06C4E">
            <w:pPr>
              <w:rPr>
                <w:color w:val="000000"/>
                <w:spacing w:val="6"/>
                <w:sz w:val="20"/>
                <w:szCs w:val="20"/>
              </w:rPr>
            </w:pPr>
          </w:p>
        </w:tc>
      </w:tr>
      <w:tr w:rsidR="00117DA4" w:rsidRPr="00225697" w:rsidTr="00F06C4E">
        <w:trPr>
          <w:trHeight w:val="330"/>
        </w:trPr>
        <w:tc>
          <w:tcPr>
            <w:tcW w:w="517" w:type="dxa"/>
            <w:vMerge w:val="restart"/>
          </w:tcPr>
          <w:p w:rsidR="00117DA4" w:rsidRPr="00225697" w:rsidRDefault="00117DA4" w:rsidP="00F06C4E">
            <w:pPr>
              <w:jc w:val="center"/>
              <w:rPr>
                <w:sz w:val="20"/>
                <w:szCs w:val="20"/>
              </w:rPr>
            </w:pPr>
            <w:r w:rsidRPr="00225697">
              <w:rPr>
                <w:sz w:val="20"/>
                <w:szCs w:val="20"/>
              </w:rPr>
              <w:t>17.</w:t>
            </w:r>
          </w:p>
        </w:tc>
        <w:tc>
          <w:tcPr>
            <w:tcW w:w="3599" w:type="dxa"/>
            <w:vMerge w:val="restart"/>
          </w:tcPr>
          <w:p w:rsidR="00117DA4" w:rsidRPr="00225697" w:rsidRDefault="00117DA4" w:rsidP="00F06C4E">
            <w:pPr>
              <w:snapToGrid w:val="0"/>
              <w:jc w:val="center"/>
              <w:rPr>
                <w:color w:val="000000"/>
                <w:spacing w:val="-3"/>
                <w:sz w:val="20"/>
                <w:szCs w:val="20"/>
              </w:rPr>
            </w:pPr>
            <w:r w:rsidRPr="00225697">
              <w:rPr>
                <w:color w:val="000000"/>
                <w:spacing w:val="-3"/>
                <w:sz w:val="20"/>
                <w:szCs w:val="20"/>
              </w:rPr>
              <w:t>Содействие и проведение досуговых молодёжных мероприятий.</w:t>
            </w:r>
          </w:p>
        </w:tc>
        <w:tc>
          <w:tcPr>
            <w:tcW w:w="1355" w:type="dxa"/>
            <w:vMerge w:val="restart"/>
          </w:tcPr>
          <w:p w:rsidR="00117DA4" w:rsidRPr="00225697" w:rsidRDefault="00117DA4" w:rsidP="00F06C4E">
            <w:pPr>
              <w:jc w:val="center"/>
              <w:rPr>
                <w:sz w:val="20"/>
                <w:szCs w:val="20"/>
              </w:rPr>
            </w:pPr>
            <w:r w:rsidRPr="00225697">
              <w:rPr>
                <w:sz w:val="20"/>
                <w:szCs w:val="20"/>
              </w:rPr>
              <w:t>Отдел спорта, молодежной и социальной политики, МУ МЦ «Максимум»</w:t>
            </w:r>
          </w:p>
        </w:tc>
        <w:tc>
          <w:tcPr>
            <w:tcW w:w="709" w:type="dxa"/>
            <w:tcBorders>
              <w:top w:val="single" w:sz="4" w:space="0" w:color="auto"/>
              <w:bottom w:val="single" w:sz="4" w:space="0" w:color="auto"/>
            </w:tcBorders>
          </w:tcPr>
          <w:p w:rsidR="00117DA4" w:rsidRPr="00225697" w:rsidRDefault="00117DA4" w:rsidP="00F06C4E">
            <w:pPr>
              <w:rPr>
                <w:sz w:val="20"/>
                <w:szCs w:val="20"/>
              </w:rPr>
            </w:pPr>
            <w:r w:rsidRPr="00225697">
              <w:rPr>
                <w:sz w:val="20"/>
                <w:szCs w:val="20"/>
              </w:rPr>
              <w:t xml:space="preserve"> </w:t>
            </w:r>
          </w:p>
          <w:p w:rsidR="00117DA4" w:rsidRPr="00225697" w:rsidRDefault="00117DA4" w:rsidP="00F06C4E">
            <w:pPr>
              <w:rPr>
                <w:sz w:val="20"/>
                <w:szCs w:val="20"/>
              </w:rPr>
            </w:pPr>
            <w:r w:rsidRPr="00225697">
              <w:rPr>
                <w:sz w:val="20"/>
                <w:szCs w:val="20"/>
              </w:rPr>
              <w:t>2018</w:t>
            </w:r>
          </w:p>
          <w:p w:rsidR="00117DA4" w:rsidRPr="00225697" w:rsidRDefault="00117DA4" w:rsidP="00F06C4E">
            <w:pPr>
              <w:rPr>
                <w:sz w:val="20"/>
                <w:szCs w:val="20"/>
              </w:rPr>
            </w:pP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20,0 </w:t>
            </w:r>
          </w:p>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 </w:t>
            </w: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20,0 </w:t>
            </w:r>
          </w:p>
          <w:p w:rsidR="00117DA4" w:rsidRPr="00225697" w:rsidRDefault="00117DA4" w:rsidP="00F06C4E">
            <w:pPr>
              <w:jc w:val="center"/>
              <w:rPr>
                <w:sz w:val="20"/>
                <w:szCs w:val="20"/>
              </w:rPr>
            </w:pP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vMerge w:val="restart"/>
          </w:tcPr>
          <w:p w:rsidR="00117DA4" w:rsidRPr="00225697" w:rsidRDefault="00117DA4" w:rsidP="00F06C4E">
            <w:pPr>
              <w:rPr>
                <w:color w:val="000000"/>
                <w:spacing w:val="6"/>
                <w:sz w:val="20"/>
                <w:szCs w:val="20"/>
              </w:rPr>
            </w:pPr>
            <w:r w:rsidRPr="00225697">
              <w:rPr>
                <w:color w:val="000000"/>
                <w:spacing w:val="-2"/>
                <w:sz w:val="20"/>
                <w:szCs w:val="20"/>
              </w:rPr>
              <w:t xml:space="preserve"> </w:t>
            </w:r>
            <w:r w:rsidRPr="00225697">
              <w:rPr>
                <w:color w:val="000000"/>
                <w:spacing w:val="6"/>
                <w:sz w:val="20"/>
                <w:szCs w:val="20"/>
              </w:rPr>
              <w:t xml:space="preserve">Мероприятия по поддержке творческой, инициативной, талантливой молодежи. </w:t>
            </w:r>
            <w:r w:rsidRPr="00225697">
              <w:rPr>
                <w:color w:val="000000"/>
                <w:spacing w:val="8"/>
                <w:sz w:val="20"/>
                <w:szCs w:val="20"/>
              </w:rPr>
              <w:t xml:space="preserve"> </w:t>
            </w:r>
            <w:r w:rsidRPr="00225697">
              <w:rPr>
                <w:color w:val="000000"/>
                <w:spacing w:val="7"/>
                <w:sz w:val="20"/>
                <w:szCs w:val="20"/>
              </w:rPr>
              <w:t xml:space="preserve">  </w:t>
            </w:r>
          </w:p>
        </w:tc>
      </w:tr>
      <w:tr w:rsidR="00117DA4" w:rsidRPr="00225697" w:rsidTr="00F06C4E">
        <w:trPr>
          <w:trHeight w:val="330"/>
        </w:trPr>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snapToGrid w:val="0"/>
              <w:jc w:val="center"/>
              <w:rPr>
                <w:color w:val="000000"/>
                <w:spacing w:val="-3"/>
                <w:sz w:val="20"/>
                <w:szCs w:val="20"/>
              </w:rPr>
            </w:pPr>
          </w:p>
        </w:tc>
        <w:tc>
          <w:tcPr>
            <w:tcW w:w="1355" w:type="dxa"/>
            <w:vMerge/>
          </w:tcPr>
          <w:p w:rsidR="00117DA4" w:rsidRPr="00225697" w:rsidRDefault="00117DA4" w:rsidP="00F06C4E">
            <w:pPr>
              <w:jc w:val="center"/>
              <w:rPr>
                <w:sz w:val="20"/>
                <w:szCs w:val="20"/>
              </w:rPr>
            </w:pPr>
          </w:p>
        </w:tc>
        <w:tc>
          <w:tcPr>
            <w:tcW w:w="709" w:type="dxa"/>
            <w:tcBorders>
              <w:top w:val="single" w:sz="4" w:space="0" w:color="auto"/>
              <w:bottom w:val="single" w:sz="4" w:space="0" w:color="auto"/>
            </w:tcBorders>
          </w:tcPr>
          <w:p w:rsidR="00117DA4" w:rsidRPr="00225697" w:rsidRDefault="00117DA4" w:rsidP="00F06C4E">
            <w:pPr>
              <w:rPr>
                <w:sz w:val="20"/>
                <w:szCs w:val="20"/>
              </w:rPr>
            </w:pPr>
          </w:p>
          <w:p w:rsidR="00117DA4" w:rsidRPr="00225697" w:rsidRDefault="00117DA4" w:rsidP="00F06C4E">
            <w:pPr>
              <w:rPr>
                <w:sz w:val="20"/>
                <w:szCs w:val="20"/>
              </w:rPr>
            </w:pPr>
            <w:r w:rsidRPr="00225697">
              <w:rPr>
                <w:sz w:val="20"/>
                <w:szCs w:val="20"/>
              </w:rPr>
              <w:t>2019</w:t>
            </w:r>
          </w:p>
          <w:p w:rsidR="00117DA4" w:rsidRPr="00225697" w:rsidRDefault="00117DA4" w:rsidP="00F06C4E">
            <w:pPr>
              <w:rPr>
                <w:sz w:val="20"/>
                <w:szCs w:val="20"/>
              </w:rPr>
            </w:pP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20,0 </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 </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 xml:space="preserve">20,0 </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vMerge/>
          </w:tcPr>
          <w:p w:rsidR="00117DA4" w:rsidRPr="00225697" w:rsidRDefault="00117DA4" w:rsidP="00F06C4E">
            <w:pPr>
              <w:rPr>
                <w:color w:val="000000"/>
                <w:spacing w:val="6"/>
                <w:sz w:val="20"/>
                <w:szCs w:val="20"/>
              </w:rPr>
            </w:pPr>
          </w:p>
        </w:tc>
      </w:tr>
      <w:tr w:rsidR="00117DA4" w:rsidRPr="00225697" w:rsidTr="00F06C4E">
        <w:trPr>
          <w:trHeight w:val="420"/>
        </w:trPr>
        <w:tc>
          <w:tcPr>
            <w:tcW w:w="517" w:type="dxa"/>
            <w:vMerge/>
          </w:tcPr>
          <w:p w:rsidR="00117DA4" w:rsidRPr="00225697" w:rsidRDefault="00117DA4" w:rsidP="00F06C4E">
            <w:pPr>
              <w:jc w:val="center"/>
              <w:rPr>
                <w:sz w:val="20"/>
                <w:szCs w:val="20"/>
              </w:rPr>
            </w:pPr>
          </w:p>
        </w:tc>
        <w:tc>
          <w:tcPr>
            <w:tcW w:w="3599" w:type="dxa"/>
            <w:vMerge/>
          </w:tcPr>
          <w:p w:rsidR="00117DA4" w:rsidRPr="00225697" w:rsidRDefault="00117DA4" w:rsidP="00F06C4E">
            <w:pPr>
              <w:snapToGrid w:val="0"/>
              <w:jc w:val="center"/>
              <w:rPr>
                <w:color w:val="000000"/>
                <w:spacing w:val="-3"/>
                <w:sz w:val="20"/>
                <w:szCs w:val="20"/>
              </w:rPr>
            </w:pPr>
          </w:p>
        </w:tc>
        <w:tc>
          <w:tcPr>
            <w:tcW w:w="1355" w:type="dxa"/>
            <w:vMerge/>
          </w:tcPr>
          <w:p w:rsidR="00117DA4" w:rsidRPr="00225697" w:rsidRDefault="00117DA4" w:rsidP="00F06C4E">
            <w:pPr>
              <w:jc w:val="center"/>
              <w:rPr>
                <w:sz w:val="20"/>
                <w:szCs w:val="20"/>
              </w:rPr>
            </w:pPr>
          </w:p>
        </w:tc>
        <w:tc>
          <w:tcPr>
            <w:tcW w:w="709" w:type="dxa"/>
            <w:tcBorders>
              <w:top w:val="single" w:sz="4" w:space="0" w:color="auto"/>
              <w:bottom w:val="single" w:sz="4" w:space="0" w:color="auto"/>
            </w:tcBorders>
          </w:tcPr>
          <w:p w:rsidR="00117DA4" w:rsidRPr="00225697" w:rsidRDefault="00117DA4" w:rsidP="00F06C4E">
            <w:pPr>
              <w:rPr>
                <w:sz w:val="20"/>
                <w:szCs w:val="20"/>
              </w:rPr>
            </w:pPr>
          </w:p>
          <w:p w:rsidR="00117DA4" w:rsidRPr="00225697" w:rsidRDefault="00117DA4" w:rsidP="00F06C4E">
            <w:pPr>
              <w:rPr>
                <w:sz w:val="20"/>
                <w:szCs w:val="20"/>
              </w:rPr>
            </w:pPr>
            <w:r w:rsidRPr="00225697">
              <w:rPr>
                <w:sz w:val="20"/>
                <w:szCs w:val="20"/>
              </w:rPr>
              <w:t>2020</w:t>
            </w:r>
          </w:p>
          <w:p w:rsidR="00117DA4" w:rsidRPr="00225697" w:rsidRDefault="00117DA4" w:rsidP="00F06C4E">
            <w:pPr>
              <w:rPr>
                <w:sz w:val="20"/>
                <w:szCs w:val="20"/>
              </w:rPr>
            </w:pPr>
          </w:p>
          <w:p w:rsidR="00117DA4" w:rsidRPr="00225697" w:rsidRDefault="00117DA4" w:rsidP="00F06C4E">
            <w:pPr>
              <w:rPr>
                <w:sz w:val="20"/>
                <w:szCs w:val="20"/>
              </w:rPr>
            </w:pP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20,0</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sz w:val="20"/>
                <w:szCs w:val="20"/>
              </w:rPr>
              <w:t>20,0</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vMerge/>
          </w:tcPr>
          <w:p w:rsidR="00117DA4" w:rsidRPr="00225697" w:rsidRDefault="00117DA4" w:rsidP="00F06C4E">
            <w:pPr>
              <w:rPr>
                <w:color w:val="000000"/>
                <w:spacing w:val="6"/>
                <w:sz w:val="20"/>
                <w:szCs w:val="20"/>
              </w:rPr>
            </w:pPr>
          </w:p>
        </w:tc>
      </w:tr>
      <w:tr w:rsidR="00117DA4" w:rsidRPr="00225697" w:rsidTr="00F06C4E">
        <w:trPr>
          <w:trHeight w:val="735"/>
        </w:trPr>
        <w:tc>
          <w:tcPr>
            <w:tcW w:w="517" w:type="dxa"/>
          </w:tcPr>
          <w:p w:rsidR="00117DA4" w:rsidRPr="00225697" w:rsidRDefault="00117DA4" w:rsidP="00F06C4E">
            <w:pPr>
              <w:jc w:val="center"/>
              <w:rPr>
                <w:sz w:val="20"/>
                <w:szCs w:val="20"/>
              </w:rPr>
            </w:pPr>
            <w:r w:rsidRPr="00225697">
              <w:rPr>
                <w:sz w:val="20"/>
                <w:szCs w:val="20"/>
              </w:rPr>
              <w:lastRenderedPageBreak/>
              <w:t>18.</w:t>
            </w:r>
          </w:p>
        </w:tc>
        <w:tc>
          <w:tcPr>
            <w:tcW w:w="3599" w:type="dxa"/>
          </w:tcPr>
          <w:p w:rsidR="00117DA4" w:rsidRPr="00225697" w:rsidRDefault="00117DA4" w:rsidP="00F06C4E">
            <w:pPr>
              <w:snapToGrid w:val="0"/>
              <w:jc w:val="center"/>
              <w:rPr>
                <w:color w:val="000000"/>
                <w:spacing w:val="-1"/>
                <w:sz w:val="20"/>
                <w:szCs w:val="20"/>
              </w:rPr>
            </w:pPr>
            <w:r w:rsidRPr="00225697">
              <w:rPr>
                <w:color w:val="000000"/>
                <w:spacing w:val="-1"/>
                <w:sz w:val="20"/>
                <w:szCs w:val="20"/>
              </w:rPr>
              <w:t>Обучение специалистов по работе с молодежью сельских поселений муниципального района.</w:t>
            </w:r>
          </w:p>
        </w:tc>
        <w:tc>
          <w:tcPr>
            <w:tcW w:w="1355" w:type="dxa"/>
          </w:tcPr>
          <w:p w:rsidR="00117DA4" w:rsidRPr="00225697" w:rsidRDefault="00117DA4" w:rsidP="00F06C4E">
            <w:pPr>
              <w:jc w:val="center"/>
              <w:rPr>
                <w:sz w:val="20"/>
                <w:szCs w:val="20"/>
              </w:rPr>
            </w:pPr>
            <w:r w:rsidRPr="00225697">
              <w:rPr>
                <w:sz w:val="20"/>
                <w:szCs w:val="20"/>
              </w:rPr>
              <w:t xml:space="preserve">Отдел спорта, молодежной и социальной политики </w:t>
            </w:r>
          </w:p>
        </w:tc>
        <w:tc>
          <w:tcPr>
            <w:tcW w:w="709" w:type="dxa"/>
            <w:tcBorders>
              <w:top w:val="single" w:sz="4" w:space="0" w:color="auto"/>
            </w:tcBorders>
          </w:tcPr>
          <w:p w:rsidR="00117DA4" w:rsidRPr="00225697" w:rsidRDefault="00117DA4" w:rsidP="00F06C4E">
            <w:pPr>
              <w:rPr>
                <w:sz w:val="20"/>
                <w:szCs w:val="20"/>
              </w:rPr>
            </w:pPr>
            <w:r w:rsidRPr="00225697">
              <w:rPr>
                <w:sz w:val="20"/>
                <w:szCs w:val="20"/>
              </w:rPr>
              <w:t xml:space="preserve"> </w:t>
            </w:r>
          </w:p>
          <w:p w:rsidR="00117DA4" w:rsidRPr="00225697" w:rsidRDefault="00117DA4" w:rsidP="00F06C4E">
            <w:pPr>
              <w:rPr>
                <w:sz w:val="20"/>
                <w:szCs w:val="20"/>
              </w:rPr>
            </w:pPr>
            <w:r w:rsidRPr="00225697">
              <w:rPr>
                <w:sz w:val="20"/>
                <w:szCs w:val="20"/>
              </w:rPr>
              <w:t xml:space="preserve">  2018-</w:t>
            </w:r>
          </w:p>
          <w:p w:rsidR="00117DA4" w:rsidRPr="00225697" w:rsidRDefault="00117DA4" w:rsidP="00F06C4E">
            <w:pPr>
              <w:jc w:val="center"/>
              <w:rPr>
                <w:sz w:val="20"/>
                <w:szCs w:val="20"/>
              </w:rPr>
            </w:pPr>
            <w:r w:rsidRPr="00225697">
              <w:rPr>
                <w:sz w:val="20"/>
                <w:szCs w:val="20"/>
              </w:rPr>
              <w:t xml:space="preserve"> 2020</w:t>
            </w:r>
          </w:p>
        </w:tc>
        <w:tc>
          <w:tcPr>
            <w:tcW w:w="1140" w:type="dxa"/>
            <w:tcBorders>
              <w:top w:val="single" w:sz="4" w:space="0" w:color="auto"/>
            </w:tcBorders>
          </w:tcPr>
          <w:p w:rsidR="00117DA4" w:rsidRPr="00225697" w:rsidRDefault="00117DA4" w:rsidP="00F06C4E">
            <w:pPr>
              <w:jc w:val="center"/>
              <w:rPr>
                <w:sz w:val="20"/>
                <w:szCs w:val="20"/>
              </w:rPr>
            </w:pPr>
            <w:r w:rsidRPr="00225697">
              <w:rPr>
                <w:sz w:val="20"/>
                <w:szCs w:val="20"/>
              </w:rPr>
              <w:t xml:space="preserve"> </w:t>
            </w: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tcBorders>
              <w:top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gridSpan w:val="2"/>
            <w:tcBorders>
              <w:top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tcBorders>
              <w:top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41" w:type="dxa"/>
            <w:gridSpan w:val="2"/>
            <w:tcBorders>
              <w:top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3257" w:type="dxa"/>
          </w:tcPr>
          <w:p w:rsidR="00117DA4" w:rsidRPr="00225697" w:rsidRDefault="00117DA4" w:rsidP="00F06C4E">
            <w:pPr>
              <w:rPr>
                <w:color w:val="000000"/>
                <w:spacing w:val="6"/>
                <w:sz w:val="20"/>
                <w:szCs w:val="20"/>
              </w:rPr>
            </w:pPr>
            <w:r w:rsidRPr="00225697">
              <w:rPr>
                <w:color w:val="000000"/>
                <w:spacing w:val="-3"/>
                <w:sz w:val="20"/>
                <w:szCs w:val="20"/>
              </w:rPr>
              <w:t xml:space="preserve"> </w:t>
            </w:r>
            <w:r w:rsidRPr="00225697">
              <w:rPr>
                <w:bCs/>
                <w:color w:val="000000"/>
                <w:sz w:val="20"/>
                <w:szCs w:val="20"/>
              </w:rPr>
              <w:t xml:space="preserve">Организационная работа с муниципальными образованиями. Переподготовка и </w:t>
            </w:r>
            <w:r w:rsidRPr="00225697">
              <w:rPr>
                <w:bCs/>
                <w:color w:val="000000"/>
                <w:spacing w:val="-1"/>
                <w:sz w:val="20"/>
                <w:szCs w:val="20"/>
              </w:rPr>
              <w:t xml:space="preserve">обучение специалистов по работе с молодежью поселений, органов по делам с </w:t>
            </w:r>
            <w:r w:rsidRPr="00225697">
              <w:rPr>
                <w:bCs/>
                <w:color w:val="000000"/>
                <w:spacing w:val="-2"/>
                <w:sz w:val="20"/>
                <w:szCs w:val="20"/>
              </w:rPr>
              <w:t xml:space="preserve">молодежью, молодежных общественных организаций и подведомственных структурных </w:t>
            </w:r>
            <w:r w:rsidRPr="00225697">
              <w:rPr>
                <w:bCs/>
                <w:color w:val="000000"/>
                <w:spacing w:val="-1"/>
                <w:sz w:val="20"/>
                <w:szCs w:val="20"/>
              </w:rPr>
              <w:t>подразделений</w:t>
            </w:r>
          </w:p>
        </w:tc>
      </w:tr>
      <w:tr w:rsidR="00117DA4" w:rsidRPr="00225697" w:rsidTr="00F06C4E">
        <w:trPr>
          <w:trHeight w:val="735"/>
        </w:trPr>
        <w:tc>
          <w:tcPr>
            <w:tcW w:w="517" w:type="dxa"/>
          </w:tcPr>
          <w:p w:rsidR="00117DA4" w:rsidRPr="00225697" w:rsidRDefault="00117DA4" w:rsidP="00F06C4E">
            <w:pPr>
              <w:jc w:val="center"/>
              <w:rPr>
                <w:sz w:val="20"/>
                <w:szCs w:val="20"/>
              </w:rPr>
            </w:pPr>
            <w:r w:rsidRPr="00225697">
              <w:rPr>
                <w:sz w:val="20"/>
                <w:szCs w:val="20"/>
              </w:rPr>
              <w:t>19.</w:t>
            </w:r>
          </w:p>
        </w:tc>
        <w:tc>
          <w:tcPr>
            <w:tcW w:w="3599" w:type="dxa"/>
          </w:tcPr>
          <w:p w:rsidR="00117DA4" w:rsidRPr="00225697" w:rsidRDefault="00117DA4" w:rsidP="00F06C4E">
            <w:pPr>
              <w:snapToGrid w:val="0"/>
              <w:jc w:val="center"/>
              <w:rPr>
                <w:color w:val="000000"/>
                <w:spacing w:val="-1"/>
                <w:sz w:val="20"/>
                <w:szCs w:val="20"/>
              </w:rPr>
            </w:pPr>
            <w:r w:rsidRPr="00225697">
              <w:rPr>
                <w:color w:val="000000"/>
                <w:spacing w:val="-2"/>
                <w:sz w:val="20"/>
                <w:szCs w:val="20"/>
              </w:rPr>
              <w:t xml:space="preserve">Обучение специалистов, организующих работу по профилактике наркомании, ВИЧ/ИППП, </w:t>
            </w:r>
            <w:r w:rsidRPr="00225697">
              <w:rPr>
                <w:color w:val="000000"/>
                <w:spacing w:val="-1"/>
                <w:sz w:val="20"/>
                <w:szCs w:val="20"/>
              </w:rPr>
              <w:t>формированию здорового образа жизни среди молодежи., профилактики экстремизма в молодежной среде</w:t>
            </w:r>
          </w:p>
        </w:tc>
        <w:tc>
          <w:tcPr>
            <w:tcW w:w="1355" w:type="dxa"/>
          </w:tcPr>
          <w:p w:rsidR="00117DA4" w:rsidRPr="00225697" w:rsidRDefault="00117DA4" w:rsidP="00F06C4E">
            <w:pPr>
              <w:jc w:val="center"/>
              <w:rPr>
                <w:sz w:val="20"/>
                <w:szCs w:val="20"/>
              </w:rPr>
            </w:pPr>
            <w:r w:rsidRPr="00225697">
              <w:rPr>
                <w:sz w:val="20"/>
                <w:szCs w:val="20"/>
              </w:rPr>
              <w:t>Отдел спорта, молодежной и социальной политики</w:t>
            </w:r>
          </w:p>
        </w:tc>
        <w:tc>
          <w:tcPr>
            <w:tcW w:w="709" w:type="dxa"/>
            <w:tcBorders>
              <w:top w:val="single" w:sz="4" w:space="0" w:color="auto"/>
            </w:tcBorders>
          </w:tcPr>
          <w:p w:rsidR="00117DA4" w:rsidRPr="00225697" w:rsidRDefault="00117DA4" w:rsidP="00F06C4E">
            <w:pPr>
              <w:rPr>
                <w:sz w:val="20"/>
                <w:szCs w:val="20"/>
              </w:rPr>
            </w:pPr>
            <w:r w:rsidRPr="00225697">
              <w:rPr>
                <w:sz w:val="20"/>
                <w:szCs w:val="20"/>
              </w:rPr>
              <w:t xml:space="preserve"> </w:t>
            </w:r>
          </w:p>
          <w:p w:rsidR="00117DA4" w:rsidRPr="00225697" w:rsidRDefault="00117DA4" w:rsidP="00F06C4E">
            <w:pPr>
              <w:rPr>
                <w:sz w:val="20"/>
                <w:szCs w:val="20"/>
              </w:rPr>
            </w:pPr>
            <w:r w:rsidRPr="00225697">
              <w:rPr>
                <w:sz w:val="20"/>
                <w:szCs w:val="20"/>
              </w:rPr>
              <w:t xml:space="preserve">  2018-</w:t>
            </w:r>
          </w:p>
          <w:p w:rsidR="00117DA4" w:rsidRPr="00225697" w:rsidRDefault="00117DA4" w:rsidP="00F06C4E">
            <w:pPr>
              <w:jc w:val="center"/>
              <w:rPr>
                <w:sz w:val="20"/>
                <w:szCs w:val="20"/>
              </w:rPr>
            </w:pPr>
            <w:r w:rsidRPr="00225697">
              <w:rPr>
                <w:sz w:val="20"/>
                <w:szCs w:val="20"/>
              </w:rPr>
              <w:t xml:space="preserve"> 2020</w:t>
            </w:r>
          </w:p>
        </w:tc>
        <w:tc>
          <w:tcPr>
            <w:tcW w:w="1140" w:type="dxa"/>
            <w:tcBorders>
              <w:top w:val="single" w:sz="4" w:space="0" w:color="auto"/>
            </w:tcBorders>
          </w:tcPr>
          <w:p w:rsidR="00117DA4" w:rsidRPr="00225697" w:rsidRDefault="00117DA4" w:rsidP="00F06C4E">
            <w:pPr>
              <w:jc w:val="center"/>
              <w:rPr>
                <w:sz w:val="20"/>
                <w:szCs w:val="20"/>
              </w:rPr>
            </w:pPr>
            <w:r w:rsidRPr="00225697">
              <w:rPr>
                <w:sz w:val="20"/>
                <w:szCs w:val="20"/>
              </w:rPr>
              <w:t xml:space="preserve"> </w:t>
            </w: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tcBorders>
              <w:top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gridSpan w:val="2"/>
            <w:tcBorders>
              <w:top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34" w:type="dxa"/>
            <w:tcBorders>
              <w:top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1141" w:type="dxa"/>
            <w:gridSpan w:val="2"/>
            <w:tcBorders>
              <w:top w:val="single" w:sz="4" w:space="0" w:color="auto"/>
            </w:tcBorders>
          </w:tcPr>
          <w:p w:rsidR="00117DA4" w:rsidRPr="00225697" w:rsidRDefault="00117DA4" w:rsidP="00F06C4E">
            <w:pPr>
              <w:jc w:val="center"/>
              <w:rPr>
                <w:sz w:val="20"/>
                <w:szCs w:val="20"/>
              </w:rPr>
            </w:pPr>
          </w:p>
          <w:p w:rsidR="00117DA4" w:rsidRPr="00225697" w:rsidRDefault="00117DA4" w:rsidP="00F06C4E">
            <w:pPr>
              <w:jc w:val="center"/>
              <w:rPr>
                <w:sz w:val="20"/>
                <w:szCs w:val="20"/>
              </w:rPr>
            </w:pPr>
          </w:p>
          <w:p w:rsidR="00117DA4" w:rsidRPr="00225697" w:rsidRDefault="00117DA4" w:rsidP="00F06C4E">
            <w:pPr>
              <w:jc w:val="center"/>
              <w:rPr>
                <w:sz w:val="20"/>
                <w:szCs w:val="20"/>
              </w:rPr>
            </w:pPr>
            <w:r w:rsidRPr="00225697">
              <w:rPr>
                <w:sz w:val="20"/>
                <w:szCs w:val="20"/>
              </w:rPr>
              <w:t>не требуется</w:t>
            </w:r>
          </w:p>
        </w:tc>
        <w:tc>
          <w:tcPr>
            <w:tcW w:w="3257" w:type="dxa"/>
          </w:tcPr>
          <w:p w:rsidR="00117DA4" w:rsidRPr="00225697" w:rsidRDefault="00117DA4" w:rsidP="00F06C4E">
            <w:pPr>
              <w:rPr>
                <w:color w:val="000000"/>
                <w:spacing w:val="6"/>
                <w:sz w:val="20"/>
                <w:szCs w:val="20"/>
              </w:rPr>
            </w:pPr>
            <w:r w:rsidRPr="00225697">
              <w:rPr>
                <w:bCs/>
                <w:color w:val="000000"/>
                <w:sz w:val="20"/>
                <w:szCs w:val="20"/>
              </w:rPr>
              <w:t xml:space="preserve">Организационная работа с муниципальными образованиями. Переподготовка и </w:t>
            </w:r>
            <w:r w:rsidRPr="00225697">
              <w:rPr>
                <w:bCs/>
                <w:color w:val="000000"/>
                <w:spacing w:val="-1"/>
                <w:sz w:val="20"/>
                <w:szCs w:val="20"/>
              </w:rPr>
              <w:t xml:space="preserve">обучение специалистов по работе с молодежью поселений, органов по делам с </w:t>
            </w:r>
            <w:r w:rsidRPr="00225697">
              <w:rPr>
                <w:bCs/>
                <w:color w:val="000000"/>
                <w:spacing w:val="-2"/>
                <w:sz w:val="20"/>
                <w:szCs w:val="20"/>
              </w:rPr>
              <w:t xml:space="preserve">молодежью, молодежных общественных организаций и подведомственных структурных </w:t>
            </w:r>
            <w:r w:rsidRPr="00225697">
              <w:rPr>
                <w:bCs/>
                <w:color w:val="000000"/>
                <w:spacing w:val="-1"/>
                <w:sz w:val="20"/>
                <w:szCs w:val="20"/>
              </w:rPr>
              <w:t>подразделений</w:t>
            </w:r>
          </w:p>
        </w:tc>
      </w:tr>
      <w:tr w:rsidR="00117DA4" w:rsidRPr="00225697" w:rsidTr="00F06C4E">
        <w:trPr>
          <w:trHeight w:val="735"/>
        </w:trPr>
        <w:tc>
          <w:tcPr>
            <w:tcW w:w="517" w:type="dxa"/>
            <w:vMerge w:val="restart"/>
          </w:tcPr>
          <w:p w:rsidR="00117DA4" w:rsidRPr="00225697" w:rsidRDefault="00117DA4" w:rsidP="00F06C4E">
            <w:pPr>
              <w:jc w:val="center"/>
              <w:rPr>
                <w:sz w:val="20"/>
                <w:szCs w:val="20"/>
              </w:rPr>
            </w:pPr>
          </w:p>
        </w:tc>
        <w:tc>
          <w:tcPr>
            <w:tcW w:w="5663" w:type="dxa"/>
            <w:gridSpan w:val="3"/>
          </w:tcPr>
          <w:p w:rsidR="00117DA4" w:rsidRPr="00225697" w:rsidRDefault="00117DA4" w:rsidP="00F06C4E">
            <w:pPr>
              <w:jc w:val="center"/>
              <w:rPr>
                <w:b/>
                <w:sz w:val="20"/>
                <w:szCs w:val="20"/>
              </w:rPr>
            </w:pPr>
            <w:r w:rsidRPr="00225697">
              <w:rPr>
                <w:b/>
                <w:sz w:val="20"/>
                <w:szCs w:val="20"/>
              </w:rPr>
              <w:t>Всего  за   2018   год:</w:t>
            </w:r>
          </w:p>
        </w:tc>
        <w:tc>
          <w:tcPr>
            <w:tcW w:w="1140" w:type="dxa"/>
            <w:tcBorders>
              <w:top w:val="single" w:sz="4" w:space="0" w:color="auto"/>
              <w:bottom w:val="single" w:sz="4" w:space="0" w:color="auto"/>
            </w:tcBorders>
          </w:tcPr>
          <w:p w:rsidR="00117DA4" w:rsidRPr="00225697" w:rsidRDefault="00117DA4" w:rsidP="00F06C4E">
            <w:pPr>
              <w:jc w:val="center"/>
              <w:rPr>
                <w:b/>
                <w:sz w:val="20"/>
                <w:szCs w:val="20"/>
              </w:rPr>
            </w:pPr>
            <w:r w:rsidRPr="00225697">
              <w:rPr>
                <w:b/>
                <w:sz w:val="20"/>
                <w:szCs w:val="20"/>
              </w:rPr>
              <w:t>165,0</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b/>
                <w:sz w:val="20"/>
                <w:szCs w:val="20"/>
              </w:rPr>
              <w:t>165,0</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tcPr>
          <w:p w:rsidR="00117DA4" w:rsidRPr="00225697" w:rsidRDefault="00117DA4" w:rsidP="00F06C4E">
            <w:pPr>
              <w:rPr>
                <w:bCs/>
                <w:color w:val="000000"/>
                <w:sz w:val="20"/>
                <w:szCs w:val="20"/>
              </w:rPr>
            </w:pPr>
          </w:p>
        </w:tc>
      </w:tr>
      <w:tr w:rsidR="00117DA4" w:rsidRPr="00225697" w:rsidTr="00F06C4E">
        <w:trPr>
          <w:trHeight w:val="735"/>
        </w:trPr>
        <w:tc>
          <w:tcPr>
            <w:tcW w:w="517" w:type="dxa"/>
            <w:vMerge/>
          </w:tcPr>
          <w:p w:rsidR="00117DA4" w:rsidRPr="00225697" w:rsidRDefault="00117DA4" w:rsidP="00F06C4E">
            <w:pPr>
              <w:jc w:val="center"/>
              <w:rPr>
                <w:sz w:val="20"/>
                <w:szCs w:val="20"/>
              </w:rPr>
            </w:pPr>
          </w:p>
        </w:tc>
        <w:tc>
          <w:tcPr>
            <w:tcW w:w="5663" w:type="dxa"/>
            <w:gridSpan w:val="3"/>
          </w:tcPr>
          <w:p w:rsidR="00117DA4" w:rsidRPr="00225697" w:rsidRDefault="00117DA4" w:rsidP="00F06C4E">
            <w:pPr>
              <w:jc w:val="center"/>
              <w:rPr>
                <w:b/>
                <w:sz w:val="20"/>
                <w:szCs w:val="20"/>
              </w:rPr>
            </w:pPr>
            <w:r w:rsidRPr="00225697">
              <w:rPr>
                <w:b/>
                <w:sz w:val="20"/>
                <w:szCs w:val="20"/>
              </w:rPr>
              <w:t>Всего  за   2019   год:</w:t>
            </w: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b/>
                <w:sz w:val="20"/>
                <w:szCs w:val="20"/>
              </w:rPr>
              <w:t>165,0</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b/>
                <w:sz w:val="20"/>
                <w:szCs w:val="20"/>
              </w:rPr>
              <w:t>165,0</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tcPr>
          <w:p w:rsidR="00117DA4" w:rsidRPr="00225697" w:rsidRDefault="00117DA4" w:rsidP="00F06C4E">
            <w:pPr>
              <w:rPr>
                <w:bCs/>
                <w:color w:val="000000"/>
                <w:sz w:val="20"/>
                <w:szCs w:val="20"/>
              </w:rPr>
            </w:pPr>
          </w:p>
        </w:tc>
      </w:tr>
      <w:tr w:rsidR="00117DA4" w:rsidRPr="00225697" w:rsidTr="00F06C4E">
        <w:trPr>
          <w:trHeight w:val="735"/>
        </w:trPr>
        <w:tc>
          <w:tcPr>
            <w:tcW w:w="517" w:type="dxa"/>
            <w:vMerge/>
          </w:tcPr>
          <w:p w:rsidR="00117DA4" w:rsidRPr="00225697" w:rsidRDefault="00117DA4" w:rsidP="00F06C4E">
            <w:pPr>
              <w:jc w:val="center"/>
              <w:rPr>
                <w:sz w:val="20"/>
                <w:szCs w:val="20"/>
              </w:rPr>
            </w:pPr>
          </w:p>
        </w:tc>
        <w:tc>
          <w:tcPr>
            <w:tcW w:w="5663" w:type="dxa"/>
            <w:gridSpan w:val="3"/>
          </w:tcPr>
          <w:p w:rsidR="00117DA4" w:rsidRPr="00225697" w:rsidRDefault="00117DA4" w:rsidP="00F06C4E">
            <w:pPr>
              <w:jc w:val="center"/>
              <w:rPr>
                <w:b/>
                <w:sz w:val="20"/>
                <w:szCs w:val="20"/>
              </w:rPr>
            </w:pPr>
            <w:r w:rsidRPr="00225697">
              <w:rPr>
                <w:b/>
                <w:sz w:val="20"/>
                <w:szCs w:val="20"/>
              </w:rPr>
              <w:t>Всего   за   2020    год:</w:t>
            </w:r>
          </w:p>
        </w:tc>
        <w:tc>
          <w:tcPr>
            <w:tcW w:w="1140" w:type="dxa"/>
            <w:tcBorders>
              <w:top w:val="single" w:sz="4" w:space="0" w:color="auto"/>
              <w:bottom w:val="single" w:sz="4" w:space="0" w:color="auto"/>
            </w:tcBorders>
          </w:tcPr>
          <w:p w:rsidR="00117DA4" w:rsidRPr="00225697" w:rsidRDefault="00117DA4" w:rsidP="00F06C4E">
            <w:pPr>
              <w:jc w:val="center"/>
              <w:rPr>
                <w:sz w:val="20"/>
                <w:szCs w:val="20"/>
              </w:rPr>
            </w:pPr>
            <w:r w:rsidRPr="00225697">
              <w:rPr>
                <w:b/>
                <w:sz w:val="20"/>
                <w:szCs w:val="20"/>
              </w:rPr>
              <w:t>165,0</w:t>
            </w: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1134" w:type="dxa"/>
            <w:tcBorders>
              <w:top w:val="single" w:sz="4" w:space="0" w:color="auto"/>
              <w:bottom w:val="single" w:sz="4" w:space="0" w:color="auto"/>
            </w:tcBorders>
          </w:tcPr>
          <w:p w:rsidR="00117DA4" w:rsidRPr="00225697" w:rsidRDefault="00117DA4" w:rsidP="00F06C4E">
            <w:pPr>
              <w:jc w:val="center"/>
              <w:rPr>
                <w:sz w:val="20"/>
                <w:szCs w:val="20"/>
              </w:rPr>
            </w:pPr>
            <w:r w:rsidRPr="00225697">
              <w:rPr>
                <w:b/>
                <w:sz w:val="20"/>
                <w:szCs w:val="20"/>
              </w:rPr>
              <w:t>165,0</w:t>
            </w:r>
          </w:p>
        </w:tc>
        <w:tc>
          <w:tcPr>
            <w:tcW w:w="1141" w:type="dxa"/>
            <w:gridSpan w:val="2"/>
            <w:tcBorders>
              <w:top w:val="single" w:sz="4" w:space="0" w:color="auto"/>
              <w:bottom w:val="single" w:sz="4" w:space="0" w:color="auto"/>
            </w:tcBorders>
          </w:tcPr>
          <w:p w:rsidR="00117DA4" w:rsidRPr="00225697" w:rsidRDefault="00117DA4" w:rsidP="00F06C4E">
            <w:pPr>
              <w:jc w:val="center"/>
              <w:rPr>
                <w:sz w:val="20"/>
                <w:szCs w:val="20"/>
              </w:rPr>
            </w:pPr>
          </w:p>
        </w:tc>
        <w:tc>
          <w:tcPr>
            <w:tcW w:w="3257" w:type="dxa"/>
          </w:tcPr>
          <w:p w:rsidR="00117DA4" w:rsidRPr="00225697" w:rsidRDefault="00117DA4" w:rsidP="00F06C4E">
            <w:pPr>
              <w:rPr>
                <w:bCs/>
                <w:color w:val="000000"/>
                <w:sz w:val="20"/>
                <w:szCs w:val="20"/>
              </w:rPr>
            </w:pPr>
          </w:p>
        </w:tc>
      </w:tr>
      <w:tr w:rsidR="00117DA4" w:rsidRPr="00225697" w:rsidTr="00F06C4E">
        <w:trPr>
          <w:trHeight w:val="735"/>
        </w:trPr>
        <w:tc>
          <w:tcPr>
            <w:tcW w:w="517" w:type="dxa"/>
            <w:vMerge/>
          </w:tcPr>
          <w:p w:rsidR="00117DA4" w:rsidRPr="00225697" w:rsidRDefault="00117DA4" w:rsidP="00F06C4E">
            <w:pPr>
              <w:jc w:val="center"/>
              <w:rPr>
                <w:sz w:val="20"/>
                <w:szCs w:val="20"/>
              </w:rPr>
            </w:pPr>
          </w:p>
        </w:tc>
        <w:tc>
          <w:tcPr>
            <w:tcW w:w="5663" w:type="dxa"/>
            <w:gridSpan w:val="3"/>
          </w:tcPr>
          <w:p w:rsidR="00117DA4" w:rsidRPr="00225697" w:rsidRDefault="00117DA4" w:rsidP="00F06C4E">
            <w:pPr>
              <w:jc w:val="center"/>
              <w:rPr>
                <w:b/>
                <w:sz w:val="20"/>
                <w:szCs w:val="20"/>
              </w:rPr>
            </w:pPr>
            <w:r w:rsidRPr="00225697">
              <w:rPr>
                <w:b/>
                <w:sz w:val="20"/>
                <w:szCs w:val="20"/>
              </w:rPr>
              <w:t>Итого по программе:</w:t>
            </w:r>
          </w:p>
        </w:tc>
        <w:tc>
          <w:tcPr>
            <w:tcW w:w="1140" w:type="dxa"/>
            <w:tcBorders>
              <w:top w:val="single" w:sz="4" w:space="0" w:color="auto"/>
            </w:tcBorders>
          </w:tcPr>
          <w:p w:rsidR="00117DA4" w:rsidRPr="00225697" w:rsidRDefault="00117DA4" w:rsidP="00F06C4E">
            <w:pPr>
              <w:jc w:val="center"/>
              <w:rPr>
                <w:b/>
                <w:sz w:val="20"/>
                <w:szCs w:val="20"/>
              </w:rPr>
            </w:pPr>
            <w:r w:rsidRPr="00225697">
              <w:rPr>
                <w:b/>
                <w:sz w:val="20"/>
                <w:szCs w:val="20"/>
              </w:rPr>
              <w:t>495,0</w:t>
            </w:r>
          </w:p>
        </w:tc>
        <w:tc>
          <w:tcPr>
            <w:tcW w:w="1134" w:type="dxa"/>
            <w:tcBorders>
              <w:top w:val="single" w:sz="4" w:space="0" w:color="auto"/>
            </w:tcBorders>
          </w:tcPr>
          <w:p w:rsidR="00117DA4" w:rsidRPr="00225697" w:rsidRDefault="00117DA4" w:rsidP="00F06C4E">
            <w:pPr>
              <w:jc w:val="center"/>
              <w:rPr>
                <w:b/>
                <w:sz w:val="20"/>
                <w:szCs w:val="20"/>
              </w:rPr>
            </w:pPr>
          </w:p>
        </w:tc>
        <w:tc>
          <w:tcPr>
            <w:tcW w:w="1134" w:type="dxa"/>
            <w:gridSpan w:val="2"/>
            <w:tcBorders>
              <w:top w:val="single" w:sz="4" w:space="0" w:color="auto"/>
            </w:tcBorders>
          </w:tcPr>
          <w:p w:rsidR="00117DA4" w:rsidRPr="00225697" w:rsidRDefault="00117DA4" w:rsidP="00F06C4E">
            <w:pPr>
              <w:jc w:val="center"/>
              <w:rPr>
                <w:b/>
                <w:sz w:val="20"/>
                <w:szCs w:val="20"/>
              </w:rPr>
            </w:pPr>
          </w:p>
        </w:tc>
        <w:tc>
          <w:tcPr>
            <w:tcW w:w="1134" w:type="dxa"/>
            <w:tcBorders>
              <w:top w:val="single" w:sz="4" w:space="0" w:color="auto"/>
            </w:tcBorders>
          </w:tcPr>
          <w:p w:rsidR="00117DA4" w:rsidRPr="00225697" w:rsidRDefault="00117DA4" w:rsidP="00F06C4E">
            <w:pPr>
              <w:jc w:val="center"/>
              <w:rPr>
                <w:b/>
                <w:sz w:val="20"/>
                <w:szCs w:val="20"/>
              </w:rPr>
            </w:pPr>
            <w:r w:rsidRPr="00225697">
              <w:rPr>
                <w:b/>
                <w:sz w:val="20"/>
                <w:szCs w:val="20"/>
              </w:rPr>
              <w:t>495,0</w:t>
            </w:r>
          </w:p>
        </w:tc>
        <w:tc>
          <w:tcPr>
            <w:tcW w:w="1141" w:type="dxa"/>
            <w:gridSpan w:val="2"/>
            <w:tcBorders>
              <w:top w:val="single" w:sz="4" w:space="0" w:color="auto"/>
            </w:tcBorders>
          </w:tcPr>
          <w:p w:rsidR="00117DA4" w:rsidRPr="00225697" w:rsidRDefault="00117DA4" w:rsidP="00F06C4E">
            <w:pPr>
              <w:jc w:val="center"/>
              <w:rPr>
                <w:sz w:val="20"/>
                <w:szCs w:val="20"/>
              </w:rPr>
            </w:pPr>
          </w:p>
        </w:tc>
        <w:tc>
          <w:tcPr>
            <w:tcW w:w="3257" w:type="dxa"/>
          </w:tcPr>
          <w:p w:rsidR="00117DA4" w:rsidRPr="00225697" w:rsidRDefault="00117DA4" w:rsidP="00F06C4E">
            <w:pPr>
              <w:rPr>
                <w:bCs/>
                <w:color w:val="000000"/>
                <w:sz w:val="20"/>
                <w:szCs w:val="20"/>
              </w:rPr>
            </w:pPr>
          </w:p>
        </w:tc>
      </w:tr>
    </w:tbl>
    <w:p w:rsidR="00117DA4" w:rsidRDefault="00117DA4" w:rsidP="00117DA4">
      <w:pPr>
        <w:jc w:val="center"/>
        <w:rPr>
          <w:b/>
          <w:bCs/>
          <w:color w:val="000000"/>
          <w:spacing w:val="-1"/>
          <w:sz w:val="16"/>
          <w:szCs w:val="16"/>
        </w:rPr>
      </w:pPr>
    </w:p>
    <w:p w:rsidR="00117DA4" w:rsidRDefault="00117DA4" w:rsidP="00117DA4">
      <w:pPr>
        <w:shd w:val="clear" w:color="auto" w:fill="FFFFFF"/>
        <w:spacing w:line="0" w:lineRule="atLeast"/>
        <w:ind w:left="2352" w:right="1037" w:hanging="917"/>
        <w:jc w:val="right"/>
        <w:rPr>
          <w:b/>
          <w:bCs/>
          <w:color w:val="000000"/>
          <w:spacing w:val="-1"/>
          <w:sz w:val="16"/>
          <w:szCs w:val="16"/>
        </w:rPr>
      </w:pPr>
      <w:r>
        <w:rPr>
          <w:b/>
          <w:bCs/>
          <w:color w:val="000000"/>
          <w:spacing w:val="-1"/>
          <w:sz w:val="16"/>
          <w:szCs w:val="16"/>
        </w:rPr>
        <w:t xml:space="preserve">  </w:t>
      </w:r>
    </w:p>
    <w:p w:rsidR="00117DA4" w:rsidRDefault="00117DA4" w:rsidP="00117DA4">
      <w:pPr>
        <w:shd w:val="clear" w:color="auto" w:fill="FFFFFF"/>
        <w:ind w:left="919" w:hanging="919"/>
        <w:jc w:val="center"/>
        <w:rPr>
          <w:b/>
          <w:color w:val="000000"/>
          <w:spacing w:val="-1"/>
        </w:rPr>
      </w:pPr>
      <w:r>
        <w:rPr>
          <w:b/>
          <w:bCs/>
          <w:color w:val="000000"/>
          <w:spacing w:val="-1"/>
        </w:rPr>
        <w:t xml:space="preserve"> </w:t>
      </w:r>
    </w:p>
    <w:p w:rsidR="00117DA4" w:rsidRDefault="00117DA4" w:rsidP="00117DA4">
      <w:pPr>
        <w:shd w:val="clear" w:color="auto" w:fill="FFFFFF"/>
        <w:ind w:left="919" w:hanging="919"/>
        <w:jc w:val="center"/>
        <w:rPr>
          <w:b/>
          <w:color w:val="000000"/>
          <w:spacing w:val="-2"/>
        </w:rPr>
      </w:pPr>
      <w:r>
        <w:rPr>
          <w:b/>
          <w:color w:val="000000"/>
          <w:spacing w:val="-2"/>
        </w:rPr>
        <w:t xml:space="preserve"> </w:t>
      </w:r>
    </w:p>
    <w:p w:rsidR="00117DA4" w:rsidRDefault="00117DA4" w:rsidP="00117DA4">
      <w:pPr>
        <w:rPr>
          <w:sz w:val="24"/>
          <w:szCs w:val="24"/>
        </w:rPr>
        <w:sectPr w:rsidR="00117DA4" w:rsidSect="0008506E">
          <w:pgSz w:w="16838" w:h="11906" w:orient="landscape"/>
          <w:pgMar w:top="851" w:right="1134" w:bottom="1701" w:left="1134" w:header="709" w:footer="709" w:gutter="0"/>
          <w:cols w:space="708"/>
          <w:docGrid w:linePitch="360"/>
        </w:sectPr>
      </w:pPr>
    </w:p>
    <w:p w:rsidR="00117DA4" w:rsidRPr="00E9401A" w:rsidRDefault="00117DA4" w:rsidP="00117DA4">
      <w:pPr>
        <w:jc w:val="center"/>
        <w:rPr>
          <w:sz w:val="24"/>
          <w:szCs w:val="24"/>
        </w:rPr>
      </w:pPr>
      <w:r w:rsidRPr="00E9401A">
        <w:rPr>
          <w:sz w:val="24"/>
          <w:szCs w:val="24"/>
        </w:rPr>
        <w:lastRenderedPageBreak/>
        <w:t>Раздел № 5</w:t>
      </w:r>
      <w:r>
        <w:rPr>
          <w:sz w:val="24"/>
          <w:szCs w:val="24"/>
        </w:rPr>
        <w:t>.</w:t>
      </w:r>
    </w:p>
    <w:p w:rsidR="00117DA4" w:rsidRDefault="00117DA4" w:rsidP="00117DA4">
      <w:pPr>
        <w:ind w:firstLine="708"/>
        <w:rPr>
          <w:sz w:val="24"/>
          <w:szCs w:val="24"/>
        </w:rPr>
      </w:pPr>
      <w:r>
        <w:rPr>
          <w:sz w:val="24"/>
          <w:szCs w:val="24"/>
        </w:rPr>
        <w:t xml:space="preserve">«Прогноз  </w:t>
      </w:r>
      <w:r w:rsidRPr="002B2CA9">
        <w:rPr>
          <w:sz w:val="24"/>
          <w:szCs w:val="24"/>
        </w:rPr>
        <w:t>сводных показателей</w:t>
      </w:r>
      <w:r>
        <w:rPr>
          <w:sz w:val="24"/>
          <w:szCs w:val="24"/>
        </w:rPr>
        <w:t xml:space="preserve"> муниципальных заданий в рамках реализации муниципальной программы».</w:t>
      </w:r>
    </w:p>
    <w:p w:rsidR="00117DA4" w:rsidRDefault="00117DA4" w:rsidP="00117DA4">
      <w:pPr>
        <w:ind w:firstLine="708"/>
        <w:rPr>
          <w:sz w:val="24"/>
          <w:szCs w:val="24"/>
        </w:rPr>
      </w:pPr>
    </w:p>
    <w:p w:rsidR="00117DA4" w:rsidRDefault="00117DA4" w:rsidP="00117DA4">
      <w:pPr>
        <w:ind w:firstLine="708"/>
        <w:jc w:val="both"/>
        <w:rPr>
          <w:sz w:val="24"/>
          <w:szCs w:val="24"/>
        </w:rPr>
      </w:pPr>
      <w:r>
        <w:rPr>
          <w:sz w:val="24"/>
          <w:szCs w:val="24"/>
        </w:rPr>
        <w:t>Оказание (выполнение) в рамках муниципальной программы муниципальными учреждениями Ольховского муниципального района Волгоградской области муниципальных услуг (работ) юридическим и (или) физическим лицам в рамках муниципальной программы не предусмотрено.</w:t>
      </w:r>
    </w:p>
    <w:p w:rsidR="00117DA4" w:rsidRDefault="00117DA4" w:rsidP="00117DA4">
      <w:pPr>
        <w:ind w:firstLine="708"/>
        <w:rPr>
          <w:sz w:val="24"/>
          <w:szCs w:val="24"/>
        </w:rPr>
      </w:pPr>
    </w:p>
    <w:p w:rsidR="00117DA4" w:rsidRDefault="00117DA4" w:rsidP="00117DA4">
      <w:pPr>
        <w:ind w:firstLine="708"/>
        <w:jc w:val="center"/>
        <w:rPr>
          <w:sz w:val="24"/>
          <w:szCs w:val="24"/>
        </w:rPr>
      </w:pPr>
      <w:r>
        <w:rPr>
          <w:sz w:val="24"/>
          <w:szCs w:val="24"/>
        </w:rPr>
        <w:t>Раздел № 6.</w:t>
      </w:r>
    </w:p>
    <w:p w:rsidR="00117DA4" w:rsidRPr="00A07D1E" w:rsidRDefault="00117DA4" w:rsidP="00117DA4">
      <w:pPr>
        <w:ind w:firstLine="708"/>
        <w:jc w:val="center"/>
        <w:rPr>
          <w:sz w:val="24"/>
          <w:szCs w:val="24"/>
        </w:rPr>
      </w:pPr>
      <w:r>
        <w:rPr>
          <w:sz w:val="24"/>
          <w:szCs w:val="24"/>
        </w:rPr>
        <w:t>«Обоснование объема финансовых ресурсов, необходимых для реализации муниципальной программы».</w:t>
      </w:r>
    </w:p>
    <w:p w:rsidR="00117DA4" w:rsidRDefault="00117DA4" w:rsidP="00117DA4">
      <w:pPr>
        <w:pStyle w:val="p35"/>
        <w:shd w:val="clear" w:color="auto" w:fill="FFFFFF"/>
        <w:ind w:firstLine="708"/>
        <w:jc w:val="both"/>
        <w:rPr>
          <w:color w:val="000000"/>
        </w:rPr>
      </w:pPr>
      <w:r w:rsidRPr="009B1688">
        <w:rPr>
          <w:color w:val="000000"/>
        </w:rPr>
        <w:t>Финансирование мероприятий муниципальной программы осуществляется за счет средств бюджета Ольховского муниципального района.</w:t>
      </w:r>
    </w:p>
    <w:p w:rsidR="00117DA4" w:rsidRDefault="00117DA4" w:rsidP="00117DA4">
      <w:pPr>
        <w:pStyle w:val="p35"/>
        <w:shd w:val="clear" w:color="auto" w:fill="FFFFFF"/>
        <w:ind w:firstLine="708"/>
        <w:jc w:val="both"/>
      </w:pPr>
      <w:r w:rsidRPr="009B1688">
        <w:t xml:space="preserve"> Общий объем финансирования для реализации муници</w:t>
      </w:r>
      <w:r>
        <w:t>пальной программы в 2018 -2020</w:t>
      </w:r>
      <w:r w:rsidRPr="009B1688">
        <w:t xml:space="preserve"> гг. за счет средств бюджета Ольховского муниципального района составляет</w:t>
      </w:r>
      <w:r>
        <w:rPr>
          <w:rStyle w:val="apple-converted-space"/>
          <w:color w:val="000000"/>
        </w:rPr>
        <w:t xml:space="preserve">  </w:t>
      </w:r>
      <w:r>
        <w:rPr>
          <w:b/>
        </w:rPr>
        <w:t xml:space="preserve"> </w:t>
      </w:r>
      <w:r>
        <w:t>495</w:t>
      </w:r>
      <w:r w:rsidRPr="008829AA">
        <w:t>,0</w:t>
      </w:r>
      <w:r>
        <w:rPr>
          <w:b/>
        </w:rPr>
        <w:t xml:space="preserve"> </w:t>
      </w:r>
      <w:r w:rsidRPr="009B1688">
        <w:rPr>
          <w:rStyle w:val="apple-converted-space"/>
          <w:color w:val="000000"/>
        </w:rPr>
        <w:t> </w:t>
      </w:r>
      <w:r w:rsidRPr="009B1688">
        <w:t>тыс.руб.</w:t>
      </w:r>
      <w:r>
        <w:t xml:space="preserve"> </w:t>
      </w:r>
      <w:r w:rsidRPr="00440E5C">
        <w:t xml:space="preserve">При расчете финансовых средств используется индекс дефлятор, а именно  стоимость закупаемого </w:t>
      </w:r>
      <w:r>
        <w:t>товара</w:t>
      </w:r>
      <w:r w:rsidRPr="00440E5C">
        <w:t xml:space="preserve"> устанавливается с учетом прогнозируем</w:t>
      </w:r>
      <w:r>
        <w:t>ой инфляции в 10% на каждый год.</w:t>
      </w:r>
    </w:p>
    <w:p w:rsidR="00117DA4" w:rsidRDefault="00117DA4" w:rsidP="00117DA4">
      <w:pPr>
        <w:rPr>
          <w:sz w:val="24"/>
          <w:szCs w:val="24"/>
        </w:rPr>
      </w:pPr>
      <w:r>
        <w:rPr>
          <w:sz w:val="24"/>
          <w:szCs w:val="24"/>
        </w:rPr>
        <w:t xml:space="preserve">                Расчет финансовых средств по м</w:t>
      </w:r>
      <w:r w:rsidRPr="00010C3B">
        <w:rPr>
          <w:sz w:val="24"/>
          <w:szCs w:val="24"/>
        </w:rPr>
        <w:t>ероприятия</w:t>
      </w:r>
      <w:r>
        <w:rPr>
          <w:sz w:val="24"/>
          <w:szCs w:val="24"/>
        </w:rPr>
        <w:t xml:space="preserve">м муниципальной </w:t>
      </w:r>
      <w:r w:rsidRPr="00010C3B">
        <w:rPr>
          <w:sz w:val="24"/>
          <w:szCs w:val="24"/>
        </w:rPr>
        <w:t>программы</w:t>
      </w:r>
      <w:r>
        <w:rPr>
          <w:sz w:val="24"/>
          <w:szCs w:val="24"/>
        </w:rPr>
        <w:t>:</w:t>
      </w:r>
    </w:p>
    <w:p w:rsidR="00117DA4" w:rsidRDefault="00117DA4" w:rsidP="00117DA4">
      <w:pPr>
        <w:rPr>
          <w:sz w:val="24"/>
          <w:szCs w:val="24"/>
        </w:rPr>
      </w:pPr>
      <w:r>
        <w:rPr>
          <w:sz w:val="24"/>
          <w:szCs w:val="24"/>
        </w:rPr>
        <w:t>На   2018  год:</w:t>
      </w:r>
    </w:p>
    <w:p w:rsidR="00117DA4" w:rsidRDefault="00117DA4" w:rsidP="00117DA4">
      <w:pPr>
        <w:pStyle w:val="p35"/>
        <w:shd w:val="clear" w:color="auto" w:fill="FFFFFF"/>
        <w:spacing w:before="0" w:beforeAutospacing="0" w:after="0" w:afterAutospacing="0"/>
        <w:rPr>
          <w:color w:val="000000"/>
        </w:rPr>
      </w:pPr>
      <w:r>
        <w:t xml:space="preserve">            1.</w:t>
      </w:r>
      <w:r w:rsidRPr="008829AA">
        <w:t xml:space="preserve"> Гражданско-патриотическая акция «Мы – граждане Росс</w:t>
      </w:r>
      <w:r>
        <w:t>ии, посвящённая Дню конституции  20 шт.(конституция РФ) х50 руб.=1000 руб.</w:t>
      </w:r>
    </w:p>
    <w:p w:rsidR="00117DA4" w:rsidRDefault="00117DA4" w:rsidP="00117DA4">
      <w:pPr>
        <w:rPr>
          <w:sz w:val="24"/>
          <w:szCs w:val="24"/>
        </w:rPr>
      </w:pPr>
      <w:r>
        <w:rPr>
          <w:sz w:val="24"/>
          <w:szCs w:val="24"/>
        </w:rPr>
        <w:t xml:space="preserve">            2. </w:t>
      </w:r>
      <w:r>
        <w:t xml:space="preserve"> </w:t>
      </w:r>
      <w:r w:rsidRPr="00A90C84">
        <w:rPr>
          <w:sz w:val="24"/>
          <w:szCs w:val="24"/>
        </w:rPr>
        <w:t>Проведение районного Дня призывника</w:t>
      </w:r>
      <w:r>
        <w:rPr>
          <w:sz w:val="24"/>
          <w:szCs w:val="24"/>
        </w:rPr>
        <w:t xml:space="preserve"> </w:t>
      </w:r>
    </w:p>
    <w:p w:rsidR="00117DA4" w:rsidRDefault="00117DA4" w:rsidP="00117DA4">
      <w:pPr>
        <w:rPr>
          <w:sz w:val="24"/>
          <w:szCs w:val="24"/>
        </w:rPr>
      </w:pPr>
      <w:r>
        <w:rPr>
          <w:sz w:val="24"/>
          <w:szCs w:val="24"/>
        </w:rPr>
        <w:t xml:space="preserve">                 Подарочный  набор( бритвенные принадлежности)  10 шт.х 300 руб.=3000 руб.</w:t>
      </w:r>
    </w:p>
    <w:p w:rsidR="00117DA4" w:rsidRDefault="00117DA4" w:rsidP="00117DA4">
      <w:pPr>
        <w:rPr>
          <w:color w:val="000000"/>
          <w:sz w:val="24"/>
          <w:szCs w:val="24"/>
        </w:rPr>
      </w:pPr>
      <w:r>
        <w:rPr>
          <w:sz w:val="24"/>
          <w:szCs w:val="24"/>
        </w:rPr>
        <w:t xml:space="preserve">            3.</w:t>
      </w:r>
      <w:r w:rsidRPr="00B3555F">
        <w:rPr>
          <w:color w:val="000000"/>
          <w:sz w:val="16"/>
        </w:rPr>
        <w:t xml:space="preserve"> </w:t>
      </w:r>
      <w:r w:rsidRPr="00B3555F">
        <w:rPr>
          <w:color w:val="000000"/>
          <w:sz w:val="24"/>
          <w:szCs w:val="24"/>
        </w:rPr>
        <w:t xml:space="preserve">Поддержка  поискового отряда «Данко», работа которого направлена на организацию </w:t>
      </w:r>
      <w:r w:rsidRPr="00B3555F">
        <w:rPr>
          <w:color w:val="000000"/>
          <w:spacing w:val="-2"/>
          <w:sz w:val="24"/>
          <w:szCs w:val="24"/>
        </w:rPr>
        <w:t xml:space="preserve">добровольческого труда по осуществлению поисковой работы по увековечению памяти </w:t>
      </w:r>
      <w:r w:rsidRPr="00B3555F">
        <w:rPr>
          <w:color w:val="000000"/>
          <w:sz w:val="24"/>
          <w:szCs w:val="24"/>
        </w:rPr>
        <w:t>погибших защитников Отечества на территории Волгоградской области</w:t>
      </w:r>
      <w:r>
        <w:rPr>
          <w:color w:val="000000"/>
          <w:sz w:val="24"/>
          <w:szCs w:val="24"/>
        </w:rPr>
        <w:t xml:space="preserve">. Питание  участников 10 чел. х 250 руб. х 4 дня = 10 000 рублей. </w:t>
      </w:r>
    </w:p>
    <w:p w:rsidR="00117DA4" w:rsidRDefault="00117DA4" w:rsidP="00117DA4">
      <w:pPr>
        <w:pStyle w:val="2f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r>
        <w:rPr>
          <w:color w:val="000000"/>
          <w:sz w:val="24"/>
          <w:szCs w:val="24"/>
        </w:rPr>
        <w:t xml:space="preserve">             4. </w:t>
      </w:r>
      <w:r w:rsidRPr="0074232D">
        <w:rPr>
          <w:rFonts w:ascii="Times New Roman" w:hAnsi="Times New Roman"/>
          <w:sz w:val="24"/>
          <w:szCs w:val="24"/>
        </w:rPr>
        <w:t xml:space="preserve">Организация работы Всероссийского детско-юношеского военно-патриотического  общественного </w:t>
      </w:r>
      <w:r w:rsidRPr="0074232D">
        <w:rPr>
          <w:rFonts w:ascii="Times New Roman" w:hAnsi="Times New Roman"/>
          <w:i/>
          <w:sz w:val="24"/>
          <w:szCs w:val="24"/>
        </w:rPr>
        <w:t xml:space="preserve"> </w:t>
      </w:r>
      <w:r w:rsidRPr="0074232D">
        <w:rPr>
          <w:rFonts w:ascii="Times New Roman" w:hAnsi="Times New Roman"/>
          <w:sz w:val="24"/>
          <w:szCs w:val="24"/>
        </w:rPr>
        <w:t>движения «ЮНАРМИЯ».</w:t>
      </w:r>
    </w:p>
    <w:p w:rsidR="00117DA4" w:rsidRDefault="00117DA4" w:rsidP="00117DA4">
      <w:pPr>
        <w:pStyle w:val="2f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r>
        <w:rPr>
          <w:rFonts w:ascii="Times New Roman" w:hAnsi="Times New Roman"/>
          <w:sz w:val="24"/>
          <w:szCs w:val="24"/>
        </w:rPr>
        <w:t xml:space="preserve">               Покупка  отличительных знаков для «ЮНАРМИИ</w:t>
      </w:r>
      <w:r w:rsidRPr="0074232D">
        <w:rPr>
          <w:rFonts w:ascii="Times New Roman" w:hAnsi="Times New Roman"/>
          <w:sz w:val="24"/>
          <w:szCs w:val="24"/>
        </w:rPr>
        <w:t>».</w:t>
      </w:r>
      <w:r>
        <w:rPr>
          <w:rFonts w:ascii="Times New Roman" w:hAnsi="Times New Roman"/>
          <w:sz w:val="24"/>
          <w:szCs w:val="24"/>
        </w:rPr>
        <w:t xml:space="preserve"> 20 шт.х 100 руб=2 000 рублей, покупка  футболок 20 штх400 руб.=8000 рублей. </w:t>
      </w:r>
    </w:p>
    <w:p w:rsidR="00117DA4" w:rsidRDefault="00117DA4" w:rsidP="00117DA4">
      <w:pPr>
        <w:pStyle w:val="2f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olor w:val="000000"/>
          <w:spacing w:val="-2"/>
          <w:sz w:val="24"/>
          <w:szCs w:val="24"/>
        </w:rPr>
      </w:pPr>
      <w:r>
        <w:rPr>
          <w:rFonts w:ascii="Times New Roman" w:hAnsi="Times New Roman"/>
          <w:sz w:val="24"/>
          <w:szCs w:val="24"/>
        </w:rPr>
        <w:t xml:space="preserve">             5.</w:t>
      </w:r>
      <w:r w:rsidRPr="008A2400">
        <w:rPr>
          <w:color w:val="000000"/>
          <w:spacing w:val="-2"/>
          <w:sz w:val="16"/>
          <w:szCs w:val="16"/>
        </w:rPr>
        <w:t xml:space="preserve"> </w:t>
      </w:r>
      <w:r w:rsidRPr="008A2400">
        <w:rPr>
          <w:rFonts w:ascii="Times New Roman" w:hAnsi="Times New Roman"/>
          <w:color w:val="000000"/>
          <w:spacing w:val="-2"/>
          <w:sz w:val="24"/>
          <w:szCs w:val="24"/>
        </w:rPr>
        <w:t>Организация отдыха  и  оздоровления детей и подростков оказавшихся в трудной   жизненной ситуации</w:t>
      </w:r>
      <w:r>
        <w:rPr>
          <w:rFonts w:ascii="Times New Roman" w:hAnsi="Times New Roman"/>
          <w:color w:val="000000"/>
          <w:spacing w:val="-2"/>
          <w:sz w:val="24"/>
          <w:szCs w:val="24"/>
        </w:rPr>
        <w:t>.</w:t>
      </w:r>
    </w:p>
    <w:p w:rsidR="00117DA4" w:rsidRDefault="00117DA4" w:rsidP="00117DA4">
      <w:pPr>
        <w:pStyle w:val="2f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r>
        <w:rPr>
          <w:rFonts w:ascii="Times New Roman" w:hAnsi="Times New Roman"/>
          <w:color w:val="000000"/>
          <w:spacing w:val="-2"/>
          <w:sz w:val="24"/>
          <w:szCs w:val="24"/>
        </w:rPr>
        <w:t xml:space="preserve">                 Покупка путевок 7 путевок х 15 000 рублей = 105 000 рублей. </w:t>
      </w:r>
    </w:p>
    <w:p w:rsidR="00117DA4" w:rsidRDefault="00117DA4" w:rsidP="00117DA4">
      <w:pPr>
        <w:rPr>
          <w:color w:val="000000"/>
          <w:spacing w:val="-2"/>
          <w:sz w:val="24"/>
          <w:szCs w:val="24"/>
        </w:rPr>
      </w:pPr>
      <w:r>
        <w:rPr>
          <w:sz w:val="24"/>
          <w:szCs w:val="24"/>
        </w:rPr>
        <w:t xml:space="preserve">             6.</w:t>
      </w:r>
      <w:r w:rsidRPr="008A2400">
        <w:rPr>
          <w:color w:val="000000"/>
          <w:spacing w:val="-2"/>
        </w:rPr>
        <w:t xml:space="preserve"> </w:t>
      </w:r>
      <w:r w:rsidRPr="008A2400">
        <w:rPr>
          <w:color w:val="000000"/>
          <w:spacing w:val="-2"/>
          <w:sz w:val="24"/>
          <w:szCs w:val="24"/>
        </w:rPr>
        <w:t>Проведение</w:t>
      </w:r>
      <w:r>
        <w:rPr>
          <w:color w:val="000000"/>
          <w:spacing w:val="-2"/>
          <w:sz w:val="24"/>
          <w:szCs w:val="24"/>
        </w:rPr>
        <w:t xml:space="preserve"> </w:t>
      </w:r>
      <w:r w:rsidRPr="008A2400">
        <w:rPr>
          <w:color w:val="000000"/>
          <w:spacing w:val="-2"/>
          <w:sz w:val="24"/>
          <w:szCs w:val="24"/>
        </w:rPr>
        <w:t xml:space="preserve"> мероприятий по укреплению семейных</w:t>
      </w:r>
      <w:r>
        <w:rPr>
          <w:color w:val="000000"/>
          <w:spacing w:val="-2"/>
          <w:sz w:val="24"/>
          <w:szCs w:val="24"/>
        </w:rPr>
        <w:t xml:space="preserve"> </w:t>
      </w:r>
      <w:r w:rsidRPr="008A2400">
        <w:rPr>
          <w:color w:val="000000"/>
          <w:spacing w:val="-2"/>
          <w:sz w:val="24"/>
          <w:szCs w:val="24"/>
        </w:rPr>
        <w:t xml:space="preserve"> ценностей</w:t>
      </w:r>
    </w:p>
    <w:p w:rsidR="00117DA4" w:rsidRDefault="00117DA4" w:rsidP="00117DA4">
      <w:pPr>
        <w:rPr>
          <w:color w:val="000000"/>
          <w:spacing w:val="-2"/>
          <w:sz w:val="24"/>
          <w:szCs w:val="24"/>
        </w:rPr>
      </w:pPr>
      <w:r>
        <w:rPr>
          <w:color w:val="000000"/>
          <w:spacing w:val="-2"/>
          <w:sz w:val="24"/>
          <w:szCs w:val="24"/>
        </w:rPr>
        <w:t xml:space="preserve">                   Подарочные наборы  10 шт.х 300 руб.=3000 рублей.</w:t>
      </w:r>
    </w:p>
    <w:p w:rsidR="00117DA4" w:rsidRPr="008A2400" w:rsidRDefault="00117DA4" w:rsidP="00117DA4">
      <w:pPr>
        <w:rPr>
          <w:sz w:val="24"/>
          <w:szCs w:val="24"/>
        </w:rPr>
      </w:pPr>
      <w:r>
        <w:rPr>
          <w:color w:val="000000"/>
          <w:spacing w:val="-2"/>
          <w:sz w:val="24"/>
          <w:szCs w:val="24"/>
        </w:rPr>
        <w:t xml:space="preserve">              7</w:t>
      </w:r>
      <w:r w:rsidRPr="008A2400">
        <w:rPr>
          <w:color w:val="000000"/>
          <w:spacing w:val="-2"/>
          <w:sz w:val="24"/>
          <w:szCs w:val="24"/>
        </w:rPr>
        <w:t>.</w:t>
      </w:r>
      <w:r w:rsidRPr="008A2400">
        <w:rPr>
          <w:color w:val="000000"/>
          <w:spacing w:val="-3"/>
          <w:sz w:val="24"/>
          <w:szCs w:val="24"/>
        </w:rPr>
        <w:t xml:space="preserve"> Слёт детских организаций.</w:t>
      </w:r>
    </w:p>
    <w:p w:rsidR="00117DA4" w:rsidRDefault="00117DA4" w:rsidP="00117DA4">
      <w:pPr>
        <w:rPr>
          <w:color w:val="000000"/>
          <w:sz w:val="24"/>
          <w:szCs w:val="24"/>
        </w:rPr>
      </w:pPr>
      <w:r w:rsidRPr="008A2400">
        <w:rPr>
          <w:color w:val="000000"/>
          <w:sz w:val="24"/>
          <w:szCs w:val="24"/>
        </w:rPr>
        <w:t xml:space="preserve">  </w:t>
      </w:r>
      <w:r>
        <w:rPr>
          <w:color w:val="000000"/>
          <w:sz w:val="24"/>
          <w:szCs w:val="24"/>
        </w:rPr>
        <w:t xml:space="preserve">                 Приобретение   канцелярских товаров:</w:t>
      </w:r>
    </w:p>
    <w:p w:rsidR="00117DA4" w:rsidRDefault="00117DA4" w:rsidP="00117DA4">
      <w:pPr>
        <w:rPr>
          <w:color w:val="000000"/>
          <w:sz w:val="24"/>
          <w:szCs w:val="24"/>
        </w:rPr>
      </w:pPr>
      <w:r>
        <w:rPr>
          <w:color w:val="000000"/>
          <w:sz w:val="24"/>
          <w:szCs w:val="24"/>
        </w:rPr>
        <w:t xml:space="preserve">                 - шариковая ручка 50 штх10 руб.=500 руб., </w:t>
      </w:r>
    </w:p>
    <w:p w:rsidR="00117DA4" w:rsidRDefault="00117DA4" w:rsidP="00117DA4">
      <w:pPr>
        <w:rPr>
          <w:color w:val="000000"/>
          <w:sz w:val="24"/>
          <w:szCs w:val="24"/>
        </w:rPr>
      </w:pPr>
      <w:r>
        <w:rPr>
          <w:color w:val="000000"/>
          <w:sz w:val="24"/>
          <w:szCs w:val="24"/>
        </w:rPr>
        <w:t xml:space="preserve">                 - блокноты  50шт.х20 руб.=  1000 руб.,</w:t>
      </w:r>
    </w:p>
    <w:p w:rsidR="00117DA4" w:rsidRDefault="00117DA4" w:rsidP="00117DA4">
      <w:pPr>
        <w:rPr>
          <w:color w:val="000000"/>
          <w:sz w:val="24"/>
          <w:szCs w:val="24"/>
        </w:rPr>
      </w:pPr>
      <w:r>
        <w:rPr>
          <w:color w:val="000000"/>
          <w:sz w:val="24"/>
          <w:szCs w:val="24"/>
        </w:rPr>
        <w:t xml:space="preserve">                 -  маркер  50 шт.х30 руб.=1500 руб.</w:t>
      </w:r>
    </w:p>
    <w:p w:rsidR="00117DA4" w:rsidRDefault="00117DA4" w:rsidP="00117DA4">
      <w:pPr>
        <w:rPr>
          <w:color w:val="000000"/>
          <w:spacing w:val="-3"/>
          <w:sz w:val="24"/>
          <w:szCs w:val="24"/>
        </w:rPr>
      </w:pPr>
      <w:r>
        <w:rPr>
          <w:color w:val="000000"/>
          <w:sz w:val="24"/>
          <w:szCs w:val="24"/>
        </w:rPr>
        <w:t xml:space="preserve">              8.</w:t>
      </w:r>
      <w:r>
        <w:rPr>
          <w:color w:val="000000"/>
          <w:spacing w:val="-3"/>
        </w:rPr>
        <w:t xml:space="preserve"> </w:t>
      </w:r>
      <w:r w:rsidRPr="00EB32A5">
        <w:rPr>
          <w:color w:val="000000"/>
          <w:spacing w:val="-3"/>
          <w:sz w:val="24"/>
          <w:szCs w:val="24"/>
        </w:rPr>
        <w:t>Фестиваль творческой молодёжи.</w:t>
      </w:r>
    </w:p>
    <w:p w:rsidR="00117DA4" w:rsidRDefault="00117DA4" w:rsidP="00117DA4">
      <w:pPr>
        <w:rPr>
          <w:color w:val="000000"/>
          <w:spacing w:val="-3"/>
          <w:sz w:val="24"/>
          <w:szCs w:val="24"/>
        </w:rPr>
      </w:pPr>
      <w:r>
        <w:rPr>
          <w:color w:val="000000"/>
          <w:spacing w:val="-3"/>
          <w:sz w:val="24"/>
          <w:szCs w:val="24"/>
        </w:rPr>
        <w:t xml:space="preserve">                  Грамоты  30 шт.х15 руб.= 450 руб.</w:t>
      </w:r>
    </w:p>
    <w:p w:rsidR="00117DA4" w:rsidRDefault="00117DA4" w:rsidP="00117DA4">
      <w:pPr>
        <w:rPr>
          <w:color w:val="000000"/>
          <w:spacing w:val="-3"/>
          <w:sz w:val="24"/>
          <w:szCs w:val="24"/>
        </w:rPr>
      </w:pPr>
      <w:r>
        <w:rPr>
          <w:color w:val="000000"/>
          <w:spacing w:val="-3"/>
          <w:sz w:val="24"/>
          <w:szCs w:val="24"/>
        </w:rPr>
        <w:t xml:space="preserve">                  Фоторамки  30 шт. х  170 руб.=5100 руб.</w:t>
      </w:r>
    </w:p>
    <w:p w:rsidR="00117DA4" w:rsidRDefault="00117DA4" w:rsidP="00117DA4">
      <w:pPr>
        <w:rPr>
          <w:color w:val="000000"/>
          <w:spacing w:val="-3"/>
          <w:sz w:val="24"/>
          <w:szCs w:val="24"/>
        </w:rPr>
      </w:pPr>
      <w:r>
        <w:rPr>
          <w:color w:val="000000"/>
          <w:spacing w:val="-3"/>
          <w:sz w:val="24"/>
          <w:szCs w:val="24"/>
        </w:rPr>
        <w:t xml:space="preserve">                   Подарочные наборы 10 шт.х445 руб.=4450 руб.</w:t>
      </w:r>
    </w:p>
    <w:p w:rsidR="00117DA4" w:rsidRDefault="00117DA4" w:rsidP="00117DA4">
      <w:pPr>
        <w:rPr>
          <w:color w:val="000000"/>
          <w:spacing w:val="-3"/>
          <w:sz w:val="24"/>
          <w:szCs w:val="24"/>
        </w:rPr>
      </w:pPr>
      <w:r>
        <w:rPr>
          <w:color w:val="000000"/>
          <w:spacing w:val="-3"/>
          <w:sz w:val="24"/>
          <w:szCs w:val="24"/>
        </w:rPr>
        <w:t xml:space="preserve">               9.</w:t>
      </w:r>
      <w:r w:rsidRPr="00EB32A5">
        <w:rPr>
          <w:color w:val="000000"/>
          <w:spacing w:val="-3"/>
          <w:sz w:val="24"/>
          <w:szCs w:val="24"/>
        </w:rPr>
        <w:t>Содействие и проведение досуговых молодёжных мероприятий.</w:t>
      </w:r>
    </w:p>
    <w:p w:rsidR="00117DA4" w:rsidRDefault="00117DA4" w:rsidP="00117DA4">
      <w:pPr>
        <w:ind w:left="1050"/>
        <w:rPr>
          <w:color w:val="000000"/>
          <w:sz w:val="24"/>
          <w:szCs w:val="24"/>
        </w:rPr>
      </w:pPr>
      <w:r>
        <w:rPr>
          <w:color w:val="000000"/>
          <w:sz w:val="24"/>
          <w:szCs w:val="24"/>
        </w:rPr>
        <w:lastRenderedPageBreak/>
        <w:t>Оплата по договору творческих коллективов при проведении праздничных мероприятий 1 мероприятие - 20 000 рублей.</w:t>
      </w:r>
    </w:p>
    <w:p w:rsidR="00117DA4" w:rsidRDefault="00117DA4" w:rsidP="00117DA4">
      <w:pPr>
        <w:rPr>
          <w:sz w:val="24"/>
          <w:szCs w:val="24"/>
        </w:rPr>
      </w:pPr>
      <w:r>
        <w:t xml:space="preserve">                      </w:t>
      </w:r>
      <w:r>
        <w:rPr>
          <w:sz w:val="24"/>
          <w:szCs w:val="24"/>
        </w:rPr>
        <w:t>На   2019   год:</w:t>
      </w:r>
    </w:p>
    <w:p w:rsidR="00117DA4" w:rsidRDefault="00117DA4" w:rsidP="00117DA4">
      <w:pPr>
        <w:pStyle w:val="p35"/>
        <w:shd w:val="clear" w:color="auto" w:fill="FFFFFF"/>
        <w:spacing w:before="0" w:beforeAutospacing="0" w:after="0" w:afterAutospacing="0"/>
        <w:rPr>
          <w:color w:val="000000"/>
        </w:rPr>
      </w:pPr>
      <w:r>
        <w:t xml:space="preserve">            1.</w:t>
      </w:r>
      <w:r w:rsidRPr="008829AA">
        <w:t xml:space="preserve"> Гражданско-патриотическая акция «Мы – граждане Росс</w:t>
      </w:r>
      <w:r>
        <w:t>ии, посвящённая Дню конституции  20 шт.(конституция РФ) х50 руб.=1000 руб.</w:t>
      </w:r>
    </w:p>
    <w:p w:rsidR="00117DA4" w:rsidRDefault="00117DA4" w:rsidP="00117DA4">
      <w:pPr>
        <w:rPr>
          <w:sz w:val="24"/>
          <w:szCs w:val="24"/>
        </w:rPr>
      </w:pPr>
      <w:r>
        <w:rPr>
          <w:sz w:val="24"/>
          <w:szCs w:val="24"/>
        </w:rPr>
        <w:t xml:space="preserve">            2. </w:t>
      </w:r>
      <w:r>
        <w:t xml:space="preserve"> </w:t>
      </w:r>
      <w:r w:rsidRPr="00A90C84">
        <w:rPr>
          <w:sz w:val="24"/>
          <w:szCs w:val="24"/>
        </w:rPr>
        <w:t>Проведение районного Дня призывника</w:t>
      </w:r>
      <w:r>
        <w:rPr>
          <w:sz w:val="24"/>
          <w:szCs w:val="24"/>
        </w:rPr>
        <w:t xml:space="preserve"> </w:t>
      </w:r>
    </w:p>
    <w:p w:rsidR="00117DA4" w:rsidRDefault="00117DA4" w:rsidP="00117DA4">
      <w:pPr>
        <w:rPr>
          <w:sz w:val="24"/>
          <w:szCs w:val="24"/>
        </w:rPr>
      </w:pPr>
      <w:r>
        <w:rPr>
          <w:sz w:val="24"/>
          <w:szCs w:val="24"/>
        </w:rPr>
        <w:t xml:space="preserve">                 Подарочный  набор( бритвенные принадлежности)  10 шт.х 300 руб.=3000 руб.</w:t>
      </w:r>
    </w:p>
    <w:p w:rsidR="00117DA4" w:rsidRDefault="00117DA4" w:rsidP="00117DA4">
      <w:pPr>
        <w:rPr>
          <w:color w:val="000000"/>
          <w:sz w:val="24"/>
          <w:szCs w:val="24"/>
        </w:rPr>
      </w:pPr>
      <w:r>
        <w:rPr>
          <w:sz w:val="24"/>
          <w:szCs w:val="24"/>
        </w:rPr>
        <w:t xml:space="preserve">            3.</w:t>
      </w:r>
      <w:r w:rsidRPr="00B3555F">
        <w:rPr>
          <w:color w:val="000000"/>
          <w:sz w:val="16"/>
        </w:rPr>
        <w:t xml:space="preserve"> </w:t>
      </w:r>
      <w:r w:rsidRPr="00B3555F">
        <w:rPr>
          <w:color w:val="000000"/>
          <w:sz w:val="24"/>
          <w:szCs w:val="24"/>
        </w:rPr>
        <w:t xml:space="preserve">Поддержка  поискового отряда «Данко», работа которого направлена на организацию </w:t>
      </w:r>
      <w:r w:rsidRPr="00B3555F">
        <w:rPr>
          <w:color w:val="000000"/>
          <w:spacing w:val="-2"/>
          <w:sz w:val="24"/>
          <w:szCs w:val="24"/>
        </w:rPr>
        <w:t xml:space="preserve">добровольческого труда по осуществлению поисковой работы по увековечению памяти </w:t>
      </w:r>
      <w:r w:rsidRPr="00B3555F">
        <w:rPr>
          <w:color w:val="000000"/>
          <w:sz w:val="24"/>
          <w:szCs w:val="24"/>
        </w:rPr>
        <w:t>погибших защитников Отечества на территории Волгоградской области</w:t>
      </w:r>
      <w:r>
        <w:rPr>
          <w:color w:val="000000"/>
          <w:sz w:val="24"/>
          <w:szCs w:val="24"/>
        </w:rPr>
        <w:t xml:space="preserve">. Питание  участников 10 чел. х 250 руб. х 4 дня = 10 000 рублей. </w:t>
      </w:r>
    </w:p>
    <w:p w:rsidR="00117DA4" w:rsidRDefault="00117DA4" w:rsidP="00117DA4">
      <w:pPr>
        <w:pStyle w:val="2f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r>
        <w:rPr>
          <w:color w:val="000000"/>
          <w:sz w:val="24"/>
          <w:szCs w:val="24"/>
        </w:rPr>
        <w:t xml:space="preserve">             4. </w:t>
      </w:r>
      <w:r w:rsidRPr="0074232D">
        <w:rPr>
          <w:rFonts w:ascii="Times New Roman" w:hAnsi="Times New Roman"/>
          <w:sz w:val="24"/>
          <w:szCs w:val="24"/>
        </w:rPr>
        <w:t xml:space="preserve">Организация работы Всероссийского детско-юношеского военно-патриотического  общественного </w:t>
      </w:r>
      <w:r w:rsidRPr="0074232D">
        <w:rPr>
          <w:rFonts w:ascii="Times New Roman" w:hAnsi="Times New Roman"/>
          <w:i/>
          <w:sz w:val="24"/>
          <w:szCs w:val="24"/>
        </w:rPr>
        <w:t xml:space="preserve"> </w:t>
      </w:r>
      <w:r w:rsidRPr="0074232D">
        <w:rPr>
          <w:rFonts w:ascii="Times New Roman" w:hAnsi="Times New Roman"/>
          <w:sz w:val="24"/>
          <w:szCs w:val="24"/>
        </w:rPr>
        <w:t>движения «ЮНАРМИЯ».</w:t>
      </w:r>
    </w:p>
    <w:p w:rsidR="00117DA4" w:rsidRDefault="00117DA4" w:rsidP="00117DA4">
      <w:pPr>
        <w:pStyle w:val="2f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r>
        <w:rPr>
          <w:rFonts w:ascii="Times New Roman" w:hAnsi="Times New Roman"/>
          <w:sz w:val="24"/>
          <w:szCs w:val="24"/>
        </w:rPr>
        <w:t xml:space="preserve">               Покупка  отличительных знаков для «ЮНАРМИИ</w:t>
      </w:r>
      <w:r w:rsidRPr="0074232D">
        <w:rPr>
          <w:rFonts w:ascii="Times New Roman" w:hAnsi="Times New Roman"/>
          <w:sz w:val="24"/>
          <w:szCs w:val="24"/>
        </w:rPr>
        <w:t>».</w:t>
      </w:r>
      <w:r>
        <w:rPr>
          <w:rFonts w:ascii="Times New Roman" w:hAnsi="Times New Roman"/>
          <w:sz w:val="24"/>
          <w:szCs w:val="24"/>
        </w:rPr>
        <w:t xml:space="preserve"> 20 шт.х 100 руб=2 000 рублей, покупка  футболок 20 штх400 руб.=8000 рублей. </w:t>
      </w:r>
    </w:p>
    <w:p w:rsidR="00117DA4" w:rsidRDefault="00117DA4" w:rsidP="00117DA4">
      <w:pPr>
        <w:pStyle w:val="2f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olor w:val="000000"/>
          <w:spacing w:val="-2"/>
          <w:sz w:val="24"/>
          <w:szCs w:val="24"/>
        </w:rPr>
      </w:pPr>
      <w:r>
        <w:rPr>
          <w:rFonts w:ascii="Times New Roman" w:hAnsi="Times New Roman"/>
          <w:sz w:val="24"/>
          <w:szCs w:val="24"/>
        </w:rPr>
        <w:t xml:space="preserve">             5.</w:t>
      </w:r>
      <w:r w:rsidRPr="008A2400">
        <w:rPr>
          <w:color w:val="000000"/>
          <w:spacing w:val="-2"/>
          <w:sz w:val="16"/>
          <w:szCs w:val="16"/>
        </w:rPr>
        <w:t xml:space="preserve"> </w:t>
      </w:r>
      <w:r w:rsidRPr="008A2400">
        <w:rPr>
          <w:rFonts w:ascii="Times New Roman" w:hAnsi="Times New Roman"/>
          <w:color w:val="000000"/>
          <w:spacing w:val="-2"/>
          <w:sz w:val="24"/>
          <w:szCs w:val="24"/>
        </w:rPr>
        <w:t>Организация отдыха  и  оздоровления детей и подростков оказавшихся в трудной   жизненной ситуации</w:t>
      </w:r>
      <w:r>
        <w:rPr>
          <w:rFonts w:ascii="Times New Roman" w:hAnsi="Times New Roman"/>
          <w:color w:val="000000"/>
          <w:spacing w:val="-2"/>
          <w:sz w:val="24"/>
          <w:szCs w:val="24"/>
        </w:rPr>
        <w:t>.</w:t>
      </w:r>
    </w:p>
    <w:p w:rsidR="00117DA4" w:rsidRDefault="00117DA4" w:rsidP="00117DA4">
      <w:pPr>
        <w:pStyle w:val="2f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r>
        <w:rPr>
          <w:rFonts w:ascii="Times New Roman" w:hAnsi="Times New Roman"/>
          <w:color w:val="000000"/>
          <w:spacing w:val="-2"/>
          <w:sz w:val="24"/>
          <w:szCs w:val="24"/>
        </w:rPr>
        <w:t xml:space="preserve">                 Покупка путевок 7 путевок х 15 000 рублей = 105 000 рублей. </w:t>
      </w:r>
    </w:p>
    <w:p w:rsidR="00117DA4" w:rsidRDefault="00117DA4" w:rsidP="00117DA4">
      <w:pPr>
        <w:rPr>
          <w:color w:val="000000"/>
          <w:spacing w:val="-2"/>
          <w:sz w:val="24"/>
          <w:szCs w:val="24"/>
        </w:rPr>
      </w:pPr>
      <w:r>
        <w:rPr>
          <w:sz w:val="24"/>
          <w:szCs w:val="24"/>
        </w:rPr>
        <w:t xml:space="preserve">              6.</w:t>
      </w:r>
      <w:r w:rsidRPr="008A2400">
        <w:rPr>
          <w:color w:val="000000"/>
          <w:spacing w:val="-2"/>
        </w:rPr>
        <w:t xml:space="preserve"> </w:t>
      </w:r>
      <w:r w:rsidRPr="008A2400">
        <w:rPr>
          <w:color w:val="000000"/>
          <w:spacing w:val="-2"/>
          <w:sz w:val="24"/>
          <w:szCs w:val="24"/>
        </w:rPr>
        <w:t>Проведение</w:t>
      </w:r>
      <w:r>
        <w:rPr>
          <w:color w:val="000000"/>
          <w:spacing w:val="-2"/>
          <w:sz w:val="24"/>
          <w:szCs w:val="24"/>
        </w:rPr>
        <w:t xml:space="preserve"> </w:t>
      </w:r>
      <w:r w:rsidRPr="008A2400">
        <w:rPr>
          <w:color w:val="000000"/>
          <w:spacing w:val="-2"/>
          <w:sz w:val="24"/>
          <w:szCs w:val="24"/>
        </w:rPr>
        <w:t xml:space="preserve"> мероприятий по укреплению семейных</w:t>
      </w:r>
      <w:r>
        <w:rPr>
          <w:color w:val="000000"/>
          <w:spacing w:val="-2"/>
          <w:sz w:val="24"/>
          <w:szCs w:val="24"/>
        </w:rPr>
        <w:t xml:space="preserve"> </w:t>
      </w:r>
      <w:r w:rsidRPr="008A2400">
        <w:rPr>
          <w:color w:val="000000"/>
          <w:spacing w:val="-2"/>
          <w:sz w:val="24"/>
          <w:szCs w:val="24"/>
        </w:rPr>
        <w:t xml:space="preserve"> ценностей</w:t>
      </w:r>
    </w:p>
    <w:p w:rsidR="00117DA4" w:rsidRDefault="00117DA4" w:rsidP="00117DA4">
      <w:pPr>
        <w:rPr>
          <w:color w:val="000000"/>
          <w:spacing w:val="-2"/>
          <w:sz w:val="24"/>
          <w:szCs w:val="24"/>
        </w:rPr>
      </w:pPr>
      <w:r>
        <w:rPr>
          <w:color w:val="000000"/>
          <w:spacing w:val="-2"/>
          <w:sz w:val="24"/>
          <w:szCs w:val="24"/>
        </w:rPr>
        <w:t xml:space="preserve">                   Подарочные наборы  10 шт.х 300 руб.=3000 рублей.</w:t>
      </w:r>
    </w:p>
    <w:p w:rsidR="00117DA4" w:rsidRPr="008A2400" w:rsidRDefault="00117DA4" w:rsidP="00117DA4">
      <w:pPr>
        <w:rPr>
          <w:sz w:val="24"/>
          <w:szCs w:val="24"/>
        </w:rPr>
      </w:pPr>
      <w:r>
        <w:rPr>
          <w:color w:val="000000"/>
          <w:spacing w:val="-2"/>
          <w:sz w:val="24"/>
          <w:szCs w:val="24"/>
        </w:rPr>
        <w:t xml:space="preserve">               7</w:t>
      </w:r>
      <w:r w:rsidRPr="008A2400">
        <w:rPr>
          <w:color w:val="000000"/>
          <w:spacing w:val="-2"/>
          <w:sz w:val="24"/>
          <w:szCs w:val="24"/>
        </w:rPr>
        <w:t>.</w:t>
      </w:r>
      <w:r w:rsidRPr="008A2400">
        <w:rPr>
          <w:color w:val="000000"/>
          <w:spacing w:val="-3"/>
          <w:sz w:val="24"/>
          <w:szCs w:val="24"/>
        </w:rPr>
        <w:t xml:space="preserve"> Слёт детских организаций.</w:t>
      </w:r>
    </w:p>
    <w:p w:rsidR="00117DA4" w:rsidRDefault="00117DA4" w:rsidP="00117DA4">
      <w:pPr>
        <w:rPr>
          <w:color w:val="000000"/>
          <w:sz w:val="24"/>
          <w:szCs w:val="24"/>
        </w:rPr>
      </w:pPr>
      <w:r w:rsidRPr="008A2400">
        <w:rPr>
          <w:color w:val="000000"/>
          <w:sz w:val="24"/>
          <w:szCs w:val="24"/>
        </w:rPr>
        <w:t xml:space="preserve">  </w:t>
      </w:r>
      <w:r>
        <w:rPr>
          <w:color w:val="000000"/>
          <w:sz w:val="24"/>
          <w:szCs w:val="24"/>
        </w:rPr>
        <w:t xml:space="preserve">                 Приобретение   канцелярских товаров:</w:t>
      </w:r>
    </w:p>
    <w:p w:rsidR="00117DA4" w:rsidRDefault="00117DA4" w:rsidP="00117DA4">
      <w:pPr>
        <w:rPr>
          <w:color w:val="000000"/>
          <w:sz w:val="24"/>
          <w:szCs w:val="24"/>
        </w:rPr>
      </w:pPr>
      <w:r>
        <w:rPr>
          <w:color w:val="000000"/>
          <w:sz w:val="24"/>
          <w:szCs w:val="24"/>
        </w:rPr>
        <w:t xml:space="preserve">                 - шариковая ручка 50 штх10 руб.=500 руб., </w:t>
      </w:r>
    </w:p>
    <w:p w:rsidR="00117DA4" w:rsidRDefault="00117DA4" w:rsidP="00117DA4">
      <w:pPr>
        <w:rPr>
          <w:color w:val="000000"/>
          <w:sz w:val="24"/>
          <w:szCs w:val="24"/>
        </w:rPr>
      </w:pPr>
      <w:r>
        <w:rPr>
          <w:color w:val="000000"/>
          <w:sz w:val="24"/>
          <w:szCs w:val="24"/>
        </w:rPr>
        <w:t xml:space="preserve">                 - блокноты  50шт.х20 руб.=  1000 руб.,</w:t>
      </w:r>
    </w:p>
    <w:p w:rsidR="00117DA4" w:rsidRDefault="00117DA4" w:rsidP="00117DA4">
      <w:pPr>
        <w:rPr>
          <w:color w:val="000000"/>
          <w:sz w:val="24"/>
          <w:szCs w:val="24"/>
        </w:rPr>
      </w:pPr>
      <w:r>
        <w:rPr>
          <w:color w:val="000000"/>
          <w:sz w:val="24"/>
          <w:szCs w:val="24"/>
        </w:rPr>
        <w:t xml:space="preserve">                 -  маркер  50 шт.х30 руб.=1500 руб.</w:t>
      </w:r>
    </w:p>
    <w:p w:rsidR="00117DA4" w:rsidRDefault="00117DA4" w:rsidP="00117DA4">
      <w:pPr>
        <w:rPr>
          <w:color w:val="000000"/>
          <w:spacing w:val="-3"/>
          <w:sz w:val="24"/>
          <w:szCs w:val="24"/>
        </w:rPr>
      </w:pPr>
      <w:r>
        <w:rPr>
          <w:color w:val="000000"/>
          <w:sz w:val="24"/>
          <w:szCs w:val="24"/>
        </w:rPr>
        <w:t xml:space="preserve">              8.</w:t>
      </w:r>
      <w:r w:rsidRPr="00F83F00">
        <w:rPr>
          <w:color w:val="000000"/>
          <w:spacing w:val="-3"/>
        </w:rPr>
        <w:t xml:space="preserve"> </w:t>
      </w:r>
      <w:r w:rsidRPr="00EB32A5">
        <w:rPr>
          <w:color w:val="000000"/>
          <w:spacing w:val="-3"/>
          <w:sz w:val="24"/>
          <w:szCs w:val="24"/>
        </w:rPr>
        <w:t>Фестиваль творческой молодёжи.</w:t>
      </w:r>
    </w:p>
    <w:p w:rsidR="00117DA4" w:rsidRDefault="00117DA4" w:rsidP="00117DA4">
      <w:pPr>
        <w:rPr>
          <w:color w:val="000000"/>
          <w:spacing w:val="-3"/>
          <w:sz w:val="24"/>
          <w:szCs w:val="24"/>
        </w:rPr>
      </w:pPr>
      <w:r>
        <w:rPr>
          <w:color w:val="000000"/>
          <w:spacing w:val="-3"/>
          <w:sz w:val="24"/>
          <w:szCs w:val="24"/>
        </w:rPr>
        <w:t xml:space="preserve">                  Грамоты  30 шт.х15 руб.= 450 руб.</w:t>
      </w:r>
    </w:p>
    <w:p w:rsidR="00117DA4" w:rsidRDefault="00117DA4" w:rsidP="00117DA4">
      <w:pPr>
        <w:rPr>
          <w:color w:val="000000"/>
          <w:spacing w:val="-3"/>
          <w:sz w:val="24"/>
          <w:szCs w:val="24"/>
        </w:rPr>
      </w:pPr>
      <w:r>
        <w:rPr>
          <w:color w:val="000000"/>
          <w:spacing w:val="-3"/>
          <w:sz w:val="24"/>
          <w:szCs w:val="24"/>
        </w:rPr>
        <w:t xml:space="preserve">                  Фоторамки  30 шт. х  170 руб.=5100 руб.</w:t>
      </w:r>
    </w:p>
    <w:p w:rsidR="00117DA4" w:rsidRDefault="00117DA4" w:rsidP="00117DA4">
      <w:pPr>
        <w:rPr>
          <w:color w:val="000000"/>
          <w:spacing w:val="-3"/>
          <w:sz w:val="24"/>
          <w:szCs w:val="24"/>
        </w:rPr>
      </w:pPr>
      <w:r>
        <w:rPr>
          <w:color w:val="000000"/>
          <w:spacing w:val="-3"/>
          <w:sz w:val="24"/>
          <w:szCs w:val="24"/>
        </w:rPr>
        <w:t xml:space="preserve">                   Подарочные наборы 10 шт.х445 руб.=4450 руб.</w:t>
      </w:r>
    </w:p>
    <w:p w:rsidR="00117DA4" w:rsidRDefault="00117DA4" w:rsidP="00117DA4">
      <w:pPr>
        <w:rPr>
          <w:color w:val="000000"/>
          <w:spacing w:val="-3"/>
          <w:sz w:val="24"/>
          <w:szCs w:val="24"/>
        </w:rPr>
      </w:pPr>
      <w:r>
        <w:rPr>
          <w:color w:val="000000"/>
          <w:spacing w:val="-3"/>
          <w:sz w:val="24"/>
          <w:szCs w:val="24"/>
        </w:rPr>
        <w:t xml:space="preserve">               9.</w:t>
      </w:r>
      <w:r w:rsidRPr="00EB32A5">
        <w:rPr>
          <w:color w:val="000000"/>
          <w:spacing w:val="-3"/>
          <w:sz w:val="24"/>
          <w:szCs w:val="24"/>
        </w:rPr>
        <w:t>Содействие и проведение досуговых молодёжных мероприятий.</w:t>
      </w:r>
    </w:p>
    <w:p w:rsidR="00117DA4" w:rsidRDefault="00117DA4" w:rsidP="00117DA4">
      <w:pPr>
        <w:ind w:left="1050"/>
        <w:rPr>
          <w:color w:val="000000"/>
          <w:sz w:val="24"/>
          <w:szCs w:val="24"/>
        </w:rPr>
      </w:pPr>
      <w:r>
        <w:rPr>
          <w:color w:val="000000"/>
          <w:sz w:val="24"/>
          <w:szCs w:val="24"/>
        </w:rPr>
        <w:t>Оплата по договору творческих коллективов при проведении праздничных мероприятий 1 мероприятие - 20 000 рублей.</w:t>
      </w:r>
    </w:p>
    <w:p w:rsidR="00117DA4" w:rsidRPr="0074232D" w:rsidRDefault="00117DA4" w:rsidP="00117DA4">
      <w:r>
        <w:t xml:space="preserve">                      </w:t>
      </w:r>
    </w:p>
    <w:p w:rsidR="00117DA4" w:rsidRPr="0074232D" w:rsidRDefault="00117DA4" w:rsidP="00117DA4">
      <w:pPr>
        <w:ind w:firstLine="567"/>
        <w:rPr>
          <w:sz w:val="24"/>
          <w:szCs w:val="24"/>
        </w:rPr>
      </w:pPr>
    </w:p>
    <w:p w:rsidR="00117DA4" w:rsidRDefault="00117DA4" w:rsidP="00117DA4">
      <w:pPr>
        <w:rPr>
          <w:sz w:val="24"/>
          <w:szCs w:val="24"/>
        </w:rPr>
      </w:pPr>
      <w:r>
        <w:rPr>
          <w:sz w:val="24"/>
          <w:szCs w:val="24"/>
        </w:rPr>
        <w:t>На   2020  год:</w:t>
      </w:r>
    </w:p>
    <w:p w:rsidR="00117DA4" w:rsidRDefault="00117DA4" w:rsidP="00117DA4">
      <w:pPr>
        <w:pStyle w:val="p35"/>
        <w:shd w:val="clear" w:color="auto" w:fill="FFFFFF"/>
        <w:spacing w:before="0" w:beforeAutospacing="0" w:after="0" w:afterAutospacing="0"/>
        <w:rPr>
          <w:color w:val="000000"/>
        </w:rPr>
      </w:pPr>
      <w:r>
        <w:t xml:space="preserve">            1.</w:t>
      </w:r>
      <w:r w:rsidRPr="008829AA">
        <w:t xml:space="preserve"> Гражданско-патриотическая акция «Мы – граждане Росс</w:t>
      </w:r>
      <w:r>
        <w:t>ии, посвящённая Дню конституции  20 шт.(конституция РФ) х50 руб.=1000 руб.</w:t>
      </w:r>
    </w:p>
    <w:p w:rsidR="00117DA4" w:rsidRDefault="00117DA4" w:rsidP="00117DA4">
      <w:pPr>
        <w:rPr>
          <w:sz w:val="24"/>
          <w:szCs w:val="24"/>
        </w:rPr>
      </w:pPr>
      <w:r>
        <w:rPr>
          <w:sz w:val="24"/>
          <w:szCs w:val="24"/>
        </w:rPr>
        <w:t xml:space="preserve">            2. </w:t>
      </w:r>
      <w:r>
        <w:t xml:space="preserve"> </w:t>
      </w:r>
      <w:r w:rsidRPr="00A90C84">
        <w:rPr>
          <w:sz w:val="24"/>
          <w:szCs w:val="24"/>
        </w:rPr>
        <w:t>Проведение районного Дня призывника</w:t>
      </w:r>
      <w:r>
        <w:rPr>
          <w:sz w:val="24"/>
          <w:szCs w:val="24"/>
        </w:rPr>
        <w:t xml:space="preserve"> </w:t>
      </w:r>
    </w:p>
    <w:p w:rsidR="00117DA4" w:rsidRDefault="00117DA4" w:rsidP="00117DA4">
      <w:pPr>
        <w:rPr>
          <w:sz w:val="24"/>
          <w:szCs w:val="24"/>
        </w:rPr>
      </w:pPr>
      <w:r>
        <w:rPr>
          <w:sz w:val="24"/>
          <w:szCs w:val="24"/>
        </w:rPr>
        <w:t xml:space="preserve">                 Подарочный  набор( бритвенные принадлежности)  10 шт.х 300 руб.=3000 руб.</w:t>
      </w:r>
    </w:p>
    <w:p w:rsidR="00117DA4" w:rsidRDefault="00117DA4" w:rsidP="00117DA4">
      <w:pPr>
        <w:rPr>
          <w:color w:val="000000"/>
          <w:sz w:val="24"/>
          <w:szCs w:val="24"/>
        </w:rPr>
      </w:pPr>
      <w:r>
        <w:rPr>
          <w:sz w:val="24"/>
          <w:szCs w:val="24"/>
        </w:rPr>
        <w:t xml:space="preserve">            3.</w:t>
      </w:r>
      <w:r w:rsidRPr="00B3555F">
        <w:rPr>
          <w:color w:val="000000"/>
          <w:sz w:val="16"/>
        </w:rPr>
        <w:t xml:space="preserve"> </w:t>
      </w:r>
      <w:r w:rsidRPr="00B3555F">
        <w:rPr>
          <w:color w:val="000000"/>
          <w:sz w:val="24"/>
          <w:szCs w:val="24"/>
        </w:rPr>
        <w:t xml:space="preserve">Поддержка  поискового отряда «Данко», работа которого направлена на организацию </w:t>
      </w:r>
      <w:r w:rsidRPr="00B3555F">
        <w:rPr>
          <w:color w:val="000000"/>
          <w:spacing w:val="-2"/>
          <w:sz w:val="24"/>
          <w:szCs w:val="24"/>
        </w:rPr>
        <w:t xml:space="preserve">добровольческого труда по осуществлению поисковой работы по увековечению памяти </w:t>
      </w:r>
      <w:r w:rsidRPr="00B3555F">
        <w:rPr>
          <w:color w:val="000000"/>
          <w:sz w:val="24"/>
          <w:szCs w:val="24"/>
        </w:rPr>
        <w:t>погибших защитников Отечества на территории Волгоградской области</w:t>
      </w:r>
      <w:r>
        <w:rPr>
          <w:color w:val="000000"/>
          <w:sz w:val="24"/>
          <w:szCs w:val="24"/>
        </w:rPr>
        <w:t xml:space="preserve">. Питание  участников 10 чел. х 250 руб. х 4 дня = 10 000 рублей. </w:t>
      </w:r>
    </w:p>
    <w:p w:rsidR="00117DA4" w:rsidRDefault="00117DA4" w:rsidP="00117DA4">
      <w:pPr>
        <w:pStyle w:val="2f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r>
        <w:rPr>
          <w:color w:val="000000"/>
          <w:sz w:val="24"/>
          <w:szCs w:val="24"/>
        </w:rPr>
        <w:t xml:space="preserve">             4. </w:t>
      </w:r>
      <w:r w:rsidRPr="0074232D">
        <w:rPr>
          <w:rFonts w:ascii="Times New Roman" w:hAnsi="Times New Roman"/>
          <w:sz w:val="24"/>
          <w:szCs w:val="24"/>
        </w:rPr>
        <w:t xml:space="preserve">Организация работы Всероссийского детско-юношеского военно-патриотического  общественного </w:t>
      </w:r>
      <w:r w:rsidRPr="0074232D">
        <w:rPr>
          <w:rFonts w:ascii="Times New Roman" w:hAnsi="Times New Roman"/>
          <w:i/>
          <w:sz w:val="24"/>
          <w:szCs w:val="24"/>
        </w:rPr>
        <w:t xml:space="preserve"> </w:t>
      </w:r>
      <w:r w:rsidRPr="0074232D">
        <w:rPr>
          <w:rFonts w:ascii="Times New Roman" w:hAnsi="Times New Roman"/>
          <w:sz w:val="24"/>
          <w:szCs w:val="24"/>
        </w:rPr>
        <w:t>движения «ЮНАРМИЯ».</w:t>
      </w:r>
    </w:p>
    <w:p w:rsidR="00117DA4" w:rsidRDefault="00117DA4" w:rsidP="00117DA4">
      <w:pPr>
        <w:pStyle w:val="2f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r>
        <w:rPr>
          <w:rFonts w:ascii="Times New Roman" w:hAnsi="Times New Roman"/>
          <w:sz w:val="24"/>
          <w:szCs w:val="24"/>
        </w:rPr>
        <w:t xml:space="preserve">               Покупка  отличительных знаков для «ЮНАРМИИ</w:t>
      </w:r>
      <w:r w:rsidRPr="0074232D">
        <w:rPr>
          <w:rFonts w:ascii="Times New Roman" w:hAnsi="Times New Roman"/>
          <w:sz w:val="24"/>
          <w:szCs w:val="24"/>
        </w:rPr>
        <w:t>».</w:t>
      </w:r>
      <w:r>
        <w:rPr>
          <w:rFonts w:ascii="Times New Roman" w:hAnsi="Times New Roman"/>
          <w:sz w:val="24"/>
          <w:szCs w:val="24"/>
        </w:rPr>
        <w:t xml:space="preserve"> 20 шт.х 100 руб=2 000 рублей, покупка  футболок 20 штх400 руб.=8000 рублей. </w:t>
      </w:r>
    </w:p>
    <w:p w:rsidR="00117DA4" w:rsidRDefault="00117DA4" w:rsidP="00117DA4">
      <w:pPr>
        <w:pStyle w:val="2f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olor w:val="000000"/>
          <w:spacing w:val="-2"/>
          <w:sz w:val="24"/>
          <w:szCs w:val="24"/>
        </w:rPr>
      </w:pPr>
      <w:r>
        <w:rPr>
          <w:rFonts w:ascii="Times New Roman" w:hAnsi="Times New Roman"/>
          <w:sz w:val="24"/>
          <w:szCs w:val="24"/>
        </w:rPr>
        <w:t xml:space="preserve">              5.</w:t>
      </w:r>
      <w:r w:rsidRPr="008A2400">
        <w:rPr>
          <w:color w:val="000000"/>
          <w:spacing w:val="-2"/>
          <w:sz w:val="16"/>
          <w:szCs w:val="16"/>
        </w:rPr>
        <w:t xml:space="preserve"> </w:t>
      </w:r>
      <w:r w:rsidRPr="008A2400">
        <w:rPr>
          <w:rFonts w:ascii="Times New Roman" w:hAnsi="Times New Roman"/>
          <w:color w:val="000000"/>
          <w:spacing w:val="-2"/>
          <w:sz w:val="24"/>
          <w:szCs w:val="24"/>
        </w:rPr>
        <w:t>Организация отдыха  и  оздоровления детей и подростков оказавшихся в трудной   жизненной ситуации</w:t>
      </w:r>
      <w:r>
        <w:rPr>
          <w:rFonts w:ascii="Times New Roman" w:hAnsi="Times New Roman"/>
          <w:color w:val="000000"/>
          <w:spacing w:val="-2"/>
          <w:sz w:val="24"/>
          <w:szCs w:val="24"/>
        </w:rPr>
        <w:t>.</w:t>
      </w:r>
    </w:p>
    <w:p w:rsidR="00117DA4" w:rsidRDefault="00117DA4" w:rsidP="00117DA4">
      <w:pPr>
        <w:pStyle w:val="2f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r>
        <w:rPr>
          <w:rFonts w:ascii="Times New Roman" w:hAnsi="Times New Roman"/>
          <w:color w:val="000000"/>
          <w:spacing w:val="-2"/>
          <w:sz w:val="24"/>
          <w:szCs w:val="24"/>
        </w:rPr>
        <w:t xml:space="preserve">                 Покупка путевок 7 путевок х 15 000 рублей = 105 000 рублей. </w:t>
      </w:r>
    </w:p>
    <w:p w:rsidR="00117DA4" w:rsidRDefault="00117DA4" w:rsidP="00117DA4">
      <w:pPr>
        <w:rPr>
          <w:color w:val="000000"/>
          <w:spacing w:val="-2"/>
          <w:sz w:val="24"/>
          <w:szCs w:val="24"/>
        </w:rPr>
      </w:pPr>
      <w:r>
        <w:rPr>
          <w:sz w:val="24"/>
          <w:szCs w:val="24"/>
        </w:rPr>
        <w:t xml:space="preserve">              6.</w:t>
      </w:r>
      <w:r w:rsidRPr="008A2400">
        <w:rPr>
          <w:color w:val="000000"/>
          <w:spacing w:val="-2"/>
        </w:rPr>
        <w:t xml:space="preserve"> </w:t>
      </w:r>
      <w:r w:rsidRPr="008A2400">
        <w:rPr>
          <w:color w:val="000000"/>
          <w:spacing w:val="-2"/>
          <w:sz w:val="24"/>
          <w:szCs w:val="24"/>
        </w:rPr>
        <w:t>Проведение</w:t>
      </w:r>
      <w:r>
        <w:rPr>
          <w:color w:val="000000"/>
          <w:spacing w:val="-2"/>
          <w:sz w:val="24"/>
          <w:szCs w:val="24"/>
        </w:rPr>
        <w:t xml:space="preserve"> </w:t>
      </w:r>
      <w:r w:rsidRPr="008A2400">
        <w:rPr>
          <w:color w:val="000000"/>
          <w:spacing w:val="-2"/>
          <w:sz w:val="24"/>
          <w:szCs w:val="24"/>
        </w:rPr>
        <w:t xml:space="preserve"> мероприятий по укреплению семейных</w:t>
      </w:r>
      <w:r>
        <w:rPr>
          <w:color w:val="000000"/>
          <w:spacing w:val="-2"/>
          <w:sz w:val="24"/>
          <w:szCs w:val="24"/>
        </w:rPr>
        <w:t xml:space="preserve"> </w:t>
      </w:r>
      <w:r w:rsidRPr="008A2400">
        <w:rPr>
          <w:color w:val="000000"/>
          <w:spacing w:val="-2"/>
          <w:sz w:val="24"/>
          <w:szCs w:val="24"/>
        </w:rPr>
        <w:t xml:space="preserve"> ценностей</w:t>
      </w:r>
    </w:p>
    <w:p w:rsidR="00117DA4" w:rsidRDefault="00117DA4" w:rsidP="00117DA4">
      <w:pPr>
        <w:rPr>
          <w:color w:val="000000"/>
          <w:spacing w:val="-2"/>
          <w:sz w:val="24"/>
          <w:szCs w:val="24"/>
        </w:rPr>
      </w:pPr>
      <w:r>
        <w:rPr>
          <w:color w:val="000000"/>
          <w:spacing w:val="-2"/>
          <w:sz w:val="24"/>
          <w:szCs w:val="24"/>
        </w:rPr>
        <w:t xml:space="preserve">                   Подарочные наборы  10 шт.х 300 руб.=3000 рублей.</w:t>
      </w:r>
    </w:p>
    <w:p w:rsidR="00117DA4" w:rsidRPr="008A2400" w:rsidRDefault="00117DA4" w:rsidP="00117DA4">
      <w:pPr>
        <w:rPr>
          <w:sz w:val="24"/>
          <w:szCs w:val="24"/>
        </w:rPr>
      </w:pPr>
      <w:r>
        <w:rPr>
          <w:color w:val="000000"/>
          <w:spacing w:val="-2"/>
          <w:sz w:val="24"/>
          <w:szCs w:val="24"/>
        </w:rPr>
        <w:lastRenderedPageBreak/>
        <w:t xml:space="preserve">               7</w:t>
      </w:r>
      <w:r w:rsidRPr="008A2400">
        <w:rPr>
          <w:color w:val="000000"/>
          <w:spacing w:val="-2"/>
          <w:sz w:val="24"/>
          <w:szCs w:val="24"/>
        </w:rPr>
        <w:t>.</w:t>
      </w:r>
      <w:r w:rsidRPr="008A2400">
        <w:rPr>
          <w:color w:val="000000"/>
          <w:spacing w:val="-3"/>
          <w:sz w:val="24"/>
          <w:szCs w:val="24"/>
        </w:rPr>
        <w:t xml:space="preserve"> Слёт детских организаций.</w:t>
      </w:r>
    </w:p>
    <w:p w:rsidR="00117DA4" w:rsidRDefault="00117DA4" w:rsidP="00117DA4">
      <w:pPr>
        <w:rPr>
          <w:color w:val="000000"/>
          <w:sz w:val="24"/>
          <w:szCs w:val="24"/>
        </w:rPr>
      </w:pPr>
      <w:r w:rsidRPr="008A2400">
        <w:rPr>
          <w:color w:val="000000"/>
          <w:sz w:val="24"/>
          <w:szCs w:val="24"/>
        </w:rPr>
        <w:t xml:space="preserve">  </w:t>
      </w:r>
      <w:r>
        <w:rPr>
          <w:color w:val="000000"/>
          <w:sz w:val="24"/>
          <w:szCs w:val="24"/>
        </w:rPr>
        <w:t xml:space="preserve">                 Приобретение   канцелярских товаров:</w:t>
      </w:r>
    </w:p>
    <w:p w:rsidR="00117DA4" w:rsidRDefault="00117DA4" w:rsidP="00117DA4">
      <w:pPr>
        <w:rPr>
          <w:color w:val="000000"/>
          <w:sz w:val="24"/>
          <w:szCs w:val="24"/>
        </w:rPr>
      </w:pPr>
      <w:r>
        <w:rPr>
          <w:color w:val="000000"/>
          <w:sz w:val="24"/>
          <w:szCs w:val="24"/>
        </w:rPr>
        <w:t xml:space="preserve">                 - шариковая ручка 50 штх10 руб.=500 руб., </w:t>
      </w:r>
    </w:p>
    <w:p w:rsidR="00117DA4" w:rsidRDefault="00117DA4" w:rsidP="00117DA4">
      <w:pPr>
        <w:rPr>
          <w:color w:val="000000"/>
          <w:sz w:val="24"/>
          <w:szCs w:val="24"/>
        </w:rPr>
      </w:pPr>
      <w:r>
        <w:rPr>
          <w:color w:val="000000"/>
          <w:sz w:val="24"/>
          <w:szCs w:val="24"/>
        </w:rPr>
        <w:t xml:space="preserve">                 - блокноты  50шт.х20 руб.=  1000 руб.,</w:t>
      </w:r>
    </w:p>
    <w:p w:rsidR="00117DA4" w:rsidRDefault="00117DA4" w:rsidP="00117DA4">
      <w:pPr>
        <w:rPr>
          <w:color w:val="000000"/>
          <w:sz w:val="24"/>
          <w:szCs w:val="24"/>
        </w:rPr>
      </w:pPr>
      <w:r>
        <w:rPr>
          <w:color w:val="000000"/>
          <w:sz w:val="24"/>
          <w:szCs w:val="24"/>
        </w:rPr>
        <w:t xml:space="preserve">                 -  маркер  50 шт.х30 руб.=1500 руб.</w:t>
      </w:r>
    </w:p>
    <w:p w:rsidR="00117DA4" w:rsidRDefault="00117DA4" w:rsidP="00117DA4">
      <w:pPr>
        <w:rPr>
          <w:color w:val="000000"/>
          <w:spacing w:val="-3"/>
          <w:sz w:val="24"/>
          <w:szCs w:val="24"/>
        </w:rPr>
      </w:pPr>
      <w:r>
        <w:rPr>
          <w:color w:val="000000"/>
          <w:sz w:val="24"/>
          <w:szCs w:val="24"/>
        </w:rPr>
        <w:t xml:space="preserve">              8.</w:t>
      </w:r>
      <w:r w:rsidRPr="00F83F00">
        <w:rPr>
          <w:color w:val="000000"/>
          <w:spacing w:val="-3"/>
        </w:rPr>
        <w:t xml:space="preserve"> </w:t>
      </w:r>
      <w:r w:rsidRPr="00EB32A5">
        <w:rPr>
          <w:color w:val="000000"/>
          <w:spacing w:val="-3"/>
          <w:sz w:val="24"/>
          <w:szCs w:val="24"/>
        </w:rPr>
        <w:t>Фестиваль творческой молодёжи.</w:t>
      </w:r>
    </w:p>
    <w:p w:rsidR="00117DA4" w:rsidRDefault="00117DA4" w:rsidP="00117DA4">
      <w:pPr>
        <w:rPr>
          <w:color w:val="000000"/>
          <w:spacing w:val="-3"/>
          <w:sz w:val="24"/>
          <w:szCs w:val="24"/>
        </w:rPr>
      </w:pPr>
      <w:r>
        <w:rPr>
          <w:color w:val="000000"/>
          <w:spacing w:val="-3"/>
          <w:sz w:val="24"/>
          <w:szCs w:val="24"/>
        </w:rPr>
        <w:t xml:space="preserve">                  Грамоты  30 шт.х15 руб.= 450 руб.</w:t>
      </w:r>
    </w:p>
    <w:p w:rsidR="00117DA4" w:rsidRDefault="00117DA4" w:rsidP="00117DA4">
      <w:pPr>
        <w:rPr>
          <w:color w:val="000000"/>
          <w:spacing w:val="-3"/>
          <w:sz w:val="24"/>
          <w:szCs w:val="24"/>
        </w:rPr>
      </w:pPr>
      <w:r>
        <w:rPr>
          <w:color w:val="000000"/>
          <w:spacing w:val="-3"/>
          <w:sz w:val="24"/>
          <w:szCs w:val="24"/>
        </w:rPr>
        <w:t xml:space="preserve">                  Фоторамки  30 шт. х  170 руб.=5100 руб.</w:t>
      </w:r>
    </w:p>
    <w:p w:rsidR="00117DA4" w:rsidRDefault="00117DA4" w:rsidP="00117DA4">
      <w:pPr>
        <w:rPr>
          <w:color w:val="000000"/>
          <w:spacing w:val="-3"/>
          <w:sz w:val="24"/>
          <w:szCs w:val="24"/>
        </w:rPr>
      </w:pPr>
      <w:r>
        <w:rPr>
          <w:color w:val="000000"/>
          <w:spacing w:val="-3"/>
          <w:sz w:val="24"/>
          <w:szCs w:val="24"/>
        </w:rPr>
        <w:t xml:space="preserve">                   Подарочные наборы 10 шт.х445 руб.=4450 руб.</w:t>
      </w:r>
    </w:p>
    <w:p w:rsidR="00117DA4" w:rsidRDefault="00117DA4" w:rsidP="00117DA4">
      <w:pPr>
        <w:rPr>
          <w:color w:val="000000"/>
          <w:spacing w:val="-3"/>
          <w:sz w:val="24"/>
          <w:szCs w:val="24"/>
        </w:rPr>
      </w:pPr>
      <w:r>
        <w:rPr>
          <w:color w:val="000000"/>
          <w:spacing w:val="-3"/>
          <w:sz w:val="24"/>
          <w:szCs w:val="24"/>
        </w:rPr>
        <w:t xml:space="preserve">               9.</w:t>
      </w:r>
      <w:r w:rsidRPr="00EB32A5">
        <w:rPr>
          <w:color w:val="000000"/>
          <w:spacing w:val="-3"/>
          <w:sz w:val="24"/>
          <w:szCs w:val="24"/>
        </w:rPr>
        <w:t>Содействие и проведение досуговых молодёжных мероприятий.</w:t>
      </w:r>
    </w:p>
    <w:p w:rsidR="00117DA4" w:rsidRPr="0074232D" w:rsidRDefault="00117DA4" w:rsidP="00117DA4">
      <w:pPr>
        <w:ind w:left="1050"/>
      </w:pPr>
      <w:r>
        <w:rPr>
          <w:color w:val="000000"/>
          <w:sz w:val="24"/>
          <w:szCs w:val="24"/>
        </w:rPr>
        <w:t>Оплата по договору творческих коллективов при проведении праздничных мероприятий 1 мероприятие – 20 000 рублей.</w:t>
      </w:r>
      <w:r>
        <w:t xml:space="preserve">                 </w:t>
      </w:r>
    </w:p>
    <w:p w:rsidR="00117DA4" w:rsidRPr="0074232D" w:rsidRDefault="00117DA4" w:rsidP="00117DA4">
      <w:pPr>
        <w:ind w:firstLine="567"/>
        <w:rPr>
          <w:sz w:val="24"/>
          <w:szCs w:val="24"/>
        </w:rPr>
      </w:pPr>
    </w:p>
    <w:p w:rsidR="00117DA4" w:rsidRDefault="00117DA4" w:rsidP="00117DA4">
      <w:pPr>
        <w:ind w:firstLine="708"/>
        <w:jc w:val="both"/>
        <w:rPr>
          <w:sz w:val="24"/>
          <w:szCs w:val="24"/>
        </w:rPr>
      </w:pPr>
      <w:r>
        <w:rPr>
          <w:sz w:val="24"/>
          <w:szCs w:val="24"/>
        </w:rPr>
        <w:t>Ресурсное обеспечение 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 указано в таблице №  3.</w:t>
      </w:r>
    </w:p>
    <w:p w:rsidR="00117DA4" w:rsidRDefault="00117DA4" w:rsidP="00117DA4">
      <w:pPr>
        <w:jc w:val="right"/>
        <w:rPr>
          <w:sz w:val="24"/>
          <w:szCs w:val="24"/>
        </w:rPr>
      </w:pPr>
      <w:r>
        <w:rPr>
          <w:sz w:val="24"/>
          <w:szCs w:val="24"/>
        </w:rPr>
        <w:t>Таблица № 3.</w:t>
      </w:r>
    </w:p>
    <w:p w:rsidR="00117DA4" w:rsidRDefault="00117DA4" w:rsidP="00117DA4">
      <w:pPr>
        <w:ind w:firstLine="708"/>
        <w:jc w:val="right"/>
        <w:rPr>
          <w:sz w:val="24"/>
          <w:szCs w:val="24"/>
        </w:rPr>
      </w:pPr>
    </w:p>
    <w:p w:rsidR="00117DA4" w:rsidRDefault="00117DA4" w:rsidP="00117DA4">
      <w:pPr>
        <w:ind w:firstLine="708"/>
        <w:jc w:val="center"/>
        <w:rPr>
          <w:sz w:val="24"/>
          <w:szCs w:val="24"/>
        </w:rPr>
      </w:pPr>
      <w:r>
        <w:rPr>
          <w:sz w:val="24"/>
          <w:szCs w:val="24"/>
        </w:rPr>
        <w:t>РЕСУРСНОЕ ОБЕСПЕЧЕНИЕ</w:t>
      </w:r>
    </w:p>
    <w:p w:rsidR="00117DA4" w:rsidRDefault="00117DA4" w:rsidP="00117DA4">
      <w:pPr>
        <w:ind w:firstLine="708"/>
        <w:jc w:val="both"/>
        <w:rPr>
          <w:sz w:val="24"/>
          <w:szCs w:val="24"/>
        </w:rPr>
      </w:pPr>
      <w:r>
        <w:rPr>
          <w:sz w:val="24"/>
          <w:szCs w:val="24"/>
        </w:rPr>
        <w:t>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w:t>
      </w:r>
    </w:p>
    <w:p w:rsidR="00117DA4" w:rsidRDefault="00117DA4" w:rsidP="00117DA4">
      <w:pPr>
        <w:ind w:firstLine="708"/>
        <w:jc w:val="center"/>
        <w:rPr>
          <w:sz w:val="24"/>
          <w:szCs w:val="24"/>
          <w:u w:val="single"/>
        </w:rPr>
      </w:pPr>
    </w:p>
    <w:tbl>
      <w:tblPr>
        <w:tblW w:w="9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780"/>
        <w:gridCol w:w="1738"/>
        <w:gridCol w:w="980"/>
        <w:gridCol w:w="1134"/>
        <w:gridCol w:w="1185"/>
        <w:gridCol w:w="1134"/>
        <w:gridCol w:w="1170"/>
      </w:tblGrid>
      <w:tr w:rsidR="00117DA4" w:rsidRPr="00225697" w:rsidTr="00F06C4E">
        <w:tc>
          <w:tcPr>
            <w:tcW w:w="1668" w:type="dxa"/>
            <w:vMerge w:val="restart"/>
          </w:tcPr>
          <w:p w:rsidR="00117DA4" w:rsidRPr="00225697" w:rsidRDefault="00117DA4" w:rsidP="00F06C4E">
            <w:pPr>
              <w:rPr>
                <w:sz w:val="20"/>
                <w:szCs w:val="20"/>
              </w:rPr>
            </w:pPr>
            <w:r w:rsidRPr="00225697">
              <w:rPr>
                <w:sz w:val="20"/>
                <w:szCs w:val="20"/>
              </w:rPr>
              <w:t>Наименование муниципальной программы</w:t>
            </w:r>
          </w:p>
        </w:tc>
        <w:tc>
          <w:tcPr>
            <w:tcW w:w="780" w:type="dxa"/>
            <w:vMerge w:val="restart"/>
          </w:tcPr>
          <w:p w:rsidR="00117DA4" w:rsidRPr="00225697" w:rsidRDefault="00117DA4" w:rsidP="00F06C4E">
            <w:pPr>
              <w:rPr>
                <w:sz w:val="20"/>
                <w:szCs w:val="20"/>
              </w:rPr>
            </w:pPr>
            <w:r w:rsidRPr="00225697">
              <w:rPr>
                <w:sz w:val="20"/>
                <w:szCs w:val="20"/>
              </w:rPr>
              <w:t>Год реализации</w:t>
            </w:r>
          </w:p>
        </w:tc>
        <w:tc>
          <w:tcPr>
            <w:tcW w:w="1738" w:type="dxa"/>
            <w:vMerge w:val="restart"/>
          </w:tcPr>
          <w:p w:rsidR="00117DA4" w:rsidRPr="00225697" w:rsidRDefault="00117DA4" w:rsidP="00F06C4E">
            <w:pPr>
              <w:rPr>
                <w:sz w:val="20"/>
                <w:szCs w:val="20"/>
              </w:rPr>
            </w:pPr>
            <w:r w:rsidRPr="00225697">
              <w:rPr>
                <w:sz w:val="20"/>
                <w:szCs w:val="20"/>
              </w:rPr>
              <w:t>Наименование ответственного исполнителя, соисполнителя муниципальной программы</w:t>
            </w:r>
          </w:p>
        </w:tc>
        <w:tc>
          <w:tcPr>
            <w:tcW w:w="5603" w:type="dxa"/>
            <w:gridSpan w:val="5"/>
          </w:tcPr>
          <w:p w:rsidR="00117DA4" w:rsidRPr="00225697" w:rsidRDefault="00117DA4" w:rsidP="00F06C4E">
            <w:pPr>
              <w:rPr>
                <w:sz w:val="20"/>
                <w:szCs w:val="20"/>
              </w:rPr>
            </w:pPr>
            <w:r w:rsidRPr="00225697">
              <w:rPr>
                <w:sz w:val="20"/>
                <w:szCs w:val="20"/>
              </w:rPr>
              <w:t>Объемы и источники финансирования (тыс. рублей)</w:t>
            </w:r>
          </w:p>
        </w:tc>
      </w:tr>
      <w:tr w:rsidR="00117DA4" w:rsidRPr="00225697" w:rsidTr="00F06C4E">
        <w:tc>
          <w:tcPr>
            <w:tcW w:w="1668" w:type="dxa"/>
            <w:vMerge/>
          </w:tcPr>
          <w:p w:rsidR="00117DA4" w:rsidRPr="00225697" w:rsidRDefault="00117DA4" w:rsidP="00F06C4E">
            <w:pPr>
              <w:rPr>
                <w:sz w:val="20"/>
                <w:szCs w:val="20"/>
              </w:rPr>
            </w:pPr>
          </w:p>
        </w:tc>
        <w:tc>
          <w:tcPr>
            <w:tcW w:w="780" w:type="dxa"/>
            <w:vMerge/>
          </w:tcPr>
          <w:p w:rsidR="00117DA4" w:rsidRPr="00225697" w:rsidRDefault="00117DA4" w:rsidP="00F06C4E">
            <w:pPr>
              <w:rPr>
                <w:sz w:val="20"/>
                <w:szCs w:val="20"/>
              </w:rPr>
            </w:pPr>
          </w:p>
        </w:tc>
        <w:tc>
          <w:tcPr>
            <w:tcW w:w="1738" w:type="dxa"/>
            <w:vMerge/>
          </w:tcPr>
          <w:p w:rsidR="00117DA4" w:rsidRPr="00225697" w:rsidRDefault="00117DA4" w:rsidP="00F06C4E">
            <w:pPr>
              <w:rPr>
                <w:sz w:val="20"/>
                <w:szCs w:val="20"/>
              </w:rPr>
            </w:pPr>
          </w:p>
        </w:tc>
        <w:tc>
          <w:tcPr>
            <w:tcW w:w="980" w:type="dxa"/>
            <w:vMerge w:val="restart"/>
          </w:tcPr>
          <w:p w:rsidR="00117DA4" w:rsidRPr="00225697" w:rsidRDefault="00117DA4" w:rsidP="00F06C4E">
            <w:pPr>
              <w:rPr>
                <w:sz w:val="20"/>
                <w:szCs w:val="20"/>
              </w:rPr>
            </w:pPr>
            <w:r w:rsidRPr="00225697">
              <w:rPr>
                <w:sz w:val="20"/>
                <w:szCs w:val="20"/>
              </w:rPr>
              <w:t xml:space="preserve">Всего </w:t>
            </w:r>
          </w:p>
        </w:tc>
        <w:tc>
          <w:tcPr>
            <w:tcW w:w="4623" w:type="dxa"/>
            <w:gridSpan w:val="4"/>
          </w:tcPr>
          <w:p w:rsidR="00117DA4" w:rsidRPr="00225697" w:rsidRDefault="00117DA4" w:rsidP="00F06C4E">
            <w:pPr>
              <w:rPr>
                <w:sz w:val="20"/>
                <w:szCs w:val="20"/>
              </w:rPr>
            </w:pPr>
            <w:r w:rsidRPr="00225697">
              <w:rPr>
                <w:sz w:val="20"/>
                <w:szCs w:val="20"/>
              </w:rPr>
              <w:t xml:space="preserve">В том числе </w:t>
            </w:r>
          </w:p>
        </w:tc>
      </w:tr>
      <w:tr w:rsidR="00117DA4" w:rsidRPr="00225697" w:rsidTr="00F06C4E">
        <w:tc>
          <w:tcPr>
            <w:tcW w:w="1668" w:type="dxa"/>
            <w:vMerge/>
          </w:tcPr>
          <w:p w:rsidR="00117DA4" w:rsidRPr="00225697" w:rsidRDefault="00117DA4" w:rsidP="00F06C4E">
            <w:pPr>
              <w:rPr>
                <w:sz w:val="20"/>
                <w:szCs w:val="20"/>
              </w:rPr>
            </w:pPr>
          </w:p>
        </w:tc>
        <w:tc>
          <w:tcPr>
            <w:tcW w:w="780" w:type="dxa"/>
            <w:vMerge/>
          </w:tcPr>
          <w:p w:rsidR="00117DA4" w:rsidRPr="00225697" w:rsidRDefault="00117DA4" w:rsidP="00F06C4E">
            <w:pPr>
              <w:rPr>
                <w:sz w:val="20"/>
                <w:szCs w:val="20"/>
              </w:rPr>
            </w:pPr>
          </w:p>
        </w:tc>
        <w:tc>
          <w:tcPr>
            <w:tcW w:w="1738" w:type="dxa"/>
            <w:vMerge/>
          </w:tcPr>
          <w:p w:rsidR="00117DA4" w:rsidRPr="00225697" w:rsidRDefault="00117DA4" w:rsidP="00F06C4E">
            <w:pPr>
              <w:rPr>
                <w:sz w:val="20"/>
                <w:szCs w:val="20"/>
              </w:rPr>
            </w:pPr>
          </w:p>
        </w:tc>
        <w:tc>
          <w:tcPr>
            <w:tcW w:w="980" w:type="dxa"/>
            <w:vMerge/>
          </w:tcPr>
          <w:p w:rsidR="00117DA4" w:rsidRPr="00225697" w:rsidRDefault="00117DA4" w:rsidP="00F06C4E">
            <w:pPr>
              <w:rPr>
                <w:sz w:val="20"/>
                <w:szCs w:val="20"/>
              </w:rPr>
            </w:pPr>
          </w:p>
        </w:tc>
        <w:tc>
          <w:tcPr>
            <w:tcW w:w="1134" w:type="dxa"/>
          </w:tcPr>
          <w:p w:rsidR="00117DA4" w:rsidRPr="00225697" w:rsidRDefault="00117DA4" w:rsidP="00F06C4E">
            <w:pPr>
              <w:rPr>
                <w:sz w:val="20"/>
                <w:szCs w:val="20"/>
              </w:rPr>
            </w:pPr>
            <w:r w:rsidRPr="00225697">
              <w:rPr>
                <w:sz w:val="20"/>
                <w:szCs w:val="20"/>
              </w:rPr>
              <w:t>федеральный бюджет</w:t>
            </w:r>
          </w:p>
        </w:tc>
        <w:tc>
          <w:tcPr>
            <w:tcW w:w="1185" w:type="dxa"/>
          </w:tcPr>
          <w:p w:rsidR="00117DA4" w:rsidRPr="00225697" w:rsidRDefault="00117DA4" w:rsidP="00F06C4E">
            <w:pPr>
              <w:rPr>
                <w:sz w:val="20"/>
                <w:szCs w:val="20"/>
              </w:rPr>
            </w:pPr>
            <w:r w:rsidRPr="00225697">
              <w:rPr>
                <w:sz w:val="20"/>
                <w:szCs w:val="20"/>
              </w:rPr>
              <w:t>областной бюджет</w:t>
            </w:r>
          </w:p>
        </w:tc>
        <w:tc>
          <w:tcPr>
            <w:tcW w:w="1134" w:type="dxa"/>
          </w:tcPr>
          <w:p w:rsidR="00117DA4" w:rsidRPr="00225697" w:rsidRDefault="00117DA4" w:rsidP="00F06C4E">
            <w:pPr>
              <w:rPr>
                <w:sz w:val="20"/>
                <w:szCs w:val="20"/>
              </w:rPr>
            </w:pPr>
            <w:r w:rsidRPr="00225697">
              <w:rPr>
                <w:sz w:val="20"/>
                <w:szCs w:val="20"/>
              </w:rPr>
              <w:t>местный бюджет</w:t>
            </w:r>
          </w:p>
        </w:tc>
        <w:tc>
          <w:tcPr>
            <w:tcW w:w="1170" w:type="dxa"/>
          </w:tcPr>
          <w:p w:rsidR="00117DA4" w:rsidRPr="00225697" w:rsidRDefault="00117DA4" w:rsidP="00F06C4E">
            <w:pPr>
              <w:rPr>
                <w:sz w:val="20"/>
                <w:szCs w:val="20"/>
              </w:rPr>
            </w:pPr>
            <w:r w:rsidRPr="00225697">
              <w:rPr>
                <w:sz w:val="20"/>
                <w:szCs w:val="20"/>
              </w:rPr>
              <w:t>внебюджетные средства</w:t>
            </w:r>
          </w:p>
        </w:tc>
      </w:tr>
      <w:tr w:rsidR="00117DA4" w:rsidRPr="00225697" w:rsidTr="00F06C4E">
        <w:tc>
          <w:tcPr>
            <w:tcW w:w="1668" w:type="dxa"/>
          </w:tcPr>
          <w:p w:rsidR="00117DA4" w:rsidRPr="00225697" w:rsidRDefault="00117DA4" w:rsidP="00F06C4E">
            <w:pPr>
              <w:rPr>
                <w:sz w:val="20"/>
                <w:szCs w:val="20"/>
              </w:rPr>
            </w:pPr>
            <w:r w:rsidRPr="00225697">
              <w:rPr>
                <w:sz w:val="20"/>
                <w:szCs w:val="20"/>
              </w:rPr>
              <w:t xml:space="preserve"> </w:t>
            </w:r>
            <w:r w:rsidRPr="00225697">
              <w:rPr>
                <w:bCs/>
                <w:color w:val="000000"/>
                <w:sz w:val="20"/>
                <w:szCs w:val="20"/>
              </w:rPr>
              <w:t>«Развитие</w:t>
            </w:r>
            <w:r w:rsidRPr="00225697">
              <w:rPr>
                <w:sz w:val="20"/>
                <w:szCs w:val="20"/>
              </w:rPr>
              <w:t xml:space="preserve"> молодёжной политики</w:t>
            </w:r>
          </w:p>
          <w:p w:rsidR="00117DA4" w:rsidRPr="00225697" w:rsidRDefault="00117DA4" w:rsidP="00F06C4E">
            <w:pPr>
              <w:rPr>
                <w:sz w:val="20"/>
                <w:szCs w:val="20"/>
              </w:rPr>
            </w:pPr>
            <w:r w:rsidRPr="00225697">
              <w:rPr>
                <w:color w:val="000000"/>
                <w:sz w:val="20"/>
                <w:szCs w:val="20"/>
              </w:rPr>
              <w:t>на территории  Ольховского муниципального района  в 2018-2020 годах.»</w:t>
            </w:r>
          </w:p>
          <w:p w:rsidR="00117DA4" w:rsidRPr="00225697" w:rsidRDefault="00117DA4" w:rsidP="00F06C4E">
            <w:pPr>
              <w:rPr>
                <w:sz w:val="20"/>
                <w:szCs w:val="20"/>
              </w:rPr>
            </w:pPr>
          </w:p>
        </w:tc>
        <w:tc>
          <w:tcPr>
            <w:tcW w:w="780" w:type="dxa"/>
          </w:tcPr>
          <w:p w:rsidR="00117DA4" w:rsidRPr="00225697" w:rsidRDefault="00117DA4" w:rsidP="00F06C4E">
            <w:pPr>
              <w:rPr>
                <w:sz w:val="20"/>
                <w:szCs w:val="20"/>
              </w:rPr>
            </w:pPr>
            <w:r w:rsidRPr="00225697">
              <w:rPr>
                <w:sz w:val="20"/>
                <w:szCs w:val="20"/>
              </w:rPr>
              <w:t xml:space="preserve"> </w:t>
            </w:r>
          </w:p>
        </w:tc>
        <w:tc>
          <w:tcPr>
            <w:tcW w:w="1738" w:type="dxa"/>
          </w:tcPr>
          <w:p w:rsidR="00117DA4" w:rsidRPr="00225697" w:rsidRDefault="00117DA4" w:rsidP="00F06C4E">
            <w:pPr>
              <w:rPr>
                <w:sz w:val="20"/>
                <w:szCs w:val="20"/>
              </w:rPr>
            </w:pPr>
            <w:r w:rsidRPr="00225697">
              <w:rPr>
                <w:sz w:val="20"/>
                <w:szCs w:val="20"/>
              </w:rPr>
              <w:t>Администрация Ольховского муниципального</w:t>
            </w:r>
          </w:p>
        </w:tc>
        <w:tc>
          <w:tcPr>
            <w:tcW w:w="980" w:type="dxa"/>
          </w:tcPr>
          <w:p w:rsidR="00117DA4" w:rsidRPr="00225697" w:rsidRDefault="00117DA4" w:rsidP="00F06C4E">
            <w:pPr>
              <w:jc w:val="center"/>
              <w:rPr>
                <w:sz w:val="20"/>
                <w:szCs w:val="20"/>
              </w:rPr>
            </w:pPr>
            <w:r w:rsidRPr="00225697">
              <w:rPr>
                <w:sz w:val="20"/>
                <w:szCs w:val="20"/>
              </w:rPr>
              <w:t xml:space="preserve"> </w:t>
            </w:r>
          </w:p>
        </w:tc>
        <w:tc>
          <w:tcPr>
            <w:tcW w:w="1134" w:type="dxa"/>
          </w:tcPr>
          <w:p w:rsidR="00117DA4" w:rsidRPr="00225697" w:rsidRDefault="00117DA4" w:rsidP="00F06C4E">
            <w:pPr>
              <w:jc w:val="center"/>
              <w:rPr>
                <w:sz w:val="20"/>
                <w:szCs w:val="20"/>
              </w:rPr>
            </w:pPr>
            <w:r w:rsidRPr="00225697">
              <w:rPr>
                <w:sz w:val="20"/>
                <w:szCs w:val="20"/>
              </w:rPr>
              <w:t xml:space="preserve"> </w:t>
            </w:r>
          </w:p>
        </w:tc>
        <w:tc>
          <w:tcPr>
            <w:tcW w:w="1185" w:type="dxa"/>
          </w:tcPr>
          <w:p w:rsidR="00117DA4" w:rsidRPr="00225697" w:rsidRDefault="00117DA4" w:rsidP="00F06C4E">
            <w:pPr>
              <w:jc w:val="center"/>
              <w:rPr>
                <w:sz w:val="20"/>
                <w:szCs w:val="20"/>
              </w:rPr>
            </w:pPr>
            <w:r w:rsidRPr="00225697">
              <w:rPr>
                <w:sz w:val="20"/>
                <w:szCs w:val="20"/>
              </w:rPr>
              <w:t xml:space="preserve"> </w:t>
            </w:r>
          </w:p>
        </w:tc>
        <w:tc>
          <w:tcPr>
            <w:tcW w:w="1134" w:type="dxa"/>
          </w:tcPr>
          <w:p w:rsidR="00117DA4" w:rsidRPr="00225697" w:rsidRDefault="00117DA4" w:rsidP="00F06C4E">
            <w:pPr>
              <w:jc w:val="center"/>
              <w:rPr>
                <w:sz w:val="20"/>
                <w:szCs w:val="20"/>
              </w:rPr>
            </w:pPr>
            <w:r w:rsidRPr="00225697">
              <w:rPr>
                <w:sz w:val="20"/>
                <w:szCs w:val="20"/>
              </w:rPr>
              <w:t xml:space="preserve"> </w:t>
            </w:r>
          </w:p>
        </w:tc>
        <w:tc>
          <w:tcPr>
            <w:tcW w:w="1170" w:type="dxa"/>
          </w:tcPr>
          <w:p w:rsidR="00117DA4" w:rsidRPr="00225697" w:rsidRDefault="00117DA4" w:rsidP="00F06C4E">
            <w:pPr>
              <w:jc w:val="center"/>
              <w:rPr>
                <w:sz w:val="20"/>
                <w:szCs w:val="20"/>
              </w:rPr>
            </w:pPr>
            <w:r w:rsidRPr="00225697">
              <w:rPr>
                <w:sz w:val="20"/>
                <w:szCs w:val="20"/>
              </w:rPr>
              <w:t xml:space="preserve">  </w:t>
            </w:r>
          </w:p>
        </w:tc>
      </w:tr>
      <w:tr w:rsidR="00117DA4" w:rsidRPr="00225697" w:rsidTr="00F06C4E">
        <w:tc>
          <w:tcPr>
            <w:tcW w:w="1668" w:type="dxa"/>
          </w:tcPr>
          <w:p w:rsidR="00117DA4" w:rsidRPr="00225697" w:rsidRDefault="00117DA4" w:rsidP="00F06C4E">
            <w:pPr>
              <w:rPr>
                <w:sz w:val="20"/>
                <w:szCs w:val="20"/>
              </w:rPr>
            </w:pPr>
          </w:p>
        </w:tc>
        <w:tc>
          <w:tcPr>
            <w:tcW w:w="780" w:type="dxa"/>
          </w:tcPr>
          <w:p w:rsidR="00117DA4" w:rsidRPr="00225697" w:rsidRDefault="00117DA4" w:rsidP="00F06C4E">
            <w:pPr>
              <w:rPr>
                <w:sz w:val="20"/>
                <w:szCs w:val="20"/>
              </w:rPr>
            </w:pPr>
            <w:r w:rsidRPr="00225697">
              <w:rPr>
                <w:sz w:val="20"/>
                <w:szCs w:val="20"/>
              </w:rPr>
              <w:t>2018</w:t>
            </w:r>
          </w:p>
        </w:tc>
        <w:tc>
          <w:tcPr>
            <w:tcW w:w="1738" w:type="dxa"/>
          </w:tcPr>
          <w:p w:rsidR="00117DA4" w:rsidRPr="00225697" w:rsidRDefault="00117DA4" w:rsidP="00F06C4E">
            <w:pPr>
              <w:rPr>
                <w:sz w:val="20"/>
                <w:szCs w:val="20"/>
              </w:rPr>
            </w:pPr>
          </w:p>
        </w:tc>
        <w:tc>
          <w:tcPr>
            <w:tcW w:w="980" w:type="dxa"/>
          </w:tcPr>
          <w:p w:rsidR="00117DA4" w:rsidRPr="00225697" w:rsidRDefault="00117DA4" w:rsidP="00F06C4E">
            <w:pPr>
              <w:jc w:val="center"/>
              <w:rPr>
                <w:sz w:val="20"/>
                <w:szCs w:val="20"/>
              </w:rPr>
            </w:pPr>
            <w:r w:rsidRPr="00225697">
              <w:rPr>
                <w:sz w:val="20"/>
                <w:szCs w:val="20"/>
              </w:rPr>
              <w:t>165,00</w:t>
            </w:r>
          </w:p>
        </w:tc>
        <w:tc>
          <w:tcPr>
            <w:tcW w:w="1134" w:type="dxa"/>
          </w:tcPr>
          <w:p w:rsidR="00117DA4" w:rsidRPr="00225697" w:rsidRDefault="00117DA4" w:rsidP="00F06C4E">
            <w:pPr>
              <w:jc w:val="center"/>
              <w:rPr>
                <w:sz w:val="20"/>
                <w:szCs w:val="20"/>
              </w:rPr>
            </w:pPr>
            <w:r w:rsidRPr="00225697">
              <w:rPr>
                <w:sz w:val="20"/>
                <w:szCs w:val="20"/>
              </w:rPr>
              <w:t>0,00</w:t>
            </w:r>
          </w:p>
        </w:tc>
        <w:tc>
          <w:tcPr>
            <w:tcW w:w="1185" w:type="dxa"/>
          </w:tcPr>
          <w:p w:rsidR="00117DA4" w:rsidRPr="00225697" w:rsidRDefault="00117DA4" w:rsidP="00F06C4E">
            <w:pPr>
              <w:jc w:val="center"/>
              <w:rPr>
                <w:sz w:val="20"/>
                <w:szCs w:val="20"/>
              </w:rPr>
            </w:pPr>
            <w:r w:rsidRPr="00225697">
              <w:rPr>
                <w:sz w:val="20"/>
                <w:szCs w:val="20"/>
              </w:rPr>
              <w:t>0,00</w:t>
            </w:r>
          </w:p>
        </w:tc>
        <w:tc>
          <w:tcPr>
            <w:tcW w:w="1134" w:type="dxa"/>
          </w:tcPr>
          <w:p w:rsidR="00117DA4" w:rsidRPr="00225697" w:rsidRDefault="00117DA4" w:rsidP="00F06C4E">
            <w:pPr>
              <w:jc w:val="center"/>
              <w:rPr>
                <w:sz w:val="20"/>
                <w:szCs w:val="20"/>
              </w:rPr>
            </w:pPr>
            <w:r w:rsidRPr="00225697">
              <w:rPr>
                <w:sz w:val="20"/>
                <w:szCs w:val="20"/>
              </w:rPr>
              <w:t>165,00</w:t>
            </w:r>
          </w:p>
        </w:tc>
        <w:tc>
          <w:tcPr>
            <w:tcW w:w="1170" w:type="dxa"/>
          </w:tcPr>
          <w:p w:rsidR="00117DA4" w:rsidRPr="00225697" w:rsidRDefault="00117DA4" w:rsidP="00F06C4E">
            <w:pPr>
              <w:jc w:val="center"/>
              <w:rPr>
                <w:sz w:val="20"/>
                <w:szCs w:val="20"/>
              </w:rPr>
            </w:pPr>
            <w:r w:rsidRPr="00225697">
              <w:rPr>
                <w:sz w:val="20"/>
                <w:szCs w:val="20"/>
              </w:rPr>
              <w:t>0,00</w:t>
            </w:r>
          </w:p>
        </w:tc>
      </w:tr>
      <w:tr w:rsidR="00117DA4" w:rsidRPr="00225697" w:rsidTr="00F06C4E">
        <w:tc>
          <w:tcPr>
            <w:tcW w:w="1668" w:type="dxa"/>
          </w:tcPr>
          <w:p w:rsidR="00117DA4" w:rsidRPr="00225697" w:rsidRDefault="00117DA4" w:rsidP="00F06C4E">
            <w:pPr>
              <w:rPr>
                <w:sz w:val="20"/>
                <w:szCs w:val="20"/>
              </w:rPr>
            </w:pPr>
          </w:p>
        </w:tc>
        <w:tc>
          <w:tcPr>
            <w:tcW w:w="780" w:type="dxa"/>
          </w:tcPr>
          <w:p w:rsidR="00117DA4" w:rsidRPr="00225697" w:rsidRDefault="00117DA4" w:rsidP="00F06C4E">
            <w:pPr>
              <w:rPr>
                <w:sz w:val="20"/>
                <w:szCs w:val="20"/>
              </w:rPr>
            </w:pPr>
            <w:r w:rsidRPr="00225697">
              <w:rPr>
                <w:sz w:val="20"/>
                <w:szCs w:val="20"/>
              </w:rPr>
              <w:t>2019</w:t>
            </w:r>
          </w:p>
        </w:tc>
        <w:tc>
          <w:tcPr>
            <w:tcW w:w="1738" w:type="dxa"/>
          </w:tcPr>
          <w:p w:rsidR="00117DA4" w:rsidRPr="00225697" w:rsidRDefault="00117DA4" w:rsidP="00F06C4E">
            <w:pPr>
              <w:rPr>
                <w:sz w:val="20"/>
                <w:szCs w:val="20"/>
              </w:rPr>
            </w:pPr>
          </w:p>
        </w:tc>
        <w:tc>
          <w:tcPr>
            <w:tcW w:w="980" w:type="dxa"/>
          </w:tcPr>
          <w:p w:rsidR="00117DA4" w:rsidRPr="00225697" w:rsidRDefault="00117DA4" w:rsidP="00F06C4E">
            <w:pPr>
              <w:jc w:val="center"/>
              <w:rPr>
                <w:sz w:val="20"/>
                <w:szCs w:val="20"/>
              </w:rPr>
            </w:pPr>
            <w:r w:rsidRPr="00225697">
              <w:rPr>
                <w:sz w:val="20"/>
                <w:szCs w:val="20"/>
              </w:rPr>
              <w:t>165,00</w:t>
            </w:r>
          </w:p>
        </w:tc>
        <w:tc>
          <w:tcPr>
            <w:tcW w:w="1134" w:type="dxa"/>
          </w:tcPr>
          <w:p w:rsidR="00117DA4" w:rsidRPr="00225697" w:rsidRDefault="00117DA4" w:rsidP="00F06C4E">
            <w:pPr>
              <w:jc w:val="center"/>
              <w:rPr>
                <w:sz w:val="20"/>
                <w:szCs w:val="20"/>
              </w:rPr>
            </w:pPr>
            <w:r w:rsidRPr="00225697">
              <w:rPr>
                <w:sz w:val="20"/>
                <w:szCs w:val="20"/>
              </w:rPr>
              <w:t>0,00</w:t>
            </w:r>
          </w:p>
        </w:tc>
        <w:tc>
          <w:tcPr>
            <w:tcW w:w="1185" w:type="dxa"/>
          </w:tcPr>
          <w:p w:rsidR="00117DA4" w:rsidRPr="00225697" w:rsidRDefault="00117DA4" w:rsidP="00F06C4E">
            <w:pPr>
              <w:jc w:val="center"/>
              <w:rPr>
                <w:sz w:val="20"/>
                <w:szCs w:val="20"/>
              </w:rPr>
            </w:pPr>
            <w:r w:rsidRPr="00225697">
              <w:rPr>
                <w:sz w:val="20"/>
                <w:szCs w:val="20"/>
              </w:rPr>
              <w:t>0,00</w:t>
            </w:r>
          </w:p>
        </w:tc>
        <w:tc>
          <w:tcPr>
            <w:tcW w:w="1134" w:type="dxa"/>
          </w:tcPr>
          <w:p w:rsidR="00117DA4" w:rsidRPr="00225697" w:rsidRDefault="00117DA4" w:rsidP="00F06C4E">
            <w:pPr>
              <w:jc w:val="center"/>
              <w:rPr>
                <w:sz w:val="20"/>
                <w:szCs w:val="20"/>
              </w:rPr>
            </w:pPr>
            <w:r w:rsidRPr="00225697">
              <w:rPr>
                <w:sz w:val="20"/>
                <w:szCs w:val="20"/>
              </w:rPr>
              <w:t>165,00</w:t>
            </w:r>
          </w:p>
        </w:tc>
        <w:tc>
          <w:tcPr>
            <w:tcW w:w="1170" w:type="dxa"/>
          </w:tcPr>
          <w:p w:rsidR="00117DA4" w:rsidRPr="00225697" w:rsidRDefault="00117DA4" w:rsidP="00F06C4E">
            <w:pPr>
              <w:jc w:val="center"/>
              <w:rPr>
                <w:sz w:val="20"/>
                <w:szCs w:val="20"/>
              </w:rPr>
            </w:pPr>
            <w:r w:rsidRPr="00225697">
              <w:rPr>
                <w:sz w:val="20"/>
                <w:szCs w:val="20"/>
              </w:rPr>
              <w:t>0,00</w:t>
            </w:r>
          </w:p>
        </w:tc>
      </w:tr>
      <w:tr w:rsidR="00117DA4" w:rsidRPr="00225697" w:rsidTr="00F06C4E">
        <w:tc>
          <w:tcPr>
            <w:tcW w:w="1668" w:type="dxa"/>
          </w:tcPr>
          <w:p w:rsidR="00117DA4" w:rsidRPr="00225697" w:rsidRDefault="00117DA4" w:rsidP="00F06C4E">
            <w:pPr>
              <w:rPr>
                <w:sz w:val="20"/>
                <w:szCs w:val="20"/>
              </w:rPr>
            </w:pPr>
          </w:p>
        </w:tc>
        <w:tc>
          <w:tcPr>
            <w:tcW w:w="780" w:type="dxa"/>
          </w:tcPr>
          <w:p w:rsidR="00117DA4" w:rsidRPr="00225697" w:rsidRDefault="00117DA4" w:rsidP="00F06C4E">
            <w:pPr>
              <w:rPr>
                <w:sz w:val="20"/>
                <w:szCs w:val="20"/>
              </w:rPr>
            </w:pPr>
            <w:r w:rsidRPr="00225697">
              <w:rPr>
                <w:sz w:val="20"/>
                <w:szCs w:val="20"/>
              </w:rPr>
              <w:t>2020</w:t>
            </w:r>
          </w:p>
        </w:tc>
        <w:tc>
          <w:tcPr>
            <w:tcW w:w="1738" w:type="dxa"/>
          </w:tcPr>
          <w:p w:rsidR="00117DA4" w:rsidRPr="00225697" w:rsidRDefault="00117DA4" w:rsidP="00F06C4E">
            <w:pPr>
              <w:rPr>
                <w:sz w:val="20"/>
                <w:szCs w:val="20"/>
              </w:rPr>
            </w:pPr>
          </w:p>
        </w:tc>
        <w:tc>
          <w:tcPr>
            <w:tcW w:w="980" w:type="dxa"/>
          </w:tcPr>
          <w:p w:rsidR="00117DA4" w:rsidRPr="00225697" w:rsidRDefault="00117DA4" w:rsidP="00F06C4E">
            <w:pPr>
              <w:jc w:val="center"/>
              <w:rPr>
                <w:sz w:val="20"/>
                <w:szCs w:val="20"/>
              </w:rPr>
            </w:pPr>
            <w:r w:rsidRPr="00225697">
              <w:rPr>
                <w:sz w:val="20"/>
                <w:szCs w:val="20"/>
              </w:rPr>
              <w:t>165,00</w:t>
            </w:r>
          </w:p>
        </w:tc>
        <w:tc>
          <w:tcPr>
            <w:tcW w:w="1134" w:type="dxa"/>
          </w:tcPr>
          <w:p w:rsidR="00117DA4" w:rsidRPr="00225697" w:rsidRDefault="00117DA4" w:rsidP="00F06C4E">
            <w:pPr>
              <w:jc w:val="center"/>
              <w:rPr>
                <w:sz w:val="20"/>
                <w:szCs w:val="20"/>
              </w:rPr>
            </w:pPr>
            <w:r w:rsidRPr="00225697">
              <w:rPr>
                <w:sz w:val="20"/>
                <w:szCs w:val="20"/>
              </w:rPr>
              <w:t>0,00</w:t>
            </w:r>
          </w:p>
        </w:tc>
        <w:tc>
          <w:tcPr>
            <w:tcW w:w="1185" w:type="dxa"/>
          </w:tcPr>
          <w:p w:rsidR="00117DA4" w:rsidRPr="00225697" w:rsidRDefault="00117DA4" w:rsidP="00F06C4E">
            <w:pPr>
              <w:jc w:val="center"/>
              <w:rPr>
                <w:sz w:val="20"/>
                <w:szCs w:val="20"/>
              </w:rPr>
            </w:pPr>
            <w:r w:rsidRPr="00225697">
              <w:rPr>
                <w:sz w:val="20"/>
                <w:szCs w:val="20"/>
              </w:rPr>
              <w:t>0,00</w:t>
            </w:r>
          </w:p>
        </w:tc>
        <w:tc>
          <w:tcPr>
            <w:tcW w:w="1134" w:type="dxa"/>
          </w:tcPr>
          <w:p w:rsidR="00117DA4" w:rsidRPr="00225697" w:rsidRDefault="00117DA4" w:rsidP="00F06C4E">
            <w:pPr>
              <w:jc w:val="center"/>
              <w:rPr>
                <w:sz w:val="20"/>
                <w:szCs w:val="20"/>
              </w:rPr>
            </w:pPr>
            <w:r w:rsidRPr="00225697">
              <w:rPr>
                <w:sz w:val="20"/>
                <w:szCs w:val="20"/>
              </w:rPr>
              <w:t>165,00</w:t>
            </w:r>
          </w:p>
        </w:tc>
        <w:tc>
          <w:tcPr>
            <w:tcW w:w="1170" w:type="dxa"/>
          </w:tcPr>
          <w:p w:rsidR="00117DA4" w:rsidRPr="00225697" w:rsidRDefault="00117DA4" w:rsidP="00F06C4E">
            <w:pPr>
              <w:jc w:val="center"/>
              <w:rPr>
                <w:sz w:val="20"/>
                <w:szCs w:val="20"/>
              </w:rPr>
            </w:pPr>
            <w:r w:rsidRPr="00225697">
              <w:rPr>
                <w:sz w:val="20"/>
                <w:szCs w:val="20"/>
              </w:rPr>
              <w:t>0,00</w:t>
            </w:r>
          </w:p>
        </w:tc>
      </w:tr>
      <w:tr w:rsidR="00117DA4" w:rsidRPr="00225697" w:rsidTr="00F06C4E">
        <w:tc>
          <w:tcPr>
            <w:tcW w:w="1668" w:type="dxa"/>
          </w:tcPr>
          <w:p w:rsidR="00117DA4" w:rsidRPr="00225697" w:rsidRDefault="00117DA4" w:rsidP="00F06C4E">
            <w:pPr>
              <w:rPr>
                <w:sz w:val="20"/>
                <w:szCs w:val="20"/>
              </w:rPr>
            </w:pPr>
            <w:r w:rsidRPr="00225697">
              <w:rPr>
                <w:sz w:val="20"/>
                <w:szCs w:val="20"/>
              </w:rPr>
              <w:t>Итого:</w:t>
            </w:r>
          </w:p>
        </w:tc>
        <w:tc>
          <w:tcPr>
            <w:tcW w:w="780" w:type="dxa"/>
          </w:tcPr>
          <w:p w:rsidR="00117DA4" w:rsidRPr="00225697" w:rsidRDefault="00117DA4" w:rsidP="00F06C4E">
            <w:pPr>
              <w:rPr>
                <w:sz w:val="20"/>
                <w:szCs w:val="20"/>
              </w:rPr>
            </w:pPr>
          </w:p>
        </w:tc>
        <w:tc>
          <w:tcPr>
            <w:tcW w:w="1738" w:type="dxa"/>
          </w:tcPr>
          <w:p w:rsidR="00117DA4" w:rsidRPr="00225697" w:rsidRDefault="00117DA4" w:rsidP="00F06C4E">
            <w:pPr>
              <w:rPr>
                <w:sz w:val="20"/>
                <w:szCs w:val="20"/>
              </w:rPr>
            </w:pPr>
          </w:p>
        </w:tc>
        <w:tc>
          <w:tcPr>
            <w:tcW w:w="980" w:type="dxa"/>
          </w:tcPr>
          <w:p w:rsidR="00117DA4" w:rsidRPr="00225697" w:rsidRDefault="00117DA4" w:rsidP="00F06C4E">
            <w:pPr>
              <w:jc w:val="center"/>
              <w:rPr>
                <w:sz w:val="20"/>
                <w:szCs w:val="20"/>
              </w:rPr>
            </w:pPr>
            <w:r w:rsidRPr="00225697">
              <w:rPr>
                <w:sz w:val="20"/>
                <w:szCs w:val="20"/>
              </w:rPr>
              <w:t>495,00</w:t>
            </w:r>
          </w:p>
        </w:tc>
        <w:tc>
          <w:tcPr>
            <w:tcW w:w="1134" w:type="dxa"/>
          </w:tcPr>
          <w:p w:rsidR="00117DA4" w:rsidRPr="00225697" w:rsidRDefault="00117DA4" w:rsidP="00F06C4E">
            <w:pPr>
              <w:jc w:val="center"/>
              <w:rPr>
                <w:sz w:val="20"/>
                <w:szCs w:val="20"/>
              </w:rPr>
            </w:pPr>
            <w:r w:rsidRPr="00225697">
              <w:rPr>
                <w:sz w:val="20"/>
                <w:szCs w:val="20"/>
              </w:rPr>
              <w:t>0,00</w:t>
            </w:r>
          </w:p>
        </w:tc>
        <w:tc>
          <w:tcPr>
            <w:tcW w:w="1185" w:type="dxa"/>
          </w:tcPr>
          <w:p w:rsidR="00117DA4" w:rsidRPr="00225697" w:rsidRDefault="00117DA4" w:rsidP="00F06C4E">
            <w:pPr>
              <w:jc w:val="center"/>
              <w:rPr>
                <w:sz w:val="20"/>
                <w:szCs w:val="20"/>
              </w:rPr>
            </w:pPr>
            <w:r w:rsidRPr="00225697">
              <w:rPr>
                <w:sz w:val="20"/>
                <w:szCs w:val="20"/>
              </w:rPr>
              <w:t>0,00</w:t>
            </w:r>
          </w:p>
        </w:tc>
        <w:tc>
          <w:tcPr>
            <w:tcW w:w="1134" w:type="dxa"/>
          </w:tcPr>
          <w:p w:rsidR="00117DA4" w:rsidRPr="00225697" w:rsidRDefault="00117DA4" w:rsidP="00F06C4E">
            <w:pPr>
              <w:jc w:val="center"/>
              <w:rPr>
                <w:sz w:val="20"/>
                <w:szCs w:val="20"/>
              </w:rPr>
            </w:pPr>
            <w:r w:rsidRPr="00225697">
              <w:rPr>
                <w:sz w:val="20"/>
                <w:szCs w:val="20"/>
              </w:rPr>
              <w:t>495,00</w:t>
            </w:r>
          </w:p>
        </w:tc>
        <w:tc>
          <w:tcPr>
            <w:tcW w:w="1170" w:type="dxa"/>
          </w:tcPr>
          <w:p w:rsidR="00117DA4" w:rsidRPr="00225697" w:rsidRDefault="00117DA4" w:rsidP="00F06C4E">
            <w:pPr>
              <w:jc w:val="center"/>
              <w:rPr>
                <w:sz w:val="20"/>
                <w:szCs w:val="20"/>
              </w:rPr>
            </w:pPr>
            <w:r w:rsidRPr="00225697">
              <w:rPr>
                <w:sz w:val="20"/>
                <w:szCs w:val="20"/>
              </w:rPr>
              <w:t>0,00</w:t>
            </w:r>
          </w:p>
        </w:tc>
      </w:tr>
    </w:tbl>
    <w:p w:rsidR="00117DA4" w:rsidRPr="00CE69C5" w:rsidRDefault="00117DA4" w:rsidP="00117DA4">
      <w:pPr>
        <w:ind w:firstLine="708"/>
        <w:rPr>
          <w:sz w:val="24"/>
          <w:szCs w:val="24"/>
        </w:rPr>
      </w:pPr>
    </w:p>
    <w:p w:rsidR="00117DA4" w:rsidRDefault="00117DA4" w:rsidP="00117DA4">
      <w:pPr>
        <w:jc w:val="center"/>
        <w:rPr>
          <w:sz w:val="24"/>
          <w:szCs w:val="24"/>
        </w:rPr>
      </w:pPr>
      <w:r>
        <w:rPr>
          <w:sz w:val="24"/>
          <w:szCs w:val="24"/>
        </w:rPr>
        <w:t xml:space="preserve">Раздел № 7. </w:t>
      </w:r>
    </w:p>
    <w:p w:rsidR="00117DA4" w:rsidRDefault="00117DA4" w:rsidP="00117DA4">
      <w:pPr>
        <w:jc w:val="center"/>
        <w:rPr>
          <w:sz w:val="24"/>
          <w:szCs w:val="24"/>
        </w:rPr>
      </w:pPr>
      <w:r>
        <w:rPr>
          <w:sz w:val="24"/>
          <w:szCs w:val="24"/>
        </w:rPr>
        <w:t>«Механизмы реализации муниципальной программы».</w:t>
      </w:r>
    </w:p>
    <w:p w:rsidR="00117DA4" w:rsidRPr="00FC45A8" w:rsidRDefault="00117DA4" w:rsidP="00117DA4">
      <w:pPr>
        <w:ind w:firstLine="708"/>
        <w:jc w:val="both"/>
        <w:rPr>
          <w:sz w:val="24"/>
          <w:szCs w:val="24"/>
        </w:rPr>
      </w:pPr>
      <w:r w:rsidRPr="00FC45A8">
        <w:rPr>
          <w:sz w:val="24"/>
          <w:szCs w:val="24"/>
        </w:rPr>
        <w:t>Заказчиком-координатором программы является Администрация Ольховского муниципального района, которая осуществляет управление и организует реализацию мероприятий программы по срокам и процедурам, согласованным с заказчиками – непосредственными исполнителями мероприятий программы.</w:t>
      </w:r>
    </w:p>
    <w:p w:rsidR="00117DA4" w:rsidRPr="00FC45A8" w:rsidRDefault="00117DA4" w:rsidP="00117DA4">
      <w:pPr>
        <w:ind w:firstLine="708"/>
        <w:jc w:val="both"/>
        <w:rPr>
          <w:sz w:val="24"/>
          <w:szCs w:val="24"/>
        </w:rPr>
      </w:pPr>
      <w:r w:rsidRPr="00FC45A8">
        <w:rPr>
          <w:sz w:val="24"/>
          <w:szCs w:val="24"/>
        </w:rPr>
        <w:t>Исполнителями программы являются:</w:t>
      </w:r>
    </w:p>
    <w:p w:rsidR="00117DA4" w:rsidRPr="00FC45A8" w:rsidRDefault="00117DA4" w:rsidP="00117DA4">
      <w:pPr>
        <w:ind w:firstLine="708"/>
        <w:jc w:val="both"/>
        <w:rPr>
          <w:color w:val="000000"/>
          <w:sz w:val="24"/>
          <w:szCs w:val="24"/>
        </w:rPr>
      </w:pPr>
      <w:r w:rsidRPr="00FC45A8">
        <w:rPr>
          <w:sz w:val="24"/>
          <w:szCs w:val="24"/>
        </w:rPr>
        <w:t>- отдел</w:t>
      </w:r>
      <w:r>
        <w:rPr>
          <w:sz w:val="24"/>
          <w:szCs w:val="24"/>
        </w:rPr>
        <w:t xml:space="preserve"> </w:t>
      </w:r>
      <w:r>
        <w:rPr>
          <w:color w:val="000000"/>
          <w:sz w:val="24"/>
          <w:szCs w:val="24"/>
        </w:rPr>
        <w:t xml:space="preserve">спорта, молодежной и социальной политики </w:t>
      </w:r>
      <w:r w:rsidRPr="00FC45A8">
        <w:rPr>
          <w:color w:val="000000"/>
          <w:sz w:val="24"/>
          <w:szCs w:val="24"/>
        </w:rPr>
        <w:t>Администрации Ольховского муниципального района Волгоградской области</w:t>
      </w:r>
    </w:p>
    <w:p w:rsidR="00117DA4" w:rsidRDefault="00117DA4" w:rsidP="00117DA4">
      <w:pPr>
        <w:ind w:firstLine="708"/>
        <w:jc w:val="center"/>
        <w:rPr>
          <w:sz w:val="24"/>
          <w:szCs w:val="24"/>
        </w:rPr>
      </w:pPr>
      <w:r w:rsidRPr="00284073">
        <w:rPr>
          <w:sz w:val="24"/>
          <w:szCs w:val="24"/>
        </w:rPr>
        <w:t xml:space="preserve">Раздел № 8. </w:t>
      </w:r>
    </w:p>
    <w:p w:rsidR="00117DA4" w:rsidRDefault="00117DA4" w:rsidP="00117DA4">
      <w:pPr>
        <w:ind w:firstLine="708"/>
        <w:jc w:val="center"/>
        <w:rPr>
          <w:sz w:val="24"/>
          <w:szCs w:val="24"/>
        </w:rPr>
      </w:pPr>
      <w:r>
        <w:rPr>
          <w:sz w:val="24"/>
          <w:szCs w:val="24"/>
        </w:rPr>
        <w:lastRenderedPageBreak/>
        <w:t>«Перечень имущества, создаваемого (приобретаемого) в ходе реализации муниципальной программы».</w:t>
      </w:r>
    </w:p>
    <w:p w:rsidR="00117DA4" w:rsidRDefault="00117DA4" w:rsidP="00117DA4">
      <w:pPr>
        <w:ind w:firstLine="708"/>
        <w:jc w:val="both"/>
        <w:rPr>
          <w:sz w:val="24"/>
          <w:szCs w:val="24"/>
          <w:lang w:eastAsia="ru-RU"/>
        </w:rPr>
        <w:sectPr w:rsidR="00117DA4" w:rsidSect="00225697">
          <w:pgSz w:w="11906" w:h="16838"/>
          <w:pgMar w:top="567" w:right="851" w:bottom="709" w:left="1701" w:header="709" w:footer="709" w:gutter="0"/>
          <w:cols w:space="708"/>
          <w:docGrid w:linePitch="360"/>
        </w:sectPr>
      </w:pPr>
      <w:r>
        <w:rPr>
          <w:sz w:val="24"/>
          <w:szCs w:val="24"/>
        </w:rPr>
        <w:t xml:space="preserve">        </w:t>
      </w:r>
      <w:r w:rsidRPr="00120A67">
        <w:rPr>
          <w:sz w:val="24"/>
          <w:szCs w:val="24"/>
        </w:rPr>
        <w:t xml:space="preserve">В ходе реализации муниципальной программы </w:t>
      </w:r>
      <w:r>
        <w:rPr>
          <w:sz w:val="24"/>
          <w:szCs w:val="24"/>
        </w:rPr>
        <w:t>имущество не  создается.</w:t>
      </w:r>
    </w:p>
    <w:p w:rsidR="00117DA4" w:rsidRPr="00972989" w:rsidRDefault="00117DA4" w:rsidP="00117DA4">
      <w:pPr>
        <w:autoSpaceDN w:val="0"/>
        <w:jc w:val="center"/>
        <w:rPr>
          <w:sz w:val="24"/>
          <w:szCs w:val="24"/>
          <w:lang w:eastAsia="ru-RU"/>
        </w:rPr>
      </w:pPr>
      <w:r w:rsidRPr="00972989">
        <w:rPr>
          <w:sz w:val="24"/>
          <w:szCs w:val="24"/>
          <w:lang w:eastAsia="ru-RU"/>
        </w:rPr>
        <w:lastRenderedPageBreak/>
        <w:t>Обоснование результативности бюджетных расходов к проекту муниципальной</w:t>
      </w:r>
    </w:p>
    <w:p w:rsidR="00117DA4" w:rsidRPr="00972989" w:rsidRDefault="00117DA4" w:rsidP="00117DA4">
      <w:pPr>
        <w:autoSpaceDN w:val="0"/>
        <w:jc w:val="center"/>
        <w:rPr>
          <w:sz w:val="24"/>
          <w:szCs w:val="24"/>
          <w:lang w:eastAsia="ru-RU"/>
        </w:rPr>
      </w:pPr>
      <w:r w:rsidRPr="00972989">
        <w:rPr>
          <w:sz w:val="24"/>
          <w:szCs w:val="24"/>
          <w:lang w:eastAsia="ru-RU"/>
        </w:rPr>
        <w:t>программы Администрации Ольховского муниципального района на весь срок реализации</w:t>
      </w:r>
    </w:p>
    <w:p w:rsidR="00117DA4" w:rsidRPr="00972989" w:rsidRDefault="00117DA4" w:rsidP="00117DA4">
      <w:pPr>
        <w:autoSpaceDN w:val="0"/>
        <w:jc w:val="both"/>
        <w:rPr>
          <w:sz w:val="24"/>
          <w:szCs w:val="24"/>
          <w:lang w:eastAsia="ru-RU"/>
        </w:rPr>
      </w:pPr>
    </w:p>
    <w:p w:rsidR="00117DA4" w:rsidRPr="00AD1D09" w:rsidRDefault="00117DA4" w:rsidP="00117DA4">
      <w:pPr>
        <w:jc w:val="center"/>
        <w:rPr>
          <w:sz w:val="24"/>
          <w:szCs w:val="24"/>
        </w:rPr>
      </w:pPr>
      <w:r w:rsidRPr="00972989">
        <w:rPr>
          <w:sz w:val="24"/>
          <w:szCs w:val="24"/>
          <w:lang w:eastAsia="ru-RU"/>
        </w:rPr>
        <w:t xml:space="preserve">Наименование муниципальной программы Администрации Ольховского муниципального района </w:t>
      </w:r>
      <w:r>
        <w:rPr>
          <w:sz w:val="24"/>
          <w:szCs w:val="24"/>
          <w:lang w:eastAsia="ru-RU"/>
        </w:rPr>
        <w:t xml:space="preserve"> </w:t>
      </w:r>
      <w:r w:rsidRPr="00AD1D09">
        <w:rPr>
          <w:bCs/>
          <w:color w:val="000000"/>
          <w:sz w:val="24"/>
          <w:szCs w:val="24"/>
        </w:rPr>
        <w:t>«Развитие</w:t>
      </w:r>
      <w:r w:rsidRPr="00AD1D09">
        <w:rPr>
          <w:sz w:val="24"/>
          <w:szCs w:val="24"/>
        </w:rPr>
        <w:t xml:space="preserve"> молодёжной политики</w:t>
      </w:r>
    </w:p>
    <w:p w:rsidR="00117DA4" w:rsidRDefault="00117DA4" w:rsidP="00117DA4">
      <w:pPr>
        <w:jc w:val="center"/>
        <w:rPr>
          <w:sz w:val="24"/>
          <w:szCs w:val="24"/>
          <w:lang w:eastAsia="ru-RU"/>
        </w:rPr>
      </w:pPr>
      <w:r w:rsidRPr="00AD1D09">
        <w:rPr>
          <w:color w:val="000000"/>
          <w:sz w:val="24"/>
          <w:szCs w:val="24"/>
        </w:rPr>
        <w:t>на территории  Ольховского муниципального района  в 2018-2020 годах.»</w:t>
      </w:r>
    </w:p>
    <w:p w:rsidR="00117DA4" w:rsidRPr="00E0403F" w:rsidRDefault="00117DA4" w:rsidP="00117DA4">
      <w:pPr>
        <w:ind w:left="-142" w:right="361"/>
        <w:jc w:val="both"/>
        <w:rPr>
          <w:sz w:val="24"/>
          <w:szCs w:val="24"/>
        </w:rPr>
      </w:pPr>
      <w:r w:rsidRPr="00972989">
        <w:rPr>
          <w:sz w:val="24"/>
          <w:szCs w:val="24"/>
          <w:lang w:eastAsia="ru-RU"/>
        </w:rPr>
        <w:t>Ответственный исполнитель муниципальной программы</w:t>
      </w:r>
      <w:r>
        <w:rPr>
          <w:sz w:val="24"/>
          <w:szCs w:val="24"/>
          <w:lang w:eastAsia="ru-RU"/>
        </w:rPr>
        <w:t xml:space="preserve">: </w:t>
      </w:r>
      <w:r w:rsidRPr="00E0403F">
        <w:rPr>
          <w:sz w:val="24"/>
          <w:szCs w:val="24"/>
        </w:rPr>
        <w:t xml:space="preserve">Отдел спорта, молодежной и социальной политики Администрации </w:t>
      </w:r>
      <w:r>
        <w:rPr>
          <w:sz w:val="24"/>
          <w:szCs w:val="24"/>
        </w:rPr>
        <w:t xml:space="preserve">  </w:t>
      </w:r>
      <w:r w:rsidRPr="00E0403F">
        <w:rPr>
          <w:sz w:val="24"/>
          <w:szCs w:val="24"/>
        </w:rPr>
        <w:t>Ольховского муниципального района.</w:t>
      </w:r>
    </w:p>
    <w:p w:rsidR="00117DA4" w:rsidRPr="00972989" w:rsidRDefault="00117DA4" w:rsidP="00117DA4">
      <w:pPr>
        <w:ind w:left="-142" w:right="361" w:firstLine="142"/>
        <w:jc w:val="both"/>
        <w:rPr>
          <w:sz w:val="24"/>
          <w:szCs w:val="24"/>
          <w:lang w:eastAsia="ru-RU"/>
        </w:rPr>
      </w:pPr>
    </w:p>
    <w:p w:rsidR="00117DA4" w:rsidRPr="00972989" w:rsidRDefault="00117DA4" w:rsidP="00117DA4">
      <w:pPr>
        <w:autoSpaceDN w:val="0"/>
        <w:jc w:val="both"/>
        <w:rPr>
          <w:sz w:val="24"/>
          <w:szCs w:val="24"/>
          <w:lang w:eastAsia="ru-RU"/>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697"/>
        <w:gridCol w:w="2127"/>
        <w:gridCol w:w="1842"/>
        <w:gridCol w:w="3119"/>
        <w:gridCol w:w="3118"/>
        <w:gridCol w:w="2410"/>
      </w:tblGrid>
      <w:tr w:rsidR="00117DA4" w:rsidRPr="00225697" w:rsidTr="00F06C4E">
        <w:tc>
          <w:tcPr>
            <w:tcW w:w="567" w:type="dxa"/>
          </w:tcPr>
          <w:p w:rsidR="00117DA4" w:rsidRPr="00225697" w:rsidRDefault="00117DA4" w:rsidP="00F06C4E">
            <w:pPr>
              <w:autoSpaceDN w:val="0"/>
              <w:jc w:val="center"/>
              <w:rPr>
                <w:sz w:val="20"/>
                <w:szCs w:val="20"/>
                <w:lang w:eastAsia="ru-RU"/>
              </w:rPr>
            </w:pPr>
            <w:r w:rsidRPr="00225697">
              <w:rPr>
                <w:sz w:val="20"/>
                <w:szCs w:val="20"/>
                <w:lang w:eastAsia="ru-RU"/>
              </w:rPr>
              <w:t>N п/п</w:t>
            </w:r>
          </w:p>
        </w:tc>
        <w:tc>
          <w:tcPr>
            <w:tcW w:w="1697" w:type="dxa"/>
          </w:tcPr>
          <w:p w:rsidR="00117DA4" w:rsidRPr="00225697" w:rsidRDefault="00117DA4" w:rsidP="00F06C4E">
            <w:pPr>
              <w:autoSpaceDN w:val="0"/>
              <w:jc w:val="center"/>
              <w:rPr>
                <w:sz w:val="20"/>
                <w:szCs w:val="20"/>
                <w:lang w:eastAsia="ru-RU"/>
              </w:rPr>
            </w:pPr>
            <w:r w:rsidRPr="00225697">
              <w:rPr>
                <w:sz w:val="20"/>
                <w:szCs w:val="20"/>
                <w:lang w:eastAsia="ru-RU"/>
              </w:rPr>
              <w:t>Наименование основного мероприятия</w:t>
            </w:r>
          </w:p>
        </w:tc>
        <w:tc>
          <w:tcPr>
            <w:tcW w:w="2127" w:type="dxa"/>
          </w:tcPr>
          <w:p w:rsidR="00117DA4" w:rsidRPr="00225697" w:rsidRDefault="00117DA4" w:rsidP="00F06C4E">
            <w:pPr>
              <w:autoSpaceDN w:val="0"/>
              <w:jc w:val="center"/>
              <w:rPr>
                <w:sz w:val="20"/>
                <w:szCs w:val="20"/>
                <w:lang w:eastAsia="ru-RU"/>
              </w:rPr>
            </w:pPr>
            <w:r w:rsidRPr="00225697">
              <w:rPr>
                <w:sz w:val="20"/>
                <w:szCs w:val="20"/>
                <w:lang w:eastAsia="ru-RU"/>
              </w:rPr>
              <w:t>Источник финансирования</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Объем финансирования, предусмотренный проектом муниципальной программы, тыс. рублей</w:t>
            </w:r>
          </w:p>
        </w:tc>
        <w:tc>
          <w:tcPr>
            <w:tcW w:w="3119" w:type="dxa"/>
          </w:tcPr>
          <w:p w:rsidR="00117DA4" w:rsidRPr="00225697" w:rsidRDefault="00117DA4" w:rsidP="00F06C4E">
            <w:pPr>
              <w:autoSpaceDN w:val="0"/>
              <w:jc w:val="center"/>
              <w:rPr>
                <w:sz w:val="20"/>
                <w:szCs w:val="20"/>
                <w:lang w:eastAsia="ru-RU"/>
              </w:rPr>
            </w:pPr>
            <w:r w:rsidRPr="00225697">
              <w:rPr>
                <w:sz w:val="20"/>
                <w:szCs w:val="20"/>
                <w:lang w:eastAsia="ru-RU"/>
              </w:rPr>
              <w:t>Наименование непосредственного результата реализации мероприятия, единица измерения</w:t>
            </w:r>
          </w:p>
        </w:tc>
        <w:tc>
          <w:tcPr>
            <w:tcW w:w="3118" w:type="dxa"/>
          </w:tcPr>
          <w:p w:rsidR="00117DA4" w:rsidRPr="00225697" w:rsidRDefault="00117DA4" w:rsidP="00F06C4E">
            <w:pPr>
              <w:autoSpaceDN w:val="0"/>
              <w:jc w:val="center"/>
              <w:rPr>
                <w:sz w:val="20"/>
                <w:szCs w:val="20"/>
                <w:lang w:eastAsia="ru-RU"/>
              </w:rPr>
            </w:pPr>
            <w:r w:rsidRPr="00225697">
              <w:rPr>
                <w:sz w:val="20"/>
                <w:szCs w:val="20"/>
                <w:lang w:eastAsia="ru-RU"/>
              </w:rPr>
              <w:t>Значение непосредственного результата реализации мероприятия, предусмотренное проектом муниципальной  программы на конец ее реализации</w:t>
            </w:r>
          </w:p>
        </w:tc>
        <w:tc>
          <w:tcPr>
            <w:tcW w:w="2410" w:type="dxa"/>
          </w:tcPr>
          <w:p w:rsidR="00117DA4" w:rsidRPr="00225697" w:rsidRDefault="00117DA4" w:rsidP="00F06C4E">
            <w:pPr>
              <w:autoSpaceDN w:val="0"/>
              <w:jc w:val="center"/>
              <w:rPr>
                <w:sz w:val="20"/>
                <w:szCs w:val="20"/>
                <w:lang w:eastAsia="ru-RU"/>
              </w:rPr>
            </w:pPr>
            <w:r w:rsidRPr="00225697">
              <w:rPr>
                <w:sz w:val="20"/>
                <w:szCs w:val="20"/>
                <w:lang w:eastAsia="ru-RU"/>
              </w:rPr>
              <w:t>Обоснование необходимости включения основного мероприятия в муниципальную программу</w:t>
            </w:r>
          </w:p>
        </w:tc>
      </w:tr>
      <w:tr w:rsidR="00117DA4" w:rsidRPr="00225697" w:rsidTr="00F06C4E">
        <w:trPr>
          <w:trHeight w:val="126"/>
        </w:trPr>
        <w:tc>
          <w:tcPr>
            <w:tcW w:w="567" w:type="dxa"/>
          </w:tcPr>
          <w:p w:rsidR="00117DA4" w:rsidRPr="00225697" w:rsidRDefault="00117DA4" w:rsidP="00F06C4E">
            <w:pPr>
              <w:autoSpaceDN w:val="0"/>
              <w:jc w:val="center"/>
              <w:rPr>
                <w:sz w:val="20"/>
                <w:szCs w:val="20"/>
                <w:lang w:eastAsia="ru-RU"/>
              </w:rPr>
            </w:pPr>
            <w:r w:rsidRPr="00225697">
              <w:rPr>
                <w:sz w:val="20"/>
                <w:szCs w:val="20"/>
                <w:lang w:eastAsia="ru-RU"/>
              </w:rPr>
              <w:t>1</w:t>
            </w:r>
          </w:p>
        </w:tc>
        <w:tc>
          <w:tcPr>
            <w:tcW w:w="1697" w:type="dxa"/>
          </w:tcPr>
          <w:p w:rsidR="00117DA4" w:rsidRPr="00225697" w:rsidRDefault="00117DA4" w:rsidP="00F06C4E">
            <w:pPr>
              <w:autoSpaceDN w:val="0"/>
              <w:jc w:val="center"/>
              <w:rPr>
                <w:sz w:val="20"/>
                <w:szCs w:val="20"/>
                <w:lang w:eastAsia="ru-RU"/>
              </w:rPr>
            </w:pPr>
            <w:r w:rsidRPr="00225697">
              <w:rPr>
                <w:sz w:val="20"/>
                <w:szCs w:val="20"/>
                <w:lang w:eastAsia="ru-RU"/>
              </w:rPr>
              <w:t>2</w:t>
            </w:r>
          </w:p>
        </w:tc>
        <w:tc>
          <w:tcPr>
            <w:tcW w:w="2127" w:type="dxa"/>
          </w:tcPr>
          <w:p w:rsidR="00117DA4" w:rsidRPr="00225697" w:rsidRDefault="00117DA4" w:rsidP="00F06C4E">
            <w:pPr>
              <w:autoSpaceDN w:val="0"/>
              <w:jc w:val="center"/>
              <w:rPr>
                <w:sz w:val="20"/>
                <w:szCs w:val="20"/>
                <w:lang w:eastAsia="ru-RU"/>
              </w:rPr>
            </w:pPr>
            <w:r w:rsidRPr="00225697">
              <w:rPr>
                <w:sz w:val="20"/>
                <w:szCs w:val="20"/>
                <w:lang w:eastAsia="ru-RU"/>
              </w:rPr>
              <w:t>3</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4</w:t>
            </w:r>
          </w:p>
        </w:tc>
        <w:tc>
          <w:tcPr>
            <w:tcW w:w="3119" w:type="dxa"/>
          </w:tcPr>
          <w:p w:rsidR="00117DA4" w:rsidRPr="00225697" w:rsidRDefault="00117DA4" w:rsidP="00F06C4E">
            <w:pPr>
              <w:autoSpaceDN w:val="0"/>
              <w:jc w:val="center"/>
              <w:rPr>
                <w:sz w:val="20"/>
                <w:szCs w:val="20"/>
                <w:lang w:eastAsia="ru-RU"/>
              </w:rPr>
            </w:pPr>
            <w:r w:rsidRPr="00225697">
              <w:rPr>
                <w:sz w:val="20"/>
                <w:szCs w:val="20"/>
                <w:lang w:eastAsia="ru-RU"/>
              </w:rPr>
              <w:t>5</w:t>
            </w:r>
          </w:p>
        </w:tc>
        <w:tc>
          <w:tcPr>
            <w:tcW w:w="3118" w:type="dxa"/>
          </w:tcPr>
          <w:p w:rsidR="00117DA4" w:rsidRPr="00225697" w:rsidRDefault="00117DA4" w:rsidP="00F06C4E">
            <w:pPr>
              <w:autoSpaceDN w:val="0"/>
              <w:jc w:val="center"/>
              <w:rPr>
                <w:sz w:val="20"/>
                <w:szCs w:val="20"/>
                <w:lang w:eastAsia="ru-RU"/>
              </w:rPr>
            </w:pPr>
            <w:r w:rsidRPr="00225697">
              <w:rPr>
                <w:sz w:val="20"/>
                <w:szCs w:val="20"/>
                <w:lang w:eastAsia="ru-RU"/>
              </w:rPr>
              <w:t>6</w:t>
            </w:r>
          </w:p>
        </w:tc>
        <w:tc>
          <w:tcPr>
            <w:tcW w:w="2410" w:type="dxa"/>
          </w:tcPr>
          <w:p w:rsidR="00117DA4" w:rsidRPr="00225697" w:rsidRDefault="00117DA4" w:rsidP="00F06C4E">
            <w:pPr>
              <w:autoSpaceDN w:val="0"/>
              <w:jc w:val="center"/>
              <w:rPr>
                <w:sz w:val="20"/>
                <w:szCs w:val="20"/>
                <w:lang w:eastAsia="ru-RU"/>
              </w:rPr>
            </w:pPr>
            <w:r w:rsidRPr="00225697">
              <w:rPr>
                <w:sz w:val="20"/>
                <w:szCs w:val="20"/>
                <w:lang w:eastAsia="ru-RU"/>
              </w:rPr>
              <w:t>7</w:t>
            </w:r>
          </w:p>
        </w:tc>
      </w:tr>
      <w:tr w:rsidR="00117DA4" w:rsidRPr="00225697" w:rsidTr="00F06C4E">
        <w:trPr>
          <w:trHeight w:val="411"/>
        </w:trPr>
        <w:tc>
          <w:tcPr>
            <w:tcW w:w="567" w:type="dxa"/>
            <w:vMerge w:val="restart"/>
          </w:tcPr>
          <w:p w:rsidR="00117DA4" w:rsidRPr="00225697" w:rsidRDefault="00117DA4" w:rsidP="00F06C4E">
            <w:pPr>
              <w:autoSpaceDN w:val="0"/>
              <w:jc w:val="center"/>
              <w:rPr>
                <w:sz w:val="20"/>
                <w:szCs w:val="20"/>
                <w:lang w:eastAsia="ru-RU"/>
              </w:rPr>
            </w:pPr>
            <w:r w:rsidRPr="00225697">
              <w:rPr>
                <w:sz w:val="20"/>
                <w:szCs w:val="20"/>
                <w:lang w:eastAsia="ru-RU"/>
              </w:rPr>
              <w:t>1.</w:t>
            </w:r>
          </w:p>
        </w:tc>
        <w:tc>
          <w:tcPr>
            <w:tcW w:w="1697" w:type="dxa"/>
            <w:vMerge w:val="restart"/>
          </w:tcPr>
          <w:p w:rsidR="00117DA4" w:rsidRPr="00225697" w:rsidRDefault="00117DA4" w:rsidP="00F06C4E">
            <w:pPr>
              <w:autoSpaceDN w:val="0"/>
              <w:rPr>
                <w:sz w:val="20"/>
                <w:szCs w:val="20"/>
                <w:lang w:eastAsia="ru-RU"/>
              </w:rPr>
            </w:pPr>
            <w:r w:rsidRPr="00225697">
              <w:rPr>
                <w:sz w:val="20"/>
                <w:szCs w:val="20"/>
              </w:rPr>
              <w:t>Гражданско-патриотическая акция «Мы – граждане России, посвящённая Дню конституции.</w:t>
            </w:r>
          </w:p>
        </w:tc>
        <w:tc>
          <w:tcPr>
            <w:tcW w:w="2127" w:type="dxa"/>
          </w:tcPr>
          <w:p w:rsidR="00117DA4" w:rsidRPr="00225697" w:rsidRDefault="00117DA4" w:rsidP="00F06C4E">
            <w:pPr>
              <w:autoSpaceDN w:val="0"/>
              <w:rPr>
                <w:sz w:val="20"/>
                <w:szCs w:val="20"/>
                <w:lang w:eastAsia="ru-RU"/>
              </w:rPr>
            </w:pPr>
            <w:r w:rsidRPr="00225697">
              <w:rPr>
                <w:sz w:val="20"/>
                <w:szCs w:val="20"/>
                <w:lang w:eastAsia="ru-RU"/>
              </w:rPr>
              <w:t>федеральный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w:t>
            </w:r>
          </w:p>
        </w:tc>
        <w:tc>
          <w:tcPr>
            <w:tcW w:w="3119" w:type="dxa"/>
            <w:vMerge w:val="restart"/>
          </w:tcPr>
          <w:p w:rsidR="00117DA4" w:rsidRPr="00225697" w:rsidRDefault="00117DA4" w:rsidP="00F06C4E">
            <w:pPr>
              <w:pStyle w:val="p35"/>
              <w:shd w:val="clear" w:color="auto" w:fill="FFFFFF"/>
              <w:spacing w:before="0" w:beforeAutospacing="0" w:after="0" w:afterAutospacing="0"/>
              <w:jc w:val="both"/>
              <w:rPr>
                <w:color w:val="000000"/>
                <w:sz w:val="20"/>
                <w:szCs w:val="20"/>
              </w:rPr>
            </w:pPr>
            <w:r w:rsidRPr="00225697">
              <w:rPr>
                <w:sz w:val="20"/>
                <w:szCs w:val="20"/>
              </w:rPr>
              <w:t>Приобретение  60 шт. Конституции РФ.</w:t>
            </w:r>
          </w:p>
          <w:p w:rsidR="00117DA4" w:rsidRPr="00225697" w:rsidRDefault="00117DA4" w:rsidP="00F06C4E">
            <w:pPr>
              <w:autoSpaceDN w:val="0"/>
              <w:rPr>
                <w:sz w:val="20"/>
                <w:szCs w:val="20"/>
                <w:lang w:eastAsia="ru-RU"/>
              </w:rPr>
            </w:pPr>
          </w:p>
        </w:tc>
        <w:tc>
          <w:tcPr>
            <w:tcW w:w="3118" w:type="dxa"/>
            <w:vMerge w:val="restart"/>
          </w:tcPr>
          <w:p w:rsidR="00117DA4" w:rsidRPr="00225697" w:rsidRDefault="00117DA4" w:rsidP="00F06C4E">
            <w:pPr>
              <w:autoSpaceDN w:val="0"/>
              <w:rPr>
                <w:sz w:val="20"/>
                <w:szCs w:val="20"/>
                <w:lang w:eastAsia="ru-RU"/>
              </w:rPr>
            </w:pPr>
            <w:r w:rsidRPr="00225697">
              <w:rPr>
                <w:sz w:val="20"/>
                <w:szCs w:val="20"/>
              </w:rPr>
              <w:t>Количество представителей целевой аудитории, охваченных мероприятиями сферы молодежной политики.</w:t>
            </w:r>
            <w:r w:rsidRPr="00225697">
              <w:rPr>
                <w:sz w:val="20"/>
                <w:szCs w:val="20"/>
                <w:lang w:eastAsia="ru-RU"/>
              </w:rPr>
              <w:t xml:space="preserve"> </w:t>
            </w:r>
          </w:p>
        </w:tc>
        <w:tc>
          <w:tcPr>
            <w:tcW w:w="2410" w:type="dxa"/>
            <w:vMerge w:val="restart"/>
          </w:tcPr>
          <w:p w:rsidR="00117DA4" w:rsidRPr="00225697" w:rsidRDefault="00117DA4" w:rsidP="00F06C4E">
            <w:pPr>
              <w:autoSpaceDN w:val="0"/>
              <w:adjustRightInd w:val="0"/>
              <w:jc w:val="both"/>
              <w:rPr>
                <w:sz w:val="20"/>
                <w:szCs w:val="20"/>
              </w:rPr>
            </w:pPr>
          </w:p>
          <w:p w:rsidR="00117DA4" w:rsidRPr="00225697" w:rsidRDefault="00117DA4" w:rsidP="00F06C4E">
            <w:pPr>
              <w:autoSpaceDN w:val="0"/>
              <w:adjustRightInd w:val="0"/>
              <w:jc w:val="both"/>
              <w:rPr>
                <w:sz w:val="20"/>
                <w:szCs w:val="20"/>
              </w:rPr>
            </w:pPr>
            <w:r w:rsidRPr="00225697">
              <w:rPr>
                <w:sz w:val="20"/>
                <w:szCs w:val="20"/>
              </w:rPr>
              <w:t>Участие молодежи в программных мероприятиях районного, регионального, всероссийского уровня в соответствии с основными направлениями государственной молодежной политики;</w:t>
            </w:r>
          </w:p>
          <w:p w:rsidR="00117DA4" w:rsidRPr="00225697" w:rsidRDefault="00117DA4" w:rsidP="00F06C4E">
            <w:pPr>
              <w:autoSpaceDN w:val="0"/>
              <w:jc w:val="center"/>
              <w:rPr>
                <w:sz w:val="20"/>
                <w:szCs w:val="20"/>
                <w:lang w:eastAsia="ru-RU"/>
              </w:rPr>
            </w:pPr>
            <w:r w:rsidRPr="00225697">
              <w:rPr>
                <w:bCs/>
                <w:color w:val="000000"/>
                <w:spacing w:val="-1"/>
                <w:sz w:val="20"/>
                <w:szCs w:val="20"/>
              </w:rPr>
              <w:t xml:space="preserve">  </w:t>
            </w:r>
            <w:r w:rsidRPr="00225697">
              <w:rPr>
                <w:sz w:val="20"/>
                <w:szCs w:val="20"/>
                <w:lang w:eastAsia="ru-RU"/>
              </w:rPr>
              <w:t xml:space="preserve"> </w:t>
            </w:r>
          </w:p>
        </w:tc>
      </w:tr>
      <w:tr w:rsidR="00117DA4" w:rsidRPr="00225697" w:rsidTr="00F06C4E">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spacing w:after="200" w:line="276" w:lineRule="auto"/>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областной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w:t>
            </w:r>
          </w:p>
        </w:tc>
        <w:tc>
          <w:tcPr>
            <w:tcW w:w="3119" w:type="dxa"/>
            <w:vMerge/>
          </w:tcPr>
          <w:p w:rsidR="00117DA4" w:rsidRPr="00225697" w:rsidRDefault="00117DA4" w:rsidP="00F06C4E">
            <w:pPr>
              <w:spacing w:after="200" w:line="276" w:lineRule="auto"/>
              <w:jc w:val="center"/>
              <w:rPr>
                <w:sz w:val="20"/>
                <w:szCs w:val="20"/>
              </w:rPr>
            </w:pPr>
          </w:p>
        </w:tc>
        <w:tc>
          <w:tcPr>
            <w:tcW w:w="3118" w:type="dxa"/>
            <w:vMerge/>
          </w:tcPr>
          <w:p w:rsidR="00117DA4" w:rsidRPr="00225697" w:rsidRDefault="00117DA4" w:rsidP="00F06C4E">
            <w:pPr>
              <w:spacing w:after="200" w:line="276" w:lineRule="auto"/>
              <w:jc w:val="center"/>
              <w:rPr>
                <w:sz w:val="20"/>
                <w:szCs w:val="20"/>
              </w:rPr>
            </w:pPr>
          </w:p>
        </w:tc>
        <w:tc>
          <w:tcPr>
            <w:tcW w:w="2410" w:type="dxa"/>
            <w:vMerge/>
          </w:tcPr>
          <w:p w:rsidR="00117DA4" w:rsidRPr="00225697" w:rsidRDefault="00117DA4" w:rsidP="00F06C4E">
            <w:pPr>
              <w:spacing w:after="200" w:line="276" w:lineRule="auto"/>
              <w:jc w:val="center"/>
              <w:rPr>
                <w:sz w:val="20"/>
                <w:szCs w:val="20"/>
              </w:rPr>
            </w:pPr>
          </w:p>
        </w:tc>
      </w:tr>
      <w:tr w:rsidR="00117DA4" w:rsidRPr="00225697" w:rsidTr="00F06C4E">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spacing w:after="200" w:line="276" w:lineRule="auto"/>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местный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3,0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spacing w:after="200" w:line="276" w:lineRule="auto"/>
              <w:jc w:val="center"/>
              <w:rPr>
                <w:sz w:val="20"/>
                <w:szCs w:val="20"/>
              </w:rPr>
            </w:pPr>
          </w:p>
        </w:tc>
      </w:tr>
      <w:tr w:rsidR="00117DA4" w:rsidRPr="00225697" w:rsidTr="00F06C4E">
        <w:trPr>
          <w:trHeight w:val="364"/>
        </w:trPr>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spacing w:after="200" w:line="276" w:lineRule="auto"/>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внебюджетные источники</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w:t>
            </w:r>
          </w:p>
        </w:tc>
        <w:tc>
          <w:tcPr>
            <w:tcW w:w="3119" w:type="dxa"/>
            <w:vMerge/>
          </w:tcPr>
          <w:p w:rsidR="00117DA4" w:rsidRPr="00225697" w:rsidRDefault="00117DA4" w:rsidP="00F06C4E">
            <w:pPr>
              <w:spacing w:after="200" w:line="276" w:lineRule="auto"/>
              <w:jc w:val="center"/>
              <w:rPr>
                <w:sz w:val="20"/>
                <w:szCs w:val="20"/>
              </w:rPr>
            </w:pPr>
          </w:p>
        </w:tc>
        <w:tc>
          <w:tcPr>
            <w:tcW w:w="3118" w:type="dxa"/>
            <w:vMerge/>
          </w:tcPr>
          <w:p w:rsidR="00117DA4" w:rsidRPr="00225697" w:rsidRDefault="00117DA4" w:rsidP="00F06C4E">
            <w:pPr>
              <w:spacing w:after="200" w:line="276" w:lineRule="auto"/>
              <w:jc w:val="center"/>
              <w:rPr>
                <w:sz w:val="20"/>
                <w:szCs w:val="20"/>
              </w:rPr>
            </w:pPr>
          </w:p>
        </w:tc>
        <w:tc>
          <w:tcPr>
            <w:tcW w:w="2410" w:type="dxa"/>
            <w:vMerge/>
          </w:tcPr>
          <w:p w:rsidR="00117DA4" w:rsidRPr="00225697" w:rsidRDefault="00117DA4" w:rsidP="00F06C4E">
            <w:pPr>
              <w:spacing w:after="200" w:line="276" w:lineRule="auto"/>
              <w:jc w:val="center"/>
              <w:rPr>
                <w:sz w:val="20"/>
                <w:szCs w:val="20"/>
              </w:rPr>
            </w:pPr>
          </w:p>
        </w:tc>
      </w:tr>
      <w:tr w:rsidR="00117DA4" w:rsidRPr="00225697" w:rsidTr="00F06C4E">
        <w:trPr>
          <w:trHeight w:val="291"/>
        </w:trPr>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spacing w:after="200" w:line="276" w:lineRule="auto"/>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ВСЕГО</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3,0</w:t>
            </w:r>
          </w:p>
        </w:tc>
        <w:tc>
          <w:tcPr>
            <w:tcW w:w="3119" w:type="dxa"/>
            <w:vMerge/>
          </w:tcPr>
          <w:p w:rsidR="00117DA4" w:rsidRPr="00225697" w:rsidRDefault="00117DA4" w:rsidP="00F06C4E">
            <w:pPr>
              <w:spacing w:after="200" w:line="276" w:lineRule="auto"/>
              <w:rPr>
                <w:sz w:val="20"/>
                <w:szCs w:val="20"/>
              </w:rPr>
            </w:pPr>
          </w:p>
        </w:tc>
        <w:tc>
          <w:tcPr>
            <w:tcW w:w="3118" w:type="dxa"/>
            <w:vMerge/>
          </w:tcPr>
          <w:p w:rsidR="00117DA4" w:rsidRPr="00225697" w:rsidRDefault="00117DA4" w:rsidP="00F06C4E">
            <w:pPr>
              <w:spacing w:after="200" w:line="276" w:lineRule="auto"/>
              <w:rPr>
                <w:sz w:val="20"/>
                <w:szCs w:val="20"/>
              </w:rPr>
            </w:pPr>
          </w:p>
        </w:tc>
        <w:tc>
          <w:tcPr>
            <w:tcW w:w="2410" w:type="dxa"/>
            <w:vMerge/>
          </w:tcPr>
          <w:p w:rsidR="00117DA4" w:rsidRPr="00225697" w:rsidRDefault="00117DA4" w:rsidP="00F06C4E">
            <w:pPr>
              <w:spacing w:after="200" w:line="276" w:lineRule="auto"/>
              <w:rPr>
                <w:sz w:val="20"/>
                <w:szCs w:val="20"/>
              </w:rPr>
            </w:pPr>
          </w:p>
        </w:tc>
      </w:tr>
      <w:tr w:rsidR="00117DA4" w:rsidRPr="00225697" w:rsidTr="00F06C4E">
        <w:trPr>
          <w:trHeight w:val="510"/>
        </w:trPr>
        <w:tc>
          <w:tcPr>
            <w:tcW w:w="567" w:type="dxa"/>
            <w:vMerge w:val="restart"/>
          </w:tcPr>
          <w:p w:rsidR="00117DA4" w:rsidRPr="00225697" w:rsidRDefault="00117DA4" w:rsidP="00F06C4E">
            <w:pPr>
              <w:autoSpaceDN w:val="0"/>
              <w:jc w:val="center"/>
              <w:rPr>
                <w:sz w:val="20"/>
                <w:szCs w:val="20"/>
                <w:lang w:eastAsia="ru-RU"/>
              </w:rPr>
            </w:pPr>
            <w:r w:rsidRPr="00225697">
              <w:rPr>
                <w:sz w:val="20"/>
                <w:szCs w:val="20"/>
                <w:lang w:eastAsia="ru-RU"/>
              </w:rPr>
              <w:t>2.</w:t>
            </w:r>
          </w:p>
        </w:tc>
        <w:tc>
          <w:tcPr>
            <w:tcW w:w="1697" w:type="dxa"/>
            <w:vMerge w:val="restart"/>
          </w:tcPr>
          <w:p w:rsidR="00117DA4" w:rsidRPr="00225697" w:rsidRDefault="00117DA4" w:rsidP="00F06C4E">
            <w:pPr>
              <w:autoSpaceDN w:val="0"/>
              <w:rPr>
                <w:sz w:val="20"/>
                <w:szCs w:val="20"/>
                <w:lang w:eastAsia="ru-RU"/>
              </w:rPr>
            </w:pPr>
            <w:r w:rsidRPr="00225697">
              <w:rPr>
                <w:sz w:val="20"/>
                <w:szCs w:val="20"/>
                <w:lang w:eastAsia="ru-RU"/>
              </w:rPr>
              <w:t xml:space="preserve"> </w:t>
            </w:r>
            <w:r w:rsidRPr="00225697">
              <w:rPr>
                <w:sz w:val="20"/>
                <w:szCs w:val="20"/>
              </w:rPr>
              <w:t>Проведение районного Дня призывника</w:t>
            </w:r>
          </w:p>
        </w:tc>
        <w:tc>
          <w:tcPr>
            <w:tcW w:w="2127" w:type="dxa"/>
          </w:tcPr>
          <w:p w:rsidR="00117DA4" w:rsidRPr="00225697" w:rsidRDefault="00117DA4" w:rsidP="00F06C4E">
            <w:pPr>
              <w:autoSpaceDN w:val="0"/>
              <w:rPr>
                <w:sz w:val="20"/>
                <w:szCs w:val="20"/>
                <w:lang w:eastAsia="ru-RU"/>
              </w:rPr>
            </w:pPr>
            <w:r w:rsidRPr="00225697">
              <w:rPr>
                <w:sz w:val="20"/>
                <w:szCs w:val="20"/>
                <w:lang w:eastAsia="ru-RU"/>
              </w:rPr>
              <w:t>федеральный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w:t>
            </w:r>
          </w:p>
        </w:tc>
        <w:tc>
          <w:tcPr>
            <w:tcW w:w="3119" w:type="dxa"/>
            <w:vMerge w:val="restart"/>
          </w:tcPr>
          <w:p w:rsidR="00117DA4" w:rsidRPr="00225697" w:rsidRDefault="00117DA4" w:rsidP="00F06C4E">
            <w:pPr>
              <w:rPr>
                <w:sz w:val="20"/>
                <w:szCs w:val="20"/>
              </w:rPr>
            </w:pPr>
            <w:r w:rsidRPr="00225697">
              <w:rPr>
                <w:sz w:val="20"/>
                <w:szCs w:val="20"/>
              </w:rPr>
              <w:t xml:space="preserve">Подарочный  набор (бритвенные принадлежности)  30 шт. </w:t>
            </w:r>
          </w:p>
          <w:p w:rsidR="00117DA4" w:rsidRPr="00225697" w:rsidRDefault="00117DA4" w:rsidP="00F06C4E">
            <w:pPr>
              <w:autoSpaceDN w:val="0"/>
              <w:rPr>
                <w:sz w:val="20"/>
                <w:szCs w:val="20"/>
                <w:lang w:eastAsia="ru-RU"/>
              </w:rPr>
            </w:pPr>
          </w:p>
        </w:tc>
        <w:tc>
          <w:tcPr>
            <w:tcW w:w="3118" w:type="dxa"/>
            <w:vMerge w:val="restart"/>
          </w:tcPr>
          <w:p w:rsidR="00117DA4" w:rsidRPr="00225697" w:rsidRDefault="00117DA4" w:rsidP="00F06C4E">
            <w:pPr>
              <w:autoSpaceDN w:val="0"/>
              <w:rPr>
                <w:sz w:val="20"/>
                <w:szCs w:val="20"/>
                <w:lang w:eastAsia="ru-RU"/>
              </w:rPr>
            </w:pPr>
            <w:r w:rsidRPr="00225697">
              <w:rPr>
                <w:sz w:val="20"/>
                <w:szCs w:val="20"/>
                <w:lang w:eastAsia="ru-RU"/>
              </w:rPr>
              <w:t xml:space="preserve"> </w:t>
            </w:r>
          </w:p>
          <w:p w:rsidR="00117DA4" w:rsidRPr="00225697" w:rsidRDefault="00117DA4" w:rsidP="00F06C4E">
            <w:pPr>
              <w:autoSpaceDN w:val="0"/>
              <w:rPr>
                <w:sz w:val="20"/>
                <w:szCs w:val="20"/>
                <w:lang w:eastAsia="ru-RU"/>
              </w:rPr>
            </w:pPr>
            <w:r w:rsidRPr="00225697">
              <w:rPr>
                <w:sz w:val="20"/>
                <w:szCs w:val="20"/>
                <w:lang w:eastAsia="ru-RU"/>
              </w:rPr>
              <w:t>К</w:t>
            </w:r>
            <w:r w:rsidRPr="00225697">
              <w:rPr>
                <w:sz w:val="20"/>
                <w:szCs w:val="20"/>
              </w:rPr>
              <w:t xml:space="preserve">оличество представителей целевой аудитории, охваченных мероприятиями сферы </w:t>
            </w:r>
            <w:r w:rsidRPr="00225697">
              <w:rPr>
                <w:sz w:val="20"/>
                <w:szCs w:val="20"/>
              </w:rPr>
              <w:lastRenderedPageBreak/>
              <w:t>молодежной политики.</w:t>
            </w:r>
          </w:p>
          <w:p w:rsidR="00117DA4" w:rsidRPr="00225697" w:rsidRDefault="00117DA4" w:rsidP="00F06C4E">
            <w:pPr>
              <w:autoSpaceDN w:val="0"/>
              <w:jc w:val="center"/>
              <w:rPr>
                <w:sz w:val="20"/>
                <w:szCs w:val="20"/>
                <w:lang w:eastAsia="ru-RU"/>
              </w:rPr>
            </w:pPr>
          </w:p>
        </w:tc>
        <w:tc>
          <w:tcPr>
            <w:tcW w:w="2410" w:type="dxa"/>
            <w:vMerge w:val="restart"/>
          </w:tcPr>
          <w:p w:rsidR="00117DA4" w:rsidRPr="00225697" w:rsidRDefault="00117DA4" w:rsidP="00F06C4E">
            <w:pPr>
              <w:autoSpaceDN w:val="0"/>
              <w:adjustRightInd w:val="0"/>
              <w:jc w:val="both"/>
              <w:rPr>
                <w:sz w:val="20"/>
                <w:szCs w:val="20"/>
              </w:rPr>
            </w:pPr>
          </w:p>
          <w:p w:rsidR="00117DA4" w:rsidRPr="00225697" w:rsidRDefault="00117DA4" w:rsidP="00F06C4E">
            <w:pPr>
              <w:autoSpaceDN w:val="0"/>
              <w:adjustRightInd w:val="0"/>
              <w:jc w:val="both"/>
              <w:rPr>
                <w:sz w:val="20"/>
                <w:szCs w:val="20"/>
              </w:rPr>
            </w:pPr>
            <w:r w:rsidRPr="00225697">
              <w:rPr>
                <w:sz w:val="20"/>
                <w:szCs w:val="20"/>
              </w:rPr>
              <w:t xml:space="preserve">Участие молодежи в программных мероприятиях районного, </w:t>
            </w:r>
            <w:r w:rsidRPr="00225697">
              <w:rPr>
                <w:sz w:val="20"/>
                <w:szCs w:val="20"/>
              </w:rPr>
              <w:lastRenderedPageBreak/>
              <w:t>регионального, всероссийского уровня в соответствии с основными направлениями государственной молодежной политики;</w:t>
            </w:r>
          </w:p>
          <w:p w:rsidR="00117DA4" w:rsidRPr="00225697" w:rsidRDefault="00117DA4" w:rsidP="00F06C4E">
            <w:pPr>
              <w:autoSpaceDN w:val="0"/>
              <w:jc w:val="center"/>
              <w:rPr>
                <w:sz w:val="20"/>
                <w:szCs w:val="20"/>
                <w:lang w:eastAsia="ru-RU"/>
              </w:rPr>
            </w:pPr>
          </w:p>
        </w:tc>
      </w:tr>
      <w:tr w:rsidR="00117DA4" w:rsidRPr="00225697" w:rsidTr="00F06C4E">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spacing w:after="200" w:line="276" w:lineRule="auto"/>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областной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w:t>
            </w:r>
          </w:p>
        </w:tc>
        <w:tc>
          <w:tcPr>
            <w:tcW w:w="3119" w:type="dxa"/>
            <w:vMerge/>
          </w:tcPr>
          <w:p w:rsidR="00117DA4" w:rsidRPr="00225697" w:rsidRDefault="00117DA4" w:rsidP="00F06C4E">
            <w:pPr>
              <w:spacing w:after="200" w:line="276" w:lineRule="auto"/>
              <w:jc w:val="center"/>
              <w:rPr>
                <w:sz w:val="20"/>
                <w:szCs w:val="20"/>
              </w:rPr>
            </w:pPr>
          </w:p>
        </w:tc>
        <w:tc>
          <w:tcPr>
            <w:tcW w:w="3118" w:type="dxa"/>
            <w:vMerge/>
          </w:tcPr>
          <w:p w:rsidR="00117DA4" w:rsidRPr="00225697" w:rsidRDefault="00117DA4" w:rsidP="00F06C4E">
            <w:pPr>
              <w:spacing w:after="200" w:line="276" w:lineRule="auto"/>
              <w:jc w:val="center"/>
              <w:rPr>
                <w:sz w:val="20"/>
                <w:szCs w:val="20"/>
              </w:rPr>
            </w:pPr>
          </w:p>
        </w:tc>
        <w:tc>
          <w:tcPr>
            <w:tcW w:w="2410" w:type="dxa"/>
            <w:vMerge/>
          </w:tcPr>
          <w:p w:rsidR="00117DA4" w:rsidRPr="00225697" w:rsidRDefault="00117DA4" w:rsidP="00F06C4E">
            <w:pPr>
              <w:spacing w:after="200" w:line="276" w:lineRule="auto"/>
              <w:jc w:val="center"/>
              <w:rPr>
                <w:sz w:val="20"/>
                <w:szCs w:val="20"/>
              </w:rPr>
            </w:pPr>
          </w:p>
        </w:tc>
      </w:tr>
      <w:tr w:rsidR="00117DA4" w:rsidRPr="00225697" w:rsidTr="00F06C4E">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spacing w:after="200" w:line="276" w:lineRule="auto"/>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местный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 xml:space="preserve"> 9,0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spacing w:after="200" w:line="276" w:lineRule="auto"/>
              <w:jc w:val="center"/>
              <w:rPr>
                <w:sz w:val="20"/>
                <w:szCs w:val="20"/>
              </w:rPr>
            </w:pPr>
          </w:p>
        </w:tc>
      </w:tr>
      <w:tr w:rsidR="00117DA4" w:rsidRPr="00225697" w:rsidTr="00F06C4E">
        <w:trPr>
          <w:trHeight w:val="521"/>
        </w:trPr>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spacing w:after="200" w:line="276" w:lineRule="auto"/>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внебюджетные источники</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w:t>
            </w:r>
          </w:p>
        </w:tc>
        <w:tc>
          <w:tcPr>
            <w:tcW w:w="3119" w:type="dxa"/>
            <w:vMerge/>
          </w:tcPr>
          <w:p w:rsidR="00117DA4" w:rsidRPr="00225697" w:rsidRDefault="00117DA4" w:rsidP="00F06C4E">
            <w:pPr>
              <w:spacing w:after="200" w:line="276" w:lineRule="auto"/>
              <w:jc w:val="center"/>
              <w:rPr>
                <w:sz w:val="20"/>
                <w:szCs w:val="20"/>
              </w:rPr>
            </w:pPr>
          </w:p>
        </w:tc>
        <w:tc>
          <w:tcPr>
            <w:tcW w:w="3118" w:type="dxa"/>
            <w:vMerge/>
          </w:tcPr>
          <w:p w:rsidR="00117DA4" w:rsidRPr="00225697" w:rsidRDefault="00117DA4" w:rsidP="00F06C4E">
            <w:pPr>
              <w:spacing w:after="200" w:line="276" w:lineRule="auto"/>
              <w:jc w:val="center"/>
              <w:rPr>
                <w:sz w:val="20"/>
                <w:szCs w:val="20"/>
              </w:rPr>
            </w:pPr>
          </w:p>
        </w:tc>
        <w:tc>
          <w:tcPr>
            <w:tcW w:w="2410" w:type="dxa"/>
            <w:vMerge/>
          </w:tcPr>
          <w:p w:rsidR="00117DA4" w:rsidRPr="00225697" w:rsidRDefault="00117DA4" w:rsidP="00F06C4E">
            <w:pPr>
              <w:spacing w:after="200" w:line="276" w:lineRule="auto"/>
              <w:jc w:val="center"/>
              <w:rPr>
                <w:sz w:val="20"/>
                <w:szCs w:val="20"/>
              </w:rPr>
            </w:pPr>
          </w:p>
        </w:tc>
      </w:tr>
      <w:tr w:rsidR="00117DA4" w:rsidRPr="00225697" w:rsidTr="00F06C4E">
        <w:trPr>
          <w:trHeight w:val="1417"/>
        </w:trPr>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spacing w:after="200" w:line="276" w:lineRule="auto"/>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ВСЕГО</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9,0</w:t>
            </w:r>
          </w:p>
        </w:tc>
        <w:tc>
          <w:tcPr>
            <w:tcW w:w="3119" w:type="dxa"/>
            <w:vMerge/>
          </w:tcPr>
          <w:p w:rsidR="00117DA4" w:rsidRPr="00225697" w:rsidRDefault="00117DA4" w:rsidP="00F06C4E">
            <w:pPr>
              <w:spacing w:after="200" w:line="276" w:lineRule="auto"/>
              <w:jc w:val="center"/>
              <w:rPr>
                <w:sz w:val="20"/>
                <w:szCs w:val="20"/>
              </w:rPr>
            </w:pPr>
          </w:p>
        </w:tc>
        <w:tc>
          <w:tcPr>
            <w:tcW w:w="3118" w:type="dxa"/>
            <w:vMerge/>
          </w:tcPr>
          <w:p w:rsidR="00117DA4" w:rsidRPr="00225697" w:rsidRDefault="00117DA4" w:rsidP="00F06C4E">
            <w:pPr>
              <w:spacing w:after="200" w:line="276" w:lineRule="auto"/>
              <w:jc w:val="center"/>
              <w:rPr>
                <w:sz w:val="20"/>
                <w:szCs w:val="20"/>
              </w:rPr>
            </w:pPr>
          </w:p>
        </w:tc>
        <w:tc>
          <w:tcPr>
            <w:tcW w:w="2410" w:type="dxa"/>
            <w:vMerge/>
          </w:tcPr>
          <w:p w:rsidR="00117DA4" w:rsidRPr="00225697" w:rsidRDefault="00117DA4" w:rsidP="00F06C4E">
            <w:pPr>
              <w:spacing w:after="200" w:line="276" w:lineRule="auto"/>
              <w:jc w:val="center"/>
              <w:rPr>
                <w:sz w:val="20"/>
                <w:szCs w:val="20"/>
              </w:rPr>
            </w:pPr>
          </w:p>
        </w:tc>
      </w:tr>
      <w:tr w:rsidR="00117DA4" w:rsidRPr="00225697" w:rsidTr="00F06C4E">
        <w:trPr>
          <w:trHeight w:val="435"/>
        </w:trPr>
        <w:tc>
          <w:tcPr>
            <w:tcW w:w="567" w:type="dxa"/>
            <w:vMerge w:val="restart"/>
          </w:tcPr>
          <w:p w:rsidR="00117DA4" w:rsidRPr="00225697" w:rsidRDefault="00117DA4" w:rsidP="00F06C4E">
            <w:pPr>
              <w:spacing w:after="200" w:line="276" w:lineRule="auto"/>
              <w:rPr>
                <w:sz w:val="20"/>
                <w:szCs w:val="20"/>
              </w:rPr>
            </w:pPr>
            <w:r w:rsidRPr="00225697">
              <w:rPr>
                <w:sz w:val="20"/>
                <w:szCs w:val="20"/>
              </w:rPr>
              <w:t>3.</w:t>
            </w:r>
          </w:p>
        </w:tc>
        <w:tc>
          <w:tcPr>
            <w:tcW w:w="1697" w:type="dxa"/>
            <w:vMerge w:val="restart"/>
          </w:tcPr>
          <w:p w:rsidR="00117DA4" w:rsidRPr="00225697" w:rsidRDefault="00117DA4" w:rsidP="00F06C4E">
            <w:pPr>
              <w:jc w:val="both"/>
              <w:rPr>
                <w:color w:val="000000"/>
                <w:sz w:val="20"/>
                <w:szCs w:val="20"/>
              </w:rPr>
            </w:pPr>
            <w:r w:rsidRPr="00225697">
              <w:rPr>
                <w:color w:val="000000"/>
                <w:sz w:val="20"/>
                <w:szCs w:val="20"/>
              </w:rPr>
              <w:t xml:space="preserve">Поддержка  поискового отряда «Данко», работа которого направлена на организацию </w:t>
            </w:r>
            <w:r w:rsidRPr="00225697">
              <w:rPr>
                <w:color w:val="000000"/>
                <w:spacing w:val="-2"/>
                <w:sz w:val="20"/>
                <w:szCs w:val="20"/>
              </w:rPr>
              <w:t xml:space="preserve">добровольческого труда по осуществлению поисковой работы по увековечению памяти </w:t>
            </w:r>
            <w:r w:rsidRPr="00225697">
              <w:rPr>
                <w:color w:val="000000"/>
                <w:sz w:val="20"/>
                <w:szCs w:val="20"/>
              </w:rPr>
              <w:t xml:space="preserve">погибших защитников Отечества на территории Волгоградской области.  </w:t>
            </w:r>
          </w:p>
          <w:p w:rsidR="00117DA4" w:rsidRPr="00225697" w:rsidRDefault="00117DA4" w:rsidP="00F06C4E">
            <w:pPr>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федеральный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w:t>
            </w:r>
          </w:p>
        </w:tc>
        <w:tc>
          <w:tcPr>
            <w:tcW w:w="3119" w:type="dxa"/>
            <w:vMerge w:val="restart"/>
          </w:tcPr>
          <w:p w:rsidR="00117DA4" w:rsidRPr="00225697" w:rsidRDefault="00117DA4" w:rsidP="00F06C4E">
            <w:pPr>
              <w:rPr>
                <w:sz w:val="20"/>
                <w:szCs w:val="20"/>
              </w:rPr>
            </w:pPr>
            <w:r w:rsidRPr="00225697">
              <w:rPr>
                <w:sz w:val="20"/>
                <w:szCs w:val="20"/>
              </w:rPr>
              <w:t xml:space="preserve"> </w:t>
            </w:r>
          </w:p>
          <w:p w:rsidR="00117DA4" w:rsidRPr="00225697" w:rsidRDefault="00117DA4" w:rsidP="00F06C4E">
            <w:pPr>
              <w:rPr>
                <w:sz w:val="20"/>
                <w:szCs w:val="20"/>
              </w:rPr>
            </w:pPr>
            <w:r w:rsidRPr="00225697">
              <w:rPr>
                <w:color w:val="000000"/>
                <w:sz w:val="20"/>
                <w:szCs w:val="20"/>
              </w:rPr>
              <w:t xml:space="preserve">Питание  участников 30 чел.  </w:t>
            </w:r>
          </w:p>
        </w:tc>
        <w:tc>
          <w:tcPr>
            <w:tcW w:w="3118" w:type="dxa"/>
            <w:vMerge w:val="restart"/>
          </w:tcPr>
          <w:p w:rsidR="00117DA4" w:rsidRPr="00225697" w:rsidRDefault="00117DA4" w:rsidP="00F06C4E">
            <w:pPr>
              <w:rPr>
                <w:sz w:val="20"/>
                <w:szCs w:val="20"/>
              </w:rPr>
            </w:pPr>
            <w:r w:rsidRPr="00225697">
              <w:rPr>
                <w:sz w:val="20"/>
                <w:szCs w:val="20"/>
              </w:rPr>
              <w:t xml:space="preserve"> </w:t>
            </w:r>
          </w:p>
          <w:p w:rsidR="00117DA4" w:rsidRPr="00225697" w:rsidRDefault="00117DA4" w:rsidP="00F06C4E">
            <w:pPr>
              <w:rPr>
                <w:color w:val="000000"/>
                <w:sz w:val="20"/>
                <w:szCs w:val="20"/>
              </w:rPr>
            </w:pPr>
            <w:r w:rsidRPr="00225697">
              <w:rPr>
                <w:color w:val="000000"/>
                <w:sz w:val="20"/>
                <w:szCs w:val="20"/>
              </w:rPr>
              <w:t xml:space="preserve">Организация </w:t>
            </w:r>
            <w:r w:rsidRPr="00225697">
              <w:rPr>
                <w:color w:val="000000"/>
                <w:spacing w:val="-2"/>
                <w:sz w:val="20"/>
                <w:szCs w:val="20"/>
              </w:rPr>
              <w:t xml:space="preserve">добровольческого труда по осуществлению поисковой работы по увековечению памяти </w:t>
            </w:r>
            <w:r w:rsidRPr="00225697">
              <w:rPr>
                <w:color w:val="000000"/>
                <w:sz w:val="20"/>
                <w:szCs w:val="20"/>
              </w:rPr>
              <w:t xml:space="preserve">погибших защитников Отечества на территории Волгоградской области.  </w:t>
            </w:r>
          </w:p>
          <w:p w:rsidR="00117DA4" w:rsidRPr="00225697" w:rsidRDefault="00117DA4" w:rsidP="00F06C4E">
            <w:pPr>
              <w:jc w:val="center"/>
              <w:rPr>
                <w:sz w:val="20"/>
                <w:szCs w:val="20"/>
              </w:rPr>
            </w:pPr>
          </w:p>
        </w:tc>
        <w:tc>
          <w:tcPr>
            <w:tcW w:w="2410" w:type="dxa"/>
            <w:vMerge w:val="restart"/>
          </w:tcPr>
          <w:p w:rsidR="00117DA4" w:rsidRPr="00225697" w:rsidRDefault="00117DA4" w:rsidP="00F06C4E">
            <w:pPr>
              <w:rPr>
                <w:sz w:val="20"/>
                <w:szCs w:val="20"/>
              </w:rPr>
            </w:pPr>
          </w:p>
          <w:p w:rsidR="00117DA4" w:rsidRPr="00225697" w:rsidRDefault="00117DA4" w:rsidP="00F06C4E">
            <w:pPr>
              <w:rPr>
                <w:sz w:val="20"/>
                <w:szCs w:val="20"/>
              </w:rPr>
            </w:pPr>
            <w:r w:rsidRPr="00225697">
              <w:rPr>
                <w:sz w:val="20"/>
                <w:szCs w:val="20"/>
              </w:rPr>
              <w:t xml:space="preserve">Участие молодежи в программных мероприятиях районного, регионального, всероссийского уровня в соответствии с основными направлениями государственной молодежной политики; </w:t>
            </w:r>
          </w:p>
        </w:tc>
      </w:tr>
      <w:tr w:rsidR="00117DA4" w:rsidRPr="00225697" w:rsidTr="00F06C4E">
        <w:trPr>
          <w:trHeight w:val="933"/>
        </w:trPr>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областной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w:t>
            </w:r>
          </w:p>
        </w:tc>
        <w:tc>
          <w:tcPr>
            <w:tcW w:w="3119" w:type="dxa"/>
            <w:vMerge/>
          </w:tcPr>
          <w:p w:rsidR="00117DA4" w:rsidRPr="00225697" w:rsidRDefault="00117DA4" w:rsidP="00F06C4E">
            <w:pPr>
              <w:spacing w:after="200" w:line="276" w:lineRule="auto"/>
              <w:jc w:val="center"/>
              <w:rPr>
                <w:sz w:val="20"/>
                <w:szCs w:val="20"/>
              </w:rPr>
            </w:pPr>
          </w:p>
        </w:tc>
        <w:tc>
          <w:tcPr>
            <w:tcW w:w="3118" w:type="dxa"/>
            <w:vMerge/>
          </w:tcPr>
          <w:p w:rsidR="00117DA4" w:rsidRPr="00225697" w:rsidRDefault="00117DA4" w:rsidP="00F06C4E">
            <w:pPr>
              <w:spacing w:after="200" w:line="276" w:lineRule="auto"/>
              <w:jc w:val="center"/>
              <w:rPr>
                <w:sz w:val="20"/>
                <w:szCs w:val="20"/>
              </w:rPr>
            </w:pPr>
          </w:p>
        </w:tc>
        <w:tc>
          <w:tcPr>
            <w:tcW w:w="2410" w:type="dxa"/>
            <w:vMerge/>
          </w:tcPr>
          <w:p w:rsidR="00117DA4" w:rsidRPr="00225697" w:rsidRDefault="00117DA4" w:rsidP="00F06C4E">
            <w:pPr>
              <w:spacing w:after="200" w:line="276" w:lineRule="auto"/>
              <w:jc w:val="center"/>
              <w:rPr>
                <w:sz w:val="20"/>
                <w:szCs w:val="20"/>
              </w:rPr>
            </w:pPr>
          </w:p>
        </w:tc>
      </w:tr>
      <w:tr w:rsidR="00117DA4" w:rsidRPr="00225697" w:rsidTr="00F06C4E">
        <w:trPr>
          <w:trHeight w:val="510"/>
        </w:trPr>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местный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 xml:space="preserve"> 30,0</w:t>
            </w:r>
          </w:p>
        </w:tc>
        <w:tc>
          <w:tcPr>
            <w:tcW w:w="3119" w:type="dxa"/>
            <w:vMerge/>
          </w:tcPr>
          <w:p w:rsidR="00117DA4" w:rsidRPr="00225697" w:rsidRDefault="00117DA4" w:rsidP="00F06C4E">
            <w:pPr>
              <w:spacing w:after="200" w:line="276" w:lineRule="auto"/>
              <w:jc w:val="center"/>
              <w:rPr>
                <w:sz w:val="20"/>
                <w:szCs w:val="20"/>
              </w:rPr>
            </w:pPr>
          </w:p>
        </w:tc>
        <w:tc>
          <w:tcPr>
            <w:tcW w:w="3118" w:type="dxa"/>
            <w:vMerge/>
          </w:tcPr>
          <w:p w:rsidR="00117DA4" w:rsidRPr="00225697" w:rsidRDefault="00117DA4" w:rsidP="00F06C4E">
            <w:pPr>
              <w:spacing w:after="200" w:line="276" w:lineRule="auto"/>
              <w:jc w:val="center"/>
              <w:rPr>
                <w:sz w:val="20"/>
                <w:szCs w:val="20"/>
              </w:rPr>
            </w:pPr>
          </w:p>
        </w:tc>
        <w:tc>
          <w:tcPr>
            <w:tcW w:w="2410" w:type="dxa"/>
            <w:vMerge/>
          </w:tcPr>
          <w:p w:rsidR="00117DA4" w:rsidRPr="00225697" w:rsidRDefault="00117DA4" w:rsidP="00F06C4E">
            <w:pPr>
              <w:spacing w:after="200" w:line="276" w:lineRule="auto"/>
              <w:jc w:val="center"/>
              <w:rPr>
                <w:sz w:val="20"/>
                <w:szCs w:val="20"/>
              </w:rPr>
            </w:pPr>
          </w:p>
        </w:tc>
      </w:tr>
      <w:tr w:rsidR="00117DA4" w:rsidRPr="00225697" w:rsidTr="00F06C4E">
        <w:trPr>
          <w:trHeight w:val="465"/>
        </w:trPr>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внебюджетные источники</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w:t>
            </w:r>
          </w:p>
        </w:tc>
        <w:tc>
          <w:tcPr>
            <w:tcW w:w="3119" w:type="dxa"/>
            <w:vMerge/>
          </w:tcPr>
          <w:p w:rsidR="00117DA4" w:rsidRPr="00225697" w:rsidRDefault="00117DA4" w:rsidP="00F06C4E">
            <w:pPr>
              <w:spacing w:after="200" w:line="276" w:lineRule="auto"/>
              <w:jc w:val="center"/>
              <w:rPr>
                <w:sz w:val="20"/>
                <w:szCs w:val="20"/>
              </w:rPr>
            </w:pPr>
          </w:p>
        </w:tc>
        <w:tc>
          <w:tcPr>
            <w:tcW w:w="3118" w:type="dxa"/>
            <w:vMerge/>
          </w:tcPr>
          <w:p w:rsidR="00117DA4" w:rsidRPr="00225697" w:rsidRDefault="00117DA4" w:rsidP="00F06C4E">
            <w:pPr>
              <w:spacing w:after="200" w:line="276" w:lineRule="auto"/>
              <w:jc w:val="center"/>
              <w:rPr>
                <w:sz w:val="20"/>
                <w:szCs w:val="20"/>
              </w:rPr>
            </w:pPr>
          </w:p>
        </w:tc>
        <w:tc>
          <w:tcPr>
            <w:tcW w:w="2410" w:type="dxa"/>
            <w:vMerge/>
          </w:tcPr>
          <w:p w:rsidR="00117DA4" w:rsidRPr="00225697" w:rsidRDefault="00117DA4" w:rsidP="00F06C4E">
            <w:pPr>
              <w:spacing w:after="200" w:line="276" w:lineRule="auto"/>
              <w:jc w:val="center"/>
              <w:rPr>
                <w:sz w:val="20"/>
                <w:szCs w:val="20"/>
              </w:rPr>
            </w:pPr>
          </w:p>
        </w:tc>
      </w:tr>
      <w:tr w:rsidR="00117DA4" w:rsidRPr="00225697" w:rsidTr="00F06C4E">
        <w:trPr>
          <w:trHeight w:val="330"/>
        </w:trPr>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ВСЕГО</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 xml:space="preserve"> 30,0</w:t>
            </w:r>
          </w:p>
        </w:tc>
        <w:tc>
          <w:tcPr>
            <w:tcW w:w="3119" w:type="dxa"/>
            <w:vMerge/>
          </w:tcPr>
          <w:p w:rsidR="00117DA4" w:rsidRPr="00225697" w:rsidRDefault="00117DA4" w:rsidP="00F06C4E">
            <w:pPr>
              <w:spacing w:after="200" w:line="276" w:lineRule="auto"/>
              <w:jc w:val="center"/>
              <w:rPr>
                <w:sz w:val="20"/>
                <w:szCs w:val="20"/>
              </w:rPr>
            </w:pPr>
          </w:p>
        </w:tc>
        <w:tc>
          <w:tcPr>
            <w:tcW w:w="3118" w:type="dxa"/>
            <w:vMerge/>
          </w:tcPr>
          <w:p w:rsidR="00117DA4" w:rsidRPr="00225697" w:rsidRDefault="00117DA4" w:rsidP="00F06C4E">
            <w:pPr>
              <w:spacing w:after="200" w:line="276" w:lineRule="auto"/>
              <w:jc w:val="center"/>
              <w:rPr>
                <w:sz w:val="20"/>
                <w:szCs w:val="20"/>
              </w:rPr>
            </w:pPr>
          </w:p>
        </w:tc>
        <w:tc>
          <w:tcPr>
            <w:tcW w:w="2410" w:type="dxa"/>
            <w:vMerge/>
          </w:tcPr>
          <w:p w:rsidR="00117DA4" w:rsidRPr="00225697" w:rsidRDefault="00117DA4" w:rsidP="00F06C4E">
            <w:pPr>
              <w:spacing w:after="200" w:line="276" w:lineRule="auto"/>
              <w:jc w:val="center"/>
              <w:rPr>
                <w:sz w:val="20"/>
                <w:szCs w:val="20"/>
              </w:rPr>
            </w:pPr>
          </w:p>
        </w:tc>
      </w:tr>
      <w:tr w:rsidR="00117DA4" w:rsidRPr="00225697" w:rsidTr="00F06C4E">
        <w:trPr>
          <w:trHeight w:val="375"/>
        </w:trPr>
        <w:tc>
          <w:tcPr>
            <w:tcW w:w="567" w:type="dxa"/>
            <w:vMerge w:val="restart"/>
          </w:tcPr>
          <w:p w:rsidR="00117DA4" w:rsidRPr="00225697" w:rsidRDefault="00117DA4" w:rsidP="00F06C4E">
            <w:pPr>
              <w:autoSpaceDN w:val="0"/>
              <w:jc w:val="center"/>
              <w:rPr>
                <w:sz w:val="20"/>
                <w:szCs w:val="20"/>
                <w:lang w:eastAsia="ru-RU"/>
              </w:rPr>
            </w:pPr>
            <w:r w:rsidRPr="00225697">
              <w:rPr>
                <w:sz w:val="20"/>
                <w:szCs w:val="20"/>
                <w:lang w:eastAsia="ru-RU"/>
              </w:rPr>
              <w:t>4.</w:t>
            </w:r>
          </w:p>
        </w:tc>
        <w:tc>
          <w:tcPr>
            <w:tcW w:w="1697" w:type="dxa"/>
            <w:vMerge w:val="restart"/>
          </w:tcPr>
          <w:p w:rsidR="00117DA4" w:rsidRPr="00225697" w:rsidRDefault="00117DA4" w:rsidP="00F06C4E">
            <w:pPr>
              <w:autoSpaceDN w:val="0"/>
              <w:rPr>
                <w:sz w:val="20"/>
                <w:szCs w:val="20"/>
                <w:lang w:eastAsia="ru-RU"/>
              </w:rPr>
            </w:pPr>
            <w:r w:rsidRPr="00225697">
              <w:rPr>
                <w:sz w:val="20"/>
                <w:szCs w:val="20"/>
              </w:rPr>
              <w:t>Организация работы Всероссийского детско-</w:t>
            </w:r>
            <w:r w:rsidRPr="00225697">
              <w:rPr>
                <w:sz w:val="20"/>
                <w:szCs w:val="20"/>
              </w:rPr>
              <w:lastRenderedPageBreak/>
              <w:t xml:space="preserve">юношеского военно-патриотического  общественного </w:t>
            </w:r>
            <w:r w:rsidRPr="00225697">
              <w:rPr>
                <w:i/>
                <w:sz w:val="20"/>
                <w:szCs w:val="20"/>
              </w:rPr>
              <w:t xml:space="preserve"> </w:t>
            </w:r>
            <w:r w:rsidRPr="00225697">
              <w:rPr>
                <w:sz w:val="20"/>
                <w:szCs w:val="20"/>
              </w:rPr>
              <w:t>движения «ЮНАРМИЯ».</w:t>
            </w:r>
          </w:p>
        </w:tc>
        <w:tc>
          <w:tcPr>
            <w:tcW w:w="2127" w:type="dxa"/>
          </w:tcPr>
          <w:p w:rsidR="00117DA4" w:rsidRPr="00225697" w:rsidRDefault="00117DA4" w:rsidP="00F06C4E">
            <w:pPr>
              <w:autoSpaceDN w:val="0"/>
              <w:rPr>
                <w:sz w:val="20"/>
                <w:szCs w:val="20"/>
                <w:lang w:eastAsia="ru-RU"/>
              </w:rPr>
            </w:pPr>
            <w:r w:rsidRPr="00225697">
              <w:rPr>
                <w:sz w:val="20"/>
                <w:szCs w:val="20"/>
                <w:lang w:eastAsia="ru-RU"/>
              </w:rPr>
              <w:lastRenderedPageBreak/>
              <w:t>федеральный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w:t>
            </w:r>
          </w:p>
        </w:tc>
        <w:tc>
          <w:tcPr>
            <w:tcW w:w="3119" w:type="dxa"/>
            <w:vMerge w:val="restart"/>
          </w:tcPr>
          <w:p w:rsidR="00117DA4" w:rsidRPr="00225697" w:rsidRDefault="00117DA4" w:rsidP="00F06C4E">
            <w:pPr>
              <w:autoSpaceDN w:val="0"/>
              <w:rPr>
                <w:sz w:val="20"/>
                <w:szCs w:val="20"/>
                <w:lang w:eastAsia="ru-RU"/>
              </w:rPr>
            </w:pPr>
            <w:r w:rsidRPr="00225697">
              <w:rPr>
                <w:sz w:val="20"/>
                <w:szCs w:val="20"/>
              </w:rPr>
              <w:t xml:space="preserve"> Покупка  отличительных знаков для   «ЮНАРМИИ». 60 шт., покупка  футболок  60 шт.</w:t>
            </w:r>
          </w:p>
        </w:tc>
        <w:tc>
          <w:tcPr>
            <w:tcW w:w="3118" w:type="dxa"/>
            <w:vMerge w:val="restart"/>
          </w:tcPr>
          <w:p w:rsidR="00117DA4" w:rsidRPr="00225697" w:rsidRDefault="00117DA4" w:rsidP="00F06C4E">
            <w:pPr>
              <w:autoSpaceDN w:val="0"/>
              <w:rPr>
                <w:sz w:val="20"/>
                <w:szCs w:val="20"/>
                <w:lang w:eastAsia="ru-RU"/>
              </w:rPr>
            </w:pPr>
            <w:r w:rsidRPr="00225697">
              <w:rPr>
                <w:sz w:val="20"/>
                <w:szCs w:val="20"/>
                <w:lang w:eastAsia="ru-RU"/>
              </w:rPr>
              <w:t xml:space="preserve"> К</w:t>
            </w:r>
            <w:r w:rsidRPr="00225697">
              <w:rPr>
                <w:sz w:val="20"/>
                <w:szCs w:val="20"/>
              </w:rPr>
              <w:t>оличество представителей целевой аудитории, охваченных мероприятиями сферы молодежной политики.</w:t>
            </w:r>
          </w:p>
          <w:p w:rsidR="00117DA4" w:rsidRPr="00225697" w:rsidRDefault="00117DA4" w:rsidP="00F06C4E">
            <w:pPr>
              <w:autoSpaceDN w:val="0"/>
              <w:jc w:val="center"/>
              <w:rPr>
                <w:sz w:val="20"/>
                <w:szCs w:val="20"/>
                <w:lang w:eastAsia="ru-RU"/>
              </w:rPr>
            </w:pPr>
          </w:p>
        </w:tc>
        <w:tc>
          <w:tcPr>
            <w:tcW w:w="2410" w:type="dxa"/>
            <w:vMerge w:val="restart"/>
          </w:tcPr>
          <w:p w:rsidR="00117DA4" w:rsidRPr="00225697" w:rsidRDefault="00117DA4" w:rsidP="00F06C4E">
            <w:pPr>
              <w:autoSpaceDN w:val="0"/>
              <w:rPr>
                <w:sz w:val="20"/>
                <w:szCs w:val="20"/>
                <w:lang w:eastAsia="ru-RU"/>
              </w:rPr>
            </w:pPr>
            <w:r w:rsidRPr="00225697">
              <w:rPr>
                <w:sz w:val="20"/>
                <w:szCs w:val="20"/>
              </w:rPr>
              <w:lastRenderedPageBreak/>
              <w:t xml:space="preserve">Участие молодежи в программных мероприятиях районного, регионального, </w:t>
            </w:r>
            <w:r w:rsidRPr="00225697">
              <w:rPr>
                <w:sz w:val="20"/>
                <w:szCs w:val="20"/>
              </w:rPr>
              <w:lastRenderedPageBreak/>
              <w:t xml:space="preserve">всероссийского уровня в соответствии с основными направлениями государственной молодежной политики; </w:t>
            </w:r>
            <w:r w:rsidRPr="00225697">
              <w:rPr>
                <w:sz w:val="20"/>
                <w:szCs w:val="20"/>
                <w:lang w:eastAsia="ru-RU"/>
              </w:rPr>
              <w:t xml:space="preserve"> </w:t>
            </w:r>
          </w:p>
        </w:tc>
      </w:tr>
      <w:tr w:rsidR="00117DA4" w:rsidRPr="00225697" w:rsidTr="00F06C4E">
        <w:trPr>
          <w:trHeight w:val="420"/>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областной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r w:rsidR="00117DA4" w:rsidRPr="00225697" w:rsidTr="00F06C4E">
        <w:trPr>
          <w:trHeight w:val="390"/>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местный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30,0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r w:rsidR="00117DA4" w:rsidRPr="00225697" w:rsidTr="00F06C4E">
        <w:trPr>
          <w:trHeight w:val="450"/>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внебюджетные источники</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r w:rsidR="00117DA4" w:rsidRPr="00225697" w:rsidTr="00F06C4E">
        <w:trPr>
          <w:trHeight w:val="260"/>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ВСЕГО</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30,0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bl>
    <w:p w:rsidR="00117DA4" w:rsidRDefault="00117DA4" w:rsidP="00117DA4">
      <w:pPr>
        <w:autoSpaceDN w:val="0"/>
        <w:jc w:val="center"/>
        <w:rPr>
          <w:lang w:eastAsia="ru-RU"/>
        </w:rPr>
        <w:sectPr w:rsidR="00117DA4" w:rsidSect="0008506E">
          <w:pgSz w:w="16838" w:h="11906" w:orient="landscape"/>
          <w:pgMar w:top="851" w:right="1134" w:bottom="1701" w:left="1134" w:header="709" w:footer="709" w:gutter="0"/>
          <w:cols w:space="708"/>
          <w:docGrid w:linePitch="360"/>
        </w:sect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697"/>
        <w:gridCol w:w="2127"/>
        <w:gridCol w:w="1842"/>
        <w:gridCol w:w="3119"/>
        <w:gridCol w:w="3118"/>
        <w:gridCol w:w="2410"/>
      </w:tblGrid>
      <w:tr w:rsidR="00117DA4" w:rsidRPr="00225697" w:rsidTr="00F06C4E">
        <w:trPr>
          <w:trHeight w:val="316"/>
        </w:trPr>
        <w:tc>
          <w:tcPr>
            <w:tcW w:w="567" w:type="dxa"/>
            <w:vMerge w:val="restart"/>
          </w:tcPr>
          <w:p w:rsidR="00117DA4" w:rsidRPr="00225697" w:rsidRDefault="00117DA4" w:rsidP="00F06C4E">
            <w:pPr>
              <w:autoSpaceDN w:val="0"/>
              <w:jc w:val="center"/>
              <w:rPr>
                <w:sz w:val="20"/>
                <w:szCs w:val="20"/>
                <w:lang w:eastAsia="ru-RU"/>
              </w:rPr>
            </w:pPr>
            <w:r w:rsidRPr="00225697">
              <w:rPr>
                <w:sz w:val="20"/>
                <w:szCs w:val="20"/>
                <w:lang w:eastAsia="ru-RU"/>
              </w:rPr>
              <w:lastRenderedPageBreak/>
              <w:t>5.</w:t>
            </w:r>
          </w:p>
        </w:tc>
        <w:tc>
          <w:tcPr>
            <w:tcW w:w="1697" w:type="dxa"/>
            <w:vMerge w:val="restart"/>
          </w:tcPr>
          <w:p w:rsidR="00117DA4" w:rsidRPr="00225697" w:rsidRDefault="00117DA4" w:rsidP="00F06C4E">
            <w:pPr>
              <w:pStyle w:val="2f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olor w:val="000000"/>
                <w:spacing w:val="-2"/>
                <w:sz w:val="20"/>
                <w:szCs w:val="20"/>
              </w:rPr>
            </w:pPr>
            <w:r w:rsidRPr="00225697">
              <w:rPr>
                <w:sz w:val="20"/>
                <w:szCs w:val="20"/>
              </w:rPr>
              <w:t xml:space="preserve"> </w:t>
            </w:r>
            <w:r w:rsidRPr="00225697">
              <w:rPr>
                <w:rFonts w:ascii="Times New Roman" w:hAnsi="Times New Roman"/>
                <w:color w:val="000000"/>
                <w:spacing w:val="-2"/>
                <w:sz w:val="20"/>
                <w:szCs w:val="20"/>
              </w:rPr>
              <w:t>Организация отдыха  и  оздоровления детей и подростков оказавшихся в трудной   жизненной ситуации.</w:t>
            </w:r>
          </w:p>
          <w:p w:rsidR="00117DA4" w:rsidRPr="00225697" w:rsidRDefault="00117DA4" w:rsidP="00F06C4E">
            <w:pPr>
              <w:rPr>
                <w:sz w:val="20"/>
                <w:szCs w:val="20"/>
                <w:lang w:eastAsia="ru-RU"/>
              </w:rPr>
            </w:pPr>
          </w:p>
          <w:p w:rsidR="00117DA4" w:rsidRPr="00225697" w:rsidRDefault="00117DA4" w:rsidP="00F06C4E">
            <w:pPr>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федеральный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0,00</w:t>
            </w:r>
          </w:p>
        </w:tc>
        <w:tc>
          <w:tcPr>
            <w:tcW w:w="3119" w:type="dxa"/>
            <w:vMerge w:val="restart"/>
          </w:tcPr>
          <w:p w:rsidR="00117DA4" w:rsidRPr="00225697" w:rsidRDefault="00117DA4" w:rsidP="00F06C4E">
            <w:pPr>
              <w:autoSpaceDN w:val="0"/>
              <w:rPr>
                <w:sz w:val="20"/>
                <w:szCs w:val="20"/>
                <w:lang w:eastAsia="ru-RU"/>
              </w:rPr>
            </w:pPr>
            <w:r w:rsidRPr="00225697">
              <w:rPr>
                <w:sz w:val="20"/>
                <w:szCs w:val="20"/>
                <w:lang w:eastAsia="ru-RU"/>
              </w:rPr>
              <w:t xml:space="preserve"> Приобретение 21 путевки.</w:t>
            </w:r>
          </w:p>
        </w:tc>
        <w:tc>
          <w:tcPr>
            <w:tcW w:w="3118" w:type="dxa"/>
            <w:vMerge w:val="restart"/>
          </w:tcPr>
          <w:p w:rsidR="00117DA4" w:rsidRPr="00225697" w:rsidRDefault="00117DA4" w:rsidP="00F06C4E">
            <w:pPr>
              <w:autoSpaceDN w:val="0"/>
              <w:rPr>
                <w:sz w:val="20"/>
                <w:szCs w:val="20"/>
                <w:lang w:eastAsia="ru-RU"/>
              </w:rPr>
            </w:pPr>
            <w:r w:rsidRPr="00225697">
              <w:rPr>
                <w:sz w:val="20"/>
                <w:szCs w:val="20"/>
                <w:lang w:eastAsia="ru-RU"/>
              </w:rPr>
              <w:t xml:space="preserve"> Оздоровление детей и подростков оказавшихся   в трудной жизненной ситуации.</w:t>
            </w:r>
          </w:p>
          <w:p w:rsidR="00117DA4" w:rsidRPr="00225697" w:rsidRDefault="00117DA4" w:rsidP="00F06C4E">
            <w:pPr>
              <w:autoSpaceDN w:val="0"/>
              <w:jc w:val="center"/>
              <w:rPr>
                <w:sz w:val="20"/>
                <w:szCs w:val="20"/>
                <w:lang w:eastAsia="ru-RU"/>
              </w:rPr>
            </w:pPr>
          </w:p>
        </w:tc>
        <w:tc>
          <w:tcPr>
            <w:tcW w:w="2410" w:type="dxa"/>
            <w:vMerge w:val="restart"/>
          </w:tcPr>
          <w:p w:rsidR="00117DA4" w:rsidRPr="00225697" w:rsidRDefault="00117DA4" w:rsidP="00F06C4E">
            <w:pPr>
              <w:autoSpaceDN w:val="0"/>
              <w:rPr>
                <w:sz w:val="20"/>
                <w:szCs w:val="20"/>
                <w:lang w:eastAsia="ru-RU"/>
              </w:rPr>
            </w:pPr>
            <w:r w:rsidRPr="00225697">
              <w:rPr>
                <w:color w:val="000000"/>
                <w:spacing w:val="-2"/>
                <w:sz w:val="20"/>
                <w:szCs w:val="20"/>
              </w:rPr>
              <w:t>Организация отдыха и оздоровления детей и подростков  оказавшихся в трудной жизненной  ситуации</w:t>
            </w:r>
            <w:r w:rsidRPr="00225697">
              <w:rPr>
                <w:sz w:val="20"/>
                <w:szCs w:val="20"/>
                <w:lang w:eastAsia="ru-RU"/>
              </w:rPr>
              <w:t xml:space="preserve">  </w:t>
            </w:r>
          </w:p>
        </w:tc>
      </w:tr>
      <w:tr w:rsidR="00117DA4" w:rsidRPr="00225697" w:rsidTr="00F06C4E">
        <w:trPr>
          <w:trHeight w:val="675"/>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областной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r w:rsidR="00117DA4" w:rsidRPr="00225697" w:rsidTr="00F06C4E">
        <w:trPr>
          <w:trHeight w:val="271"/>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местный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315,0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r w:rsidR="00117DA4" w:rsidRPr="00225697" w:rsidTr="00F06C4E">
        <w:trPr>
          <w:trHeight w:val="490"/>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внебюджетные источники</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r w:rsidR="00117DA4" w:rsidRPr="00225697" w:rsidTr="00F06C4E">
        <w:trPr>
          <w:trHeight w:val="20"/>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ВСЕГО</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315,0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r w:rsidR="00117DA4" w:rsidRPr="00225697" w:rsidTr="00F06C4E">
        <w:trPr>
          <w:trHeight w:val="300"/>
        </w:trPr>
        <w:tc>
          <w:tcPr>
            <w:tcW w:w="567" w:type="dxa"/>
            <w:vMerge w:val="restart"/>
          </w:tcPr>
          <w:p w:rsidR="00117DA4" w:rsidRPr="00225697" w:rsidRDefault="00117DA4" w:rsidP="00F06C4E">
            <w:pPr>
              <w:autoSpaceDN w:val="0"/>
              <w:jc w:val="center"/>
              <w:rPr>
                <w:sz w:val="20"/>
                <w:szCs w:val="20"/>
                <w:lang w:eastAsia="ru-RU"/>
              </w:rPr>
            </w:pPr>
            <w:r w:rsidRPr="00225697">
              <w:rPr>
                <w:sz w:val="20"/>
                <w:szCs w:val="20"/>
                <w:lang w:eastAsia="ru-RU"/>
              </w:rPr>
              <w:t>6.</w:t>
            </w:r>
          </w:p>
        </w:tc>
        <w:tc>
          <w:tcPr>
            <w:tcW w:w="1697" w:type="dxa"/>
            <w:vMerge w:val="restart"/>
          </w:tcPr>
          <w:p w:rsidR="00117DA4" w:rsidRPr="00225697" w:rsidRDefault="00117DA4" w:rsidP="00F06C4E">
            <w:pPr>
              <w:rPr>
                <w:color w:val="000000"/>
                <w:spacing w:val="-2"/>
                <w:sz w:val="20"/>
                <w:szCs w:val="20"/>
              </w:rPr>
            </w:pPr>
            <w:r w:rsidRPr="00225697">
              <w:rPr>
                <w:color w:val="000000"/>
                <w:spacing w:val="-2"/>
                <w:sz w:val="20"/>
                <w:szCs w:val="20"/>
              </w:rPr>
              <w:t>Проведение  мероприятий по укреплению семейных  ценностей.</w:t>
            </w:r>
          </w:p>
          <w:p w:rsidR="00117DA4" w:rsidRPr="00225697" w:rsidRDefault="00117DA4" w:rsidP="00F06C4E">
            <w:pPr>
              <w:rPr>
                <w:sz w:val="20"/>
                <w:szCs w:val="20"/>
                <w:lang w:eastAsia="ru-RU"/>
              </w:rPr>
            </w:pPr>
            <w:r w:rsidRPr="00225697">
              <w:rPr>
                <w:color w:val="000000"/>
                <w:spacing w:val="-2"/>
                <w:sz w:val="20"/>
                <w:szCs w:val="20"/>
              </w:rPr>
              <w:t xml:space="preserve">                    </w:t>
            </w:r>
          </w:p>
          <w:p w:rsidR="00117DA4" w:rsidRPr="00225697" w:rsidRDefault="00117DA4" w:rsidP="00F06C4E">
            <w:pPr>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федеральный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w:t>
            </w:r>
          </w:p>
        </w:tc>
        <w:tc>
          <w:tcPr>
            <w:tcW w:w="3119" w:type="dxa"/>
            <w:vMerge w:val="restart"/>
          </w:tcPr>
          <w:p w:rsidR="00117DA4" w:rsidRPr="00225697" w:rsidRDefault="00117DA4" w:rsidP="00F06C4E">
            <w:pPr>
              <w:autoSpaceDN w:val="0"/>
              <w:rPr>
                <w:sz w:val="20"/>
                <w:szCs w:val="20"/>
                <w:lang w:eastAsia="ru-RU"/>
              </w:rPr>
            </w:pPr>
            <w:r w:rsidRPr="00225697">
              <w:rPr>
                <w:sz w:val="20"/>
                <w:szCs w:val="20"/>
                <w:lang w:eastAsia="ru-RU"/>
              </w:rPr>
              <w:t xml:space="preserve"> Приобретение   30 шт. подарочных  наборов.</w:t>
            </w:r>
          </w:p>
        </w:tc>
        <w:tc>
          <w:tcPr>
            <w:tcW w:w="3118" w:type="dxa"/>
            <w:vMerge w:val="restart"/>
          </w:tcPr>
          <w:p w:rsidR="00117DA4" w:rsidRPr="00225697" w:rsidRDefault="00117DA4" w:rsidP="00F06C4E">
            <w:pPr>
              <w:autoSpaceDN w:val="0"/>
              <w:jc w:val="center"/>
              <w:rPr>
                <w:sz w:val="20"/>
                <w:szCs w:val="20"/>
                <w:lang w:eastAsia="ru-RU"/>
              </w:rPr>
            </w:pPr>
            <w:r w:rsidRPr="00225697">
              <w:rPr>
                <w:sz w:val="20"/>
                <w:szCs w:val="20"/>
              </w:rPr>
              <w:t xml:space="preserve">Организация семейного досуга для молодых семей. </w:t>
            </w:r>
          </w:p>
        </w:tc>
        <w:tc>
          <w:tcPr>
            <w:tcW w:w="2410" w:type="dxa"/>
            <w:vMerge w:val="restart"/>
          </w:tcPr>
          <w:p w:rsidR="00117DA4" w:rsidRPr="00225697" w:rsidRDefault="00117DA4" w:rsidP="00F06C4E">
            <w:pPr>
              <w:autoSpaceDN w:val="0"/>
              <w:jc w:val="center"/>
              <w:rPr>
                <w:sz w:val="20"/>
                <w:szCs w:val="20"/>
                <w:lang w:eastAsia="ru-RU"/>
              </w:rPr>
            </w:pPr>
            <w:r w:rsidRPr="00225697">
              <w:rPr>
                <w:color w:val="000000"/>
                <w:spacing w:val="5"/>
                <w:sz w:val="20"/>
                <w:szCs w:val="20"/>
              </w:rPr>
              <w:t xml:space="preserve">Мероприятия по укреплению семейных ценностей среди молодежи.   </w:t>
            </w:r>
            <w:r w:rsidRPr="00225697">
              <w:rPr>
                <w:sz w:val="20"/>
                <w:szCs w:val="20"/>
                <w:lang w:eastAsia="ru-RU"/>
              </w:rPr>
              <w:t xml:space="preserve"> </w:t>
            </w:r>
          </w:p>
        </w:tc>
      </w:tr>
      <w:tr w:rsidR="00117DA4" w:rsidRPr="00225697" w:rsidTr="00F06C4E">
        <w:trPr>
          <w:trHeight w:val="525"/>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областной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r w:rsidR="00117DA4" w:rsidRPr="00225697" w:rsidTr="00F06C4E">
        <w:trPr>
          <w:trHeight w:val="375"/>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местный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 xml:space="preserve"> 15,0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r w:rsidR="00117DA4" w:rsidRPr="00225697" w:rsidTr="00F06C4E">
        <w:trPr>
          <w:trHeight w:val="285"/>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внебюджетные источники</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r w:rsidR="00117DA4" w:rsidRPr="00225697" w:rsidTr="00F06C4E">
        <w:trPr>
          <w:trHeight w:val="345"/>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ВСЕГО</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 xml:space="preserve"> 15,0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r w:rsidR="00117DA4" w:rsidRPr="00225697" w:rsidTr="00F06C4E">
        <w:trPr>
          <w:trHeight w:val="390"/>
        </w:trPr>
        <w:tc>
          <w:tcPr>
            <w:tcW w:w="567" w:type="dxa"/>
            <w:vMerge w:val="restart"/>
          </w:tcPr>
          <w:p w:rsidR="00117DA4" w:rsidRPr="00225697" w:rsidRDefault="00117DA4" w:rsidP="00F06C4E">
            <w:pPr>
              <w:autoSpaceDN w:val="0"/>
              <w:jc w:val="center"/>
              <w:rPr>
                <w:sz w:val="20"/>
                <w:szCs w:val="20"/>
                <w:lang w:eastAsia="ru-RU"/>
              </w:rPr>
            </w:pPr>
            <w:r w:rsidRPr="00225697">
              <w:rPr>
                <w:sz w:val="20"/>
                <w:szCs w:val="20"/>
                <w:lang w:eastAsia="ru-RU"/>
              </w:rPr>
              <w:t>7.</w:t>
            </w:r>
          </w:p>
        </w:tc>
        <w:tc>
          <w:tcPr>
            <w:tcW w:w="1697" w:type="dxa"/>
            <w:vMerge w:val="restart"/>
          </w:tcPr>
          <w:p w:rsidR="00117DA4" w:rsidRPr="00225697" w:rsidRDefault="00117DA4" w:rsidP="00F06C4E">
            <w:pPr>
              <w:rPr>
                <w:sz w:val="20"/>
                <w:szCs w:val="20"/>
              </w:rPr>
            </w:pPr>
            <w:r w:rsidRPr="00225697">
              <w:rPr>
                <w:sz w:val="20"/>
                <w:szCs w:val="20"/>
              </w:rPr>
              <w:t xml:space="preserve"> </w:t>
            </w:r>
            <w:r w:rsidRPr="00225697">
              <w:rPr>
                <w:color w:val="000000"/>
                <w:spacing w:val="-3"/>
                <w:sz w:val="20"/>
                <w:szCs w:val="20"/>
              </w:rPr>
              <w:t>Слёт детских организаций.</w:t>
            </w:r>
          </w:p>
          <w:p w:rsidR="00117DA4" w:rsidRPr="00225697" w:rsidRDefault="00117DA4" w:rsidP="00F06C4E">
            <w:pPr>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федеральный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w:t>
            </w:r>
          </w:p>
        </w:tc>
        <w:tc>
          <w:tcPr>
            <w:tcW w:w="3119" w:type="dxa"/>
            <w:vMerge w:val="restart"/>
          </w:tcPr>
          <w:p w:rsidR="00117DA4" w:rsidRPr="00225697" w:rsidRDefault="00117DA4" w:rsidP="00F06C4E">
            <w:pPr>
              <w:jc w:val="both"/>
              <w:rPr>
                <w:color w:val="000000"/>
                <w:sz w:val="20"/>
                <w:szCs w:val="20"/>
              </w:rPr>
            </w:pPr>
            <w:r w:rsidRPr="00225697">
              <w:rPr>
                <w:sz w:val="20"/>
                <w:szCs w:val="20"/>
                <w:lang w:eastAsia="ru-RU"/>
              </w:rPr>
              <w:t xml:space="preserve">Приобретение </w:t>
            </w:r>
            <w:r w:rsidRPr="00225697">
              <w:rPr>
                <w:color w:val="000000"/>
                <w:sz w:val="20"/>
                <w:szCs w:val="20"/>
              </w:rPr>
              <w:t xml:space="preserve">шариковых ручек 150 шт,  блокнотов   150 шт.,                   маркеров 150  шт. </w:t>
            </w:r>
          </w:p>
          <w:p w:rsidR="00117DA4" w:rsidRPr="00225697" w:rsidRDefault="00117DA4" w:rsidP="00F06C4E">
            <w:pPr>
              <w:autoSpaceDN w:val="0"/>
              <w:rPr>
                <w:sz w:val="20"/>
                <w:szCs w:val="20"/>
                <w:lang w:eastAsia="ru-RU"/>
              </w:rPr>
            </w:pPr>
          </w:p>
        </w:tc>
        <w:tc>
          <w:tcPr>
            <w:tcW w:w="3118" w:type="dxa"/>
            <w:vMerge w:val="restart"/>
          </w:tcPr>
          <w:p w:rsidR="00117DA4" w:rsidRPr="00225697" w:rsidRDefault="00117DA4" w:rsidP="00F06C4E">
            <w:pPr>
              <w:autoSpaceDN w:val="0"/>
              <w:jc w:val="center"/>
              <w:rPr>
                <w:sz w:val="20"/>
                <w:szCs w:val="20"/>
                <w:lang w:eastAsia="ru-RU"/>
              </w:rPr>
            </w:pPr>
            <w:r w:rsidRPr="00225697">
              <w:rPr>
                <w:sz w:val="20"/>
                <w:szCs w:val="20"/>
                <w:lang w:eastAsia="ru-RU"/>
              </w:rPr>
              <w:t xml:space="preserve">Развитие  положительных навыков среди лидеров молодежных объединений. </w:t>
            </w:r>
          </w:p>
        </w:tc>
        <w:tc>
          <w:tcPr>
            <w:tcW w:w="2410" w:type="dxa"/>
            <w:vMerge w:val="restart"/>
          </w:tcPr>
          <w:p w:rsidR="00117DA4" w:rsidRPr="00225697" w:rsidRDefault="00117DA4" w:rsidP="00F06C4E">
            <w:pPr>
              <w:jc w:val="center"/>
              <w:rPr>
                <w:color w:val="000000"/>
                <w:spacing w:val="5"/>
                <w:sz w:val="20"/>
                <w:szCs w:val="20"/>
              </w:rPr>
            </w:pPr>
            <w:r w:rsidRPr="00225697">
              <w:rPr>
                <w:color w:val="000000"/>
                <w:spacing w:val="6"/>
                <w:sz w:val="20"/>
                <w:szCs w:val="20"/>
              </w:rPr>
              <w:t xml:space="preserve">Поддержка социально активной молодежи. </w:t>
            </w:r>
          </w:p>
        </w:tc>
      </w:tr>
      <w:tr w:rsidR="00117DA4" w:rsidRPr="00225697" w:rsidTr="00F06C4E">
        <w:trPr>
          <w:trHeight w:val="495"/>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областной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r w:rsidR="00117DA4" w:rsidRPr="00225697" w:rsidTr="00F06C4E">
        <w:trPr>
          <w:trHeight w:val="405"/>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местный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 xml:space="preserve">9,0 </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r w:rsidR="00117DA4" w:rsidRPr="00225697" w:rsidTr="00F06C4E">
        <w:trPr>
          <w:trHeight w:val="330"/>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внебюджетные источники</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r w:rsidR="00117DA4" w:rsidRPr="00225697" w:rsidTr="00F06C4E">
        <w:trPr>
          <w:trHeight w:val="321"/>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ВСЕГО</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 xml:space="preserve">9,0 </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r w:rsidR="00117DA4" w:rsidRPr="00225697" w:rsidTr="00F06C4E">
        <w:trPr>
          <w:trHeight w:val="555"/>
        </w:trPr>
        <w:tc>
          <w:tcPr>
            <w:tcW w:w="567" w:type="dxa"/>
            <w:vMerge w:val="restart"/>
          </w:tcPr>
          <w:p w:rsidR="00117DA4" w:rsidRPr="00225697" w:rsidRDefault="00117DA4" w:rsidP="00F06C4E">
            <w:pPr>
              <w:autoSpaceDN w:val="0"/>
              <w:jc w:val="center"/>
              <w:rPr>
                <w:sz w:val="20"/>
                <w:szCs w:val="20"/>
                <w:lang w:eastAsia="ru-RU"/>
              </w:rPr>
            </w:pPr>
            <w:r w:rsidRPr="00225697">
              <w:rPr>
                <w:sz w:val="20"/>
                <w:szCs w:val="20"/>
                <w:lang w:eastAsia="ru-RU"/>
              </w:rPr>
              <w:t>8.</w:t>
            </w:r>
          </w:p>
        </w:tc>
        <w:tc>
          <w:tcPr>
            <w:tcW w:w="1697" w:type="dxa"/>
            <w:vMerge w:val="restart"/>
          </w:tcPr>
          <w:p w:rsidR="00117DA4" w:rsidRPr="00225697" w:rsidRDefault="00117DA4" w:rsidP="00F06C4E">
            <w:pPr>
              <w:rPr>
                <w:sz w:val="20"/>
                <w:szCs w:val="20"/>
                <w:lang w:eastAsia="ru-RU"/>
              </w:rPr>
            </w:pPr>
            <w:r w:rsidRPr="00225697">
              <w:rPr>
                <w:sz w:val="20"/>
                <w:szCs w:val="20"/>
                <w:lang w:eastAsia="ru-RU"/>
              </w:rPr>
              <w:t xml:space="preserve"> </w:t>
            </w:r>
            <w:r w:rsidRPr="00225697">
              <w:rPr>
                <w:color w:val="000000"/>
                <w:spacing w:val="-3"/>
                <w:sz w:val="20"/>
                <w:szCs w:val="20"/>
              </w:rPr>
              <w:t>Фестиваль творческой молодёжи.</w:t>
            </w:r>
          </w:p>
        </w:tc>
        <w:tc>
          <w:tcPr>
            <w:tcW w:w="2127" w:type="dxa"/>
          </w:tcPr>
          <w:p w:rsidR="00117DA4" w:rsidRPr="00225697" w:rsidRDefault="00117DA4" w:rsidP="00F06C4E">
            <w:pPr>
              <w:autoSpaceDN w:val="0"/>
              <w:rPr>
                <w:sz w:val="20"/>
                <w:szCs w:val="20"/>
                <w:lang w:eastAsia="ru-RU"/>
              </w:rPr>
            </w:pPr>
            <w:r w:rsidRPr="00225697">
              <w:rPr>
                <w:sz w:val="20"/>
                <w:szCs w:val="20"/>
                <w:lang w:eastAsia="ru-RU"/>
              </w:rPr>
              <w:t>федеральный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0,00</w:t>
            </w:r>
          </w:p>
        </w:tc>
        <w:tc>
          <w:tcPr>
            <w:tcW w:w="3119" w:type="dxa"/>
            <w:vMerge w:val="restart"/>
          </w:tcPr>
          <w:p w:rsidR="00117DA4" w:rsidRPr="00225697" w:rsidRDefault="00117DA4" w:rsidP="00F06C4E">
            <w:pPr>
              <w:jc w:val="both"/>
              <w:rPr>
                <w:color w:val="000000"/>
                <w:spacing w:val="-3"/>
                <w:sz w:val="20"/>
                <w:szCs w:val="20"/>
              </w:rPr>
            </w:pPr>
            <w:r w:rsidRPr="00225697">
              <w:rPr>
                <w:sz w:val="20"/>
                <w:szCs w:val="20"/>
                <w:lang w:eastAsia="ru-RU"/>
              </w:rPr>
              <w:t xml:space="preserve">  Приобретение </w:t>
            </w:r>
            <w:r w:rsidRPr="00225697">
              <w:rPr>
                <w:color w:val="000000"/>
                <w:spacing w:val="-3"/>
                <w:sz w:val="20"/>
                <w:szCs w:val="20"/>
              </w:rPr>
              <w:t xml:space="preserve">  грамот  90 шт.,</w:t>
            </w:r>
          </w:p>
          <w:p w:rsidR="00117DA4" w:rsidRPr="00225697" w:rsidRDefault="00117DA4" w:rsidP="00F06C4E">
            <w:pPr>
              <w:jc w:val="both"/>
              <w:rPr>
                <w:color w:val="000000"/>
                <w:spacing w:val="-3"/>
                <w:sz w:val="20"/>
                <w:szCs w:val="20"/>
              </w:rPr>
            </w:pPr>
            <w:r w:rsidRPr="00225697">
              <w:rPr>
                <w:color w:val="000000"/>
                <w:spacing w:val="-3"/>
                <w:sz w:val="20"/>
                <w:szCs w:val="20"/>
              </w:rPr>
              <w:t xml:space="preserve">  фоторамок 90 шт., 30 шт подарочных  наборов.</w:t>
            </w:r>
          </w:p>
          <w:p w:rsidR="00117DA4" w:rsidRPr="00225697" w:rsidRDefault="00117DA4" w:rsidP="00F06C4E">
            <w:pPr>
              <w:jc w:val="both"/>
              <w:rPr>
                <w:color w:val="000000"/>
                <w:spacing w:val="-3"/>
                <w:sz w:val="20"/>
                <w:szCs w:val="20"/>
              </w:rPr>
            </w:pPr>
            <w:r w:rsidRPr="00225697">
              <w:rPr>
                <w:color w:val="000000"/>
                <w:spacing w:val="-3"/>
                <w:sz w:val="20"/>
                <w:szCs w:val="20"/>
              </w:rPr>
              <w:t xml:space="preserve">                    </w:t>
            </w:r>
          </w:p>
          <w:p w:rsidR="00117DA4" w:rsidRPr="00225697" w:rsidRDefault="00117DA4" w:rsidP="00F06C4E">
            <w:pPr>
              <w:autoSpaceDN w:val="0"/>
              <w:rPr>
                <w:sz w:val="20"/>
                <w:szCs w:val="20"/>
                <w:lang w:eastAsia="ru-RU"/>
              </w:rPr>
            </w:pPr>
          </w:p>
        </w:tc>
        <w:tc>
          <w:tcPr>
            <w:tcW w:w="3118" w:type="dxa"/>
            <w:vMerge w:val="restart"/>
          </w:tcPr>
          <w:p w:rsidR="00117DA4" w:rsidRPr="00225697" w:rsidRDefault="00117DA4" w:rsidP="00F06C4E">
            <w:pPr>
              <w:autoSpaceDN w:val="0"/>
              <w:jc w:val="center"/>
              <w:rPr>
                <w:sz w:val="20"/>
                <w:szCs w:val="20"/>
                <w:lang w:eastAsia="ru-RU"/>
              </w:rPr>
            </w:pPr>
            <w:r w:rsidRPr="00225697">
              <w:rPr>
                <w:sz w:val="20"/>
                <w:szCs w:val="20"/>
                <w:lang w:eastAsia="ru-RU"/>
              </w:rPr>
              <w:t xml:space="preserve">Развитие творческих способностей у молодежи. </w:t>
            </w:r>
          </w:p>
        </w:tc>
        <w:tc>
          <w:tcPr>
            <w:tcW w:w="2410" w:type="dxa"/>
            <w:vMerge w:val="restart"/>
          </w:tcPr>
          <w:p w:rsidR="00117DA4" w:rsidRPr="00225697" w:rsidRDefault="00117DA4" w:rsidP="00F06C4E">
            <w:pPr>
              <w:autoSpaceDN w:val="0"/>
              <w:jc w:val="center"/>
              <w:rPr>
                <w:sz w:val="20"/>
                <w:szCs w:val="20"/>
                <w:lang w:eastAsia="ru-RU"/>
              </w:rPr>
            </w:pPr>
            <w:r w:rsidRPr="00225697">
              <w:rPr>
                <w:color w:val="000000"/>
                <w:spacing w:val="6"/>
                <w:sz w:val="20"/>
                <w:szCs w:val="20"/>
              </w:rPr>
              <w:t xml:space="preserve">Мероприятия по поддержке творческой, инициативной, талантливой молодежи. </w:t>
            </w:r>
            <w:r w:rsidRPr="00225697">
              <w:rPr>
                <w:color w:val="000000"/>
                <w:spacing w:val="8"/>
                <w:sz w:val="20"/>
                <w:szCs w:val="20"/>
              </w:rPr>
              <w:t xml:space="preserve"> </w:t>
            </w:r>
            <w:r w:rsidRPr="00225697">
              <w:rPr>
                <w:sz w:val="20"/>
                <w:szCs w:val="20"/>
                <w:lang w:eastAsia="ru-RU"/>
              </w:rPr>
              <w:t xml:space="preserve"> </w:t>
            </w:r>
          </w:p>
        </w:tc>
      </w:tr>
      <w:tr w:rsidR="00117DA4" w:rsidRPr="00225697" w:rsidTr="00F06C4E">
        <w:trPr>
          <w:trHeight w:val="555"/>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областной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r w:rsidR="00117DA4" w:rsidRPr="00225697" w:rsidTr="00F06C4E">
        <w:trPr>
          <w:trHeight w:val="615"/>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местный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 xml:space="preserve"> 30,0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r w:rsidR="00117DA4" w:rsidRPr="00225697" w:rsidTr="00F06C4E">
        <w:trPr>
          <w:trHeight w:val="630"/>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внебюджетные источники</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r w:rsidR="00117DA4" w:rsidRPr="00225697" w:rsidTr="00F06C4E">
        <w:trPr>
          <w:trHeight w:val="310"/>
        </w:trPr>
        <w:tc>
          <w:tcPr>
            <w:tcW w:w="567" w:type="dxa"/>
            <w:vMerge/>
          </w:tcPr>
          <w:p w:rsidR="00117DA4" w:rsidRPr="00225697" w:rsidRDefault="00117DA4" w:rsidP="00F06C4E">
            <w:pPr>
              <w:autoSpaceDN w:val="0"/>
              <w:jc w:val="center"/>
              <w:rPr>
                <w:sz w:val="20"/>
                <w:szCs w:val="20"/>
                <w:lang w:eastAsia="ru-RU"/>
              </w:rPr>
            </w:pPr>
          </w:p>
        </w:tc>
        <w:tc>
          <w:tcPr>
            <w:tcW w:w="1697" w:type="dxa"/>
            <w:vMerge/>
          </w:tcPr>
          <w:p w:rsidR="00117DA4" w:rsidRPr="00225697" w:rsidRDefault="00117DA4" w:rsidP="00F06C4E">
            <w:pPr>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ВСЕГО</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 xml:space="preserve"> 30,0</w:t>
            </w:r>
          </w:p>
        </w:tc>
        <w:tc>
          <w:tcPr>
            <w:tcW w:w="3119" w:type="dxa"/>
            <w:vMerge/>
          </w:tcPr>
          <w:p w:rsidR="00117DA4" w:rsidRPr="00225697" w:rsidRDefault="00117DA4" w:rsidP="00F06C4E">
            <w:pPr>
              <w:autoSpaceDN w:val="0"/>
              <w:jc w:val="center"/>
              <w:rPr>
                <w:sz w:val="20"/>
                <w:szCs w:val="20"/>
                <w:lang w:eastAsia="ru-RU"/>
              </w:rPr>
            </w:pPr>
          </w:p>
        </w:tc>
        <w:tc>
          <w:tcPr>
            <w:tcW w:w="3118" w:type="dxa"/>
            <w:vMerge/>
          </w:tcPr>
          <w:p w:rsidR="00117DA4" w:rsidRPr="00225697" w:rsidRDefault="00117DA4" w:rsidP="00F06C4E">
            <w:pPr>
              <w:autoSpaceDN w:val="0"/>
              <w:jc w:val="center"/>
              <w:rPr>
                <w:sz w:val="20"/>
                <w:szCs w:val="20"/>
                <w:lang w:eastAsia="ru-RU"/>
              </w:rPr>
            </w:pPr>
          </w:p>
        </w:tc>
        <w:tc>
          <w:tcPr>
            <w:tcW w:w="2410" w:type="dxa"/>
            <w:vMerge/>
          </w:tcPr>
          <w:p w:rsidR="00117DA4" w:rsidRPr="00225697" w:rsidRDefault="00117DA4" w:rsidP="00F06C4E">
            <w:pPr>
              <w:autoSpaceDN w:val="0"/>
              <w:jc w:val="center"/>
              <w:rPr>
                <w:sz w:val="20"/>
                <w:szCs w:val="20"/>
                <w:lang w:eastAsia="ru-RU"/>
              </w:rPr>
            </w:pPr>
          </w:p>
        </w:tc>
      </w:tr>
      <w:tr w:rsidR="00117DA4" w:rsidRPr="00225697" w:rsidTr="00F06C4E">
        <w:tc>
          <w:tcPr>
            <w:tcW w:w="567" w:type="dxa"/>
            <w:vMerge w:val="restart"/>
          </w:tcPr>
          <w:p w:rsidR="00117DA4" w:rsidRPr="00225697" w:rsidRDefault="00117DA4" w:rsidP="00F06C4E">
            <w:pPr>
              <w:autoSpaceDN w:val="0"/>
              <w:rPr>
                <w:sz w:val="20"/>
                <w:szCs w:val="20"/>
                <w:lang w:eastAsia="ru-RU"/>
              </w:rPr>
            </w:pPr>
            <w:r w:rsidRPr="00225697">
              <w:rPr>
                <w:sz w:val="20"/>
                <w:szCs w:val="20"/>
                <w:lang w:eastAsia="ru-RU"/>
              </w:rPr>
              <w:t>9.</w:t>
            </w:r>
          </w:p>
        </w:tc>
        <w:tc>
          <w:tcPr>
            <w:tcW w:w="1697" w:type="dxa"/>
            <w:vMerge w:val="restart"/>
          </w:tcPr>
          <w:p w:rsidR="00117DA4" w:rsidRPr="00225697" w:rsidRDefault="00117DA4" w:rsidP="00F06C4E">
            <w:pPr>
              <w:jc w:val="both"/>
              <w:rPr>
                <w:color w:val="000000"/>
                <w:sz w:val="20"/>
                <w:szCs w:val="20"/>
              </w:rPr>
            </w:pPr>
          </w:p>
          <w:p w:rsidR="00117DA4" w:rsidRPr="00225697" w:rsidRDefault="00117DA4" w:rsidP="00F06C4E">
            <w:pPr>
              <w:jc w:val="both"/>
              <w:rPr>
                <w:color w:val="000000"/>
                <w:sz w:val="20"/>
                <w:szCs w:val="20"/>
              </w:rPr>
            </w:pPr>
            <w:r w:rsidRPr="00225697">
              <w:rPr>
                <w:color w:val="000000"/>
                <w:sz w:val="20"/>
                <w:szCs w:val="20"/>
              </w:rPr>
              <w:t xml:space="preserve">Проведение праздничных мероприятий для молодежи.  </w:t>
            </w:r>
          </w:p>
          <w:p w:rsidR="00117DA4" w:rsidRPr="00225697" w:rsidRDefault="00117DA4" w:rsidP="00F06C4E">
            <w:pPr>
              <w:autoSpaceDN w:val="0"/>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федеральный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0,00</w:t>
            </w:r>
          </w:p>
        </w:tc>
        <w:tc>
          <w:tcPr>
            <w:tcW w:w="3119" w:type="dxa"/>
            <w:vMerge w:val="restart"/>
          </w:tcPr>
          <w:p w:rsidR="00117DA4" w:rsidRPr="00225697" w:rsidRDefault="00117DA4" w:rsidP="00F06C4E">
            <w:pPr>
              <w:autoSpaceDN w:val="0"/>
              <w:jc w:val="center"/>
              <w:rPr>
                <w:sz w:val="20"/>
                <w:szCs w:val="20"/>
                <w:lang w:eastAsia="ru-RU"/>
              </w:rPr>
            </w:pPr>
          </w:p>
          <w:p w:rsidR="00117DA4" w:rsidRPr="00225697" w:rsidRDefault="00117DA4" w:rsidP="00F06C4E">
            <w:pPr>
              <w:autoSpaceDN w:val="0"/>
              <w:jc w:val="center"/>
              <w:rPr>
                <w:sz w:val="20"/>
                <w:szCs w:val="20"/>
                <w:lang w:eastAsia="ru-RU"/>
              </w:rPr>
            </w:pPr>
            <w:r w:rsidRPr="00225697">
              <w:rPr>
                <w:sz w:val="20"/>
                <w:szCs w:val="20"/>
                <w:lang w:eastAsia="ru-RU"/>
              </w:rPr>
              <w:t xml:space="preserve">Проведение  трех праздничных мероприятий. </w:t>
            </w:r>
          </w:p>
        </w:tc>
        <w:tc>
          <w:tcPr>
            <w:tcW w:w="3118" w:type="dxa"/>
            <w:vMerge w:val="restart"/>
          </w:tcPr>
          <w:p w:rsidR="00117DA4" w:rsidRPr="00225697" w:rsidRDefault="00117DA4" w:rsidP="00F06C4E">
            <w:pPr>
              <w:autoSpaceDN w:val="0"/>
              <w:jc w:val="center"/>
              <w:rPr>
                <w:sz w:val="20"/>
                <w:szCs w:val="20"/>
                <w:lang w:eastAsia="ru-RU"/>
              </w:rPr>
            </w:pPr>
          </w:p>
          <w:p w:rsidR="00117DA4" w:rsidRPr="00225697" w:rsidRDefault="00117DA4" w:rsidP="00F06C4E">
            <w:pPr>
              <w:autoSpaceDN w:val="0"/>
              <w:jc w:val="center"/>
              <w:rPr>
                <w:sz w:val="20"/>
                <w:szCs w:val="20"/>
                <w:lang w:eastAsia="ru-RU"/>
              </w:rPr>
            </w:pPr>
            <w:r w:rsidRPr="00225697">
              <w:rPr>
                <w:sz w:val="20"/>
                <w:szCs w:val="20"/>
                <w:lang w:eastAsia="ru-RU"/>
              </w:rPr>
              <w:t xml:space="preserve">Организация досуга молодежи. </w:t>
            </w:r>
          </w:p>
        </w:tc>
        <w:tc>
          <w:tcPr>
            <w:tcW w:w="2410" w:type="dxa"/>
            <w:vMerge w:val="restart"/>
          </w:tcPr>
          <w:p w:rsidR="00117DA4" w:rsidRPr="00225697" w:rsidRDefault="00117DA4" w:rsidP="00F06C4E">
            <w:pPr>
              <w:autoSpaceDN w:val="0"/>
              <w:jc w:val="center"/>
              <w:rPr>
                <w:color w:val="000000"/>
                <w:spacing w:val="6"/>
                <w:sz w:val="20"/>
                <w:szCs w:val="20"/>
              </w:rPr>
            </w:pPr>
          </w:p>
          <w:p w:rsidR="00117DA4" w:rsidRPr="00225697" w:rsidRDefault="00117DA4" w:rsidP="00F06C4E">
            <w:pPr>
              <w:autoSpaceDN w:val="0"/>
              <w:jc w:val="center"/>
              <w:rPr>
                <w:sz w:val="20"/>
                <w:szCs w:val="20"/>
                <w:lang w:eastAsia="ru-RU"/>
              </w:rPr>
            </w:pPr>
            <w:r w:rsidRPr="00225697">
              <w:rPr>
                <w:color w:val="000000"/>
                <w:spacing w:val="6"/>
                <w:sz w:val="20"/>
                <w:szCs w:val="20"/>
              </w:rPr>
              <w:t>Мероприятия по поддержке творческой, инициативной, талантливой молодежи.</w:t>
            </w:r>
            <w:r w:rsidRPr="00225697">
              <w:rPr>
                <w:sz w:val="20"/>
                <w:szCs w:val="20"/>
                <w:lang w:eastAsia="ru-RU"/>
              </w:rPr>
              <w:t xml:space="preserve"> </w:t>
            </w:r>
          </w:p>
        </w:tc>
      </w:tr>
      <w:tr w:rsidR="00117DA4" w:rsidRPr="00225697" w:rsidTr="00F06C4E">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spacing w:after="200" w:line="276" w:lineRule="auto"/>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областной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0,00</w:t>
            </w:r>
          </w:p>
        </w:tc>
        <w:tc>
          <w:tcPr>
            <w:tcW w:w="3119" w:type="dxa"/>
            <w:vMerge/>
          </w:tcPr>
          <w:p w:rsidR="00117DA4" w:rsidRPr="00225697" w:rsidRDefault="00117DA4" w:rsidP="00F06C4E">
            <w:pPr>
              <w:spacing w:after="200" w:line="276" w:lineRule="auto"/>
              <w:rPr>
                <w:sz w:val="20"/>
                <w:szCs w:val="20"/>
              </w:rPr>
            </w:pPr>
          </w:p>
        </w:tc>
        <w:tc>
          <w:tcPr>
            <w:tcW w:w="3118" w:type="dxa"/>
            <w:vMerge/>
          </w:tcPr>
          <w:p w:rsidR="00117DA4" w:rsidRPr="00225697" w:rsidRDefault="00117DA4" w:rsidP="00F06C4E">
            <w:pPr>
              <w:spacing w:after="200" w:line="276" w:lineRule="auto"/>
              <w:rPr>
                <w:sz w:val="20"/>
                <w:szCs w:val="20"/>
              </w:rPr>
            </w:pPr>
          </w:p>
        </w:tc>
        <w:tc>
          <w:tcPr>
            <w:tcW w:w="2410" w:type="dxa"/>
            <w:vMerge/>
          </w:tcPr>
          <w:p w:rsidR="00117DA4" w:rsidRPr="00225697" w:rsidRDefault="00117DA4" w:rsidP="00F06C4E">
            <w:pPr>
              <w:spacing w:after="200" w:line="276" w:lineRule="auto"/>
              <w:rPr>
                <w:sz w:val="20"/>
                <w:szCs w:val="20"/>
              </w:rPr>
            </w:pPr>
          </w:p>
        </w:tc>
      </w:tr>
      <w:tr w:rsidR="00117DA4" w:rsidRPr="00225697" w:rsidTr="00F06C4E">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spacing w:after="200" w:line="276" w:lineRule="auto"/>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местный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 xml:space="preserve">60,0 </w:t>
            </w:r>
          </w:p>
        </w:tc>
        <w:tc>
          <w:tcPr>
            <w:tcW w:w="3119" w:type="dxa"/>
            <w:vMerge/>
          </w:tcPr>
          <w:p w:rsidR="00117DA4" w:rsidRPr="00225697" w:rsidRDefault="00117DA4" w:rsidP="00F06C4E">
            <w:pPr>
              <w:spacing w:after="200" w:line="276" w:lineRule="auto"/>
              <w:rPr>
                <w:sz w:val="20"/>
                <w:szCs w:val="20"/>
              </w:rPr>
            </w:pPr>
          </w:p>
        </w:tc>
        <w:tc>
          <w:tcPr>
            <w:tcW w:w="3118" w:type="dxa"/>
            <w:vMerge/>
          </w:tcPr>
          <w:p w:rsidR="00117DA4" w:rsidRPr="00225697" w:rsidRDefault="00117DA4" w:rsidP="00F06C4E">
            <w:pPr>
              <w:spacing w:after="200" w:line="276" w:lineRule="auto"/>
              <w:rPr>
                <w:sz w:val="20"/>
                <w:szCs w:val="20"/>
              </w:rPr>
            </w:pPr>
          </w:p>
        </w:tc>
        <w:tc>
          <w:tcPr>
            <w:tcW w:w="2410" w:type="dxa"/>
            <w:vMerge/>
          </w:tcPr>
          <w:p w:rsidR="00117DA4" w:rsidRPr="00225697" w:rsidRDefault="00117DA4" w:rsidP="00F06C4E">
            <w:pPr>
              <w:spacing w:after="200" w:line="276" w:lineRule="auto"/>
              <w:rPr>
                <w:sz w:val="20"/>
                <w:szCs w:val="20"/>
              </w:rPr>
            </w:pPr>
          </w:p>
        </w:tc>
      </w:tr>
      <w:tr w:rsidR="00117DA4" w:rsidRPr="00225697" w:rsidTr="00F06C4E">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spacing w:after="200" w:line="276" w:lineRule="auto"/>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внебюджетные источники</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0,00</w:t>
            </w:r>
          </w:p>
        </w:tc>
        <w:tc>
          <w:tcPr>
            <w:tcW w:w="3119" w:type="dxa"/>
            <w:vMerge/>
          </w:tcPr>
          <w:p w:rsidR="00117DA4" w:rsidRPr="00225697" w:rsidRDefault="00117DA4" w:rsidP="00F06C4E">
            <w:pPr>
              <w:spacing w:after="200" w:line="276" w:lineRule="auto"/>
              <w:rPr>
                <w:sz w:val="20"/>
                <w:szCs w:val="20"/>
              </w:rPr>
            </w:pPr>
          </w:p>
        </w:tc>
        <w:tc>
          <w:tcPr>
            <w:tcW w:w="3118" w:type="dxa"/>
            <w:vMerge/>
          </w:tcPr>
          <w:p w:rsidR="00117DA4" w:rsidRPr="00225697" w:rsidRDefault="00117DA4" w:rsidP="00F06C4E">
            <w:pPr>
              <w:spacing w:after="200" w:line="276" w:lineRule="auto"/>
              <w:rPr>
                <w:sz w:val="20"/>
                <w:szCs w:val="20"/>
              </w:rPr>
            </w:pPr>
          </w:p>
        </w:tc>
        <w:tc>
          <w:tcPr>
            <w:tcW w:w="2410" w:type="dxa"/>
            <w:vMerge/>
          </w:tcPr>
          <w:p w:rsidR="00117DA4" w:rsidRPr="00225697" w:rsidRDefault="00117DA4" w:rsidP="00F06C4E">
            <w:pPr>
              <w:spacing w:after="200" w:line="276" w:lineRule="auto"/>
              <w:rPr>
                <w:sz w:val="20"/>
                <w:szCs w:val="20"/>
              </w:rPr>
            </w:pPr>
          </w:p>
        </w:tc>
      </w:tr>
      <w:tr w:rsidR="00117DA4" w:rsidRPr="00225697" w:rsidTr="00F06C4E">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spacing w:after="200" w:line="276" w:lineRule="auto"/>
              <w:rPr>
                <w:sz w:val="20"/>
                <w:szCs w:val="20"/>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ВСЕГО</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 xml:space="preserve">60,0 </w:t>
            </w:r>
          </w:p>
        </w:tc>
        <w:tc>
          <w:tcPr>
            <w:tcW w:w="3119" w:type="dxa"/>
            <w:vMerge/>
          </w:tcPr>
          <w:p w:rsidR="00117DA4" w:rsidRPr="00225697" w:rsidRDefault="00117DA4" w:rsidP="00F06C4E">
            <w:pPr>
              <w:spacing w:after="200" w:line="276" w:lineRule="auto"/>
              <w:rPr>
                <w:sz w:val="20"/>
                <w:szCs w:val="20"/>
              </w:rPr>
            </w:pPr>
          </w:p>
        </w:tc>
        <w:tc>
          <w:tcPr>
            <w:tcW w:w="3118" w:type="dxa"/>
            <w:vMerge/>
          </w:tcPr>
          <w:p w:rsidR="00117DA4" w:rsidRPr="00225697" w:rsidRDefault="00117DA4" w:rsidP="00F06C4E">
            <w:pPr>
              <w:spacing w:after="200" w:line="276" w:lineRule="auto"/>
              <w:rPr>
                <w:sz w:val="20"/>
                <w:szCs w:val="20"/>
              </w:rPr>
            </w:pPr>
          </w:p>
        </w:tc>
        <w:tc>
          <w:tcPr>
            <w:tcW w:w="2410" w:type="dxa"/>
            <w:vMerge/>
          </w:tcPr>
          <w:p w:rsidR="00117DA4" w:rsidRPr="00225697" w:rsidRDefault="00117DA4" w:rsidP="00F06C4E">
            <w:pPr>
              <w:spacing w:after="200" w:line="276" w:lineRule="auto"/>
              <w:rPr>
                <w:sz w:val="20"/>
                <w:szCs w:val="20"/>
              </w:rPr>
            </w:pPr>
          </w:p>
        </w:tc>
      </w:tr>
      <w:tr w:rsidR="00117DA4" w:rsidRPr="00225697" w:rsidTr="00F06C4E">
        <w:trPr>
          <w:trHeight w:val="270"/>
        </w:trPr>
        <w:tc>
          <w:tcPr>
            <w:tcW w:w="567" w:type="dxa"/>
            <w:vMerge w:val="restart"/>
          </w:tcPr>
          <w:p w:rsidR="00117DA4" w:rsidRPr="00225697" w:rsidRDefault="00117DA4" w:rsidP="00F06C4E">
            <w:pPr>
              <w:spacing w:after="200" w:line="276" w:lineRule="auto"/>
              <w:rPr>
                <w:sz w:val="20"/>
                <w:szCs w:val="20"/>
              </w:rPr>
            </w:pPr>
          </w:p>
          <w:p w:rsidR="00117DA4" w:rsidRPr="00225697" w:rsidRDefault="00117DA4" w:rsidP="00F06C4E">
            <w:pPr>
              <w:spacing w:after="200" w:line="276" w:lineRule="auto"/>
              <w:rPr>
                <w:sz w:val="20"/>
                <w:szCs w:val="20"/>
              </w:rPr>
            </w:pPr>
          </w:p>
          <w:p w:rsidR="00117DA4" w:rsidRPr="00225697" w:rsidRDefault="00117DA4" w:rsidP="00F06C4E">
            <w:pPr>
              <w:spacing w:after="200" w:line="276" w:lineRule="auto"/>
              <w:rPr>
                <w:sz w:val="20"/>
                <w:szCs w:val="20"/>
              </w:rPr>
            </w:pPr>
          </w:p>
          <w:p w:rsidR="00117DA4" w:rsidRPr="00225697" w:rsidRDefault="00117DA4" w:rsidP="00F06C4E">
            <w:pPr>
              <w:spacing w:after="200" w:line="276" w:lineRule="auto"/>
              <w:rPr>
                <w:sz w:val="20"/>
                <w:szCs w:val="20"/>
              </w:rPr>
            </w:pPr>
          </w:p>
          <w:p w:rsidR="00117DA4" w:rsidRPr="00225697" w:rsidRDefault="00117DA4" w:rsidP="00F06C4E">
            <w:pPr>
              <w:spacing w:after="200" w:line="276" w:lineRule="auto"/>
              <w:rPr>
                <w:sz w:val="20"/>
                <w:szCs w:val="20"/>
              </w:rPr>
            </w:pPr>
          </w:p>
        </w:tc>
        <w:tc>
          <w:tcPr>
            <w:tcW w:w="1697" w:type="dxa"/>
            <w:vMerge w:val="restart"/>
          </w:tcPr>
          <w:p w:rsidR="00117DA4" w:rsidRPr="00225697" w:rsidRDefault="00117DA4" w:rsidP="00F06C4E">
            <w:pPr>
              <w:tabs>
                <w:tab w:val="left" w:pos="1573"/>
              </w:tabs>
              <w:spacing w:after="200" w:line="276" w:lineRule="auto"/>
              <w:ind w:right="520"/>
              <w:rPr>
                <w:sz w:val="20"/>
                <w:szCs w:val="20"/>
              </w:rPr>
            </w:pPr>
            <w:r w:rsidRPr="00225697">
              <w:rPr>
                <w:sz w:val="20"/>
                <w:szCs w:val="20"/>
                <w:lang w:eastAsia="ru-RU"/>
              </w:rPr>
              <w:lastRenderedPageBreak/>
              <w:t xml:space="preserve"> Итого  по программе</w:t>
            </w:r>
          </w:p>
        </w:tc>
        <w:tc>
          <w:tcPr>
            <w:tcW w:w="2127" w:type="dxa"/>
          </w:tcPr>
          <w:p w:rsidR="00117DA4" w:rsidRPr="00225697" w:rsidRDefault="00117DA4" w:rsidP="00F06C4E">
            <w:pPr>
              <w:autoSpaceDN w:val="0"/>
              <w:rPr>
                <w:sz w:val="20"/>
                <w:szCs w:val="20"/>
                <w:lang w:eastAsia="ru-RU"/>
              </w:rPr>
            </w:pPr>
            <w:r w:rsidRPr="00225697">
              <w:rPr>
                <w:sz w:val="20"/>
                <w:szCs w:val="20"/>
                <w:lang w:eastAsia="ru-RU"/>
              </w:rPr>
              <w:t>федеральный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0,00</w:t>
            </w:r>
          </w:p>
        </w:tc>
        <w:tc>
          <w:tcPr>
            <w:tcW w:w="3119" w:type="dxa"/>
            <w:vMerge w:val="restart"/>
          </w:tcPr>
          <w:p w:rsidR="00117DA4" w:rsidRPr="00225697" w:rsidRDefault="00117DA4" w:rsidP="00F06C4E">
            <w:pPr>
              <w:spacing w:after="200" w:line="276" w:lineRule="auto"/>
              <w:jc w:val="center"/>
              <w:rPr>
                <w:sz w:val="20"/>
                <w:szCs w:val="20"/>
              </w:rPr>
            </w:pPr>
            <w:r w:rsidRPr="00225697">
              <w:rPr>
                <w:sz w:val="20"/>
                <w:szCs w:val="20"/>
              </w:rPr>
              <w:t>х</w:t>
            </w:r>
          </w:p>
        </w:tc>
        <w:tc>
          <w:tcPr>
            <w:tcW w:w="3118" w:type="dxa"/>
            <w:vMerge w:val="restart"/>
          </w:tcPr>
          <w:p w:rsidR="00117DA4" w:rsidRPr="00225697" w:rsidRDefault="00117DA4" w:rsidP="00F06C4E">
            <w:pPr>
              <w:spacing w:after="200" w:line="276" w:lineRule="auto"/>
              <w:jc w:val="center"/>
              <w:rPr>
                <w:sz w:val="20"/>
                <w:szCs w:val="20"/>
              </w:rPr>
            </w:pPr>
            <w:r w:rsidRPr="00225697">
              <w:rPr>
                <w:sz w:val="20"/>
                <w:szCs w:val="20"/>
              </w:rPr>
              <w:t>х</w:t>
            </w:r>
          </w:p>
        </w:tc>
        <w:tc>
          <w:tcPr>
            <w:tcW w:w="2410" w:type="dxa"/>
            <w:vMerge w:val="restart"/>
          </w:tcPr>
          <w:p w:rsidR="00117DA4" w:rsidRPr="00225697" w:rsidRDefault="00117DA4" w:rsidP="00F06C4E">
            <w:pPr>
              <w:spacing w:after="200" w:line="276" w:lineRule="auto"/>
              <w:jc w:val="center"/>
              <w:rPr>
                <w:sz w:val="20"/>
                <w:szCs w:val="20"/>
              </w:rPr>
            </w:pPr>
            <w:r w:rsidRPr="00225697">
              <w:rPr>
                <w:sz w:val="20"/>
                <w:szCs w:val="20"/>
              </w:rPr>
              <w:t>х</w:t>
            </w:r>
          </w:p>
        </w:tc>
      </w:tr>
      <w:tr w:rsidR="00117DA4" w:rsidRPr="00225697" w:rsidTr="00F06C4E">
        <w:trPr>
          <w:trHeight w:val="315"/>
        </w:trPr>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tabs>
                <w:tab w:val="left" w:pos="1573"/>
              </w:tabs>
              <w:spacing w:after="200" w:line="276" w:lineRule="auto"/>
              <w:ind w:right="520"/>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областной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0,00</w:t>
            </w:r>
          </w:p>
        </w:tc>
        <w:tc>
          <w:tcPr>
            <w:tcW w:w="3119" w:type="dxa"/>
            <w:vMerge/>
          </w:tcPr>
          <w:p w:rsidR="00117DA4" w:rsidRPr="00225697" w:rsidRDefault="00117DA4" w:rsidP="00F06C4E">
            <w:pPr>
              <w:spacing w:after="200" w:line="276" w:lineRule="auto"/>
              <w:rPr>
                <w:sz w:val="20"/>
                <w:szCs w:val="20"/>
              </w:rPr>
            </w:pPr>
          </w:p>
        </w:tc>
        <w:tc>
          <w:tcPr>
            <w:tcW w:w="3118" w:type="dxa"/>
            <w:vMerge/>
          </w:tcPr>
          <w:p w:rsidR="00117DA4" w:rsidRPr="00225697" w:rsidRDefault="00117DA4" w:rsidP="00F06C4E">
            <w:pPr>
              <w:spacing w:after="200" w:line="276" w:lineRule="auto"/>
              <w:rPr>
                <w:sz w:val="20"/>
                <w:szCs w:val="20"/>
              </w:rPr>
            </w:pPr>
          </w:p>
        </w:tc>
        <w:tc>
          <w:tcPr>
            <w:tcW w:w="2410" w:type="dxa"/>
            <w:vMerge/>
          </w:tcPr>
          <w:p w:rsidR="00117DA4" w:rsidRPr="00225697" w:rsidRDefault="00117DA4" w:rsidP="00F06C4E">
            <w:pPr>
              <w:spacing w:after="200" w:line="276" w:lineRule="auto"/>
              <w:rPr>
                <w:sz w:val="20"/>
                <w:szCs w:val="20"/>
              </w:rPr>
            </w:pPr>
          </w:p>
        </w:tc>
      </w:tr>
      <w:tr w:rsidR="00117DA4" w:rsidRPr="00225697" w:rsidTr="00F06C4E">
        <w:trPr>
          <w:trHeight w:val="375"/>
        </w:trPr>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tabs>
                <w:tab w:val="left" w:pos="1573"/>
              </w:tabs>
              <w:spacing w:after="200" w:line="276" w:lineRule="auto"/>
              <w:ind w:right="520"/>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местный бюджет</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 xml:space="preserve">486,0 </w:t>
            </w:r>
          </w:p>
        </w:tc>
        <w:tc>
          <w:tcPr>
            <w:tcW w:w="3119" w:type="dxa"/>
            <w:vMerge/>
          </w:tcPr>
          <w:p w:rsidR="00117DA4" w:rsidRPr="00225697" w:rsidRDefault="00117DA4" w:rsidP="00F06C4E">
            <w:pPr>
              <w:spacing w:after="200" w:line="276" w:lineRule="auto"/>
              <w:rPr>
                <w:sz w:val="20"/>
                <w:szCs w:val="20"/>
              </w:rPr>
            </w:pPr>
          </w:p>
        </w:tc>
        <w:tc>
          <w:tcPr>
            <w:tcW w:w="3118" w:type="dxa"/>
            <w:vMerge/>
          </w:tcPr>
          <w:p w:rsidR="00117DA4" w:rsidRPr="00225697" w:rsidRDefault="00117DA4" w:rsidP="00F06C4E">
            <w:pPr>
              <w:spacing w:after="200" w:line="276" w:lineRule="auto"/>
              <w:rPr>
                <w:sz w:val="20"/>
                <w:szCs w:val="20"/>
              </w:rPr>
            </w:pPr>
          </w:p>
        </w:tc>
        <w:tc>
          <w:tcPr>
            <w:tcW w:w="2410" w:type="dxa"/>
            <w:vMerge/>
          </w:tcPr>
          <w:p w:rsidR="00117DA4" w:rsidRPr="00225697" w:rsidRDefault="00117DA4" w:rsidP="00F06C4E">
            <w:pPr>
              <w:spacing w:after="200" w:line="276" w:lineRule="auto"/>
              <w:rPr>
                <w:sz w:val="20"/>
                <w:szCs w:val="20"/>
              </w:rPr>
            </w:pPr>
          </w:p>
        </w:tc>
      </w:tr>
      <w:tr w:rsidR="00117DA4" w:rsidRPr="00225697" w:rsidTr="00F06C4E">
        <w:trPr>
          <w:trHeight w:val="450"/>
        </w:trPr>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tabs>
                <w:tab w:val="left" w:pos="1573"/>
              </w:tabs>
              <w:spacing w:after="200" w:line="276" w:lineRule="auto"/>
              <w:ind w:right="520"/>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внебюджетные источники</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0,00</w:t>
            </w:r>
          </w:p>
        </w:tc>
        <w:tc>
          <w:tcPr>
            <w:tcW w:w="3119" w:type="dxa"/>
            <w:vMerge/>
          </w:tcPr>
          <w:p w:rsidR="00117DA4" w:rsidRPr="00225697" w:rsidRDefault="00117DA4" w:rsidP="00F06C4E">
            <w:pPr>
              <w:spacing w:after="200" w:line="276" w:lineRule="auto"/>
              <w:rPr>
                <w:sz w:val="20"/>
                <w:szCs w:val="20"/>
              </w:rPr>
            </w:pPr>
          </w:p>
        </w:tc>
        <w:tc>
          <w:tcPr>
            <w:tcW w:w="3118" w:type="dxa"/>
            <w:vMerge/>
          </w:tcPr>
          <w:p w:rsidR="00117DA4" w:rsidRPr="00225697" w:rsidRDefault="00117DA4" w:rsidP="00F06C4E">
            <w:pPr>
              <w:spacing w:after="200" w:line="276" w:lineRule="auto"/>
              <w:rPr>
                <w:sz w:val="20"/>
                <w:szCs w:val="20"/>
              </w:rPr>
            </w:pPr>
          </w:p>
        </w:tc>
        <w:tc>
          <w:tcPr>
            <w:tcW w:w="2410" w:type="dxa"/>
            <w:vMerge/>
          </w:tcPr>
          <w:p w:rsidR="00117DA4" w:rsidRPr="00225697" w:rsidRDefault="00117DA4" w:rsidP="00F06C4E">
            <w:pPr>
              <w:spacing w:after="200" w:line="276" w:lineRule="auto"/>
              <w:rPr>
                <w:sz w:val="20"/>
                <w:szCs w:val="20"/>
              </w:rPr>
            </w:pPr>
          </w:p>
        </w:tc>
      </w:tr>
      <w:tr w:rsidR="00117DA4" w:rsidRPr="00225697" w:rsidTr="00F06C4E">
        <w:trPr>
          <w:trHeight w:val="399"/>
        </w:trPr>
        <w:tc>
          <w:tcPr>
            <w:tcW w:w="567" w:type="dxa"/>
            <w:vMerge/>
          </w:tcPr>
          <w:p w:rsidR="00117DA4" w:rsidRPr="00225697" w:rsidRDefault="00117DA4" w:rsidP="00F06C4E">
            <w:pPr>
              <w:spacing w:after="200" w:line="276" w:lineRule="auto"/>
              <w:rPr>
                <w:sz w:val="20"/>
                <w:szCs w:val="20"/>
              </w:rPr>
            </w:pPr>
          </w:p>
        </w:tc>
        <w:tc>
          <w:tcPr>
            <w:tcW w:w="1697" w:type="dxa"/>
            <w:vMerge/>
          </w:tcPr>
          <w:p w:rsidR="00117DA4" w:rsidRPr="00225697" w:rsidRDefault="00117DA4" w:rsidP="00F06C4E">
            <w:pPr>
              <w:tabs>
                <w:tab w:val="left" w:pos="1573"/>
              </w:tabs>
              <w:spacing w:after="200" w:line="276" w:lineRule="auto"/>
              <w:ind w:right="520"/>
              <w:rPr>
                <w:sz w:val="20"/>
                <w:szCs w:val="20"/>
                <w:lang w:eastAsia="ru-RU"/>
              </w:rPr>
            </w:pPr>
          </w:p>
        </w:tc>
        <w:tc>
          <w:tcPr>
            <w:tcW w:w="2127" w:type="dxa"/>
          </w:tcPr>
          <w:p w:rsidR="00117DA4" w:rsidRPr="00225697" w:rsidRDefault="00117DA4" w:rsidP="00F06C4E">
            <w:pPr>
              <w:autoSpaceDN w:val="0"/>
              <w:rPr>
                <w:sz w:val="20"/>
                <w:szCs w:val="20"/>
                <w:lang w:eastAsia="ru-RU"/>
              </w:rPr>
            </w:pPr>
            <w:r w:rsidRPr="00225697">
              <w:rPr>
                <w:sz w:val="20"/>
                <w:szCs w:val="20"/>
                <w:lang w:eastAsia="ru-RU"/>
              </w:rPr>
              <w:t>ВСЕГО</w:t>
            </w:r>
          </w:p>
        </w:tc>
        <w:tc>
          <w:tcPr>
            <w:tcW w:w="1842" w:type="dxa"/>
          </w:tcPr>
          <w:p w:rsidR="00117DA4" w:rsidRPr="00225697" w:rsidRDefault="00117DA4" w:rsidP="00F06C4E">
            <w:pPr>
              <w:autoSpaceDN w:val="0"/>
              <w:jc w:val="center"/>
              <w:rPr>
                <w:sz w:val="20"/>
                <w:szCs w:val="20"/>
                <w:lang w:eastAsia="ru-RU"/>
              </w:rPr>
            </w:pPr>
            <w:r w:rsidRPr="00225697">
              <w:rPr>
                <w:sz w:val="20"/>
                <w:szCs w:val="20"/>
                <w:lang w:eastAsia="ru-RU"/>
              </w:rPr>
              <w:t xml:space="preserve">486,0 </w:t>
            </w:r>
          </w:p>
        </w:tc>
        <w:tc>
          <w:tcPr>
            <w:tcW w:w="3119" w:type="dxa"/>
            <w:vMerge/>
          </w:tcPr>
          <w:p w:rsidR="00117DA4" w:rsidRPr="00225697" w:rsidRDefault="00117DA4" w:rsidP="00F06C4E">
            <w:pPr>
              <w:spacing w:after="200" w:line="276" w:lineRule="auto"/>
              <w:rPr>
                <w:sz w:val="20"/>
                <w:szCs w:val="20"/>
              </w:rPr>
            </w:pPr>
          </w:p>
        </w:tc>
        <w:tc>
          <w:tcPr>
            <w:tcW w:w="3118" w:type="dxa"/>
            <w:vMerge/>
          </w:tcPr>
          <w:p w:rsidR="00117DA4" w:rsidRPr="00225697" w:rsidRDefault="00117DA4" w:rsidP="00F06C4E">
            <w:pPr>
              <w:spacing w:after="200" w:line="276" w:lineRule="auto"/>
              <w:rPr>
                <w:sz w:val="20"/>
                <w:szCs w:val="20"/>
              </w:rPr>
            </w:pPr>
          </w:p>
        </w:tc>
        <w:tc>
          <w:tcPr>
            <w:tcW w:w="2410" w:type="dxa"/>
            <w:vMerge/>
          </w:tcPr>
          <w:p w:rsidR="00117DA4" w:rsidRPr="00225697" w:rsidRDefault="00117DA4" w:rsidP="00F06C4E">
            <w:pPr>
              <w:spacing w:after="200" w:line="276" w:lineRule="auto"/>
              <w:rPr>
                <w:sz w:val="20"/>
                <w:szCs w:val="20"/>
              </w:rPr>
            </w:pPr>
          </w:p>
        </w:tc>
      </w:tr>
    </w:tbl>
    <w:p w:rsidR="00117DA4" w:rsidRDefault="00117DA4" w:rsidP="00117DA4">
      <w:pPr>
        <w:sectPr w:rsidR="00117DA4" w:rsidSect="0006413C">
          <w:pgSz w:w="16838" w:h="11906" w:orient="landscape"/>
          <w:pgMar w:top="851" w:right="1134" w:bottom="1701" w:left="1134" w:header="709" w:footer="709" w:gutter="0"/>
          <w:cols w:space="708"/>
          <w:docGrid w:linePitch="360"/>
        </w:sectPr>
      </w:pPr>
    </w:p>
    <w:p w:rsidR="00117DA4" w:rsidRDefault="00117DA4" w:rsidP="00117DA4"/>
    <w:p w:rsidR="00117DA4" w:rsidRPr="00726797" w:rsidRDefault="00117DA4" w:rsidP="00117DA4">
      <w:pPr>
        <w:jc w:val="center"/>
      </w:pPr>
      <w:r w:rsidRPr="00726797">
        <w:t>А Д М И Н И С Т Р А Ц И Я</w:t>
      </w:r>
    </w:p>
    <w:p w:rsidR="00117DA4" w:rsidRPr="00726797" w:rsidRDefault="00117DA4" w:rsidP="00117DA4">
      <w:pPr>
        <w:jc w:val="center"/>
      </w:pPr>
      <w:r w:rsidRPr="00726797">
        <w:t>ОЛЬХОВСКОГО МУНИЦИПАЛЬНОГО РАЙОНА</w:t>
      </w:r>
    </w:p>
    <w:p w:rsidR="00117DA4" w:rsidRPr="00726797" w:rsidRDefault="00117DA4" w:rsidP="00117DA4">
      <w:pPr>
        <w:jc w:val="center"/>
      </w:pPr>
      <w:r w:rsidRPr="00726797">
        <w:t>ВОЛГОГРАДСКОЙ ОБЛАСТИ</w:t>
      </w:r>
    </w:p>
    <w:p w:rsidR="00117DA4" w:rsidRPr="00726797" w:rsidRDefault="00117DA4" w:rsidP="00117DA4">
      <w:pPr>
        <w:jc w:val="center"/>
      </w:pPr>
      <w:r w:rsidRPr="00726797">
        <w:t>_______________________________________________________________</w:t>
      </w:r>
    </w:p>
    <w:p w:rsidR="00117DA4" w:rsidRPr="00726797" w:rsidRDefault="00117DA4" w:rsidP="00117DA4">
      <w:pPr>
        <w:jc w:val="center"/>
      </w:pPr>
      <w:r w:rsidRPr="00726797">
        <w:t>П О С Т А Н О В Л Е Н И Е</w:t>
      </w:r>
    </w:p>
    <w:p w:rsidR="00117DA4" w:rsidRPr="00726797" w:rsidRDefault="00117DA4" w:rsidP="00117DA4">
      <w:pPr>
        <w:jc w:val="both"/>
      </w:pPr>
    </w:p>
    <w:p w:rsidR="00117DA4" w:rsidRPr="00726797" w:rsidRDefault="00117DA4" w:rsidP="00117DA4">
      <w:pPr>
        <w:jc w:val="both"/>
      </w:pPr>
      <w:r>
        <w:t>от 28.09.2017</w:t>
      </w:r>
      <w:r w:rsidRPr="00726797">
        <w:t xml:space="preserve"> №</w:t>
      </w:r>
      <w:r>
        <w:t xml:space="preserve"> 670</w:t>
      </w:r>
    </w:p>
    <w:p w:rsidR="00117DA4" w:rsidRDefault="00117DA4" w:rsidP="00117DA4">
      <w:pPr>
        <w:jc w:val="both"/>
      </w:pPr>
      <w:r w:rsidRPr="00726797">
        <w:t>Об у</w:t>
      </w:r>
      <w:r>
        <w:t>тверждении муниципальной</w:t>
      </w:r>
      <w:r w:rsidRPr="00726797">
        <w:t xml:space="preserve"> </w:t>
      </w:r>
    </w:p>
    <w:p w:rsidR="00117DA4" w:rsidRDefault="00117DA4" w:rsidP="00117DA4">
      <w:pPr>
        <w:autoSpaceDE w:val="0"/>
        <w:rPr>
          <w:rFonts w:eastAsia="Arial CYR"/>
        </w:rPr>
      </w:pPr>
      <w:r w:rsidRPr="00726797">
        <w:t xml:space="preserve">программы </w:t>
      </w:r>
      <w:r>
        <w:t>«</w:t>
      </w:r>
      <w:r w:rsidRPr="00C10BBC">
        <w:rPr>
          <w:rFonts w:eastAsia="Arial CYR"/>
        </w:rPr>
        <w:t xml:space="preserve">Комплексные меры противодействия </w:t>
      </w:r>
    </w:p>
    <w:p w:rsidR="00117DA4" w:rsidRDefault="00117DA4" w:rsidP="00117DA4">
      <w:pPr>
        <w:autoSpaceDE w:val="0"/>
        <w:rPr>
          <w:rFonts w:eastAsia="Arial CYR"/>
        </w:rPr>
      </w:pPr>
      <w:r>
        <w:rPr>
          <w:rFonts w:eastAsia="Arial CYR"/>
        </w:rPr>
        <w:t xml:space="preserve"> </w:t>
      </w:r>
      <w:r w:rsidRPr="00C10BBC">
        <w:rPr>
          <w:rFonts w:eastAsia="Arial CYR"/>
        </w:rPr>
        <w:t xml:space="preserve">злоупотреблению наркотиками и их незаконному обороту </w:t>
      </w:r>
    </w:p>
    <w:p w:rsidR="00117DA4" w:rsidRPr="00C10BBC" w:rsidRDefault="00117DA4" w:rsidP="00117DA4">
      <w:pPr>
        <w:autoSpaceDE w:val="0"/>
        <w:rPr>
          <w:rFonts w:eastAsia="Arial CYR"/>
        </w:rPr>
      </w:pPr>
      <w:r w:rsidRPr="00C10BBC">
        <w:rPr>
          <w:rFonts w:eastAsia="Arial CYR"/>
        </w:rPr>
        <w:t>на территории Ольховско</w:t>
      </w:r>
      <w:r>
        <w:rPr>
          <w:rFonts w:eastAsia="Arial CYR"/>
        </w:rPr>
        <w:t>го муниципального района на 2018-2020 годы»</w:t>
      </w:r>
    </w:p>
    <w:p w:rsidR="00117DA4" w:rsidRDefault="00117DA4" w:rsidP="00117DA4">
      <w:pPr>
        <w:pStyle w:val="15"/>
        <w:ind w:left="0"/>
        <w:rPr>
          <w:sz w:val="24"/>
          <w:szCs w:val="24"/>
        </w:rPr>
      </w:pPr>
    </w:p>
    <w:p w:rsidR="00117DA4" w:rsidRPr="00AB4FA1" w:rsidRDefault="00117DA4" w:rsidP="00117DA4">
      <w:pPr>
        <w:jc w:val="both"/>
      </w:pPr>
      <w:r>
        <w:t xml:space="preserve"> </w:t>
      </w:r>
    </w:p>
    <w:p w:rsidR="00117DA4" w:rsidRPr="0039087C" w:rsidRDefault="00117DA4" w:rsidP="00117DA4">
      <w:pPr>
        <w:autoSpaceDE w:val="0"/>
        <w:ind w:firstLine="708"/>
        <w:jc w:val="both"/>
      </w:pPr>
      <w:r>
        <w:t xml:space="preserve">В  </w:t>
      </w:r>
      <w:r w:rsidRPr="0039087C">
        <w:t xml:space="preserve">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w:t>
      </w:r>
      <w:r>
        <w:t>ерации», постановлением А</w:t>
      </w:r>
      <w:r w:rsidRPr="0039087C">
        <w:t>дминистрации Ольховского муниципального района Волгоградской</w:t>
      </w:r>
      <w:r>
        <w:t xml:space="preserve"> области от 25.11.2016 г. № 702 </w:t>
      </w:r>
      <w:r w:rsidRPr="0039087C">
        <w:t xml:space="preserve"> «О</w:t>
      </w:r>
      <w:r>
        <w:t xml:space="preserve">б утверждении Порядка разработки, реализации и оценки эффективности реализации </w:t>
      </w:r>
      <w:r>
        <w:rPr>
          <w:color w:val="000000"/>
        </w:rPr>
        <w:t xml:space="preserve"> муниципальных программ Администрации</w:t>
      </w:r>
      <w:r w:rsidRPr="0039087C">
        <w:rPr>
          <w:color w:val="000000"/>
        </w:rPr>
        <w:t xml:space="preserve"> Ольховского муниципального района Волгоградской области</w:t>
      </w:r>
      <w:r>
        <w:t xml:space="preserve">» и </w:t>
      </w:r>
      <w:r w:rsidRPr="00AB4FA1">
        <w:rPr>
          <w:spacing w:val="6"/>
        </w:rPr>
        <w:t xml:space="preserve"> в связи с окончанием сроков действия</w:t>
      </w:r>
      <w:r w:rsidRPr="00AB4FA1">
        <w:t xml:space="preserve"> </w:t>
      </w:r>
      <w:r>
        <w:rPr>
          <w:bCs/>
          <w:color w:val="000000"/>
        </w:rPr>
        <w:t xml:space="preserve">муниципальной </w:t>
      </w:r>
      <w:r w:rsidRPr="00AB4FA1">
        <w:rPr>
          <w:bCs/>
          <w:color w:val="000000"/>
        </w:rPr>
        <w:t xml:space="preserve">  целевой программы</w:t>
      </w:r>
      <w:r w:rsidRPr="00AB4FA1">
        <w:rPr>
          <w:bCs/>
        </w:rPr>
        <w:t xml:space="preserve"> </w:t>
      </w:r>
      <w:r>
        <w:t>«</w:t>
      </w:r>
      <w:r w:rsidRPr="00C10BBC">
        <w:rPr>
          <w:rFonts w:eastAsia="Arial CYR"/>
        </w:rPr>
        <w:t xml:space="preserve">Комплексные меры противодействия </w:t>
      </w:r>
      <w:r>
        <w:rPr>
          <w:rFonts w:eastAsia="Arial CYR"/>
        </w:rPr>
        <w:t xml:space="preserve"> </w:t>
      </w:r>
      <w:r w:rsidRPr="00C10BBC">
        <w:rPr>
          <w:rFonts w:eastAsia="Arial CYR"/>
        </w:rPr>
        <w:t>злоупотреблению наркотиками и их незаконному обороту на территории Ольховско</w:t>
      </w:r>
      <w:r>
        <w:rPr>
          <w:rFonts w:eastAsia="Arial CYR"/>
        </w:rPr>
        <w:t>го муниципального района на 2015-2017 годы»</w:t>
      </w:r>
    </w:p>
    <w:p w:rsidR="00117DA4" w:rsidRPr="0039087C" w:rsidRDefault="00117DA4" w:rsidP="00117DA4">
      <w:pPr>
        <w:jc w:val="both"/>
      </w:pPr>
      <w:r w:rsidRPr="0039087C">
        <w:t>ПОСТАНОВЛЯЮ:</w:t>
      </w:r>
    </w:p>
    <w:p w:rsidR="00117DA4" w:rsidRDefault="00117DA4" w:rsidP="00117DA4">
      <w:pPr>
        <w:autoSpaceDE w:val="0"/>
        <w:jc w:val="both"/>
      </w:pPr>
      <w:r>
        <w:t>1.</w:t>
      </w:r>
      <w:r w:rsidRPr="0039087C">
        <w:t>Утвердить м</w:t>
      </w:r>
      <w:r>
        <w:t>униципальную  программу  «</w:t>
      </w:r>
      <w:r w:rsidRPr="00C10BBC">
        <w:rPr>
          <w:rFonts w:eastAsia="Arial CYR"/>
        </w:rPr>
        <w:t xml:space="preserve">"Комплексные меры противодействия </w:t>
      </w:r>
      <w:r>
        <w:rPr>
          <w:rFonts w:eastAsia="Arial CYR"/>
        </w:rPr>
        <w:t xml:space="preserve"> </w:t>
      </w:r>
      <w:r w:rsidRPr="00C10BBC">
        <w:rPr>
          <w:rFonts w:eastAsia="Arial CYR"/>
        </w:rPr>
        <w:t>злоупотреблению наркотиками и их незаконному обороту на территории Ольховско</w:t>
      </w:r>
      <w:r>
        <w:rPr>
          <w:rFonts w:eastAsia="Arial CYR"/>
        </w:rPr>
        <w:t xml:space="preserve">го муниципального района на 2018-2020 годы» </w:t>
      </w:r>
      <w:r>
        <w:t xml:space="preserve"> согласно приложению 1.</w:t>
      </w:r>
    </w:p>
    <w:p w:rsidR="00117DA4" w:rsidRPr="0039087C" w:rsidRDefault="00117DA4" w:rsidP="00117DA4">
      <w:pPr>
        <w:autoSpaceDE w:val="0"/>
      </w:pPr>
      <w:r>
        <w:t>2.</w:t>
      </w:r>
      <w:r w:rsidRPr="009C49E3">
        <w:t>Финансирование расходов на реализацию м</w:t>
      </w:r>
      <w:r>
        <w:t>униципальной  программы  «</w:t>
      </w:r>
      <w:r w:rsidRPr="00C10BBC">
        <w:rPr>
          <w:rFonts w:eastAsia="Arial CYR"/>
        </w:rPr>
        <w:t xml:space="preserve">Комплексные меры противодействия </w:t>
      </w:r>
      <w:r>
        <w:rPr>
          <w:rFonts w:eastAsia="Arial CYR"/>
        </w:rPr>
        <w:t xml:space="preserve"> </w:t>
      </w:r>
      <w:r w:rsidRPr="00C10BBC">
        <w:rPr>
          <w:rFonts w:eastAsia="Arial CYR"/>
        </w:rPr>
        <w:t>злоупотреблению наркотиками и их незаконному обороту на территории Ольховско</w:t>
      </w:r>
      <w:r>
        <w:rPr>
          <w:rFonts w:eastAsia="Arial CYR"/>
        </w:rPr>
        <w:t>го муниципального района на 2018-2020 годы»</w:t>
      </w:r>
      <w:r>
        <w:t xml:space="preserve"> </w:t>
      </w:r>
      <w:r w:rsidRPr="009C49E3">
        <w:t>осуществлять в пределах средств, предусмотренных в муниципальном бюджете на соответствующий финансовый период.</w:t>
      </w:r>
    </w:p>
    <w:p w:rsidR="00117DA4" w:rsidRDefault="00117DA4" w:rsidP="00117DA4">
      <w:pPr>
        <w:jc w:val="both"/>
        <w:rPr>
          <w:color w:val="000000"/>
        </w:rPr>
      </w:pPr>
      <w:r>
        <w:rPr>
          <w:color w:val="000000"/>
        </w:rPr>
        <w:t>3.</w:t>
      </w:r>
      <w:r w:rsidRPr="0039087C">
        <w:rPr>
          <w:color w:val="000000"/>
        </w:rPr>
        <w:t xml:space="preserve">Настоящее постановление вступает в силу с момента его </w:t>
      </w:r>
      <w:r>
        <w:rPr>
          <w:color w:val="000000"/>
        </w:rPr>
        <w:t>официального</w:t>
      </w:r>
      <w:r w:rsidRPr="0039087C">
        <w:rPr>
          <w:color w:val="000000"/>
        </w:rPr>
        <w:t xml:space="preserve"> обнародовани</w:t>
      </w:r>
      <w:r>
        <w:rPr>
          <w:color w:val="000000"/>
        </w:rPr>
        <w:t>я</w:t>
      </w:r>
      <w:r w:rsidRPr="0039087C">
        <w:rPr>
          <w:color w:val="000000"/>
        </w:rPr>
        <w:t>.</w:t>
      </w:r>
    </w:p>
    <w:p w:rsidR="00117DA4" w:rsidRPr="0039087C" w:rsidRDefault="00117DA4" w:rsidP="00117DA4">
      <w:pPr>
        <w:jc w:val="both"/>
        <w:rPr>
          <w:color w:val="000000"/>
        </w:rPr>
      </w:pPr>
      <w:r>
        <w:rPr>
          <w:color w:val="000000"/>
        </w:rPr>
        <w:t xml:space="preserve">4. </w:t>
      </w:r>
      <w:r w:rsidRPr="0039087C">
        <w:rPr>
          <w:color w:val="000000"/>
        </w:rPr>
        <w:t>Контроль исполнения настоящего постановления оставляю за собой.</w:t>
      </w:r>
    </w:p>
    <w:p w:rsidR="00117DA4" w:rsidRDefault="00117DA4" w:rsidP="00117DA4">
      <w:pPr>
        <w:rPr>
          <w:color w:val="000000"/>
        </w:rPr>
      </w:pPr>
    </w:p>
    <w:p w:rsidR="00117DA4" w:rsidRPr="0039087C" w:rsidRDefault="00117DA4" w:rsidP="00117DA4">
      <w:pPr>
        <w:rPr>
          <w:color w:val="000000"/>
        </w:rPr>
      </w:pPr>
    </w:p>
    <w:p w:rsidR="00117DA4" w:rsidRPr="0039087C" w:rsidRDefault="00117DA4" w:rsidP="00117DA4">
      <w:pPr>
        <w:rPr>
          <w:color w:val="000000"/>
        </w:rPr>
      </w:pPr>
      <w:r>
        <w:rPr>
          <w:color w:val="000000"/>
        </w:rPr>
        <w:t xml:space="preserve">И.о. </w:t>
      </w:r>
      <w:r w:rsidRPr="0039087C">
        <w:rPr>
          <w:color w:val="000000"/>
        </w:rPr>
        <w:t>Глав</w:t>
      </w:r>
      <w:r>
        <w:rPr>
          <w:color w:val="000000"/>
        </w:rPr>
        <w:t>ы</w:t>
      </w:r>
      <w:r w:rsidRPr="0039087C">
        <w:rPr>
          <w:color w:val="000000"/>
        </w:rPr>
        <w:t xml:space="preserve"> Администрации </w:t>
      </w:r>
    </w:p>
    <w:p w:rsidR="00117DA4" w:rsidRPr="001F24D3" w:rsidRDefault="00117DA4" w:rsidP="00117DA4">
      <w:pPr>
        <w:rPr>
          <w:color w:val="000000"/>
        </w:rPr>
      </w:pPr>
      <w:r>
        <w:rPr>
          <w:color w:val="000000"/>
        </w:rPr>
        <w:t xml:space="preserve">Ольховского </w:t>
      </w:r>
      <w:r w:rsidRPr="0039087C">
        <w:rPr>
          <w:color w:val="000000"/>
        </w:rPr>
        <w:t>муниципальног</w:t>
      </w:r>
      <w:r>
        <w:rPr>
          <w:color w:val="000000"/>
        </w:rPr>
        <w:t>о района                                             Л.И. Курина</w:t>
      </w:r>
    </w:p>
    <w:p w:rsidR="00117DA4" w:rsidRDefault="00117DA4" w:rsidP="00117DA4"/>
    <w:p w:rsidR="00117DA4" w:rsidRDefault="00117DA4" w:rsidP="00117DA4">
      <w:pPr>
        <w:jc w:val="right"/>
      </w:pPr>
    </w:p>
    <w:p w:rsidR="00117DA4" w:rsidRDefault="00117DA4" w:rsidP="00117DA4">
      <w:pPr>
        <w:jc w:val="right"/>
      </w:pPr>
    </w:p>
    <w:p w:rsidR="00117DA4" w:rsidRDefault="00117DA4" w:rsidP="00117DA4">
      <w:pPr>
        <w:jc w:val="right"/>
      </w:pPr>
    </w:p>
    <w:p w:rsidR="00117DA4" w:rsidRDefault="00117DA4" w:rsidP="00117DA4">
      <w:pPr>
        <w:jc w:val="right"/>
      </w:pPr>
    </w:p>
    <w:p w:rsidR="00117DA4" w:rsidRPr="00F57408" w:rsidRDefault="00117DA4" w:rsidP="00117DA4">
      <w:pPr>
        <w:jc w:val="right"/>
      </w:pPr>
      <w:r w:rsidRPr="00F57408">
        <w:t xml:space="preserve">Приложение </w:t>
      </w:r>
      <w:r>
        <w:t xml:space="preserve">№ </w:t>
      </w:r>
      <w:r w:rsidRPr="00F57408">
        <w:t>1</w:t>
      </w:r>
    </w:p>
    <w:p w:rsidR="00117DA4" w:rsidRPr="00F57408" w:rsidRDefault="00117DA4" w:rsidP="00117DA4">
      <w:pPr>
        <w:jc w:val="right"/>
      </w:pPr>
      <w:r w:rsidRPr="00F57408">
        <w:t>к постановлени</w:t>
      </w:r>
      <w:r>
        <w:t>ю А</w:t>
      </w:r>
      <w:r w:rsidRPr="00F57408">
        <w:t xml:space="preserve">дминистрации </w:t>
      </w:r>
    </w:p>
    <w:p w:rsidR="00117DA4" w:rsidRPr="00F57408" w:rsidRDefault="00117DA4" w:rsidP="00117DA4">
      <w:pPr>
        <w:jc w:val="right"/>
      </w:pPr>
      <w:r w:rsidRPr="00F57408">
        <w:t>Ольховского муниципального района</w:t>
      </w:r>
    </w:p>
    <w:p w:rsidR="00117DA4" w:rsidRPr="00726797" w:rsidRDefault="00117DA4" w:rsidP="00117DA4">
      <w:pPr>
        <w:jc w:val="right"/>
      </w:pPr>
      <w:r>
        <w:t>о</w:t>
      </w:r>
      <w:r w:rsidRPr="00F57408">
        <w:t>т</w:t>
      </w:r>
      <w:r>
        <w:t xml:space="preserve"> 28.09.2017</w:t>
      </w:r>
      <w:r w:rsidRPr="00F57408">
        <w:t xml:space="preserve"> года №</w:t>
      </w:r>
      <w:r>
        <w:t xml:space="preserve"> 670</w:t>
      </w:r>
    </w:p>
    <w:p w:rsidR="00117DA4" w:rsidRDefault="00117DA4" w:rsidP="00117DA4">
      <w:pPr>
        <w:jc w:val="both"/>
      </w:pPr>
    </w:p>
    <w:p w:rsidR="00117DA4" w:rsidRDefault="00117DA4" w:rsidP="00117DA4">
      <w:pPr>
        <w:jc w:val="both"/>
      </w:pPr>
    </w:p>
    <w:p w:rsidR="00117DA4" w:rsidRDefault="00117DA4" w:rsidP="00117DA4">
      <w:pPr>
        <w:jc w:val="center"/>
      </w:pPr>
      <w:r>
        <w:t xml:space="preserve">ПАСПОРТ </w:t>
      </w:r>
    </w:p>
    <w:p w:rsidR="00117DA4" w:rsidRPr="00133464" w:rsidRDefault="00117DA4" w:rsidP="00117DA4">
      <w:pPr>
        <w:jc w:val="center"/>
      </w:pPr>
      <w:r>
        <w:t>муниципальной</w:t>
      </w:r>
      <w:r w:rsidRPr="00133464">
        <w:t xml:space="preserve"> </w:t>
      </w:r>
      <w:r>
        <w:t xml:space="preserve">программы Администрации Ольховского муниципального района  </w:t>
      </w:r>
    </w:p>
    <w:p w:rsidR="00117DA4" w:rsidRPr="00C10BBC" w:rsidRDefault="00117DA4" w:rsidP="00117DA4">
      <w:pPr>
        <w:autoSpaceDE w:val="0"/>
        <w:rPr>
          <w:rFonts w:eastAsia="Arial CYR"/>
        </w:rPr>
      </w:pPr>
      <w:r w:rsidRPr="00C10BBC">
        <w:rPr>
          <w:rFonts w:eastAsia="Arial CYR"/>
        </w:rPr>
        <w:t xml:space="preserve">"Комплексные меры противодействия </w:t>
      </w:r>
      <w:r>
        <w:rPr>
          <w:rFonts w:eastAsia="Arial CYR"/>
        </w:rPr>
        <w:t xml:space="preserve"> </w:t>
      </w:r>
      <w:r w:rsidRPr="00C10BBC">
        <w:rPr>
          <w:rFonts w:eastAsia="Arial CYR"/>
        </w:rPr>
        <w:t>злоупотреблению наркотиками и их незаконному обороту на территории Ольховско</w:t>
      </w:r>
      <w:r>
        <w:rPr>
          <w:rFonts w:eastAsia="Arial CYR"/>
        </w:rPr>
        <w:t>го муниципального района на 2018-2020</w:t>
      </w:r>
      <w:r w:rsidRPr="00C10BBC">
        <w:rPr>
          <w:rFonts w:eastAsia="Arial CYR"/>
        </w:rPr>
        <w:t xml:space="preserve"> годы"</w:t>
      </w:r>
    </w:p>
    <w:p w:rsidR="00117DA4" w:rsidRDefault="00117DA4" w:rsidP="00117DA4">
      <w:pPr>
        <w:pStyle w:val="15"/>
        <w:ind w:left="0"/>
        <w:rPr>
          <w:sz w:val="24"/>
          <w:szCs w:val="24"/>
        </w:rPr>
      </w:pPr>
    </w:p>
    <w:p w:rsidR="00117DA4" w:rsidRPr="00FC45A8" w:rsidRDefault="00117DA4" w:rsidP="00117DA4">
      <w:pPr>
        <w:pStyle w:val="15"/>
        <w:ind w:left="0"/>
        <w:jc w:val="center"/>
        <w:rPr>
          <w:sz w:val="24"/>
          <w:szCs w:val="24"/>
        </w:rPr>
      </w:pPr>
      <w:r w:rsidRPr="00FC45A8">
        <w:rPr>
          <w:sz w:val="24"/>
          <w:szCs w:val="24"/>
        </w:rPr>
        <w:t>РАЗДЕЛ 1</w:t>
      </w:r>
    </w:p>
    <w:p w:rsidR="00117DA4" w:rsidRPr="00FC45A8" w:rsidRDefault="00117DA4" w:rsidP="00117DA4">
      <w:pPr>
        <w:pStyle w:val="15"/>
        <w:ind w:left="0"/>
        <w:jc w:val="center"/>
        <w:rPr>
          <w:sz w:val="24"/>
          <w:szCs w:val="24"/>
          <w:u w:val="single"/>
        </w:rPr>
      </w:pPr>
      <w:r w:rsidRPr="00FC45A8">
        <w:rPr>
          <w:sz w:val="24"/>
          <w:szCs w:val="24"/>
          <w:u w:val="single"/>
        </w:rPr>
        <w:t>1.</w:t>
      </w:r>
      <w:r>
        <w:rPr>
          <w:sz w:val="24"/>
          <w:szCs w:val="24"/>
          <w:u w:val="single"/>
        </w:rPr>
        <w:t>1. Паспорт муниципальной</w:t>
      </w:r>
      <w:r w:rsidRPr="00FC45A8">
        <w:rPr>
          <w:sz w:val="24"/>
          <w:szCs w:val="24"/>
          <w:u w:val="single"/>
        </w:rPr>
        <w:t xml:space="preserve"> программы</w:t>
      </w:r>
    </w:p>
    <w:p w:rsidR="00117DA4" w:rsidRPr="00FC45A8" w:rsidRDefault="00117DA4" w:rsidP="00117DA4">
      <w:pPr>
        <w:jc w:val="cente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0"/>
        <w:gridCol w:w="6696"/>
      </w:tblGrid>
      <w:tr w:rsidR="00117DA4" w:rsidRPr="000B59B1" w:rsidTr="00F06C4E">
        <w:tc>
          <w:tcPr>
            <w:tcW w:w="2660" w:type="dxa"/>
            <w:tcBorders>
              <w:top w:val="single" w:sz="4" w:space="0" w:color="auto"/>
              <w:bottom w:val="single" w:sz="4" w:space="0" w:color="auto"/>
              <w:right w:val="single" w:sz="4" w:space="0" w:color="auto"/>
            </w:tcBorders>
          </w:tcPr>
          <w:p w:rsidR="00117DA4" w:rsidRPr="000B59B1" w:rsidRDefault="00117DA4" w:rsidP="00F06C4E">
            <w:pPr>
              <w:rPr>
                <w:color w:val="000000"/>
                <w:sz w:val="26"/>
                <w:szCs w:val="26"/>
              </w:rPr>
            </w:pPr>
            <w:r w:rsidRPr="000B59B1">
              <w:rPr>
                <w:color w:val="000000"/>
                <w:sz w:val="26"/>
                <w:szCs w:val="26"/>
              </w:rPr>
              <w:t>Ответственный исполнитель муниципальной  программы</w:t>
            </w:r>
          </w:p>
        </w:tc>
        <w:tc>
          <w:tcPr>
            <w:tcW w:w="6696" w:type="dxa"/>
            <w:tcBorders>
              <w:top w:val="single" w:sz="4" w:space="0" w:color="auto"/>
              <w:left w:val="single" w:sz="4" w:space="0" w:color="auto"/>
              <w:bottom w:val="single" w:sz="4" w:space="0" w:color="auto"/>
            </w:tcBorders>
          </w:tcPr>
          <w:p w:rsidR="00117DA4" w:rsidRPr="000B59B1" w:rsidRDefault="00117DA4" w:rsidP="00F06C4E">
            <w:pPr>
              <w:rPr>
                <w:color w:val="000000"/>
                <w:sz w:val="26"/>
                <w:szCs w:val="26"/>
              </w:rPr>
            </w:pPr>
            <w:r w:rsidRPr="000B59B1">
              <w:rPr>
                <w:sz w:val="26"/>
                <w:szCs w:val="26"/>
              </w:rPr>
              <w:t>Отдел  спорта, молодежной и социальной политики Администрации  Ольховского муниципального района</w:t>
            </w:r>
          </w:p>
        </w:tc>
      </w:tr>
      <w:tr w:rsidR="00117DA4" w:rsidRPr="000B59B1" w:rsidTr="00F06C4E">
        <w:tc>
          <w:tcPr>
            <w:tcW w:w="2660" w:type="dxa"/>
            <w:tcBorders>
              <w:top w:val="single" w:sz="4" w:space="0" w:color="auto"/>
              <w:bottom w:val="single" w:sz="4" w:space="0" w:color="auto"/>
              <w:right w:val="single" w:sz="4" w:space="0" w:color="auto"/>
            </w:tcBorders>
          </w:tcPr>
          <w:p w:rsidR="00117DA4" w:rsidRPr="000B59B1" w:rsidRDefault="00117DA4" w:rsidP="00F06C4E">
            <w:pPr>
              <w:rPr>
                <w:color w:val="000000"/>
                <w:sz w:val="26"/>
                <w:szCs w:val="26"/>
              </w:rPr>
            </w:pPr>
            <w:r w:rsidRPr="000B59B1">
              <w:rPr>
                <w:color w:val="000000"/>
                <w:sz w:val="26"/>
                <w:szCs w:val="26"/>
              </w:rPr>
              <w:t>Соисполнители муниципальной программы</w:t>
            </w:r>
          </w:p>
        </w:tc>
        <w:tc>
          <w:tcPr>
            <w:tcW w:w="6696" w:type="dxa"/>
            <w:tcBorders>
              <w:top w:val="single" w:sz="4" w:space="0" w:color="auto"/>
              <w:left w:val="single" w:sz="4" w:space="0" w:color="auto"/>
              <w:bottom w:val="single" w:sz="4" w:space="0" w:color="auto"/>
            </w:tcBorders>
          </w:tcPr>
          <w:p w:rsidR="00117DA4" w:rsidRPr="000B59B1" w:rsidRDefault="00117DA4" w:rsidP="00F06C4E">
            <w:pPr>
              <w:autoSpaceDE w:val="0"/>
              <w:rPr>
                <w:rFonts w:eastAsia="Arial CYR" w:cs="Arial CYR"/>
                <w:color w:val="000000"/>
                <w:sz w:val="26"/>
                <w:szCs w:val="26"/>
              </w:rPr>
            </w:pPr>
            <w:r w:rsidRPr="000B59B1">
              <w:rPr>
                <w:rFonts w:eastAsia="Arial CYR" w:cs="Arial CYR"/>
                <w:color w:val="000000"/>
                <w:sz w:val="26"/>
                <w:szCs w:val="26"/>
              </w:rPr>
              <w:t>районная антинаркотическая комиссия;</w:t>
            </w:r>
          </w:p>
          <w:p w:rsidR="00117DA4" w:rsidRPr="000B59B1" w:rsidRDefault="00117DA4" w:rsidP="00F06C4E">
            <w:pPr>
              <w:autoSpaceDE w:val="0"/>
              <w:rPr>
                <w:rFonts w:eastAsia="Arial CYR" w:cs="Arial CYR"/>
                <w:color w:val="000000"/>
                <w:sz w:val="26"/>
                <w:szCs w:val="26"/>
              </w:rPr>
            </w:pPr>
            <w:r w:rsidRPr="000B59B1">
              <w:rPr>
                <w:rFonts w:eastAsia="Arial CYR" w:cs="Arial CYR"/>
                <w:color w:val="000000"/>
                <w:sz w:val="26"/>
                <w:szCs w:val="26"/>
              </w:rPr>
              <w:t>комиссия по делам несовершеннолетних и защите их прав при Администрации Ольховского муниципального района;</w:t>
            </w:r>
          </w:p>
          <w:p w:rsidR="00117DA4" w:rsidRPr="000B59B1" w:rsidRDefault="00117DA4" w:rsidP="00F06C4E">
            <w:pPr>
              <w:autoSpaceDE w:val="0"/>
              <w:rPr>
                <w:rFonts w:eastAsia="Arial CYR" w:cs="Arial CYR"/>
                <w:color w:val="000000"/>
                <w:sz w:val="26"/>
                <w:szCs w:val="26"/>
              </w:rPr>
            </w:pPr>
            <w:r w:rsidRPr="000B59B1">
              <w:rPr>
                <w:rFonts w:eastAsia="Arial CYR" w:cs="Arial CYR"/>
                <w:color w:val="000000"/>
                <w:sz w:val="26"/>
                <w:szCs w:val="26"/>
              </w:rPr>
              <w:t xml:space="preserve">отдел по  образованию  Администрации  Ольховского муниципального района; отделение  МВД  России  по Ольховскому  району;  </w:t>
            </w:r>
          </w:p>
          <w:p w:rsidR="00117DA4" w:rsidRPr="000B59B1" w:rsidRDefault="00117DA4" w:rsidP="00F06C4E">
            <w:pPr>
              <w:autoSpaceDE w:val="0"/>
              <w:rPr>
                <w:rFonts w:eastAsia="Arial CYR" w:cs="Arial CYR"/>
                <w:color w:val="000000"/>
                <w:sz w:val="26"/>
                <w:szCs w:val="26"/>
              </w:rPr>
            </w:pPr>
            <w:r w:rsidRPr="000B59B1">
              <w:rPr>
                <w:rFonts w:eastAsia="Arial CYR" w:cs="Arial CYR"/>
                <w:color w:val="000000"/>
                <w:sz w:val="26"/>
                <w:szCs w:val="26"/>
              </w:rPr>
              <w:t xml:space="preserve">отдел управления федеральной службы безопасности по Волгоградской области (по согласованию); </w:t>
            </w:r>
          </w:p>
          <w:p w:rsidR="00117DA4" w:rsidRPr="000B59B1" w:rsidRDefault="00117DA4" w:rsidP="00F06C4E">
            <w:pPr>
              <w:autoSpaceDE w:val="0"/>
              <w:rPr>
                <w:rFonts w:eastAsia="Arial CYR" w:cs="Arial CYR"/>
                <w:color w:val="000000"/>
                <w:sz w:val="26"/>
                <w:szCs w:val="26"/>
              </w:rPr>
            </w:pPr>
            <w:r w:rsidRPr="000B59B1">
              <w:rPr>
                <w:rFonts w:eastAsia="Arial CYR" w:cs="Arial CYR"/>
                <w:color w:val="000000"/>
                <w:sz w:val="26"/>
                <w:szCs w:val="26"/>
              </w:rPr>
              <w:t>отдел культуры и библиотечного обслуживания  Администрации  Ольховского муниципального района;</w:t>
            </w:r>
          </w:p>
          <w:p w:rsidR="00117DA4" w:rsidRPr="000B59B1" w:rsidRDefault="00117DA4" w:rsidP="00F06C4E">
            <w:pPr>
              <w:autoSpaceDE w:val="0"/>
              <w:rPr>
                <w:rFonts w:eastAsia="Arial CYR" w:cs="Arial CYR"/>
                <w:color w:val="000000"/>
                <w:sz w:val="26"/>
                <w:szCs w:val="26"/>
              </w:rPr>
            </w:pPr>
            <w:r w:rsidRPr="000B59B1">
              <w:rPr>
                <w:rFonts w:eastAsia="Arial CYR" w:cs="Arial CYR"/>
                <w:color w:val="000000"/>
                <w:sz w:val="26"/>
                <w:szCs w:val="26"/>
              </w:rPr>
              <w:t xml:space="preserve">редакция районной газеты "Ольховские вести";  </w:t>
            </w:r>
          </w:p>
          <w:p w:rsidR="00117DA4" w:rsidRPr="000B59B1" w:rsidRDefault="00117DA4" w:rsidP="00F06C4E">
            <w:pPr>
              <w:autoSpaceDE w:val="0"/>
              <w:rPr>
                <w:rFonts w:eastAsia="Arial CYR" w:cs="Arial CYR"/>
                <w:color w:val="000000"/>
                <w:sz w:val="26"/>
                <w:szCs w:val="26"/>
              </w:rPr>
            </w:pPr>
            <w:r w:rsidRPr="000B59B1">
              <w:rPr>
                <w:rFonts w:eastAsia="Arial CYR" w:cs="Arial CYR"/>
                <w:color w:val="000000"/>
                <w:sz w:val="26"/>
                <w:szCs w:val="26"/>
              </w:rPr>
              <w:t xml:space="preserve">ГБУЗ «ЦРБ Ольховского муниципального района» </w:t>
            </w:r>
          </w:p>
          <w:p w:rsidR="00117DA4" w:rsidRPr="000B59B1" w:rsidRDefault="00117DA4" w:rsidP="00F06C4E">
            <w:pPr>
              <w:autoSpaceDE w:val="0"/>
              <w:rPr>
                <w:rFonts w:eastAsia="Arial CYR" w:cs="Arial CYR"/>
                <w:color w:val="000000"/>
                <w:sz w:val="26"/>
                <w:szCs w:val="26"/>
              </w:rPr>
            </w:pPr>
            <w:r w:rsidRPr="000B59B1">
              <w:rPr>
                <w:rFonts w:eastAsia="Arial CYR" w:cs="Arial CYR"/>
                <w:color w:val="000000"/>
                <w:sz w:val="26"/>
                <w:szCs w:val="26"/>
              </w:rPr>
              <w:t xml:space="preserve">общественные и религиозные организации Ольховского муниципального района; </w:t>
            </w:r>
          </w:p>
          <w:p w:rsidR="00117DA4" w:rsidRPr="000B59B1" w:rsidRDefault="00117DA4" w:rsidP="00F06C4E">
            <w:pPr>
              <w:autoSpaceDE w:val="0"/>
              <w:ind w:firstLine="720"/>
              <w:rPr>
                <w:rFonts w:eastAsia="Arial CYR" w:cs="Arial CYR"/>
                <w:color w:val="000000"/>
                <w:sz w:val="26"/>
                <w:szCs w:val="26"/>
              </w:rPr>
            </w:pPr>
          </w:p>
          <w:p w:rsidR="00117DA4" w:rsidRPr="000B59B1" w:rsidRDefault="00117DA4" w:rsidP="00F06C4E">
            <w:pPr>
              <w:rPr>
                <w:sz w:val="26"/>
                <w:szCs w:val="26"/>
              </w:rPr>
            </w:pPr>
          </w:p>
        </w:tc>
      </w:tr>
      <w:tr w:rsidR="00117DA4" w:rsidRPr="000B59B1" w:rsidTr="00F06C4E">
        <w:tc>
          <w:tcPr>
            <w:tcW w:w="2660" w:type="dxa"/>
            <w:tcBorders>
              <w:top w:val="single" w:sz="4" w:space="0" w:color="auto"/>
              <w:bottom w:val="single" w:sz="4" w:space="0" w:color="auto"/>
              <w:right w:val="single" w:sz="4" w:space="0" w:color="auto"/>
            </w:tcBorders>
          </w:tcPr>
          <w:p w:rsidR="00117DA4" w:rsidRPr="000B59B1" w:rsidRDefault="00117DA4" w:rsidP="00F06C4E">
            <w:pPr>
              <w:rPr>
                <w:color w:val="000000"/>
                <w:sz w:val="26"/>
                <w:szCs w:val="26"/>
              </w:rPr>
            </w:pPr>
            <w:r w:rsidRPr="000B59B1">
              <w:rPr>
                <w:color w:val="000000"/>
                <w:sz w:val="26"/>
                <w:szCs w:val="26"/>
              </w:rPr>
              <w:t>Цели муниципальной  программы</w:t>
            </w:r>
          </w:p>
        </w:tc>
        <w:tc>
          <w:tcPr>
            <w:tcW w:w="6696" w:type="dxa"/>
            <w:tcBorders>
              <w:top w:val="single" w:sz="4" w:space="0" w:color="auto"/>
              <w:left w:val="single" w:sz="4" w:space="0" w:color="auto"/>
              <w:bottom w:val="single" w:sz="4" w:space="0" w:color="auto"/>
            </w:tcBorders>
          </w:tcPr>
          <w:p w:rsidR="00117DA4" w:rsidRPr="000B59B1" w:rsidRDefault="00117DA4" w:rsidP="00F06C4E">
            <w:pPr>
              <w:jc w:val="both"/>
              <w:rPr>
                <w:rFonts w:eastAsia="Arial CYR" w:cs="Arial CYR"/>
                <w:color w:val="000000"/>
                <w:sz w:val="26"/>
                <w:szCs w:val="26"/>
              </w:rPr>
            </w:pPr>
            <w:r w:rsidRPr="000B59B1">
              <w:rPr>
                <w:sz w:val="26"/>
                <w:szCs w:val="26"/>
              </w:rPr>
              <w:t xml:space="preserve"> </w:t>
            </w:r>
            <w:r w:rsidRPr="000B59B1">
              <w:rPr>
                <w:sz w:val="26"/>
                <w:szCs w:val="26"/>
                <w:lang w:eastAsia="ru-RU"/>
              </w:rPr>
              <w:t xml:space="preserve">- </w:t>
            </w:r>
            <w:r w:rsidRPr="000B59B1">
              <w:rPr>
                <w:rFonts w:eastAsia="Arial CYR" w:cs="Arial CYR"/>
                <w:color w:val="000000"/>
                <w:sz w:val="26"/>
                <w:szCs w:val="26"/>
              </w:rPr>
              <w:t xml:space="preserve">реализация комплекса профилактических мероприятий по предупреждению немедицинского потребления наркотических средств у жителей Ольховского муниципального района, создание условий и развитие мотивации у детей, подростков, молодежи на ведение здорового образа жизни, выявление и предупреждение нарушений развития личности, профилактика правонарушений в сфере незаконного потребления и </w:t>
            </w:r>
            <w:r w:rsidRPr="000B59B1">
              <w:rPr>
                <w:rFonts w:eastAsia="Arial CYR" w:cs="Arial CYR"/>
                <w:color w:val="000000"/>
                <w:sz w:val="26"/>
                <w:szCs w:val="26"/>
              </w:rPr>
              <w:lastRenderedPageBreak/>
              <w:t xml:space="preserve">оборота наркотических  веществ. </w:t>
            </w:r>
          </w:p>
          <w:p w:rsidR="00117DA4" w:rsidRPr="000B59B1" w:rsidRDefault="00117DA4" w:rsidP="00F06C4E">
            <w:pPr>
              <w:jc w:val="both"/>
              <w:rPr>
                <w:sz w:val="26"/>
                <w:szCs w:val="26"/>
              </w:rPr>
            </w:pPr>
          </w:p>
        </w:tc>
      </w:tr>
      <w:tr w:rsidR="00117DA4" w:rsidRPr="000B59B1" w:rsidTr="00F06C4E">
        <w:tc>
          <w:tcPr>
            <w:tcW w:w="2660" w:type="dxa"/>
            <w:tcBorders>
              <w:top w:val="single" w:sz="4" w:space="0" w:color="auto"/>
              <w:bottom w:val="single" w:sz="4" w:space="0" w:color="auto"/>
              <w:right w:val="single" w:sz="4" w:space="0" w:color="auto"/>
            </w:tcBorders>
          </w:tcPr>
          <w:p w:rsidR="00117DA4" w:rsidRPr="000B59B1" w:rsidRDefault="00117DA4" w:rsidP="00F06C4E">
            <w:pPr>
              <w:rPr>
                <w:color w:val="000000"/>
                <w:sz w:val="26"/>
                <w:szCs w:val="26"/>
              </w:rPr>
            </w:pPr>
            <w:r w:rsidRPr="000B59B1">
              <w:rPr>
                <w:color w:val="000000"/>
                <w:sz w:val="26"/>
                <w:szCs w:val="26"/>
              </w:rPr>
              <w:lastRenderedPageBreak/>
              <w:t>Задачи муниципальной программы</w:t>
            </w:r>
          </w:p>
        </w:tc>
        <w:tc>
          <w:tcPr>
            <w:tcW w:w="6696" w:type="dxa"/>
            <w:tcBorders>
              <w:top w:val="single" w:sz="4" w:space="0" w:color="auto"/>
              <w:left w:val="single" w:sz="4" w:space="0" w:color="auto"/>
              <w:bottom w:val="single" w:sz="4" w:space="0" w:color="auto"/>
            </w:tcBorders>
          </w:tcPr>
          <w:p w:rsidR="00117DA4" w:rsidRPr="000B59B1" w:rsidRDefault="00117DA4" w:rsidP="00F06C4E">
            <w:pPr>
              <w:autoSpaceDE w:val="0"/>
              <w:jc w:val="both"/>
              <w:rPr>
                <w:rFonts w:eastAsia="Arial CYR" w:cs="Arial CYR"/>
                <w:color w:val="000000"/>
                <w:sz w:val="26"/>
                <w:szCs w:val="26"/>
              </w:rPr>
            </w:pPr>
            <w:r w:rsidRPr="000B59B1">
              <w:rPr>
                <w:sz w:val="26"/>
                <w:szCs w:val="26"/>
              </w:rPr>
              <w:t xml:space="preserve"> </w:t>
            </w:r>
            <w:r w:rsidRPr="000B59B1">
              <w:rPr>
                <w:sz w:val="26"/>
                <w:szCs w:val="26"/>
                <w:lang w:eastAsia="ru-RU"/>
              </w:rPr>
              <w:t xml:space="preserve">- </w:t>
            </w:r>
            <w:r w:rsidRPr="000B59B1">
              <w:rPr>
                <w:rFonts w:eastAsia="Arial CYR" w:cs="Arial CYR"/>
                <w:color w:val="000000"/>
                <w:sz w:val="26"/>
                <w:szCs w:val="26"/>
              </w:rPr>
              <w:t>развитие единой районной системы по предупреждению девиантного поведения несовершеннолетних и молодежи района, поддержка духовно-нравственного, интеллектуального, психологического и физического здоровья подрастающего поколения;</w:t>
            </w:r>
          </w:p>
          <w:p w:rsidR="00117DA4" w:rsidRPr="000B59B1" w:rsidRDefault="00117DA4" w:rsidP="00F06C4E">
            <w:pPr>
              <w:autoSpaceDE w:val="0"/>
              <w:jc w:val="both"/>
              <w:rPr>
                <w:rFonts w:eastAsia="Arial CYR" w:cs="Arial CYR"/>
                <w:color w:val="000000"/>
                <w:sz w:val="26"/>
                <w:szCs w:val="26"/>
              </w:rPr>
            </w:pPr>
            <w:r w:rsidRPr="000B59B1">
              <w:rPr>
                <w:rFonts w:eastAsia="Arial CYR" w:cs="Arial CYR"/>
                <w:color w:val="000000"/>
                <w:sz w:val="26"/>
                <w:szCs w:val="26"/>
              </w:rPr>
              <w:t>-поддержка муниципальных, общественных и других организаций, деятельность которых направлена на обеспечение полноценного здоровья, предупреждения девиантных проявлений, и прежде всего наркотизма, среди подростков и молодежи путем постепенной замены репрессивного механизма ранней профилактикой девиантного поведения, мерами по социально-психологической адаптации наркозависимых;</w:t>
            </w:r>
          </w:p>
          <w:p w:rsidR="00117DA4" w:rsidRPr="000B59B1" w:rsidRDefault="00117DA4" w:rsidP="00F06C4E">
            <w:pPr>
              <w:ind w:left="-108"/>
              <w:rPr>
                <w:sz w:val="26"/>
                <w:szCs w:val="26"/>
              </w:rPr>
            </w:pPr>
            <w:r w:rsidRPr="000B59B1">
              <w:rPr>
                <w:rFonts w:eastAsia="Arial CYR" w:cs="Arial CYR"/>
                <w:color w:val="000000"/>
                <w:sz w:val="26"/>
                <w:szCs w:val="26"/>
              </w:rPr>
              <w:t xml:space="preserve">   </w:t>
            </w:r>
          </w:p>
        </w:tc>
      </w:tr>
      <w:tr w:rsidR="00117DA4" w:rsidRPr="000B59B1" w:rsidTr="00F06C4E">
        <w:tc>
          <w:tcPr>
            <w:tcW w:w="2660" w:type="dxa"/>
            <w:tcBorders>
              <w:top w:val="single" w:sz="4" w:space="0" w:color="auto"/>
              <w:bottom w:val="single" w:sz="4" w:space="0" w:color="auto"/>
              <w:right w:val="single" w:sz="4" w:space="0" w:color="auto"/>
            </w:tcBorders>
          </w:tcPr>
          <w:p w:rsidR="00117DA4" w:rsidRPr="000B59B1" w:rsidRDefault="00117DA4" w:rsidP="00F06C4E">
            <w:pPr>
              <w:rPr>
                <w:color w:val="000000"/>
                <w:sz w:val="26"/>
                <w:szCs w:val="26"/>
              </w:rPr>
            </w:pPr>
            <w:r w:rsidRPr="000B59B1">
              <w:rPr>
                <w:color w:val="000000"/>
                <w:sz w:val="26"/>
                <w:szCs w:val="26"/>
              </w:rPr>
              <w:t>Целевые показатели муниципальной программы</w:t>
            </w:r>
          </w:p>
        </w:tc>
        <w:tc>
          <w:tcPr>
            <w:tcW w:w="6696" w:type="dxa"/>
            <w:tcBorders>
              <w:top w:val="single" w:sz="4" w:space="0" w:color="auto"/>
              <w:left w:val="single" w:sz="4" w:space="0" w:color="auto"/>
              <w:bottom w:val="single" w:sz="4" w:space="0" w:color="auto"/>
            </w:tcBorders>
          </w:tcPr>
          <w:p w:rsidR="00117DA4" w:rsidRPr="000B59B1" w:rsidRDefault="00117DA4" w:rsidP="00F06C4E">
            <w:pPr>
              <w:autoSpaceDE w:val="0"/>
              <w:autoSpaceDN w:val="0"/>
              <w:adjustRightInd w:val="0"/>
              <w:jc w:val="both"/>
              <w:rPr>
                <w:sz w:val="26"/>
                <w:szCs w:val="26"/>
              </w:rPr>
            </w:pPr>
            <w:r w:rsidRPr="000B59B1">
              <w:rPr>
                <w:sz w:val="26"/>
                <w:szCs w:val="26"/>
              </w:rPr>
              <w:t xml:space="preserve"> -повышение уровня  информированности  молодежи  в       возрасте  от  14  до   30   лет   по   проблемам   употребления  психоактивных веществ до 90%,</w:t>
            </w:r>
          </w:p>
          <w:p w:rsidR="00117DA4" w:rsidRPr="000B59B1" w:rsidRDefault="00117DA4" w:rsidP="00F06C4E">
            <w:pPr>
              <w:autoSpaceDE w:val="0"/>
              <w:autoSpaceDN w:val="0"/>
              <w:adjustRightInd w:val="0"/>
              <w:jc w:val="both"/>
              <w:rPr>
                <w:sz w:val="26"/>
                <w:szCs w:val="26"/>
              </w:rPr>
            </w:pPr>
            <w:r w:rsidRPr="000B59B1">
              <w:rPr>
                <w:sz w:val="26"/>
                <w:szCs w:val="26"/>
              </w:rPr>
              <w:t xml:space="preserve"> - увеличение доли молодежи в возрасте от 14 до 30                           лет, вовлеченной в мероприятия, направленные  на                           пропаганду здорового образа  жизни,  на  70%; </w:t>
            </w:r>
          </w:p>
          <w:p w:rsidR="00117DA4" w:rsidRPr="000B59B1" w:rsidRDefault="00117DA4" w:rsidP="00F06C4E">
            <w:pPr>
              <w:pStyle w:val="Default"/>
              <w:rPr>
                <w:sz w:val="26"/>
                <w:szCs w:val="26"/>
              </w:rPr>
            </w:pPr>
            <w:r w:rsidRPr="000B59B1">
              <w:rPr>
                <w:sz w:val="26"/>
                <w:szCs w:val="26"/>
              </w:rPr>
              <w:t xml:space="preserve"> -  увеличение количества подготовленных  волонтеров                           для  ведения      социальной   работы   и    пропаганды здорового образа жизни до 60 человек.</w:t>
            </w:r>
          </w:p>
        </w:tc>
      </w:tr>
      <w:tr w:rsidR="00117DA4" w:rsidRPr="000B59B1" w:rsidTr="00F06C4E">
        <w:tc>
          <w:tcPr>
            <w:tcW w:w="2660" w:type="dxa"/>
            <w:tcBorders>
              <w:top w:val="single" w:sz="4" w:space="0" w:color="auto"/>
              <w:bottom w:val="single" w:sz="4" w:space="0" w:color="auto"/>
              <w:right w:val="single" w:sz="4" w:space="0" w:color="auto"/>
            </w:tcBorders>
          </w:tcPr>
          <w:p w:rsidR="00117DA4" w:rsidRPr="000B59B1" w:rsidRDefault="00117DA4" w:rsidP="00F06C4E">
            <w:pPr>
              <w:rPr>
                <w:color w:val="000000"/>
                <w:sz w:val="26"/>
                <w:szCs w:val="26"/>
              </w:rPr>
            </w:pPr>
            <w:r w:rsidRPr="000B59B1">
              <w:rPr>
                <w:color w:val="000000"/>
                <w:sz w:val="26"/>
                <w:szCs w:val="26"/>
              </w:rPr>
              <w:t>Сроки и этапы реализации муниципальной программы</w:t>
            </w:r>
          </w:p>
        </w:tc>
        <w:tc>
          <w:tcPr>
            <w:tcW w:w="6696" w:type="dxa"/>
            <w:tcBorders>
              <w:top w:val="single" w:sz="4" w:space="0" w:color="auto"/>
              <w:left w:val="single" w:sz="4" w:space="0" w:color="auto"/>
              <w:bottom w:val="single" w:sz="4" w:space="0" w:color="auto"/>
            </w:tcBorders>
          </w:tcPr>
          <w:p w:rsidR="00117DA4" w:rsidRPr="000B59B1" w:rsidRDefault="00117DA4" w:rsidP="00F06C4E">
            <w:pPr>
              <w:rPr>
                <w:color w:val="000000"/>
                <w:sz w:val="26"/>
                <w:szCs w:val="26"/>
              </w:rPr>
            </w:pPr>
            <w:r w:rsidRPr="000B59B1">
              <w:rPr>
                <w:color w:val="000000"/>
                <w:sz w:val="26"/>
                <w:szCs w:val="26"/>
              </w:rPr>
              <w:t>Реализация Программы рассчитана на 2018–2020  годы, будет осуществляться в один этап.</w:t>
            </w:r>
          </w:p>
        </w:tc>
      </w:tr>
      <w:tr w:rsidR="00117DA4" w:rsidRPr="000B59B1" w:rsidTr="00F06C4E">
        <w:tc>
          <w:tcPr>
            <w:tcW w:w="2660" w:type="dxa"/>
            <w:tcBorders>
              <w:top w:val="single" w:sz="4" w:space="0" w:color="auto"/>
              <w:bottom w:val="single" w:sz="4" w:space="0" w:color="auto"/>
              <w:right w:val="single" w:sz="4" w:space="0" w:color="auto"/>
            </w:tcBorders>
          </w:tcPr>
          <w:p w:rsidR="00117DA4" w:rsidRPr="000B59B1" w:rsidRDefault="00117DA4" w:rsidP="00F06C4E">
            <w:pPr>
              <w:rPr>
                <w:color w:val="000000"/>
                <w:sz w:val="26"/>
                <w:szCs w:val="26"/>
              </w:rPr>
            </w:pPr>
            <w:r w:rsidRPr="000B59B1">
              <w:rPr>
                <w:color w:val="000000"/>
                <w:sz w:val="26"/>
                <w:szCs w:val="26"/>
              </w:rPr>
              <w:t>Объемы и источники финансирования муниципальной программы</w:t>
            </w:r>
          </w:p>
        </w:tc>
        <w:tc>
          <w:tcPr>
            <w:tcW w:w="6696" w:type="dxa"/>
            <w:tcBorders>
              <w:top w:val="single" w:sz="4" w:space="0" w:color="auto"/>
              <w:left w:val="single" w:sz="4" w:space="0" w:color="auto"/>
              <w:bottom w:val="single" w:sz="4" w:space="0" w:color="auto"/>
            </w:tcBorders>
          </w:tcPr>
          <w:p w:rsidR="00117DA4" w:rsidRPr="000B59B1" w:rsidRDefault="00117DA4" w:rsidP="00F06C4E">
            <w:pPr>
              <w:pStyle w:val="af1"/>
              <w:ind w:firstLine="279"/>
              <w:rPr>
                <w:rFonts w:ascii="Times New Roman" w:hAnsi="Times New Roman"/>
                <w:sz w:val="26"/>
                <w:szCs w:val="26"/>
              </w:rPr>
            </w:pPr>
            <w:r w:rsidRPr="000B59B1">
              <w:rPr>
                <w:rFonts w:ascii="Times New Roman" w:hAnsi="Times New Roman"/>
                <w:sz w:val="26"/>
                <w:szCs w:val="26"/>
              </w:rPr>
              <w:t>Финансирование программы осуществляется за счет средств бюджета Ольховского муниципального района. Общий объем ассигнований по финансированию программы на 2018 – 2020  годы из районного бюджета составит 45,0 тыс. рублей, в том числе:</w:t>
            </w:r>
          </w:p>
          <w:p w:rsidR="00117DA4" w:rsidRPr="000B59B1" w:rsidRDefault="00117DA4" w:rsidP="00F06C4E">
            <w:pPr>
              <w:pStyle w:val="af1"/>
              <w:ind w:firstLine="279"/>
              <w:rPr>
                <w:rFonts w:ascii="Times New Roman" w:hAnsi="Times New Roman"/>
                <w:sz w:val="26"/>
                <w:szCs w:val="26"/>
              </w:rPr>
            </w:pPr>
            <w:r w:rsidRPr="000B59B1">
              <w:rPr>
                <w:rFonts w:ascii="Times New Roman" w:hAnsi="Times New Roman"/>
                <w:sz w:val="26"/>
                <w:szCs w:val="26"/>
              </w:rPr>
              <w:t xml:space="preserve"> 1) в 2018 году –  15,0 тыс. руб.</w:t>
            </w:r>
          </w:p>
          <w:p w:rsidR="00117DA4" w:rsidRPr="000B59B1" w:rsidRDefault="00117DA4" w:rsidP="00F06C4E">
            <w:pPr>
              <w:pStyle w:val="af1"/>
              <w:ind w:firstLine="279"/>
              <w:rPr>
                <w:rFonts w:ascii="Times New Roman" w:hAnsi="Times New Roman"/>
                <w:sz w:val="26"/>
                <w:szCs w:val="26"/>
              </w:rPr>
            </w:pPr>
            <w:r w:rsidRPr="000B59B1">
              <w:rPr>
                <w:rFonts w:ascii="Times New Roman" w:hAnsi="Times New Roman"/>
                <w:sz w:val="26"/>
                <w:szCs w:val="26"/>
              </w:rPr>
              <w:t xml:space="preserve"> 2) в 2019 году –  15,0 тыс. руб.</w:t>
            </w:r>
          </w:p>
          <w:p w:rsidR="00117DA4" w:rsidRPr="000B59B1" w:rsidRDefault="00117DA4" w:rsidP="00F06C4E">
            <w:pPr>
              <w:rPr>
                <w:color w:val="000000"/>
                <w:sz w:val="26"/>
                <w:szCs w:val="26"/>
              </w:rPr>
            </w:pPr>
            <w:r w:rsidRPr="000B59B1">
              <w:rPr>
                <w:sz w:val="26"/>
                <w:szCs w:val="26"/>
              </w:rPr>
              <w:t xml:space="preserve">      3) в 2020  году – 15,0 тыс. руб.</w:t>
            </w:r>
          </w:p>
        </w:tc>
      </w:tr>
      <w:tr w:rsidR="00117DA4" w:rsidRPr="000B59B1" w:rsidTr="00F06C4E">
        <w:tc>
          <w:tcPr>
            <w:tcW w:w="2660" w:type="dxa"/>
            <w:tcBorders>
              <w:top w:val="single" w:sz="4" w:space="0" w:color="auto"/>
              <w:bottom w:val="single" w:sz="4" w:space="0" w:color="auto"/>
              <w:right w:val="single" w:sz="4" w:space="0" w:color="auto"/>
            </w:tcBorders>
          </w:tcPr>
          <w:p w:rsidR="00117DA4" w:rsidRPr="000B59B1" w:rsidRDefault="00117DA4" w:rsidP="00F06C4E">
            <w:pPr>
              <w:rPr>
                <w:color w:val="000000"/>
                <w:sz w:val="26"/>
                <w:szCs w:val="26"/>
              </w:rPr>
            </w:pPr>
            <w:r w:rsidRPr="000B59B1">
              <w:rPr>
                <w:color w:val="000000"/>
                <w:sz w:val="26"/>
                <w:szCs w:val="26"/>
              </w:rPr>
              <w:t>Ожидаемые результаты реализации муниципальной  программы</w:t>
            </w:r>
          </w:p>
        </w:tc>
        <w:tc>
          <w:tcPr>
            <w:tcW w:w="6696" w:type="dxa"/>
            <w:tcBorders>
              <w:top w:val="single" w:sz="4" w:space="0" w:color="auto"/>
              <w:left w:val="single" w:sz="4" w:space="0" w:color="auto"/>
              <w:bottom w:val="single" w:sz="4" w:space="0" w:color="auto"/>
            </w:tcBorders>
          </w:tcPr>
          <w:p w:rsidR="00117DA4" w:rsidRPr="000B59B1" w:rsidRDefault="00117DA4" w:rsidP="00F06C4E">
            <w:pPr>
              <w:pStyle w:val="ConsPlusNonformat"/>
              <w:widowControl/>
              <w:rPr>
                <w:rFonts w:ascii="Times New Roman" w:hAnsi="Times New Roman" w:cs="Times New Roman"/>
                <w:sz w:val="26"/>
                <w:szCs w:val="26"/>
              </w:rPr>
            </w:pPr>
            <w:r w:rsidRPr="000B59B1">
              <w:rPr>
                <w:sz w:val="26"/>
                <w:szCs w:val="26"/>
              </w:rPr>
              <w:t xml:space="preserve"> - п</w:t>
            </w:r>
            <w:r w:rsidRPr="000B59B1">
              <w:rPr>
                <w:rFonts w:ascii="Times New Roman" w:hAnsi="Times New Roman" w:cs="Times New Roman"/>
                <w:sz w:val="26"/>
                <w:szCs w:val="26"/>
              </w:rPr>
              <w:t>риостановление      роста       злоупотребления        наркотиками  и  их  незаконного  оборота,  а   в   перспективе - постепенное сокращение  наркомании  и связанной с ней преступности;</w:t>
            </w:r>
          </w:p>
          <w:p w:rsidR="00117DA4" w:rsidRPr="000B59B1" w:rsidRDefault="00117DA4" w:rsidP="00F06C4E">
            <w:pPr>
              <w:pStyle w:val="ConsPlusNonformat"/>
              <w:widowControl/>
              <w:jc w:val="both"/>
              <w:rPr>
                <w:rFonts w:ascii="Times New Roman" w:hAnsi="Times New Roman" w:cs="Times New Roman"/>
                <w:sz w:val="26"/>
                <w:szCs w:val="26"/>
              </w:rPr>
            </w:pPr>
            <w:r w:rsidRPr="000B59B1">
              <w:rPr>
                <w:rFonts w:ascii="Times New Roman" w:hAnsi="Times New Roman" w:cs="Times New Roman"/>
                <w:sz w:val="26"/>
                <w:szCs w:val="26"/>
              </w:rPr>
              <w:t xml:space="preserve"> -рост количества подростков и  молодежи,  занятых                             общественно полезной деятельностью;</w:t>
            </w:r>
          </w:p>
          <w:p w:rsidR="00117DA4" w:rsidRPr="000B59B1" w:rsidRDefault="00117DA4" w:rsidP="00F06C4E">
            <w:pPr>
              <w:pStyle w:val="ConsPlusNonformat"/>
              <w:widowControl/>
              <w:jc w:val="both"/>
              <w:rPr>
                <w:rFonts w:ascii="Times New Roman" w:hAnsi="Times New Roman" w:cs="Times New Roman"/>
                <w:sz w:val="26"/>
                <w:szCs w:val="26"/>
              </w:rPr>
            </w:pPr>
            <w:r w:rsidRPr="000B59B1">
              <w:rPr>
                <w:rFonts w:ascii="Times New Roman" w:hAnsi="Times New Roman" w:cs="Times New Roman"/>
                <w:sz w:val="26"/>
                <w:szCs w:val="26"/>
              </w:rPr>
              <w:t xml:space="preserve">- рост  количества  лиц  из   числа   потребителей                           наркотиков,   обратившихся   в   наркологическую                           службу для прохождения лечения  и  реабилитации;                            </w:t>
            </w:r>
          </w:p>
          <w:p w:rsidR="00117DA4" w:rsidRPr="000B59B1" w:rsidRDefault="00117DA4" w:rsidP="00F06C4E">
            <w:pPr>
              <w:jc w:val="both"/>
              <w:rPr>
                <w:sz w:val="26"/>
                <w:szCs w:val="26"/>
              </w:rPr>
            </w:pPr>
            <w:r w:rsidRPr="000B59B1">
              <w:rPr>
                <w:sz w:val="26"/>
                <w:szCs w:val="26"/>
              </w:rPr>
              <w:t xml:space="preserve">  -  повышение антинаркотической ориентации общества.</w:t>
            </w:r>
          </w:p>
        </w:tc>
      </w:tr>
    </w:tbl>
    <w:p w:rsidR="00117DA4" w:rsidRDefault="00117DA4" w:rsidP="00117DA4"/>
    <w:p w:rsidR="00117DA4" w:rsidRDefault="00117DA4" w:rsidP="00117DA4">
      <w:pPr>
        <w:jc w:val="center"/>
      </w:pPr>
    </w:p>
    <w:p w:rsidR="00117DA4" w:rsidRDefault="00117DA4" w:rsidP="00117DA4">
      <w:pPr>
        <w:jc w:val="center"/>
      </w:pPr>
    </w:p>
    <w:p w:rsidR="00117DA4" w:rsidRDefault="00117DA4" w:rsidP="00117DA4">
      <w:pPr>
        <w:jc w:val="center"/>
      </w:pPr>
    </w:p>
    <w:p w:rsidR="00117DA4" w:rsidRDefault="00117DA4" w:rsidP="00117DA4">
      <w:pPr>
        <w:jc w:val="center"/>
      </w:pPr>
    </w:p>
    <w:p w:rsidR="00117DA4" w:rsidRPr="000B59B1" w:rsidRDefault="00117DA4" w:rsidP="00117DA4">
      <w:pPr>
        <w:jc w:val="center"/>
        <w:rPr>
          <w:sz w:val="26"/>
          <w:szCs w:val="26"/>
        </w:rPr>
      </w:pPr>
      <w:r w:rsidRPr="000B59B1">
        <w:rPr>
          <w:sz w:val="26"/>
          <w:szCs w:val="26"/>
        </w:rPr>
        <w:t>Раздел № 1.</w:t>
      </w:r>
    </w:p>
    <w:p w:rsidR="00117DA4" w:rsidRPr="000B59B1" w:rsidRDefault="00117DA4" w:rsidP="00117DA4">
      <w:pPr>
        <w:jc w:val="center"/>
        <w:rPr>
          <w:sz w:val="26"/>
          <w:szCs w:val="26"/>
        </w:rPr>
      </w:pPr>
      <w:r w:rsidRPr="000B59B1">
        <w:rPr>
          <w:sz w:val="26"/>
          <w:szCs w:val="26"/>
        </w:rPr>
        <w:t>«Общая характеристика сферы реализации муниципальной программы».</w:t>
      </w:r>
    </w:p>
    <w:p w:rsidR="00117DA4" w:rsidRPr="000B59B1" w:rsidRDefault="00117DA4" w:rsidP="00117DA4">
      <w:pPr>
        <w:jc w:val="center"/>
        <w:rPr>
          <w:sz w:val="26"/>
          <w:szCs w:val="26"/>
        </w:rPr>
      </w:pPr>
    </w:p>
    <w:p w:rsidR="00117DA4" w:rsidRPr="000B59B1" w:rsidRDefault="00117DA4" w:rsidP="00117DA4">
      <w:pPr>
        <w:shd w:val="clear" w:color="auto" w:fill="FFFFFF"/>
        <w:spacing w:line="0" w:lineRule="atLeast"/>
        <w:ind w:firstLine="708"/>
        <w:jc w:val="both"/>
        <w:rPr>
          <w:color w:val="000000"/>
          <w:spacing w:val="-2"/>
          <w:sz w:val="26"/>
          <w:szCs w:val="26"/>
        </w:rPr>
      </w:pPr>
      <w:r w:rsidRPr="000B59B1">
        <w:rPr>
          <w:color w:val="000000"/>
          <w:sz w:val="26"/>
          <w:szCs w:val="26"/>
        </w:rPr>
        <w:t xml:space="preserve">Проблема наркомании, токсикомании и алкоголизма по социальной </w:t>
      </w:r>
      <w:r w:rsidRPr="000B59B1">
        <w:rPr>
          <w:color w:val="000000"/>
          <w:spacing w:val="-1"/>
          <w:sz w:val="26"/>
          <w:szCs w:val="26"/>
        </w:rPr>
        <w:t>опасности занимает одно из первых мест в мире. Последствия этих пороков таковы: стойкая интеллектуальная, моральная и социальная деградация лич</w:t>
      </w:r>
      <w:r w:rsidRPr="000B59B1">
        <w:rPr>
          <w:color w:val="000000"/>
          <w:spacing w:val="-2"/>
          <w:sz w:val="26"/>
          <w:szCs w:val="26"/>
        </w:rPr>
        <w:t xml:space="preserve">ности, тунеядство, преступность. Сформировавшийся наркоман вовлекает в </w:t>
      </w:r>
      <w:r w:rsidRPr="000B59B1">
        <w:rPr>
          <w:color w:val="000000"/>
          <w:spacing w:val="-1"/>
          <w:sz w:val="26"/>
          <w:szCs w:val="26"/>
        </w:rPr>
        <w:t xml:space="preserve">наркоманию в течение года еще порядка трех-четырех человек, и в первую </w:t>
      </w:r>
      <w:r w:rsidRPr="000B59B1">
        <w:rPr>
          <w:color w:val="000000"/>
          <w:spacing w:val="-2"/>
          <w:sz w:val="26"/>
          <w:szCs w:val="26"/>
        </w:rPr>
        <w:t>очередь это подростки и молодежь.</w:t>
      </w:r>
    </w:p>
    <w:p w:rsidR="00117DA4" w:rsidRPr="000B59B1" w:rsidRDefault="00117DA4" w:rsidP="00117DA4">
      <w:pPr>
        <w:shd w:val="clear" w:color="auto" w:fill="FFFFFF"/>
        <w:spacing w:line="0" w:lineRule="atLeast"/>
        <w:jc w:val="both"/>
        <w:rPr>
          <w:color w:val="000000"/>
          <w:spacing w:val="-2"/>
          <w:sz w:val="26"/>
          <w:szCs w:val="26"/>
        </w:rPr>
      </w:pPr>
      <w:r w:rsidRPr="000B59B1">
        <w:rPr>
          <w:color w:val="000000"/>
          <w:spacing w:val="-3"/>
          <w:sz w:val="26"/>
          <w:szCs w:val="26"/>
        </w:rPr>
        <w:tab/>
        <w:t>Поэтому проблема наркомании и алкоголизма среди подростков и</w:t>
      </w:r>
      <w:r w:rsidRPr="000B59B1">
        <w:rPr>
          <w:i/>
          <w:color w:val="000000"/>
          <w:spacing w:val="-3"/>
          <w:sz w:val="26"/>
          <w:szCs w:val="26"/>
        </w:rPr>
        <w:t xml:space="preserve"> </w:t>
      </w:r>
      <w:r w:rsidRPr="000B59B1">
        <w:rPr>
          <w:color w:val="000000"/>
          <w:spacing w:val="-3"/>
          <w:sz w:val="26"/>
          <w:szCs w:val="26"/>
        </w:rPr>
        <w:t>моло</w:t>
      </w:r>
      <w:r w:rsidRPr="000B59B1">
        <w:rPr>
          <w:color w:val="000000"/>
          <w:spacing w:val="-1"/>
          <w:sz w:val="26"/>
          <w:szCs w:val="26"/>
        </w:rPr>
        <w:t xml:space="preserve">дежи достаточна серьезна и актуальна. Современные исследования говорят о </w:t>
      </w:r>
      <w:r w:rsidRPr="000B59B1">
        <w:rPr>
          <w:color w:val="000000"/>
          <w:spacing w:val="-2"/>
          <w:sz w:val="26"/>
          <w:szCs w:val="26"/>
        </w:rPr>
        <w:t>том , что число больных наркоманией и алкоголизмом неуклонно растет. Нар</w:t>
      </w:r>
      <w:r w:rsidRPr="000B59B1">
        <w:rPr>
          <w:color w:val="000000"/>
          <w:spacing w:val="-3"/>
          <w:sz w:val="26"/>
          <w:szCs w:val="26"/>
        </w:rPr>
        <w:t xml:space="preserve">котики приносят ощутимый вред не только тем кто их употребляет, </w:t>
      </w:r>
      <w:r w:rsidRPr="000B59B1">
        <w:rPr>
          <w:color w:val="000000"/>
          <w:spacing w:val="-2"/>
          <w:sz w:val="26"/>
          <w:szCs w:val="26"/>
        </w:rPr>
        <w:t>но и их близким, окружению, обществу. Данная ситуация сопровождается негативными тенденциями:</w:t>
      </w:r>
    </w:p>
    <w:p w:rsidR="00117DA4" w:rsidRPr="000B59B1" w:rsidRDefault="00117DA4" w:rsidP="00117DA4">
      <w:pPr>
        <w:shd w:val="clear" w:color="auto" w:fill="FFFFFF"/>
        <w:tabs>
          <w:tab w:val="left" w:pos="1645"/>
        </w:tabs>
        <w:spacing w:line="0" w:lineRule="atLeast"/>
        <w:jc w:val="both"/>
        <w:rPr>
          <w:color w:val="000000"/>
          <w:spacing w:val="-1"/>
          <w:sz w:val="26"/>
          <w:szCs w:val="26"/>
        </w:rPr>
      </w:pPr>
      <w:r w:rsidRPr="000B59B1">
        <w:rPr>
          <w:color w:val="000000"/>
          <w:spacing w:val="-1"/>
          <w:sz w:val="26"/>
          <w:szCs w:val="26"/>
        </w:rPr>
        <w:t>-наркотики и алкоголь разрушают личность и организм подростков;</w:t>
      </w:r>
    </w:p>
    <w:p w:rsidR="00117DA4" w:rsidRPr="000B59B1" w:rsidRDefault="00117DA4" w:rsidP="00117DA4">
      <w:pPr>
        <w:shd w:val="clear" w:color="auto" w:fill="FFFFFF"/>
        <w:tabs>
          <w:tab w:val="left" w:pos="1645"/>
        </w:tabs>
        <w:spacing w:line="0" w:lineRule="atLeast"/>
        <w:jc w:val="both"/>
        <w:rPr>
          <w:color w:val="000000"/>
          <w:spacing w:val="-1"/>
          <w:sz w:val="26"/>
          <w:szCs w:val="26"/>
        </w:rPr>
      </w:pPr>
      <w:r w:rsidRPr="000B59B1">
        <w:rPr>
          <w:color w:val="000000"/>
          <w:spacing w:val="-1"/>
          <w:sz w:val="26"/>
          <w:szCs w:val="26"/>
        </w:rPr>
        <w:t>-наркомания- прямой путь преступности;</w:t>
      </w:r>
    </w:p>
    <w:p w:rsidR="00117DA4" w:rsidRPr="000B59B1" w:rsidRDefault="00117DA4" w:rsidP="00117DA4">
      <w:pPr>
        <w:shd w:val="clear" w:color="auto" w:fill="FFFFFF"/>
        <w:tabs>
          <w:tab w:val="left" w:pos="1645"/>
        </w:tabs>
        <w:spacing w:line="0" w:lineRule="atLeast"/>
        <w:jc w:val="both"/>
        <w:rPr>
          <w:color w:val="000000"/>
          <w:spacing w:val="-2"/>
          <w:sz w:val="26"/>
          <w:szCs w:val="26"/>
        </w:rPr>
      </w:pPr>
      <w:r w:rsidRPr="000B59B1">
        <w:rPr>
          <w:color w:val="000000"/>
          <w:spacing w:val="-2"/>
          <w:sz w:val="26"/>
          <w:szCs w:val="26"/>
        </w:rPr>
        <w:t>-наркотики и алкоголь сокращают продолжительность жизни.</w:t>
      </w:r>
    </w:p>
    <w:p w:rsidR="00117DA4" w:rsidRPr="000B59B1" w:rsidRDefault="00117DA4" w:rsidP="00117DA4">
      <w:pPr>
        <w:shd w:val="clear" w:color="auto" w:fill="FFFFFF"/>
        <w:spacing w:line="0" w:lineRule="atLeast"/>
        <w:jc w:val="both"/>
        <w:rPr>
          <w:color w:val="000000"/>
          <w:sz w:val="26"/>
          <w:szCs w:val="26"/>
        </w:rPr>
      </w:pPr>
      <w:r w:rsidRPr="000B59B1">
        <w:rPr>
          <w:color w:val="000000"/>
          <w:spacing w:val="-1"/>
          <w:sz w:val="26"/>
          <w:szCs w:val="26"/>
        </w:rPr>
        <w:tab/>
        <w:t xml:space="preserve"> Географическое положение и климатические условия Волгоградской области и Ольховского  муниципального района благоприпятствуют  незаконному культивированию наркосодержащих растений, в том числе конопли, с последующей ее переработкой в марихуану.</w:t>
      </w:r>
    </w:p>
    <w:p w:rsidR="00117DA4" w:rsidRPr="000B59B1" w:rsidRDefault="00117DA4" w:rsidP="00117DA4">
      <w:pPr>
        <w:shd w:val="clear" w:color="auto" w:fill="FFFFFF"/>
        <w:spacing w:line="0" w:lineRule="atLeast"/>
        <w:jc w:val="both"/>
        <w:rPr>
          <w:color w:val="000000"/>
          <w:spacing w:val="-5"/>
          <w:sz w:val="26"/>
          <w:szCs w:val="26"/>
        </w:rPr>
      </w:pPr>
      <w:r w:rsidRPr="000B59B1">
        <w:rPr>
          <w:color w:val="000000"/>
          <w:spacing w:val="-7"/>
          <w:sz w:val="26"/>
          <w:szCs w:val="26"/>
        </w:rPr>
        <w:tab/>
        <w:t xml:space="preserve">Рост наркомании происходят еще и потому, что до сих пор в обществе </w:t>
      </w:r>
      <w:r w:rsidRPr="000B59B1">
        <w:rPr>
          <w:color w:val="000000"/>
          <w:spacing w:val="-10"/>
          <w:sz w:val="26"/>
          <w:szCs w:val="26"/>
        </w:rPr>
        <w:t>не создана профилактическая среда. Не удалось воспитать у подростков и мо</w:t>
      </w:r>
      <w:r w:rsidRPr="000B59B1">
        <w:rPr>
          <w:color w:val="000000"/>
          <w:spacing w:val="-5"/>
          <w:sz w:val="26"/>
          <w:szCs w:val="26"/>
        </w:rPr>
        <w:t xml:space="preserve">лодежи устойчивого внутреннего сопротивления вовлечению в наркоманию. </w:t>
      </w:r>
      <w:r w:rsidRPr="000B59B1">
        <w:rPr>
          <w:color w:val="000000"/>
          <w:spacing w:val="-2"/>
          <w:sz w:val="26"/>
          <w:szCs w:val="26"/>
        </w:rPr>
        <w:t>Лечение и освобождение от наркотической зависимости- это целый ком</w:t>
      </w:r>
      <w:r w:rsidRPr="000B59B1">
        <w:rPr>
          <w:color w:val="000000"/>
          <w:spacing w:val="-4"/>
          <w:sz w:val="26"/>
          <w:szCs w:val="26"/>
        </w:rPr>
        <w:t>плекс медицинских и социальных мероприятий, требующих немалых финансо</w:t>
      </w:r>
      <w:r w:rsidRPr="000B59B1">
        <w:rPr>
          <w:color w:val="000000"/>
          <w:spacing w:val="-3"/>
          <w:sz w:val="26"/>
          <w:szCs w:val="26"/>
        </w:rPr>
        <w:t>вых затрат и далеко не всегда приводящих к прекращению болезни. Поэтому профилактика наркомании является единственно  действенным средством за</w:t>
      </w:r>
      <w:r w:rsidRPr="000B59B1">
        <w:rPr>
          <w:color w:val="000000"/>
          <w:spacing w:val="-4"/>
          <w:sz w:val="26"/>
          <w:szCs w:val="26"/>
        </w:rPr>
        <w:t xml:space="preserve">щиты несовершеннолетних и молодежи от неминуемой смерти. Профилактические меры, правильно организованная программа обходится обществу дешевле </w:t>
      </w:r>
      <w:r w:rsidRPr="000B59B1">
        <w:rPr>
          <w:color w:val="000000"/>
          <w:spacing w:val="-5"/>
          <w:sz w:val="26"/>
          <w:szCs w:val="26"/>
        </w:rPr>
        <w:t>и на деле дает больший эффект.</w:t>
      </w:r>
    </w:p>
    <w:p w:rsidR="00117DA4" w:rsidRPr="000B59B1" w:rsidRDefault="00117DA4" w:rsidP="00117DA4">
      <w:pPr>
        <w:shd w:val="clear" w:color="auto" w:fill="FFFFFF"/>
        <w:spacing w:line="0" w:lineRule="atLeast"/>
        <w:jc w:val="both"/>
        <w:rPr>
          <w:color w:val="000000"/>
          <w:spacing w:val="-3"/>
          <w:sz w:val="26"/>
          <w:szCs w:val="26"/>
        </w:rPr>
      </w:pPr>
      <w:r w:rsidRPr="000B59B1">
        <w:rPr>
          <w:color w:val="000000"/>
          <w:spacing w:val="-12"/>
          <w:sz w:val="26"/>
          <w:szCs w:val="26"/>
        </w:rPr>
        <w:tab/>
        <w:t xml:space="preserve">Учитывая  вышесказанное, необходимо усиление профилактических  мер </w:t>
      </w:r>
      <w:r w:rsidRPr="000B59B1">
        <w:rPr>
          <w:color w:val="000000"/>
          <w:spacing w:val="-4"/>
          <w:sz w:val="26"/>
          <w:szCs w:val="26"/>
        </w:rPr>
        <w:t xml:space="preserve">и создание единой комплексной программы, объединяющей работу медицинских, социальных, образовательных и общественных организаций в области профилактики наркотизации и алкоголизации среди подростков и молодежи </w:t>
      </w:r>
      <w:r w:rsidRPr="000B59B1">
        <w:rPr>
          <w:color w:val="000000"/>
          <w:spacing w:val="-3"/>
          <w:sz w:val="26"/>
          <w:szCs w:val="26"/>
        </w:rPr>
        <w:t>района.</w:t>
      </w:r>
    </w:p>
    <w:p w:rsidR="00117DA4" w:rsidRPr="000B59B1" w:rsidRDefault="00117DA4" w:rsidP="00117DA4">
      <w:pPr>
        <w:shd w:val="clear" w:color="auto" w:fill="FFFFFF"/>
        <w:spacing w:line="0" w:lineRule="atLeast"/>
        <w:jc w:val="both"/>
        <w:rPr>
          <w:sz w:val="26"/>
          <w:szCs w:val="26"/>
        </w:rPr>
      </w:pPr>
      <w:r w:rsidRPr="000B59B1">
        <w:rPr>
          <w:color w:val="000000"/>
          <w:spacing w:val="-2"/>
          <w:sz w:val="26"/>
          <w:szCs w:val="26"/>
        </w:rPr>
        <w:tab/>
        <w:t>Предлагаемая программа призвана содействовать формированию ак</w:t>
      </w:r>
      <w:r w:rsidRPr="000B59B1">
        <w:rPr>
          <w:color w:val="000000"/>
          <w:spacing w:val="-3"/>
          <w:sz w:val="26"/>
          <w:szCs w:val="26"/>
        </w:rPr>
        <w:t>тивной жизненной позиции подростков и молодежи в решении своих проблем, с</w:t>
      </w:r>
      <w:r w:rsidRPr="000B59B1">
        <w:rPr>
          <w:rFonts w:eastAsia="Arial CYR" w:cs="Arial CYR"/>
          <w:color w:val="000000"/>
          <w:spacing w:val="-3"/>
          <w:sz w:val="26"/>
          <w:szCs w:val="26"/>
        </w:rPr>
        <w:t xml:space="preserve">тимулировать у них раскрытие творческих способностей, поиску работы, приобщению к здоровому образу жизни.  </w:t>
      </w:r>
    </w:p>
    <w:p w:rsidR="00117DA4" w:rsidRPr="000B59B1" w:rsidRDefault="00117DA4" w:rsidP="00117DA4">
      <w:pPr>
        <w:shd w:val="clear" w:color="auto" w:fill="FFFFFF"/>
        <w:spacing w:line="0" w:lineRule="atLeast"/>
        <w:jc w:val="both"/>
        <w:rPr>
          <w:sz w:val="26"/>
          <w:szCs w:val="26"/>
        </w:rPr>
      </w:pPr>
    </w:p>
    <w:p w:rsidR="00117DA4" w:rsidRPr="000B59B1" w:rsidRDefault="00117DA4" w:rsidP="00117DA4">
      <w:pPr>
        <w:jc w:val="center"/>
        <w:rPr>
          <w:sz w:val="26"/>
          <w:szCs w:val="26"/>
        </w:rPr>
      </w:pPr>
      <w:r w:rsidRPr="000B59B1">
        <w:rPr>
          <w:sz w:val="26"/>
          <w:szCs w:val="26"/>
        </w:rPr>
        <w:t>Раздел № 2</w:t>
      </w:r>
    </w:p>
    <w:p w:rsidR="00117DA4" w:rsidRPr="000B59B1" w:rsidRDefault="00117DA4" w:rsidP="00117DA4">
      <w:pPr>
        <w:jc w:val="center"/>
        <w:rPr>
          <w:sz w:val="26"/>
          <w:szCs w:val="26"/>
        </w:rPr>
      </w:pPr>
      <w:r w:rsidRPr="000B59B1">
        <w:rPr>
          <w:sz w:val="26"/>
          <w:szCs w:val="26"/>
        </w:rPr>
        <w:t>«Цели, задачи, сроки и этапы реализации муниципальной программы».</w:t>
      </w:r>
    </w:p>
    <w:p w:rsidR="00117DA4" w:rsidRPr="000B59B1" w:rsidRDefault="00117DA4" w:rsidP="00117DA4">
      <w:pPr>
        <w:jc w:val="center"/>
        <w:rPr>
          <w:sz w:val="26"/>
          <w:szCs w:val="26"/>
        </w:rPr>
      </w:pPr>
    </w:p>
    <w:p w:rsidR="00117DA4" w:rsidRPr="000B59B1" w:rsidRDefault="00117DA4" w:rsidP="00117DA4">
      <w:pPr>
        <w:ind w:firstLine="567"/>
        <w:jc w:val="both"/>
        <w:rPr>
          <w:sz w:val="26"/>
          <w:szCs w:val="26"/>
        </w:rPr>
      </w:pPr>
      <w:r w:rsidRPr="000B59B1">
        <w:rPr>
          <w:sz w:val="26"/>
          <w:szCs w:val="26"/>
        </w:rPr>
        <w:t>Основными целями муниципальной целевой программы являются:</w:t>
      </w:r>
    </w:p>
    <w:p w:rsidR="00117DA4" w:rsidRPr="000B59B1" w:rsidRDefault="00117DA4" w:rsidP="00117DA4">
      <w:pPr>
        <w:jc w:val="both"/>
        <w:rPr>
          <w:sz w:val="26"/>
          <w:szCs w:val="26"/>
        </w:rPr>
      </w:pPr>
      <w:r w:rsidRPr="000B59B1">
        <w:rPr>
          <w:sz w:val="26"/>
          <w:szCs w:val="26"/>
        </w:rPr>
        <w:lastRenderedPageBreak/>
        <w:t xml:space="preserve"> </w:t>
      </w:r>
      <w:r w:rsidRPr="000B59B1">
        <w:rPr>
          <w:sz w:val="26"/>
          <w:szCs w:val="26"/>
          <w:lang w:eastAsia="ru-RU"/>
        </w:rPr>
        <w:t xml:space="preserve">- </w:t>
      </w:r>
      <w:r w:rsidRPr="000B59B1">
        <w:rPr>
          <w:rFonts w:eastAsia="Arial CYR" w:cs="Arial CYR"/>
          <w:color w:val="000000"/>
          <w:sz w:val="26"/>
          <w:szCs w:val="26"/>
        </w:rPr>
        <w:t xml:space="preserve">реализация комплекса профилактических мероприятий по предупреждению немедицинского потребления наркотических средств у жителей Ольховского муниципального района, создание условий и развитие мотивации у детей, подростков, молодежи на ведение здорового образа жизни, выявление и предупреждение нарушений развития личности, профилактика правонарушений в сфере незаконного потребления и оборота наркотических  веществ. </w:t>
      </w:r>
    </w:p>
    <w:p w:rsidR="00117DA4" w:rsidRPr="000B59B1" w:rsidRDefault="00117DA4" w:rsidP="00117DA4">
      <w:pPr>
        <w:ind w:firstLine="567"/>
        <w:jc w:val="both"/>
        <w:rPr>
          <w:sz w:val="26"/>
          <w:szCs w:val="26"/>
        </w:rPr>
      </w:pPr>
      <w:r w:rsidRPr="000B59B1">
        <w:rPr>
          <w:sz w:val="26"/>
          <w:szCs w:val="26"/>
        </w:rPr>
        <w:t>Для достижения указанных целей необходимо решение следующих задач:</w:t>
      </w:r>
    </w:p>
    <w:p w:rsidR="00117DA4" w:rsidRPr="000B59B1" w:rsidRDefault="00117DA4" w:rsidP="00117DA4">
      <w:pPr>
        <w:autoSpaceDE w:val="0"/>
        <w:jc w:val="both"/>
        <w:rPr>
          <w:rFonts w:eastAsia="Arial CYR" w:cs="Arial CYR"/>
          <w:color w:val="000000"/>
          <w:sz w:val="26"/>
          <w:szCs w:val="26"/>
        </w:rPr>
      </w:pPr>
      <w:r w:rsidRPr="000B59B1">
        <w:rPr>
          <w:sz w:val="26"/>
          <w:szCs w:val="26"/>
        </w:rPr>
        <w:t xml:space="preserve"> </w:t>
      </w:r>
      <w:r w:rsidRPr="000B59B1">
        <w:rPr>
          <w:sz w:val="26"/>
          <w:szCs w:val="26"/>
          <w:lang w:eastAsia="ru-RU"/>
        </w:rPr>
        <w:t xml:space="preserve">- </w:t>
      </w:r>
      <w:r w:rsidRPr="000B59B1">
        <w:rPr>
          <w:rFonts w:eastAsia="Arial CYR" w:cs="Arial CYR"/>
          <w:color w:val="000000"/>
          <w:sz w:val="26"/>
          <w:szCs w:val="26"/>
        </w:rPr>
        <w:t>развитие единой районной системы по предупреждению девиантного поведения несовершеннолетних и молодежи района, поддержка духовно-нравственного, интеллектуального, психологического и физического здоровья подрастающего поколения;</w:t>
      </w:r>
    </w:p>
    <w:p w:rsidR="00117DA4" w:rsidRPr="000B59B1" w:rsidRDefault="00117DA4" w:rsidP="00117DA4">
      <w:pPr>
        <w:autoSpaceDE w:val="0"/>
        <w:jc w:val="both"/>
        <w:rPr>
          <w:rFonts w:eastAsia="Arial CYR" w:cs="Arial CYR"/>
          <w:color w:val="000000"/>
          <w:sz w:val="26"/>
          <w:szCs w:val="26"/>
        </w:rPr>
      </w:pPr>
      <w:r w:rsidRPr="000B59B1">
        <w:rPr>
          <w:rFonts w:eastAsia="Arial CYR" w:cs="Arial CYR"/>
          <w:color w:val="000000"/>
          <w:sz w:val="26"/>
          <w:szCs w:val="26"/>
        </w:rPr>
        <w:t>-поддержка муниципальных, общественных и других организаций, деятельность которых направлена на обеспечение полноценного здоровья, предупреждения девиантных проявлений, и прежде всего наркотизма, среди подростков и молодежи путем постепенной замены репрессивного механизма ранней профилактикой девиантного поведения, мерами по социально-психологической адаптации наркозависимых;</w:t>
      </w:r>
    </w:p>
    <w:p w:rsidR="00117DA4" w:rsidRPr="000B59B1" w:rsidRDefault="00117DA4" w:rsidP="00117DA4">
      <w:pPr>
        <w:ind w:firstLine="567"/>
        <w:jc w:val="both"/>
        <w:rPr>
          <w:sz w:val="26"/>
          <w:szCs w:val="26"/>
        </w:rPr>
      </w:pPr>
      <w:r w:rsidRPr="000B59B1">
        <w:rPr>
          <w:sz w:val="26"/>
          <w:szCs w:val="26"/>
        </w:rPr>
        <w:t>Реализация Программы рассчитана на 2018–2020 годы, осуществляется в один этап.</w:t>
      </w:r>
    </w:p>
    <w:p w:rsidR="00117DA4" w:rsidRPr="000B59B1" w:rsidRDefault="00117DA4" w:rsidP="00117DA4">
      <w:pPr>
        <w:jc w:val="center"/>
        <w:rPr>
          <w:sz w:val="26"/>
          <w:szCs w:val="26"/>
        </w:rPr>
      </w:pPr>
    </w:p>
    <w:p w:rsidR="00117DA4" w:rsidRPr="000B59B1" w:rsidRDefault="00117DA4" w:rsidP="00117DA4">
      <w:pPr>
        <w:jc w:val="center"/>
        <w:rPr>
          <w:sz w:val="26"/>
          <w:szCs w:val="26"/>
        </w:rPr>
      </w:pPr>
      <w:r w:rsidRPr="000B59B1">
        <w:rPr>
          <w:sz w:val="26"/>
          <w:szCs w:val="26"/>
        </w:rPr>
        <w:t>Раздел № 3</w:t>
      </w:r>
    </w:p>
    <w:p w:rsidR="00117DA4" w:rsidRPr="000B59B1" w:rsidRDefault="00117DA4" w:rsidP="00117DA4">
      <w:pPr>
        <w:jc w:val="center"/>
        <w:rPr>
          <w:sz w:val="26"/>
          <w:szCs w:val="26"/>
        </w:rPr>
      </w:pPr>
      <w:r w:rsidRPr="000B59B1">
        <w:rPr>
          <w:sz w:val="26"/>
          <w:szCs w:val="26"/>
        </w:rPr>
        <w:t>«Целевые показатели достижения целей и решения задач, ожидаемые конечные результаты реализации муниципальной программы».</w:t>
      </w:r>
    </w:p>
    <w:p w:rsidR="00117DA4" w:rsidRPr="000B59B1" w:rsidRDefault="00117DA4" w:rsidP="00117DA4">
      <w:pPr>
        <w:jc w:val="center"/>
        <w:rPr>
          <w:sz w:val="26"/>
          <w:szCs w:val="26"/>
        </w:rPr>
      </w:pPr>
    </w:p>
    <w:p w:rsidR="00117DA4" w:rsidRPr="000B59B1" w:rsidRDefault="00117DA4" w:rsidP="00117DA4">
      <w:pPr>
        <w:ind w:firstLine="567"/>
        <w:jc w:val="both"/>
        <w:rPr>
          <w:sz w:val="26"/>
          <w:szCs w:val="26"/>
        </w:rPr>
      </w:pPr>
      <w:r w:rsidRPr="000B59B1">
        <w:rPr>
          <w:sz w:val="26"/>
          <w:szCs w:val="26"/>
        </w:rPr>
        <w:t>Целевые показатели достижения целей и задач, ожидаемые конечные результаты реализации муниципальной программы отображены в таблице № 1.</w:t>
      </w:r>
    </w:p>
    <w:p w:rsidR="00117DA4" w:rsidRDefault="00117DA4" w:rsidP="00117DA4">
      <w:pPr>
        <w:ind w:firstLine="567"/>
        <w:jc w:val="right"/>
      </w:pPr>
    </w:p>
    <w:p w:rsidR="00117DA4" w:rsidRDefault="00117DA4" w:rsidP="00117DA4">
      <w:pPr>
        <w:ind w:firstLine="567"/>
        <w:jc w:val="right"/>
      </w:pPr>
      <w:r>
        <w:t>Таблица № 1.</w:t>
      </w:r>
    </w:p>
    <w:p w:rsidR="00117DA4" w:rsidRPr="004406DC" w:rsidRDefault="00117DA4" w:rsidP="00117DA4">
      <w:pPr>
        <w:ind w:firstLine="567"/>
        <w:jc w:val="center"/>
      </w:pPr>
      <w:r w:rsidRPr="004406DC">
        <w:t>ПЕРЕЧЕНЬ</w:t>
      </w:r>
    </w:p>
    <w:p w:rsidR="00117DA4" w:rsidRPr="004406DC" w:rsidRDefault="00117DA4" w:rsidP="00117DA4">
      <w:pPr>
        <w:ind w:firstLine="567"/>
        <w:jc w:val="center"/>
      </w:pPr>
      <w:r w:rsidRPr="004406DC">
        <w:t>целевых показателей муниципальной программы Администрации Ольховского муниципального района Волгоградской области</w:t>
      </w:r>
    </w:p>
    <w:p w:rsidR="00117DA4" w:rsidRPr="004406DC" w:rsidRDefault="00117DA4" w:rsidP="00117DA4">
      <w:pPr>
        <w:ind w:firstLine="567"/>
        <w:jc w:val="center"/>
      </w:pPr>
    </w:p>
    <w:tbl>
      <w:tblPr>
        <w:tblW w:w="102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6"/>
        <w:gridCol w:w="3909"/>
        <w:gridCol w:w="850"/>
        <w:gridCol w:w="1701"/>
        <w:gridCol w:w="1701"/>
        <w:gridCol w:w="1572"/>
      </w:tblGrid>
      <w:tr w:rsidR="00117DA4" w:rsidRPr="000B59B1" w:rsidTr="00F06C4E">
        <w:tc>
          <w:tcPr>
            <w:tcW w:w="486" w:type="dxa"/>
            <w:vMerge w:val="restart"/>
          </w:tcPr>
          <w:p w:rsidR="00117DA4" w:rsidRPr="000B59B1" w:rsidRDefault="00117DA4" w:rsidP="00F06C4E">
            <w:pPr>
              <w:rPr>
                <w:sz w:val="20"/>
                <w:szCs w:val="20"/>
              </w:rPr>
            </w:pPr>
            <w:r w:rsidRPr="000B59B1">
              <w:rPr>
                <w:sz w:val="20"/>
                <w:szCs w:val="20"/>
              </w:rPr>
              <w:t>№ п/п</w:t>
            </w:r>
          </w:p>
        </w:tc>
        <w:tc>
          <w:tcPr>
            <w:tcW w:w="3909" w:type="dxa"/>
            <w:vMerge w:val="restart"/>
          </w:tcPr>
          <w:p w:rsidR="00117DA4" w:rsidRPr="000B59B1" w:rsidRDefault="00117DA4" w:rsidP="00F06C4E">
            <w:pPr>
              <w:rPr>
                <w:sz w:val="20"/>
                <w:szCs w:val="20"/>
              </w:rPr>
            </w:pPr>
            <w:r w:rsidRPr="000B59B1">
              <w:rPr>
                <w:sz w:val="20"/>
                <w:szCs w:val="20"/>
              </w:rPr>
              <w:t>Наименование целевого показателя</w:t>
            </w:r>
          </w:p>
        </w:tc>
        <w:tc>
          <w:tcPr>
            <w:tcW w:w="850" w:type="dxa"/>
            <w:vMerge w:val="restart"/>
          </w:tcPr>
          <w:p w:rsidR="00117DA4" w:rsidRPr="000B59B1" w:rsidRDefault="00117DA4" w:rsidP="00F06C4E">
            <w:pPr>
              <w:rPr>
                <w:sz w:val="20"/>
                <w:szCs w:val="20"/>
              </w:rPr>
            </w:pPr>
            <w:r w:rsidRPr="000B59B1">
              <w:rPr>
                <w:sz w:val="20"/>
                <w:szCs w:val="20"/>
              </w:rPr>
              <w:t>Единица измерения</w:t>
            </w:r>
          </w:p>
        </w:tc>
        <w:tc>
          <w:tcPr>
            <w:tcW w:w="4974" w:type="dxa"/>
            <w:gridSpan w:val="3"/>
          </w:tcPr>
          <w:p w:rsidR="00117DA4" w:rsidRPr="000B59B1" w:rsidRDefault="00117DA4" w:rsidP="00F06C4E">
            <w:pPr>
              <w:jc w:val="center"/>
              <w:rPr>
                <w:sz w:val="20"/>
                <w:szCs w:val="20"/>
              </w:rPr>
            </w:pPr>
            <w:r w:rsidRPr="000B59B1">
              <w:rPr>
                <w:sz w:val="20"/>
                <w:szCs w:val="20"/>
              </w:rPr>
              <w:t>Значение целевых показателей</w:t>
            </w:r>
          </w:p>
        </w:tc>
      </w:tr>
      <w:tr w:rsidR="00117DA4" w:rsidRPr="000B59B1" w:rsidTr="00F06C4E">
        <w:tc>
          <w:tcPr>
            <w:tcW w:w="486" w:type="dxa"/>
            <w:vMerge/>
          </w:tcPr>
          <w:p w:rsidR="00117DA4" w:rsidRPr="000B59B1" w:rsidRDefault="00117DA4" w:rsidP="00F06C4E">
            <w:pPr>
              <w:rPr>
                <w:sz w:val="20"/>
                <w:szCs w:val="20"/>
              </w:rPr>
            </w:pPr>
          </w:p>
        </w:tc>
        <w:tc>
          <w:tcPr>
            <w:tcW w:w="3909" w:type="dxa"/>
            <w:vMerge/>
          </w:tcPr>
          <w:p w:rsidR="00117DA4" w:rsidRPr="000B59B1" w:rsidRDefault="00117DA4" w:rsidP="00F06C4E">
            <w:pPr>
              <w:rPr>
                <w:sz w:val="20"/>
                <w:szCs w:val="20"/>
              </w:rPr>
            </w:pPr>
          </w:p>
        </w:tc>
        <w:tc>
          <w:tcPr>
            <w:tcW w:w="850" w:type="dxa"/>
            <w:vMerge/>
          </w:tcPr>
          <w:p w:rsidR="00117DA4" w:rsidRPr="000B59B1" w:rsidRDefault="00117DA4" w:rsidP="00F06C4E">
            <w:pPr>
              <w:rPr>
                <w:sz w:val="20"/>
                <w:szCs w:val="20"/>
              </w:rPr>
            </w:pPr>
          </w:p>
        </w:tc>
        <w:tc>
          <w:tcPr>
            <w:tcW w:w="1701" w:type="dxa"/>
          </w:tcPr>
          <w:p w:rsidR="00117DA4" w:rsidRPr="000B59B1" w:rsidRDefault="00117DA4" w:rsidP="00F06C4E">
            <w:pPr>
              <w:rPr>
                <w:sz w:val="20"/>
                <w:szCs w:val="20"/>
              </w:rPr>
            </w:pPr>
            <w:r w:rsidRPr="000B59B1">
              <w:rPr>
                <w:sz w:val="20"/>
                <w:szCs w:val="20"/>
              </w:rPr>
              <w:t>Первый год реализации муниципальной программы</w:t>
            </w:r>
          </w:p>
        </w:tc>
        <w:tc>
          <w:tcPr>
            <w:tcW w:w="1701" w:type="dxa"/>
          </w:tcPr>
          <w:p w:rsidR="00117DA4" w:rsidRPr="000B59B1" w:rsidRDefault="00117DA4" w:rsidP="00F06C4E">
            <w:pPr>
              <w:rPr>
                <w:sz w:val="20"/>
                <w:szCs w:val="20"/>
              </w:rPr>
            </w:pPr>
            <w:r w:rsidRPr="000B59B1">
              <w:rPr>
                <w:sz w:val="20"/>
                <w:szCs w:val="20"/>
              </w:rPr>
              <w:t>Второй год реализации муниципальной программы</w:t>
            </w:r>
          </w:p>
        </w:tc>
        <w:tc>
          <w:tcPr>
            <w:tcW w:w="1572" w:type="dxa"/>
          </w:tcPr>
          <w:p w:rsidR="00117DA4" w:rsidRPr="000B59B1" w:rsidRDefault="00117DA4" w:rsidP="00F06C4E">
            <w:pPr>
              <w:rPr>
                <w:sz w:val="20"/>
                <w:szCs w:val="20"/>
              </w:rPr>
            </w:pPr>
            <w:r w:rsidRPr="000B59B1">
              <w:rPr>
                <w:sz w:val="20"/>
                <w:szCs w:val="20"/>
              </w:rPr>
              <w:t>Третий год реализации муниципальной программы</w:t>
            </w:r>
          </w:p>
        </w:tc>
      </w:tr>
      <w:tr w:rsidR="00117DA4" w:rsidRPr="000B59B1" w:rsidTr="00F06C4E">
        <w:tc>
          <w:tcPr>
            <w:tcW w:w="486" w:type="dxa"/>
          </w:tcPr>
          <w:p w:rsidR="00117DA4" w:rsidRPr="000B59B1" w:rsidRDefault="00117DA4" w:rsidP="00F06C4E">
            <w:pPr>
              <w:jc w:val="center"/>
              <w:rPr>
                <w:sz w:val="20"/>
                <w:szCs w:val="20"/>
              </w:rPr>
            </w:pPr>
            <w:r w:rsidRPr="000B59B1">
              <w:rPr>
                <w:sz w:val="20"/>
                <w:szCs w:val="20"/>
              </w:rPr>
              <w:t>1</w:t>
            </w:r>
          </w:p>
        </w:tc>
        <w:tc>
          <w:tcPr>
            <w:tcW w:w="3909" w:type="dxa"/>
          </w:tcPr>
          <w:p w:rsidR="00117DA4" w:rsidRPr="000B59B1" w:rsidRDefault="00117DA4" w:rsidP="00F06C4E">
            <w:pPr>
              <w:jc w:val="center"/>
              <w:rPr>
                <w:sz w:val="20"/>
                <w:szCs w:val="20"/>
              </w:rPr>
            </w:pPr>
            <w:r w:rsidRPr="000B59B1">
              <w:rPr>
                <w:sz w:val="20"/>
                <w:szCs w:val="20"/>
              </w:rPr>
              <w:t>2</w:t>
            </w:r>
          </w:p>
        </w:tc>
        <w:tc>
          <w:tcPr>
            <w:tcW w:w="850" w:type="dxa"/>
          </w:tcPr>
          <w:p w:rsidR="00117DA4" w:rsidRPr="000B59B1" w:rsidRDefault="00117DA4" w:rsidP="00F06C4E">
            <w:pPr>
              <w:jc w:val="center"/>
              <w:rPr>
                <w:sz w:val="20"/>
                <w:szCs w:val="20"/>
              </w:rPr>
            </w:pPr>
            <w:r w:rsidRPr="000B59B1">
              <w:rPr>
                <w:sz w:val="20"/>
                <w:szCs w:val="20"/>
              </w:rPr>
              <w:t>3</w:t>
            </w:r>
          </w:p>
        </w:tc>
        <w:tc>
          <w:tcPr>
            <w:tcW w:w="1701" w:type="dxa"/>
          </w:tcPr>
          <w:p w:rsidR="00117DA4" w:rsidRPr="000B59B1" w:rsidRDefault="00117DA4" w:rsidP="00F06C4E">
            <w:pPr>
              <w:jc w:val="center"/>
              <w:rPr>
                <w:sz w:val="20"/>
                <w:szCs w:val="20"/>
              </w:rPr>
            </w:pPr>
            <w:r w:rsidRPr="000B59B1">
              <w:rPr>
                <w:sz w:val="20"/>
                <w:szCs w:val="20"/>
              </w:rPr>
              <w:t>6</w:t>
            </w:r>
          </w:p>
        </w:tc>
        <w:tc>
          <w:tcPr>
            <w:tcW w:w="1701" w:type="dxa"/>
          </w:tcPr>
          <w:p w:rsidR="00117DA4" w:rsidRPr="000B59B1" w:rsidRDefault="00117DA4" w:rsidP="00F06C4E">
            <w:pPr>
              <w:jc w:val="center"/>
              <w:rPr>
                <w:sz w:val="20"/>
                <w:szCs w:val="20"/>
              </w:rPr>
            </w:pPr>
            <w:r w:rsidRPr="000B59B1">
              <w:rPr>
                <w:sz w:val="20"/>
                <w:szCs w:val="20"/>
              </w:rPr>
              <w:t>7</w:t>
            </w:r>
          </w:p>
        </w:tc>
        <w:tc>
          <w:tcPr>
            <w:tcW w:w="1572" w:type="dxa"/>
          </w:tcPr>
          <w:p w:rsidR="00117DA4" w:rsidRPr="000B59B1" w:rsidRDefault="00117DA4" w:rsidP="00F06C4E">
            <w:pPr>
              <w:jc w:val="center"/>
              <w:rPr>
                <w:sz w:val="20"/>
                <w:szCs w:val="20"/>
              </w:rPr>
            </w:pPr>
            <w:r w:rsidRPr="000B59B1">
              <w:rPr>
                <w:sz w:val="20"/>
                <w:szCs w:val="20"/>
              </w:rPr>
              <w:t>8</w:t>
            </w:r>
          </w:p>
        </w:tc>
      </w:tr>
      <w:tr w:rsidR="00117DA4" w:rsidRPr="000B59B1" w:rsidTr="00F06C4E">
        <w:tc>
          <w:tcPr>
            <w:tcW w:w="486" w:type="dxa"/>
          </w:tcPr>
          <w:p w:rsidR="00117DA4" w:rsidRPr="000B59B1" w:rsidRDefault="00117DA4" w:rsidP="00F06C4E">
            <w:pPr>
              <w:rPr>
                <w:sz w:val="20"/>
                <w:szCs w:val="20"/>
              </w:rPr>
            </w:pPr>
            <w:r w:rsidRPr="000B59B1">
              <w:rPr>
                <w:sz w:val="20"/>
                <w:szCs w:val="20"/>
              </w:rPr>
              <w:t>1.</w:t>
            </w:r>
          </w:p>
        </w:tc>
        <w:tc>
          <w:tcPr>
            <w:tcW w:w="3909" w:type="dxa"/>
          </w:tcPr>
          <w:p w:rsidR="00117DA4" w:rsidRPr="000B59B1" w:rsidRDefault="00117DA4" w:rsidP="00F06C4E">
            <w:pPr>
              <w:autoSpaceDE w:val="0"/>
              <w:autoSpaceDN w:val="0"/>
              <w:adjustRightInd w:val="0"/>
              <w:jc w:val="center"/>
              <w:rPr>
                <w:sz w:val="20"/>
                <w:szCs w:val="20"/>
              </w:rPr>
            </w:pPr>
            <w:r w:rsidRPr="000B59B1">
              <w:rPr>
                <w:sz w:val="20"/>
                <w:szCs w:val="20"/>
              </w:rPr>
              <w:t>Повышение уровня</w:t>
            </w:r>
          </w:p>
          <w:p w:rsidR="00117DA4" w:rsidRPr="000B59B1" w:rsidRDefault="00117DA4" w:rsidP="00F06C4E">
            <w:pPr>
              <w:autoSpaceDE w:val="0"/>
              <w:autoSpaceDN w:val="0"/>
              <w:adjustRightInd w:val="0"/>
              <w:jc w:val="center"/>
              <w:rPr>
                <w:sz w:val="20"/>
                <w:szCs w:val="20"/>
              </w:rPr>
            </w:pPr>
            <w:r w:rsidRPr="000B59B1">
              <w:rPr>
                <w:sz w:val="20"/>
                <w:szCs w:val="20"/>
              </w:rPr>
              <w:t>информированности</w:t>
            </w:r>
          </w:p>
          <w:p w:rsidR="00117DA4" w:rsidRPr="000B59B1" w:rsidRDefault="00117DA4" w:rsidP="00F06C4E">
            <w:pPr>
              <w:autoSpaceDE w:val="0"/>
              <w:autoSpaceDN w:val="0"/>
              <w:adjustRightInd w:val="0"/>
              <w:jc w:val="center"/>
              <w:rPr>
                <w:sz w:val="20"/>
                <w:szCs w:val="20"/>
              </w:rPr>
            </w:pPr>
            <w:r w:rsidRPr="000B59B1">
              <w:rPr>
                <w:sz w:val="20"/>
                <w:szCs w:val="20"/>
              </w:rPr>
              <w:t>молодежи в возрасте</w:t>
            </w:r>
          </w:p>
          <w:p w:rsidR="00117DA4" w:rsidRPr="000B59B1" w:rsidRDefault="00117DA4" w:rsidP="00F06C4E">
            <w:pPr>
              <w:autoSpaceDE w:val="0"/>
              <w:autoSpaceDN w:val="0"/>
              <w:adjustRightInd w:val="0"/>
              <w:jc w:val="center"/>
              <w:rPr>
                <w:sz w:val="20"/>
                <w:szCs w:val="20"/>
              </w:rPr>
            </w:pPr>
            <w:r w:rsidRPr="000B59B1">
              <w:rPr>
                <w:sz w:val="20"/>
                <w:szCs w:val="20"/>
              </w:rPr>
              <w:t>от 14 до 30 лет</w:t>
            </w:r>
          </w:p>
          <w:p w:rsidR="00117DA4" w:rsidRPr="000B59B1" w:rsidRDefault="00117DA4" w:rsidP="00F06C4E">
            <w:pPr>
              <w:autoSpaceDE w:val="0"/>
              <w:autoSpaceDN w:val="0"/>
              <w:adjustRightInd w:val="0"/>
              <w:jc w:val="center"/>
              <w:rPr>
                <w:sz w:val="20"/>
                <w:szCs w:val="20"/>
              </w:rPr>
            </w:pPr>
            <w:r w:rsidRPr="000B59B1">
              <w:rPr>
                <w:sz w:val="20"/>
                <w:szCs w:val="20"/>
              </w:rPr>
              <w:t>по проблемам</w:t>
            </w:r>
          </w:p>
          <w:p w:rsidR="00117DA4" w:rsidRPr="000B59B1" w:rsidRDefault="00117DA4" w:rsidP="00F06C4E">
            <w:pPr>
              <w:autoSpaceDE w:val="0"/>
              <w:autoSpaceDN w:val="0"/>
              <w:adjustRightInd w:val="0"/>
              <w:jc w:val="center"/>
              <w:rPr>
                <w:sz w:val="20"/>
                <w:szCs w:val="20"/>
              </w:rPr>
            </w:pPr>
            <w:r w:rsidRPr="000B59B1">
              <w:rPr>
                <w:sz w:val="20"/>
                <w:szCs w:val="20"/>
              </w:rPr>
              <w:t>употребления</w:t>
            </w:r>
          </w:p>
          <w:p w:rsidR="00117DA4" w:rsidRPr="000B59B1" w:rsidRDefault="00117DA4" w:rsidP="00F06C4E">
            <w:pPr>
              <w:autoSpaceDE w:val="0"/>
              <w:autoSpaceDN w:val="0"/>
              <w:adjustRightInd w:val="0"/>
              <w:jc w:val="center"/>
              <w:rPr>
                <w:sz w:val="20"/>
                <w:szCs w:val="20"/>
              </w:rPr>
            </w:pPr>
            <w:r w:rsidRPr="000B59B1">
              <w:rPr>
                <w:sz w:val="20"/>
                <w:szCs w:val="20"/>
              </w:rPr>
              <w:t>психоактивных веществ</w:t>
            </w:r>
          </w:p>
        </w:tc>
        <w:tc>
          <w:tcPr>
            <w:tcW w:w="850" w:type="dxa"/>
          </w:tcPr>
          <w:p w:rsidR="00117DA4" w:rsidRPr="000B59B1" w:rsidRDefault="00117DA4" w:rsidP="00F06C4E">
            <w:pPr>
              <w:autoSpaceDE w:val="0"/>
              <w:autoSpaceDN w:val="0"/>
              <w:adjustRightInd w:val="0"/>
              <w:jc w:val="center"/>
              <w:rPr>
                <w:sz w:val="20"/>
                <w:szCs w:val="20"/>
              </w:rPr>
            </w:pPr>
            <w:r w:rsidRPr="000B59B1">
              <w:rPr>
                <w:sz w:val="20"/>
                <w:szCs w:val="20"/>
              </w:rPr>
              <w:t>%</w:t>
            </w:r>
          </w:p>
        </w:tc>
        <w:tc>
          <w:tcPr>
            <w:tcW w:w="1701" w:type="dxa"/>
          </w:tcPr>
          <w:p w:rsidR="00117DA4" w:rsidRPr="000B59B1" w:rsidRDefault="00117DA4" w:rsidP="00F06C4E">
            <w:pPr>
              <w:autoSpaceDE w:val="0"/>
              <w:autoSpaceDN w:val="0"/>
              <w:adjustRightInd w:val="0"/>
              <w:jc w:val="center"/>
              <w:rPr>
                <w:sz w:val="20"/>
                <w:szCs w:val="20"/>
              </w:rPr>
            </w:pPr>
            <w:r w:rsidRPr="000B59B1">
              <w:rPr>
                <w:sz w:val="20"/>
                <w:szCs w:val="20"/>
              </w:rPr>
              <w:t>70</w:t>
            </w:r>
          </w:p>
        </w:tc>
        <w:tc>
          <w:tcPr>
            <w:tcW w:w="1701" w:type="dxa"/>
          </w:tcPr>
          <w:p w:rsidR="00117DA4" w:rsidRPr="000B59B1" w:rsidRDefault="00117DA4" w:rsidP="00F06C4E">
            <w:pPr>
              <w:autoSpaceDE w:val="0"/>
              <w:autoSpaceDN w:val="0"/>
              <w:adjustRightInd w:val="0"/>
              <w:jc w:val="center"/>
              <w:rPr>
                <w:sz w:val="20"/>
                <w:szCs w:val="20"/>
              </w:rPr>
            </w:pPr>
            <w:r w:rsidRPr="000B59B1">
              <w:rPr>
                <w:sz w:val="20"/>
                <w:szCs w:val="20"/>
              </w:rPr>
              <w:t>80</w:t>
            </w:r>
          </w:p>
        </w:tc>
        <w:tc>
          <w:tcPr>
            <w:tcW w:w="1572" w:type="dxa"/>
          </w:tcPr>
          <w:p w:rsidR="00117DA4" w:rsidRPr="000B59B1" w:rsidRDefault="00117DA4" w:rsidP="00F06C4E">
            <w:pPr>
              <w:autoSpaceDE w:val="0"/>
              <w:autoSpaceDN w:val="0"/>
              <w:adjustRightInd w:val="0"/>
              <w:jc w:val="center"/>
              <w:rPr>
                <w:sz w:val="20"/>
                <w:szCs w:val="20"/>
              </w:rPr>
            </w:pPr>
            <w:r w:rsidRPr="000B59B1">
              <w:rPr>
                <w:sz w:val="20"/>
                <w:szCs w:val="20"/>
              </w:rPr>
              <w:t>90</w:t>
            </w:r>
          </w:p>
        </w:tc>
      </w:tr>
      <w:tr w:rsidR="00117DA4" w:rsidRPr="000B59B1" w:rsidTr="00F06C4E">
        <w:tc>
          <w:tcPr>
            <w:tcW w:w="486" w:type="dxa"/>
          </w:tcPr>
          <w:p w:rsidR="00117DA4" w:rsidRPr="000B59B1" w:rsidRDefault="00117DA4" w:rsidP="00F06C4E">
            <w:pPr>
              <w:rPr>
                <w:sz w:val="20"/>
                <w:szCs w:val="20"/>
              </w:rPr>
            </w:pPr>
            <w:r w:rsidRPr="000B59B1">
              <w:rPr>
                <w:sz w:val="20"/>
                <w:szCs w:val="20"/>
              </w:rPr>
              <w:t>2.</w:t>
            </w:r>
          </w:p>
        </w:tc>
        <w:tc>
          <w:tcPr>
            <w:tcW w:w="3909" w:type="dxa"/>
          </w:tcPr>
          <w:p w:rsidR="00117DA4" w:rsidRPr="000B59B1" w:rsidRDefault="00117DA4" w:rsidP="00F06C4E">
            <w:pPr>
              <w:autoSpaceDE w:val="0"/>
              <w:autoSpaceDN w:val="0"/>
              <w:adjustRightInd w:val="0"/>
              <w:jc w:val="center"/>
              <w:rPr>
                <w:sz w:val="20"/>
                <w:szCs w:val="20"/>
              </w:rPr>
            </w:pPr>
            <w:r w:rsidRPr="000B59B1">
              <w:rPr>
                <w:sz w:val="20"/>
                <w:szCs w:val="20"/>
              </w:rPr>
              <w:t>Увеличение доли молодежи</w:t>
            </w:r>
          </w:p>
          <w:p w:rsidR="00117DA4" w:rsidRPr="000B59B1" w:rsidRDefault="00117DA4" w:rsidP="00F06C4E">
            <w:pPr>
              <w:autoSpaceDE w:val="0"/>
              <w:autoSpaceDN w:val="0"/>
              <w:adjustRightInd w:val="0"/>
              <w:jc w:val="center"/>
              <w:rPr>
                <w:sz w:val="20"/>
                <w:szCs w:val="20"/>
              </w:rPr>
            </w:pPr>
            <w:r w:rsidRPr="000B59B1">
              <w:rPr>
                <w:sz w:val="20"/>
                <w:szCs w:val="20"/>
              </w:rPr>
              <w:t>в возрасте от 14 до 30</w:t>
            </w:r>
          </w:p>
          <w:p w:rsidR="00117DA4" w:rsidRPr="000B59B1" w:rsidRDefault="00117DA4" w:rsidP="00F06C4E">
            <w:pPr>
              <w:autoSpaceDE w:val="0"/>
              <w:autoSpaceDN w:val="0"/>
              <w:adjustRightInd w:val="0"/>
              <w:jc w:val="center"/>
              <w:rPr>
                <w:sz w:val="20"/>
                <w:szCs w:val="20"/>
              </w:rPr>
            </w:pPr>
            <w:r w:rsidRPr="000B59B1">
              <w:rPr>
                <w:sz w:val="20"/>
                <w:szCs w:val="20"/>
              </w:rPr>
              <w:t>лет, вовлеченной</w:t>
            </w:r>
          </w:p>
          <w:p w:rsidR="00117DA4" w:rsidRPr="000B59B1" w:rsidRDefault="00117DA4" w:rsidP="00F06C4E">
            <w:pPr>
              <w:autoSpaceDE w:val="0"/>
              <w:autoSpaceDN w:val="0"/>
              <w:adjustRightInd w:val="0"/>
              <w:jc w:val="center"/>
              <w:rPr>
                <w:sz w:val="20"/>
                <w:szCs w:val="20"/>
              </w:rPr>
            </w:pPr>
            <w:r w:rsidRPr="000B59B1">
              <w:rPr>
                <w:sz w:val="20"/>
                <w:szCs w:val="20"/>
              </w:rPr>
              <w:t>в мероприятия,</w:t>
            </w:r>
          </w:p>
          <w:p w:rsidR="00117DA4" w:rsidRPr="000B59B1" w:rsidRDefault="00117DA4" w:rsidP="00F06C4E">
            <w:pPr>
              <w:autoSpaceDE w:val="0"/>
              <w:autoSpaceDN w:val="0"/>
              <w:adjustRightInd w:val="0"/>
              <w:jc w:val="center"/>
              <w:rPr>
                <w:sz w:val="20"/>
                <w:szCs w:val="20"/>
              </w:rPr>
            </w:pPr>
            <w:r w:rsidRPr="000B59B1">
              <w:rPr>
                <w:sz w:val="20"/>
                <w:szCs w:val="20"/>
              </w:rPr>
              <w:t>направленные</w:t>
            </w:r>
          </w:p>
          <w:p w:rsidR="00117DA4" w:rsidRPr="000B59B1" w:rsidRDefault="00117DA4" w:rsidP="00F06C4E">
            <w:pPr>
              <w:autoSpaceDE w:val="0"/>
              <w:autoSpaceDN w:val="0"/>
              <w:adjustRightInd w:val="0"/>
              <w:jc w:val="center"/>
              <w:rPr>
                <w:sz w:val="20"/>
                <w:szCs w:val="20"/>
              </w:rPr>
            </w:pPr>
            <w:r w:rsidRPr="000B59B1">
              <w:rPr>
                <w:sz w:val="20"/>
                <w:szCs w:val="20"/>
              </w:rPr>
              <w:t>на пропаганду здорового</w:t>
            </w:r>
          </w:p>
          <w:p w:rsidR="00117DA4" w:rsidRPr="000B59B1" w:rsidRDefault="00117DA4" w:rsidP="00F06C4E">
            <w:pPr>
              <w:autoSpaceDE w:val="0"/>
              <w:autoSpaceDN w:val="0"/>
              <w:adjustRightInd w:val="0"/>
              <w:jc w:val="center"/>
              <w:rPr>
                <w:sz w:val="20"/>
                <w:szCs w:val="20"/>
              </w:rPr>
            </w:pPr>
            <w:r w:rsidRPr="000B59B1">
              <w:rPr>
                <w:sz w:val="20"/>
                <w:szCs w:val="20"/>
              </w:rPr>
              <w:t>образа жизни</w:t>
            </w:r>
          </w:p>
        </w:tc>
        <w:tc>
          <w:tcPr>
            <w:tcW w:w="850" w:type="dxa"/>
          </w:tcPr>
          <w:p w:rsidR="00117DA4" w:rsidRPr="000B59B1" w:rsidRDefault="00117DA4" w:rsidP="00F06C4E">
            <w:pPr>
              <w:autoSpaceDE w:val="0"/>
              <w:autoSpaceDN w:val="0"/>
              <w:adjustRightInd w:val="0"/>
              <w:jc w:val="center"/>
              <w:rPr>
                <w:sz w:val="20"/>
                <w:szCs w:val="20"/>
              </w:rPr>
            </w:pPr>
            <w:r w:rsidRPr="000B59B1">
              <w:rPr>
                <w:sz w:val="20"/>
                <w:szCs w:val="20"/>
              </w:rPr>
              <w:t>%</w:t>
            </w:r>
          </w:p>
        </w:tc>
        <w:tc>
          <w:tcPr>
            <w:tcW w:w="1701" w:type="dxa"/>
          </w:tcPr>
          <w:p w:rsidR="00117DA4" w:rsidRPr="000B59B1" w:rsidRDefault="00117DA4" w:rsidP="00F06C4E">
            <w:pPr>
              <w:autoSpaceDE w:val="0"/>
              <w:autoSpaceDN w:val="0"/>
              <w:adjustRightInd w:val="0"/>
              <w:jc w:val="center"/>
              <w:rPr>
                <w:sz w:val="20"/>
                <w:szCs w:val="20"/>
              </w:rPr>
            </w:pPr>
            <w:r w:rsidRPr="000B59B1">
              <w:rPr>
                <w:sz w:val="20"/>
                <w:szCs w:val="20"/>
              </w:rPr>
              <w:t>50</w:t>
            </w:r>
          </w:p>
        </w:tc>
        <w:tc>
          <w:tcPr>
            <w:tcW w:w="1701" w:type="dxa"/>
          </w:tcPr>
          <w:p w:rsidR="00117DA4" w:rsidRPr="000B59B1" w:rsidRDefault="00117DA4" w:rsidP="00F06C4E">
            <w:pPr>
              <w:autoSpaceDE w:val="0"/>
              <w:autoSpaceDN w:val="0"/>
              <w:adjustRightInd w:val="0"/>
              <w:jc w:val="center"/>
              <w:rPr>
                <w:sz w:val="20"/>
                <w:szCs w:val="20"/>
              </w:rPr>
            </w:pPr>
            <w:r w:rsidRPr="000B59B1">
              <w:rPr>
                <w:sz w:val="20"/>
                <w:szCs w:val="20"/>
              </w:rPr>
              <w:t>60</w:t>
            </w:r>
          </w:p>
        </w:tc>
        <w:tc>
          <w:tcPr>
            <w:tcW w:w="1572" w:type="dxa"/>
          </w:tcPr>
          <w:p w:rsidR="00117DA4" w:rsidRPr="000B59B1" w:rsidRDefault="00117DA4" w:rsidP="00F06C4E">
            <w:pPr>
              <w:autoSpaceDE w:val="0"/>
              <w:autoSpaceDN w:val="0"/>
              <w:adjustRightInd w:val="0"/>
              <w:jc w:val="center"/>
              <w:rPr>
                <w:sz w:val="20"/>
                <w:szCs w:val="20"/>
              </w:rPr>
            </w:pPr>
            <w:r w:rsidRPr="000B59B1">
              <w:rPr>
                <w:sz w:val="20"/>
                <w:szCs w:val="20"/>
              </w:rPr>
              <w:t>70</w:t>
            </w:r>
          </w:p>
        </w:tc>
      </w:tr>
      <w:tr w:rsidR="00117DA4" w:rsidRPr="000B59B1" w:rsidTr="00F06C4E">
        <w:tc>
          <w:tcPr>
            <w:tcW w:w="486" w:type="dxa"/>
          </w:tcPr>
          <w:p w:rsidR="00117DA4" w:rsidRPr="000B59B1" w:rsidRDefault="00117DA4" w:rsidP="00F06C4E">
            <w:pPr>
              <w:rPr>
                <w:sz w:val="20"/>
                <w:szCs w:val="20"/>
              </w:rPr>
            </w:pPr>
            <w:r w:rsidRPr="000B59B1">
              <w:rPr>
                <w:sz w:val="20"/>
                <w:szCs w:val="20"/>
              </w:rPr>
              <w:lastRenderedPageBreak/>
              <w:t>3.</w:t>
            </w:r>
          </w:p>
        </w:tc>
        <w:tc>
          <w:tcPr>
            <w:tcW w:w="3909" w:type="dxa"/>
          </w:tcPr>
          <w:p w:rsidR="00117DA4" w:rsidRPr="000B59B1" w:rsidRDefault="00117DA4" w:rsidP="00F06C4E">
            <w:pPr>
              <w:autoSpaceDE w:val="0"/>
              <w:autoSpaceDN w:val="0"/>
              <w:adjustRightInd w:val="0"/>
              <w:jc w:val="center"/>
              <w:rPr>
                <w:sz w:val="20"/>
                <w:szCs w:val="20"/>
              </w:rPr>
            </w:pPr>
            <w:r w:rsidRPr="000B59B1">
              <w:rPr>
                <w:sz w:val="20"/>
                <w:szCs w:val="20"/>
              </w:rPr>
              <w:t>Количество</w:t>
            </w:r>
          </w:p>
          <w:p w:rsidR="00117DA4" w:rsidRPr="000B59B1" w:rsidRDefault="00117DA4" w:rsidP="00F06C4E">
            <w:pPr>
              <w:autoSpaceDE w:val="0"/>
              <w:autoSpaceDN w:val="0"/>
              <w:adjustRightInd w:val="0"/>
              <w:jc w:val="center"/>
              <w:rPr>
                <w:sz w:val="20"/>
                <w:szCs w:val="20"/>
              </w:rPr>
            </w:pPr>
            <w:r w:rsidRPr="000B59B1">
              <w:rPr>
                <w:sz w:val="20"/>
                <w:szCs w:val="20"/>
              </w:rPr>
              <w:t>подготовленных</w:t>
            </w:r>
          </w:p>
          <w:p w:rsidR="00117DA4" w:rsidRPr="000B59B1" w:rsidRDefault="00117DA4" w:rsidP="00F06C4E">
            <w:pPr>
              <w:autoSpaceDE w:val="0"/>
              <w:autoSpaceDN w:val="0"/>
              <w:adjustRightInd w:val="0"/>
              <w:jc w:val="center"/>
              <w:rPr>
                <w:sz w:val="20"/>
                <w:szCs w:val="20"/>
              </w:rPr>
            </w:pPr>
            <w:r w:rsidRPr="000B59B1">
              <w:rPr>
                <w:sz w:val="20"/>
                <w:szCs w:val="20"/>
              </w:rPr>
              <w:t>волонтеров для ведения</w:t>
            </w:r>
          </w:p>
          <w:p w:rsidR="00117DA4" w:rsidRPr="000B59B1" w:rsidRDefault="00117DA4" w:rsidP="00F06C4E">
            <w:pPr>
              <w:autoSpaceDE w:val="0"/>
              <w:autoSpaceDN w:val="0"/>
              <w:adjustRightInd w:val="0"/>
              <w:jc w:val="center"/>
              <w:rPr>
                <w:sz w:val="20"/>
                <w:szCs w:val="20"/>
              </w:rPr>
            </w:pPr>
            <w:r w:rsidRPr="000B59B1">
              <w:rPr>
                <w:sz w:val="20"/>
                <w:szCs w:val="20"/>
              </w:rPr>
              <w:t>уличной социальной</w:t>
            </w:r>
          </w:p>
          <w:p w:rsidR="00117DA4" w:rsidRPr="000B59B1" w:rsidRDefault="00117DA4" w:rsidP="00F06C4E">
            <w:pPr>
              <w:autoSpaceDE w:val="0"/>
              <w:autoSpaceDN w:val="0"/>
              <w:adjustRightInd w:val="0"/>
              <w:jc w:val="center"/>
              <w:rPr>
                <w:sz w:val="20"/>
                <w:szCs w:val="20"/>
              </w:rPr>
            </w:pPr>
            <w:r w:rsidRPr="000B59B1">
              <w:rPr>
                <w:sz w:val="20"/>
                <w:szCs w:val="20"/>
              </w:rPr>
              <w:t>работы и пропаганды</w:t>
            </w:r>
          </w:p>
          <w:p w:rsidR="00117DA4" w:rsidRPr="000B59B1" w:rsidRDefault="00117DA4" w:rsidP="00F06C4E">
            <w:pPr>
              <w:autoSpaceDE w:val="0"/>
              <w:autoSpaceDN w:val="0"/>
              <w:adjustRightInd w:val="0"/>
              <w:jc w:val="center"/>
              <w:rPr>
                <w:sz w:val="20"/>
                <w:szCs w:val="20"/>
              </w:rPr>
            </w:pPr>
            <w:r w:rsidRPr="000B59B1">
              <w:rPr>
                <w:sz w:val="20"/>
                <w:szCs w:val="20"/>
              </w:rPr>
              <w:t>здорового образа жизни</w:t>
            </w:r>
          </w:p>
        </w:tc>
        <w:tc>
          <w:tcPr>
            <w:tcW w:w="850" w:type="dxa"/>
          </w:tcPr>
          <w:p w:rsidR="00117DA4" w:rsidRPr="000B59B1" w:rsidRDefault="00117DA4" w:rsidP="00F06C4E">
            <w:pPr>
              <w:autoSpaceDE w:val="0"/>
              <w:autoSpaceDN w:val="0"/>
              <w:adjustRightInd w:val="0"/>
              <w:jc w:val="center"/>
              <w:rPr>
                <w:sz w:val="20"/>
                <w:szCs w:val="20"/>
              </w:rPr>
            </w:pPr>
            <w:r w:rsidRPr="000B59B1">
              <w:rPr>
                <w:sz w:val="20"/>
                <w:szCs w:val="20"/>
              </w:rPr>
              <w:t>Чел.</w:t>
            </w:r>
          </w:p>
        </w:tc>
        <w:tc>
          <w:tcPr>
            <w:tcW w:w="1701" w:type="dxa"/>
          </w:tcPr>
          <w:p w:rsidR="00117DA4" w:rsidRPr="000B59B1" w:rsidRDefault="00117DA4" w:rsidP="00F06C4E">
            <w:pPr>
              <w:autoSpaceDE w:val="0"/>
              <w:autoSpaceDN w:val="0"/>
              <w:adjustRightInd w:val="0"/>
              <w:jc w:val="center"/>
              <w:rPr>
                <w:sz w:val="20"/>
                <w:szCs w:val="20"/>
              </w:rPr>
            </w:pPr>
            <w:r w:rsidRPr="000B59B1">
              <w:rPr>
                <w:sz w:val="20"/>
                <w:szCs w:val="20"/>
              </w:rPr>
              <w:t>40</w:t>
            </w:r>
          </w:p>
        </w:tc>
        <w:tc>
          <w:tcPr>
            <w:tcW w:w="1701" w:type="dxa"/>
          </w:tcPr>
          <w:p w:rsidR="00117DA4" w:rsidRPr="000B59B1" w:rsidRDefault="00117DA4" w:rsidP="00F06C4E">
            <w:pPr>
              <w:autoSpaceDE w:val="0"/>
              <w:autoSpaceDN w:val="0"/>
              <w:adjustRightInd w:val="0"/>
              <w:jc w:val="center"/>
              <w:rPr>
                <w:sz w:val="20"/>
                <w:szCs w:val="20"/>
              </w:rPr>
            </w:pPr>
            <w:r w:rsidRPr="000B59B1">
              <w:rPr>
                <w:sz w:val="20"/>
                <w:szCs w:val="20"/>
              </w:rPr>
              <w:t>50</w:t>
            </w:r>
          </w:p>
        </w:tc>
        <w:tc>
          <w:tcPr>
            <w:tcW w:w="1572" w:type="dxa"/>
          </w:tcPr>
          <w:p w:rsidR="00117DA4" w:rsidRPr="000B59B1" w:rsidRDefault="00117DA4" w:rsidP="00F06C4E">
            <w:pPr>
              <w:autoSpaceDE w:val="0"/>
              <w:autoSpaceDN w:val="0"/>
              <w:adjustRightInd w:val="0"/>
              <w:jc w:val="center"/>
              <w:rPr>
                <w:sz w:val="20"/>
                <w:szCs w:val="20"/>
              </w:rPr>
            </w:pPr>
            <w:r w:rsidRPr="000B59B1">
              <w:rPr>
                <w:sz w:val="20"/>
                <w:szCs w:val="20"/>
              </w:rPr>
              <w:t>60</w:t>
            </w:r>
          </w:p>
        </w:tc>
      </w:tr>
    </w:tbl>
    <w:p w:rsidR="00117DA4" w:rsidRDefault="00117DA4" w:rsidP="00117DA4"/>
    <w:p w:rsidR="00117DA4" w:rsidRDefault="00117DA4" w:rsidP="00117DA4"/>
    <w:p w:rsidR="00117DA4" w:rsidRDefault="00117DA4" w:rsidP="00117DA4">
      <w:pPr>
        <w:ind w:firstLine="708"/>
        <w:jc w:val="center"/>
      </w:pPr>
    </w:p>
    <w:p w:rsidR="00117DA4" w:rsidRDefault="00117DA4" w:rsidP="00117DA4">
      <w:pPr>
        <w:ind w:firstLine="708"/>
        <w:jc w:val="center"/>
      </w:pPr>
    </w:p>
    <w:p w:rsidR="00117DA4" w:rsidRPr="00CD5BF9" w:rsidRDefault="00117DA4" w:rsidP="00117DA4">
      <w:pPr>
        <w:ind w:firstLine="708"/>
        <w:jc w:val="center"/>
      </w:pPr>
      <w:r w:rsidRPr="00CD5BF9">
        <w:t>Раздел № 4.</w:t>
      </w:r>
    </w:p>
    <w:p w:rsidR="00117DA4" w:rsidRPr="004406DC" w:rsidRDefault="00117DA4" w:rsidP="00117DA4">
      <w:pPr>
        <w:ind w:firstLine="708"/>
        <w:jc w:val="center"/>
      </w:pPr>
      <w:r w:rsidRPr="004406DC">
        <w:t>«Обобщенная характеристика основных мероприятий муниципальной программы».</w:t>
      </w:r>
    </w:p>
    <w:p w:rsidR="00117DA4" w:rsidRPr="000B59B1" w:rsidRDefault="00117DA4" w:rsidP="00117DA4">
      <w:pPr>
        <w:rPr>
          <w:sz w:val="26"/>
          <w:szCs w:val="26"/>
        </w:rPr>
      </w:pPr>
    </w:p>
    <w:p w:rsidR="00117DA4" w:rsidRPr="000B59B1" w:rsidRDefault="00117DA4" w:rsidP="00117DA4">
      <w:pPr>
        <w:ind w:firstLine="567"/>
        <w:jc w:val="both"/>
        <w:rPr>
          <w:sz w:val="26"/>
          <w:szCs w:val="26"/>
        </w:rPr>
      </w:pPr>
      <w:r w:rsidRPr="000B59B1">
        <w:rPr>
          <w:sz w:val="26"/>
          <w:szCs w:val="26"/>
        </w:rPr>
        <w:t>Для решения задач муниципальной программы необходимо провести следующие мероприятия:</w:t>
      </w:r>
    </w:p>
    <w:p w:rsidR="00117DA4" w:rsidRPr="000B59B1" w:rsidRDefault="00117DA4" w:rsidP="00117DA4">
      <w:pPr>
        <w:pStyle w:val="ac"/>
        <w:spacing w:before="0" w:after="0"/>
        <w:ind w:firstLine="567"/>
        <w:jc w:val="both"/>
        <w:textAlignment w:val="top"/>
        <w:rPr>
          <w:color w:val="000000"/>
          <w:sz w:val="26"/>
          <w:szCs w:val="26"/>
        </w:rPr>
      </w:pPr>
      <w:r w:rsidRPr="000B59B1">
        <w:rPr>
          <w:color w:val="000000"/>
          <w:sz w:val="26"/>
          <w:szCs w:val="26"/>
        </w:rPr>
        <w:t xml:space="preserve"> - </w:t>
      </w:r>
      <w:r w:rsidRPr="000B59B1">
        <w:rPr>
          <w:sz w:val="26"/>
          <w:szCs w:val="26"/>
        </w:rPr>
        <w:t>заслушивать на заседаниях районной антинаркотической комиссии вопросы о состоянии и мерах по профилактике наркомании в  Ольховском районе;</w:t>
      </w:r>
    </w:p>
    <w:p w:rsidR="00117DA4" w:rsidRPr="000B59B1" w:rsidRDefault="00117DA4" w:rsidP="00117DA4">
      <w:pPr>
        <w:ind w:firstLine="708"/>
        <w:jc w:val="both"/>
        <w:rPr>
          <w:sz w:val="26"/>
          <w:szCs w:val="26"/>
        </w:rPr>
      </w:pPr>
      <w:r w:rsidRPr="000B59B1">
        <w:rPr>
          <w:sz w:val="26"/>
          <w:szCs w:val="26"/>
        </w:rPr>
        <w:t>- приобрести  информационно-справочный материал    баннер, буклеты, методические  материалы;</w:t>
      </w:r>
    </w:p>
    <w:p w:rsidR="00117DA4" w:rsidRPr="000B59B1" w:rsidRDefault="00117DA4" w:rsidP="00117DA4">
      <w:pPr>
        <w:ind w:firstLine="708"/>
        <w:jc w:val="both"/>
        <w:rPr>
          <w:sz w:val="26"/>
          <w:szCs w:val="26"/>
          <w:u w:val="single"/>
        </w:rPr>
      </w:pPr>
      <w:r w:rsidRPr="000B59B1">
        <w:rPr>
          <w:sz w:val="26"/>
          <w:szCs w:val="26"/>
        </w:rPr>
        <w:t>- опубликование  в средствах массовой  информации статей и публикаций по проблемам наркомании;</w:t>
      </w:r>
    </w:p>
    <w:p w:rsidR="00117DA4" w:rsidRPr="000B59B1" w:rsidRDefault="00117DA4" w:rsidP="00117DA4">
      <w:pPr>
        <w:ind w:firstLine="708"/>
        <w:jc w:val="both"/>
        <w:rPr>
          <w:sz w:val="26"/>
          <w:szCs w:val="26"/>
        </w:rPr>
      </w:pPr>
      <w:r w:rsidRPr="000B59B1">
        <w:rPr>
          <w:sz w:val="26"/>
          <w:szCs w:val="26"/>
        </w:rPr>
        <w:t>- проводить  лекции и беседы антинаркотической  направленности среди учащихся и населения района;</w:t>
      </w:r>
    </w:p>
    <w:p w:rsidR="00117DA4" w:rsidRPr="000B59B1" w:rsidRDefault="00117DA4" w:rsidP="00117DA4">
      <w:pPr>
        <w:ind w:firstLine="708"/>
        <w:jc w:val="both"/>
        <w:rPr>
          <w:sz w:val="26"/>
          <w:szCs w:val="26"/>
          <w:u w:val="single"/>
        </w:rPr>
      </w:pPr>
      <w:r w:rsidRPr="000B59B1">
        <w:rPr>
          <w:sz w:val="26"/>
          <w:szCs w:val="26"/>
        </w:rPr>
        <w:t xml:space="preserve">- организовать  кинолектории, дискуссии, обзоры, книжные выставки, беседы на базе учреждений культуры Ольховского района;  </w:t>
      </w:r>
    </w:p>
    <w:p w:rsidR="00117DA4" w:rsidRPr="000B59B1" w:rsidRDefault="00117DA4" w:rsidP="00117DA4">
      <w:pPr>
        <w:ind w:firstLine="708"/>
        <w:jc w:val="both"/>
        <w:rPr>
          <w:sz w:val="26"/>
          <w:szCs w:val="26"/>
          <w:u w:val="single"/>
        </w:rPr>
      </w:pPr>
      <w:r w:rsidRPr="000B59B1">
        <w:rPr>
          <w:sz w:val="26"/>
          <w:szCs w:val="26"/>
        </w:rPr>
        <w:t xml:space="preserve">-содействовать трудоустройству подростков и молодежи; </w:t>
      </w:r>
    </w:p>
    <w:p w:rsidR="00117DA4" w:rsidRPr="000B59B1" w:rsidRDefault="00117DA4" w:rsidP="00117DA4">
      <w:pPr>
        <w:ind w:firstLine="708"/>
        <w:jc w:val="both"/>
        <w:rPr>
          <w:sz w:val="26"/>
          <w:szCs w:val="26"/>
          <w:u w:val="single"/>
        </w:rPr>
      </w:pPr>
      <w:r w:rsidRPr="000B59B1">
        <w:rPr>
          <w:sz w:val="26"/>
          <w:szCs w:val="26"/>
        </w:rPr>
        <w:t>- провести акции «Молодежь против СПИДа!»,  акции посвященные Всемирным дням борьбы с наркотиками, курением,  алкоголизмом;</w:t>
      </w:r>
    </w:p>
    <w:p w:rsidR="00117DA4" w:rsidRPr="000B59B1" w:rsidRDefault="00117DA4" w:rsidP="00117DA4">
      <w:pPr>
        <w:ind w:firstLine="708"/>
        <w:jc w:val="both"/>
        <w:rPr>
          <w:sz w:val="26"/>
          <w:szCs w:val="26"/>
        </w:rPr>
      </w:pPr>
      <w:r w:rsidRPr="000B59B1">
        <w:rPr>
          <w:sz w:val="26"/>
          <w:szCs w:val="26"/>
        </w:rPr>
        <w:t>-провести  конкурс агит-роликов среди  общеобразовательных учреждений  Ольховского муниципального района по профилактике наркомании  два раза в год;</w:t>
      </w:r>
    </w:p>
    <w:p w:rsidR="00117DA4" w:rsidRPr="000B59B1" w:rsidRDefault="00117DA4" w:rsidP="00117DA4">
      <w:pPr>
        <w:ind w:firstLine="708"/>
        <w:jc w:val="both"/>
        <w:rPr>
          <w:sz w:val="26"/>
          <w:szCs w:val="26"/>
        </w:rPr>
      </w:pPr>
      <w:r w:rsidRPr="000B59B1">
        <w:rPr>
          <w:sz w:val="26"/>
          <w:szCs w:val="26"/>
        </w:rPr>
        <w:t>- оформлять  в образовательных организациях   тематические  выставки  рисунков, фоторабот;</w:t>
      </w:r>
    </w:p>
    <w:p w:rsidR="00117DA4" w:rsidRPr="000B59B1" w:rsidRDefault="00117DA4" w:rsidP="00117DA4">
      <w:pPr>
        <w:ind w:firstLine="708"/>
        <w:jc w:val="both"/>
        <w:rPr>
          <w:sz w:val="26"/>
          <w:szCs w:val="26"/>
        </w:rPr>
      </w:pPr>
      <w:r w:rsidRPr="000B59B1">
        <w:rPr>
          <w:sz w:val="26"/>
          <w:szCs w:val="26"/>
        </w:rPr>
        <w:t xml:space="preserve">- проводить  спартакиады,  соревнования, турниры по различным видам спорта, среди  учащихся школ, молодежи, и взрослого населения;  </w:t>
      </w:r>
    </w:p>
    <w:p w:rsidR="00117DA4" w:rsidRPr="000B59B1" w:rsidRDefault="00117DA4" w:rsidP="00117DA4">
      <w:pPr>
        <w:pStyle w:val="Default"/>
        <w:jc w:val="both"/>
        <w:rPr>
          <w:sz w:val="26"/>
          <w:szCs w:val="26"/>
        </w:rPr>
      </w:pPr>
      <w:r w:rsidRPr="000B59B1">
        <w:rPr>
          <w:sz w:val="26"/>
          <w:szCs w:val="26"/>
        </w:rPr>
        <w:t xml:space="preserve">          -выявлять  и уничтожать  очаги  произрастания  наркосодержащих  растений;</w:t>
      </w:r>
    </w:p>
    <w:p w:rsidR="00117DA4" w:rsidRPr="000B59B1" w:rsidRDefault="00117DA4" w:rsidP="00117DA4">
      <w:pPr>
        <w:pStyle w:val="Default"/>
        <w:jc w:val="both"/>
        <w:rPr>
          <w:sz w:val="26"/>
          <w:szCs w:val="26"/>
        </w:rPr>
      </w:pPr>
      <w:r w:rsidRPr="000B59B1">
        <w:rPr>
          <w:sz w:val="26"/>
          <w:szCs w:val="26"/>
        </w:rPr>
        <w:t xml:space="preserve">          - разработать  меры  по уничтожению и пресечению фактов выращивания наркокультур;</w:t>
      </w:r>
    </w:p>
    <w:p w:rsidR="00117DA4" w:rsidRPr="000B59B1" w:rsidRDefault="00117DA4" w:rsidP="00117DA4">
      <w:pPr>
        <w:jc w:val="both"/>
        <w:rPr>
          <w:sz w:val="26"/>
          <w:szCs w:val="26"/>
        </w:rPr>
      </w:pPr>
      <w:r w:rsidRPr="000B59B1">
        <w:rPr>
          <w:sz w:val="26"/>
          <w:szCs w:val="26"/>
        </w:rPr>
        <w:t xml:space="preserve">          - участвовать в комплексной  операции «Мак» в целях уничтожения и пресечения незаконного оборота наркотических средств растительного происхождения.</w:t>
      </w:r>
    </w:p>
    <w:p w:rsidR="00117DA4" w:rsidRPr="000B59B1" w:rsidRDefault="00117DA4" w:rsidP="00117DA4">
      <w:pPr>
        <w:ind w:firstLine="708"/>
        <w:jc w:val="both"/>
        <w:rPr>
          <w:sz w:val="26"/>
          <w:szCs w:val="26"/>
        </w:rPr>
      </w:pPr>
      <w:r w:rsidRPr="000B59B1">
        <w:rPr>
          <w:sz w:val="26"/>
          <w:szCs w:val="26"/>
        </w:rPr>
        <w:t>Перечень мероприятий муниципальной программы Администрации  Ольховского муниципального района Волгоградской  области указан в таблице № 2.</w:t>
      </w:r>
    </w:p>
    <w:p w:rsidR="00117DA4" w:rsidRPr="000B59B1" w:rsidRDefault="00117DA4" w:rsidP="00117DA4">
      <w:pPr>
        <w:ind w:firstLine="708"/>
        <w:rPr>
          <w:sz w:val="26"/>
          <w:szCs w:val="26"/>
        </w:rPr>
      </w:pPr>
    </w:p>
    <w:p w:rsidR="00117DA4" w:rsidRPr="000B59B1" w:rsidRDefault="00117DA4" w:rsidP="00117DA4">
      <w:pPr>
        <w:ind w:firstLine="708"/>
        <w:rPr>
          <w:sz w:val="26"/>
          <w:szCs w:val="26"/>
        </w:rPr>
      </w:pPr>
    </w:p>
    <w:p w:rsidR="00117DA4" w:rsidRPr="00AD7BF9" w:rsidRDefault="00117DA4" w:rsidP="00117DA4">
      <w:pPr>
        <w:ind w:firstLine="708"/>
      </w:pPr>
    </w:p>
    <w:p w:rsidR="00117DA4" w:rsidRPr="00AD7BF9" w:rsidRDefault="00117DA4" w:rsidP="00117DA4">
      <w:pPr>
        <w:ind w:firstLine="708"/>
      </w:pPr>
    </w:p>
    <w:p w:rsidR="00117DA4" w:rsidRPr="00AD7BF9" w:rsidRDefault="00117DA4" w:rsidP="00117DA4">
      <w:pPr>
        <w:ind w:firstLine="708"/>
      </w:pPr>
    </w:p>
    <w:p w:rsidR="00117DA4" w:rsidRPr="00AD7BF9" w:rsidRDefault="00117DA4" w:rsidP="00117DA4">
      <w:pPr>
        <w:ind w:firstLine="708"/>
      </w:pPr>
    </w:p>
    <w:p w:rsidR="00117DA4" w:rsidRPr="00AD7BF9" w:rsidRDefault="00117DA4" w:rsidP="00117DA4">
      <w:pPr>
        <w:ind w:firstLine="708"/>
      </w:pPr>
    </w:p>
    <w:p w:rsidR="00117DA4" w:rsidRPr="00AD7BF9" w:rsidRDefault="00117DA4" w:rsidP="00117DA4">
      <w:pPr>
        <w:ind w:firstLine="708"/>
      </w:pPr>
    </w:p>
    <w:p w:rsidR="00117DA4" w:rsidRPr="00AD7BF9" w:rsidRDefault="00117DA4" w:rsidP="00117DA4">
      <w:pPr>
        <w:ind w:firstLine="708"/>
      </w:pPr>
    </w:p>
    <w:p w:rsidR="00117DA4" w:rsidRDefault="00117DA4" w:rsidP="00117DA4">
      <w:pPr>
        <w:ind w:firstLine="708"/>
      </w:pPr>
    </w:p>
    <w:p w:rsidR="00117DA4" w:rsidRDefault="00117DA4" w:rsidP="00117DA4">
      <w:pPr>
        <w:ind w:firstLine="708"/>
      </w:pPr>
    </w:p>
    <w:p w:rsidR="00117DA4" w:rsidRDefault="00117DA4" w:rsidP="00117DA4">
      <w:pPr>
        <w:ind w:firstLine="708"/>
      </w:pPr>
    </w:p>
    <w:p w:rsidR="00117DA4" w:rsidRDefault="00117DA4" w:rsidP="00117DA4">
      <w:pPr>
        <w:ind w:firstLine="708"/>
      </w:pPr>
    </w:p>
    <w:p w:rsidR="00117DA4" w:rsidRDefault="00117DA4" w:rsidP="00117DA4">
      <w:pPr>
        <w:ind w:firstLine="708"/>
      </w:pPr>
    </w:p>
    <w:p w:rsidR="00117DA4" w:rsidRDefault="00117DA4" w:rsidP="00117DA4">
      <w:pPr>
        <w:ind w:firstLine="708"/>
      </w:pPr>
    </w:p>
    <w:p w:rsidR="00117DA4" w:rsidRDefault="00117DA4" w:rsidP="00117DA4">
      <w:pPr>
        <w:ind w:firstLine="708"/>
      </w:pPr>
    </w:p>
    <w:p w:rsidR="00117DA4" w:rsidRDefault="00117DA4" w:rsidP="00117DA4">
      <w:pPr>
        <w:ind w:firstLine="708"/>
        <w:jc w:val="center"/>
        <w:sectPr w:rsidR="00117DA4" w:rsidSect="000B59B1">
          <w:headerReference w:type="default" r:id="rId233"/>
          <w:pgSz w:w="11906" w:h="16838"/>
          <w:pgMar w:top="709" w:right="991" w:bottom="567" w:left="1418" w:header="708" w:footer="708" w:gutter="0"/>
          <w:cols w:space="708"/>
          <w:docGrid w:linePitch="360"/>
        </w:sectPr>
      </w:pPr>
    </w:p>
    <w:p w:rsidR="00117DA4" w:rsidRDefault="00117DA4" w:rsidP="00117DA4">
      <w:pPr>
        <w:ind w:firstLine="708"/>
        <w:jc w:val="right"/>
      </w:pPr>
      <w:r>
        <w:lastRenderedPageBreak/>
        <w:t>Таблица № 2.</w:t>
      </w:r>
    </w:p>
    <w:p w:rsidR="00117DA4" w:rsidRDefault="00117DA4" w:rsidP="00117DA4">
      <w:pPr>
        <w:ind w:firstLine="708"/>
        <w:jc w:val="center"/>
      </w:pPr>
      <w:r>
        <w:t>ПЕРЕЧЕНЬ</w:t>
      </w:r>
    </w:p>
    <w:p w:rsidR="00117DA4" w:rsidRDefault="00117DA4" w:rsidP="00117DA4">
      <w:pPr>
        <w:ind w:firstLine="708"/>
        <w:jc w:val="center"/>
      </w:pPr>
      <w:r>
        <w:t>мероприятий муниципальной программы Администрации Ольховского муниципального района Волгоградской области</w:t>
      </w:r>
    </w:p>
    <w:p w:rsidR="00117DA4" w:rsidRDefault="00117DA4" w:rsidP="00117DA4">
      <w:pPr>
        <w:ind w:firstLine="708"/>
        <w:jc w:val="center"/>
      </w:pP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3118"/>
        <w:gridCol w:w="1592"/>
        <w:gridCol w:w="709"/>
        <w:gridCol w:w="1135"/>
        <w:gridCol w:w="1134"/>
        <w:gridCol w:w="1134"/>
        <w:gridCol w:w="1134"/>
        <w:gridCol w:w="1134"/>
        <w:gridCol w:w="3260"/>
      </w:tblGrid>
      <w:tr w:rsidR="00117DA4" w:rsidRPr="00BE0F97" w:rsidTr="00F06C4E">
        <w:tc>
          <w:tcPr>
            <w:tcW w:w="534" w:type="dxa"/>
            <w:vMerge w:val="restart"/>
          </w:tcPr>
          <w:p w:rsidR="00117DA4" w:rsidRPr="00BE0F97" w:rsidRDefault="00117DA4" w:rsidP="00F06C4E">
            <w:pPr>
              <w:jc w:val="center"/>
              <w:rPr>
                <w:sz w:val="20"/>
                <w:szCs w:val="20"/>
              </w:rPr>
            </w:pPr>
            <w:r w:rsidRPr="00BE0F97">
              <w:rPr>
                <w:sz w:val="20"/>
                <w:szCs w:val="20"/>
              </w:rPr>
              <w:t>№ п/п</w:t>
            </w:r>
          </w:p>
        </w:tc>
        <w:tc>
          <w:tcPr>
            <w:tcW w:w="3118" w:type="dxa"/>
            <w:vMerge w:val="restart"/>
          </w:tcPr>
          <w:p w:rsidR="00117DA4" w:rsidRPr="00BE0F97" w:rsidRDefault="00117DA4" w:rsidP="00F06C4E">
            <w:pPr>
              <w:rPr>
                <w:sz w:val="20"/>
                <w:szCs w:val="20"/>
              </w:rPr>
            </w:pPr>
            <w:r w:rsidRPr="00BE0F97">
              <w:rPr>
                <w:sz w:val="20"/>
                <w:szCs w:val="20"/>
              </w:rPr>
              <w:t>Наим</w:t>
            </w:r>
            <w:r>
              <w:rPr>
                <w:sz w:val="20"/>
                <w:szCs w:val="20"/>
              </w:rPr>
              <w:t>енование основного мероприятия</w:t>
            </w:r>
          </w:p>
        </w:tc>
        <w:tc>
          <w:tcPr>
            <w:tcW w:w="1592" w:type="dxa"/>
            <w:vMerge w:val="restart"/>
          </w:tcPr>
          <w:p w:rsidR="00117DA4" w:rsidRPr="00BE0F97" w:rsidRDefault="00117DA4" w:rsidP="00F06C4E">
            <w:pPr>
              <w:rPr>
                <w:sz w:val="20"/>
                <w:szCs w:val="20"/>
              </w:rPr>
            </w:pPr>
            <w:r w:rsidRPr="00BE0F97">
              <w:rPr>
                <w:sz w:val="20"/>
                <w:szCs w:val="20"/>
              </w:rPr>
              <w:t>Ответственный исполнитель муниципальной программы</w:t>
            </w:r>
          </w:p>
        </w:tc>
        <w:tc>
          <w:tcPr>
            <w:tcW w:w="709" w:type="dxa"/>
            <w:vMerge w:val="restart"/>
          </w:tcPr>
          <w:p w:rsidR="00117DA4" w:rsidRPr="00BE0F97" w:rsidRDefault="00117DA4" w:rsidP="00F06C4E">
            <w:pPr>
              <w:rPr>
                <w:sz w:val="20"/>
                <w:szCs w:val="20"/>
              </w:rPr>
            </w:pPr>
            <w:r w:rsidRPr="00BE0F97">
              <w:rPr>
                <w:sz w:val="20"/>
                <w:szCs w:val="20"/>
              </w:rPr>
              <w:t>Год реализации</w:t>
            </w:r>
          </w:p>
        </w:tc>
        <w:tc>
          <w:tcPr>
            <w:tcW w:w="5671" w:type="dxa"/>
            <w:gridSpan w:val="5"/>
          </w:tcPr>
          <w:p w:rsidR="00117DA4" w:rsidRPr="00BE0F97" w:rsidRDefault="00117DA4" w:rsidP="00F06C4E">
            <w:pPr>
              <w:rPr>
                <w:sz w:val="20"/>
                <w:szCs w:val="20"/>
              </w:rPr>
            </w:pPr>
            <w:r w:rsidRPr="00BE0F97">
              <w:rPr>
                <w:sz w:val="20"/>
                <w:szCs w:val="20"/>
              </w:rPr>
              <w:t>Объем и источники финансирования (тыс. рублей)</w:t>
            </w:r>
          </w:p>
        </w:tc>
        <w:tc>
          <w:tcPr>
            <w:tcW w:w="3260" w:type="dxa"/>
            <w:vMerge w:val="restart"/>
          </w:tcPr>
          <w:p w:rsidR="00117DA4" w:rsidRPr="00BE0F97" w:rsidRDefault="00117DA4" w:rsidP="00F06C4E">
            <w:pPr>
              <w:rPr>
                <w:sz w:val="20"/>
                <w:szCs w:val="20"/>
              </w:rPr>
            </w:pPr>
            <w:r w:rsidRPr="00BE0F97">
              <w:rPr>
                <w:sz w:val="20"/>
                <w:szCs w:val="20"/>
              </w:rPr>
              <w:t>Непосредственные результаты реализации мероприятия</w:t>
            </w:r>
          </w:p>
        </w:tc>
      </w:tr>
      <w:tr w:rsidR="00117DA4" w:rsidRPr="00BE0F97" w:rsidTr="00F06C4E">
        <w:tc>
          <w:tcPr>
            <w:tcW w:w="534" w:type="dxa"/>
            <w:vMerge/>
          </w:tcPr>
          <w:p w:rsidR="00117DA4" w:rsidRPr="00BE0F97" w:rsidRDefault="00117DA4" w:rsidP="00F06C4E">
            <w:pPr>
              <w:jc w:val="center"/>
              <w:rPr>
                <w:sz w:val="20"/>
                <w:szCs w:val="20"/>
              </w:rPr>
            </w:pPr>
          </w:p>
        </w:tc>
        <w:tc>
          <w:tcPr>
            <w:tcW w:w="3118" w:type="dxa"/>
            <w:vMerge/>
          </w:tcPr>
          <w:p w:rsidR="00117DA4" w:rsidRPr="00BE0F97" w:rsidRDefault="00117DA4" w:rsidP="00F06C4E">
            <w:pPr>
              <w:jc w:val="center"/>
              <w:rPr>
                <w:sz w:val="20"/>
                <w:szCs w:val="20"/>
              </w:rPr>
            </w:pPr>
          </w:p>
        </w:tc>
        <w:tc>
          <w:tcPr>
            <w:tcW w:w="1592" w:type="dxa"/>
            <w:vMerge/>
          </w:tcPr>
          <w:p w:rsidR="00117DA4" w:rsidRPr="00BE0F97" w:rsidRDefault="00117DA4" w:rsidP="00F06C4E">
            <w:pPr>
              <w:jc w:val="center"/>
              <w:rPr>
                <w:sz w:val="20"/>
                <w:szCs w:val="20"/>
              </w:rPr>
            </w:pPr>
          </w:p>
        </w:tc>
        <w:tc>
          <w:tcPr>
            <w:tcW w:w="709" w:type="dxa"/>
            <w:vMerge/>
          </w:tcPr>
          <w:p w:rsidR="00117DA4" w:rsidRPr="00BE0F97" w:rsidRDefault="00117DA4" w:rsidP="00F06C4E">
            <w:pPr>
              <w:jc w:val="center"/>
              <w:rPr>
                <w:sz w:val="20"/>
                <w:szCs w:val="20"/>
              </w:rPr>
            </w:pPr>
          </w:p>
        </w:tc>
        <w:tc>
          <w:tcPr>
            <w:tcW w:w="1135" w:type="dxa"/>
            <w:vMerge w:val="restart"/>
          </w:tcPr>
          <w:p w:rsidR="00117DA4" w:rsidRPr="00BE0F97" w:rsidRDefault="00117DA4" w:rsidP="00F06C4E">
            <w:pPr>
              <w:jc w:val="center"/>
              <w:rPr>
                <w:sz w:val="20"/>
                <w:szCs w:val="20"/>
              </w:rPr>
            </w:pPr>
            <w:r w:rsidRPr="00BE0F97">
              <w:rPr>
                <w:sz w:val="20"/>
                <w:szCs w:val="20"/>
              </w:rPr>
              <w:t>Всего</w:t>
            </w:r>
          </w:p>
        </w:tc>
        <w:tc>
          <w:tcPr>
            <w:tcW w:w="4536" w:type="dxa"/>
            <w:gridSpan w:val="4"/>
          </w:tcPr>
          <w:p w:rsidR="00117DA4" w:rsidRPr="00BE0F97" w:rsidRDefault="00117DA4" w:rsidP="00F06C4E">
            <w:pPr>
              <w:jc w:val="center"/>
              <w:rPr>
                <w:sz w:val="20"/>
                <w:szCs w:val="20"/>
              </w:rPr>
            </w:pPr>
            <w:r w:rsidRPr="00BE0F97">
              <w:rPr>
                <w:sz w:val="20"/>
                <w:szCs w:val="20"/>
              </w:rPr>
              <w:t>в том числе</w:t>
            </w:r>
          </w:p>
        </w:tc>
        <w:tc>
          <w:tcPr>
            <w:tcW w:w="3260" w:type="dxa"/>
            <w:vMerge/>
          </w:tcPr>
          <w:p w:rsidR="00117DA4" w:rsidRPr="00BE0F97" w:rsidRDefault="00117DA4" w:rsidP="00F06C4E">
            <w:pPr>
              <w:jc w:val="center"/>
              <w:rPr>
                <w:sz w:val="20"/>
                <w:szCs w:val="20"/>
              </w:rPr>
            </w:pPr>
          </w:p>
        </w:tc>
      </w:tr>
      <w:tr w:rsidR="00117DA4" w:rsidRPr="00BE0F97" w:rsidTr="00F06C4E">
        <w:tc>
          <w:tcPr>
            <w:tcW w:w="534" w:type="dxa"/>
            <w:vMerge/>
          </w:tcPr>
          <w:p w:rsidR="00117DA4" w:rsidRPr="00BE0F97" w:rsidRDefault="00117DA4" w:rsidP="00F06C4E">
            <w:pPr>
              <w:jc w:val="center"/>
              <w:rPr>
                <w:sz w:val="20"/>
                <w:szCs w:val="20"/>
              </w:rPr>
            </w:pPr>
          </w:p>
        </w:tc>
        <w:tc>
          <w:tcPr>
            <w:tcW w:w="3118" w:type="dxa"/>
            <w:vMerge/>
          </w:tcPr>
          <w:p w:rsidR="00117DA4" w:rsidRPr="00BE0F97" w:rsidRDefault="00117DA4" w:rsidP="00F06C4E">
            <w:pPr>
              <w:jc w:val="center"/>
              <w:rPr>
                <w:sz w:val="20"/>
                <w:szCs w:val="20"/>
              </w:rPr>
            </w:pPr>
          </w:p>
        </w:tc>
        <w:tc>
          <w:tcPr>
            <w:tcW w:w="1592" w:type="dxa"/>
            <w:vMerge/>
          </w:tcPr>
          <w:p w:rsidR="00117DA4" w:rsidRPr="00BE0F97" w:rsidRDefault="00117DA4" w:rsidP="00F06C4E">
            <w:pPr>
              <w:jc w:val="center"/>
              <w:rPr>
                <w:sz w:val="20"/>
                <w:szCs w:val="20"/>
              </w:rPr>
            </w:pPr>
          </w:p>
        </w:tc>
        <w:tc>
          <w:tcPr>
            <w:tcW w:w="709" w:type="dxa"/>
            <w:vMerge/>
          </w:tcPr>
          <w:p w:rsidR="00117DA4" w:rsidRPr="00BE0F97" w:rsidRDefault="00117DA4" w:rsidP="00F06C4E">
            <w:pPr>
              <w:jc w:val="center"/>
              <w:rPr>
                <w:sz w:val="20"/>
                <w:szCs w:val="20"/>
              </w:rPr>
            </w:pPr>
          </w:p>
        </w:tc>
        <w:tc>
          <w:tcPr>
            <w:tcW w:w="1135" w:type="dxa"/>
            <w:vMerge/>
          </w:tcPr>
          <w:p w:rsidR="00117DA4" w:rsidRPr="00BE0F97" w:rsidRDefault="00117DA4" w:rsidP="00F06C4E">
            <w:pPr>
              <w:jc w:val="center"/>
              <w:rPr>
                <w:sz w:val="20"/>
                <w:szCs w:val="20"/>
              </w:rPr>
            </w:pPr>
          </w:p>
        </w:tc>
        <w:tc>
          <w:tcPr>
            <w:tcW w:w="1134" w:type="dxa"/>
          </w:tcPr>
          <w:p w:rsidR="00117DA4" w:rsidRPr="00BE0F97" w:rsidRDefault="00117DA4" w:rsidP="00F06C4E">
            <w:pPr>
              <w:jc w:val="center"/>
              <w:rPr>
                <w:sz w:val="20"/>
                <w:szCs w:val="20"/>
              </w:rPr>
            </w:pPr>
            <w:r w:rsidRPr="00BE0F97">
              <w:rPr>
                <w:sz w:val="20"/>
                <w:szCs w:val="20"/>
              </w:rPr>
              <w:t>Федеральный бюджет</w:t>
            </w:r>
          </w:p>
        </w:tc>
        <w:tc>
          <w:tcPr>
            <w:tcW w:w="1134" w:type="dxa"/>
          </w:tcPr>
          <w:p w:rsidR="00117DA4" w:rsidRPr="00BE0F97" w:rsidRDefault="00117DA4" w:rsidP="00F06C4E">
            <w:pPr>
              <w:jc w:val="center"/>
              <w:rPr>
                <w:sz w:val="20"/>
                <w:szCs w:val="20"/>
              </w:rPr>
            </w:pPr>
            <w:r w:rsidRPr="00BE0F97">
              <w:rPr>
                <w:sz w:val="20"/>
                <w:szCs w:val="20"/>
              </w:rPr>
              <w:t>Областной бюджет</w:t>
            </w:r>
          </w:p>
        </w:tc>
        <w:tc>
          <w:tcPr>
            <w:tcW w:w="1134" w:type="dxa"/>
          </w:tcPr>
          <w:p w:rsidR="00117DA4" w:rsidRPr="00BE0F97" w:rsidRDefault="00117DA4" w:rsidP="00F06C4E">
            <w:pPr>
              <w:jc w:val="center"/>
              <w:rPr>
                <w:sz w:val="20"/>
                <w:szCs w:val="20"/>
              </w:rPr>
            </w:pPr>
            <w:r w:rsidRPr="00BE0F97">
              <w:rPr>
                <w:sz w:val="20"/>
                <w:szCs w:val="20"/>
              </w:rPr>
              <w:t>Местный бюджет</w:t>
            </w:r>
          </w:p>
        </w:tc>
        <w:tc>
          <w:tcPr>
            <w:tcW w:w="1134" w:type="dxa"/>
          </w:tcPr>
          <w:p w:rsidR="00117DA4" w:rsidRPr="00BE0F97" w:rsidRDefault="00117DA4" w:rsidP="00F06C4E">
            <w:pPr>
              <w:jc w:val="center"/>
              <w:rPr>
                <w:sz w:val="20"/>
                <w:szCs w:val="20"/>
              </w:rPr>
            </w:pPr>
            <w:r w:rsidRPr="00BE0F97">
              <w:rPr>
                <w:sz w:val="20"/>
                <w:szCs w:val="20"/>
              </w:rPr>
              <w:t>Внебюджетные источники</w:t>
            </w:r>
          </w:p>
        </w:tc>
        <w:tc>
          <w:tcPr>
            <w:tcW w:w="3260" w:type="dxa"/>
            <w:vMerge/>
          </w:tcPr>
          <w:p w:rsidR="00117DA4" w:rsidRPr="00BE0F97" w:rsidRDefault="00117DA4" w:rsidP="00F06C4E">
            <w:pPr>
              <w:jc w:val="center"/>
              <w:rPr>
                <w:sz w:val="20"/>
                <w:szCs w:val="20"/>
              </w:rPr>
            </w:pPr>
          </w:p>
        </w:tc>
      </w:tr>
      <w:tr w:rsidR="00117DA4" w:rsidRPr="00BE0F97" w:rsidTr="00F06C4E">
        <w:tc>
          <w:tcPr>
            <w:tcW w:w="534" w:type="dxa"/>
          </w:tcPr>
          <w:p w:rsidR="00117DA4" w:rsidRPr="00BE0F97" w:rsidRDefault="00117DA4" w:rsidP="00F06C4E">
            <w:pPr>
              <w:jc w:val="center"/>
              <w:rPr>
                <w:sz w:val="20"/>
                <w:szCs w:val="20"/>
              </w:rPr>
            </w:pPr>
            <w:r w:rsidRPr="00BE0F97">
              <w:rPr>
                <w:sz w:val="20"/>
                <w:szCs w:val="20"/>
              </w:rPr>
              <w:t>1</w:t>
            </w:r>
          </w:p>
        </w:tc>
        <w:tc>
          <w:tcPr>
            <w:tcW w:w="3118" w:type="dxa"/>
          </w:tcPr>
          <w:p w:rsidR="00117DA4" w:rsidRPr="00BE0F97" w:rsidRDefault="00117DA4" w:rsidP="00F06C4E">
            <w:pPr>
              <w:jc w:val="center"/>
              <w:rPr>
                <w:sz w:val="20"/>
                <w:szCs w:val="20"/>
              </w:rPr>
            </w:pPr>
            <w:r w:rsidRPr="00BE0F97">
              <w:rPr>
                <w:sz w:val="20"/>
                <w:szCs w:val="20"/>
              </w:rPr>
              <w:t>2</w:t>
            </w:r>
          </w:p>
        </w:tc>
        <w:tc>
          <w:tcPr>
            <w:tcW w:w="1592" w:type="dxa"/>
          </w:tcPr>
          <w:p w:rsidR="00117DA4" w:rsidRPr="00BE0F97" w:rsidRDefault="00117DA4" w:rsidP="00F06C4E">
            <w:pPr>
              <w:jc w:val="center"/>
              <w:rPr>
                <w:sz w:val="20"/>
                <w:szCs w:val="20"/>
              </w:rPr>
            </w:pPr>
            <w:r w:rsidRPr="00BE0F97">
              <w:rPr>
                <w:sz w:val="20"/>
                <w:szCs w:val="20"/>
              </w:rPr>
              <w:t>3</w:t>
            </w:r>
          </w:p>
        </w:tc>
        <w:tc>
          <w:tcPr>
            <w:tcW w:w="709" w:type="dxa"/>
          </w:tcPr>
          <w:p w:rsidR="00117DA4" w:rsidRPr="00BE0F97" w:rsidRDefault="00117DA4" w:rsidP="00F06C4E">
            <w:pPr>
              <w:jc w:val="center"/>
              <w:rPr>
                <w:sz w:val="20"/>
                <w:szCs w:val="20"/>
              </w:rPr>
            </w:pPr>
            <w:r w:rsidRPr="00BE0F97">
              <w:rPr>
                <w:sz w:val="20"/>
                <w:szCs w:val="20"/>
              </w:rPr>
              <w:t>4</w:t>
            </w:r>
          </w:p>
        </w:tc>
        <w:tc>
          <w:tcPr>
            <w:tcW w:w="1135" w:type="dxa"/>
          </w:tcPr>
          <w:p w:rsidR="00117DA4" w:rsidRPr="00BE0F97" w:rsidRDefault="00117DA4" w:rsidP="00F06C4E">
            <w:pPr>
              <w:jc w:val="center"/>
              <w:rPr>
                <w:sz w:val="20"/>
                <w:szCs w:val="20"/>
              </w:rPr>
            </w:pPr>
            <w:r w:rsidRPr="00BE0F97">
              <w:rPr>
                <w:sz w:val="20"/>
                <w:szCs w:val="20"/>
              </w:rPr>
              <w:t>5</w:t>
            </w:r>
          </w:p>
        </w:tc>
        <w:tc>
          <w:tcPr>
            <w:tcW w:w="1134" w:type="dxa"/>
          </w:tcPr>
          <w:p w:rsidR="00117DA4" w:rsidRPr="00BE0F97" w:rsidRDefault="00117DA4" w:rsidP="00F06C4E">
            <w:pPr>
              <w:jc w:val="center"/>
              <w:rPr>
                <w:sz w:val="20"/>
                <w:szCs w:val="20"/>
              </w:rPr>
            </w:pPr>
            <w:r w:rsidRPr="00BE0F97">
              <w:rPr>
                <w:sz w:val="20"/>
                <w:szCs w:val="20"/>
              </w:rPr>
              <w:t>6</w:t>
            </w:r>
          </w:p>
        </w:tc>
        <w:tc>
          <w:tcPr>
            <w:tcW w:w="1134" w:type="dxa"/>
          </w:tcPr>
          <w:p w:rsidR="00117DA4" w:rsidRPr="00BE0F97" w:rsidRDefault="00117DA4" w:rsidP="00F06C4E">
            <w:pPr>
              <w:jc w:val="center"/>
              <w:rPr>
                <w:sz w:val="20"/>
                <w:szCs w:val="20"/>
              </w:rPr>
            </w:pPr>
            <w:r w:rsidRPr="00BE0F97">
              <w:rPr>
                <w:sz w:val="20"/>
                <w:szCs w:val="20"/>
              </w:rPr>
              <w:t>7</w:t>
            </w:r>
          </w:p>
        </w:tc>
        <w:tc>
          <w:tcPr>
            <w:tcW w:w="1134" w:type="dxa"/>
          </w:tcPr>
          <w:p w:rsidR="00117DA4" w:rsidRPr="00BE0F97" w:rsidRDefault="00117DA4" w:rsidP="00F06C4E">
            <w:pPr>
              <w:jc w:val="center"/>
              <w:rPr>
                <w:sz w:val="20"/>
                <w:szCs w:val="20"/>
              </w:rPr>
            </w:pPr>
            <w:r w:rsidRPr="00BE0F97">
              <w:rPr>
                <w:sz w:val="20"/>
                <w:szCs w:val="20"/>
              </w:rPr>
              <w:t>8</w:t>
            </w:r>
          </w:p>
        </w:tc>
        <w:tc>
          <w:tcPr>
            <w:tcW w:w="1134" w:type="dxa"/>
          </w:tcPr>
          <w:p w:rsidR="00117DA4" w:rsidRPr="00BE0F97" w:rsidRDefault="00117DA4" w:rsidP="00F06C4E">
            <w:pPr>
              <w:jc w:val="center"/>
              <w:rPr>
                <w:sz w:val="20"/>
                <w:szCs w:val="20"/>
              </w:rPr>
            </w:pPr>
            <w:r w:rsidRPr="00BE0F97">
              <w:rPr>
                <w:sz w:val="20"/>
                <w:szCs w:val="20"/>
              </w:rPr>
              <w:t>9</w:t>
            </w:r>
          </w:p>
        </w:tc>
        <w:tc>
          <w:tcPr>
            <w:tcW w:w="3260" w:type="dxa"/>
          </w:tcPr>
          <w:p w:rsidR="00117DA4" w:rsidRPr="00BE0F97" w:rsidRDefault="00117DA4" w:rsidP="00F06C4E">
            <w:pPr>
              <w:jc w:val="center"/>
              <w:rPr>
                <w:sz w:val="20"/>
                <w:szCs w:val="20"/>
              </w:rPr>
            </w:pPr>
            <w:r w:rsidRPr="00BE0F97">
              <w:rPr>
                <w:sz w:val="20"/>
                <w:szCs w:val="20"/>
              </w:rPr>
              <w:t>10</w:t>
            </w:r>
          </w:p>
        </w:tc>
      </w:tr>
      <w:tr w:rsidR="00117DA4" w:rsidRPr="00BE0F97" w:rsidTr="00F06C4E">
        <w:trPr>
          <w:trHeight w:val="842"/>
        </w:trPr>
        <w:tc>
          <w:tcPr>
            <w:tcW w:w="534" w:type="dxa"/>
          </w:tcPr>
          <w:p w:rsidR="00117DA4" w:rsidRPr="00BE0F97" w:rsidRDefault="00117DA4" w:rsidP="00F06C4E">
            <w:pPr>
              <w:jc w:val="center"/>
              <w:rPr>
                <w:sz w:val="20"/>
                <w:szCs w:val="20"/>
              </w:rPr>
            </w:pPr>
            <w:r w:rsidRPr="00BE0F97">
              <w:rPr>
                <w:sz w:val="20"/>
                <w:szCs w:val="20"/>
              </w:rPr>
              <w:t>1</w:t>
            </w:r>
            <w:r>
              <w:rPr>
                <w:sz w:val="20"/>
                <w:szCs w:val="20"/>
              </w:rPr>
              <w:t>.</w:t>
            </w:r>
          </w:p>
        </w:tc>
        <w:tc>
          <w:tcPr>
            <w:tcW w:w="3118" w:type="dxa"/>
          </w:tcPr>
          <w:p w:rsidR="00117DA4" w:rsidRPr="00BE0F97" w:rsidRDefault="00117DA4" w:rsidP="00F06C4E">
            <w:pPr>
              <w:rPr>
                <w:sz w:val="20"/>
                <w:szCs w:val="20"/>
              </w:rPr>
            </w:pPr>
            <w:r>
              <w:rPr>
                <w:sz w:val="20"/>
                <w:szCs w:val="20"/>
              </w:rPr>
              <w:t xml:space="preserve"> Заслушать на заседаниях районной антинаркотической комиссии вопросы о состоянии и мерах по профилактике наркомании в  Ольховском районе</w:t>
            </w:r>
          </w:p>
        </w:tc>
        <w:tc>
          <w:tcPr>
            <w:tcW w:w="1592" w:type="dxa"/>
          </w:tcPr>
          <w:p w:rsidR="00117DA4" w:rsidRPr="00BE0F97" w:rsidRDefault="00117DA4" w:rsidP="00F06C4E">
            <w:pPr>
              <w:jc w:val="center"/>
              <w:rPr>
                <w:sz w:val="20"/>
                <w:szCs w:val="20"/>
              </w:rPr>
            </w:pPr>
            <w:r>
              <w:rPr>
                <w:sz w:val="20"/>
                <w:szCs w:val="20"/>
              </w:rPr>
              <w:t xml:space="preserve">Отдел спорта, молодежной и социальной политики </w:t>
            </w:r>
          </w:p>
        </w:tc>
        <w:tc>
          <w:tcPr>
            <w:tcW w:w="709" w:type="dxa"/>
            <w:tcBorders>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2018-2020</w:t>
            </w:r>
          </w:p>
        </w:tc>
        <w:tc>
          <w:tcPr>
            <w:tcW w:w="1135" w:type="dxa"/>
            <w:tcBorders>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3260" w:type="dxa"/>
          </w:tcPr>
          <w:p w:rsidR="00117DA4" w:rsidRPr="002B5151" w:rsidRDefault="00117DA4" w:rsidP="00F06C4E">
            <w:pPr>
              <w:jc w:val="both"/>
              <w:rPr>
                <w:rFonts w:eastAsia="Arial CYR" w:cs="Arial CYR"/>
                <w:color w:val="000000"/>
                <w:sz w:val="20"/>
                <w:szCs w:val="20"/>
              </w:rPr>
            </w:pPr>
            <w:r w:rsidRPr="002B5151">
              <w:rPr>
                <w:rFonts w:eastAsia="Arial CYR" w:cs="Arial CYR"/>
                <w:color w:val="000000"/>
                <w:sz w:val="20"/>
                <w:szCs w:val="20"/>
              </w:rPr>
              <w:t xml:space="preserve">Реализация комплекса профилактических мероприятий по предупреждению немедицинского потребления наркотических средств у жителей Ольховского муниципального района, создание условий и развитие мотивации у детей, подростков, молодежи на ведение здорового образа жизни, выявление и предупреждение нарушений развития личности, профилактика правонарушений в сфере незаконного потребления и оборота наркотических  веществ. </w:t>
            </w:r>
          </w:p>
          <w:p w:rsidR="00117DA4" w:rsidRPr="00BE0F97" w:rsidRDefault="00117DA4" w:rsidP="00F06C4E">
            <w:pPr>
              <w:rPr>
                <w:sz w:val="20"/>
                <w:szCs w:val="20"/>
              </w:rPr>
            </w:pPr>
            <w:r>
              <w:rPr>
                <w:sz w:val="20"/>
                <w:szCs w:val="20"/>
              </w:rPr>
              <w:t xml:space="preserve">  </w:t>
            </w:r>
          </w:p>
        </w:tc>
      </w:tr>
      <w:tr w:rsidR="00117DA4" w:rsidRPr="00BE0F97" w:rsidTr="00F06C4E">
        <w:trPr>
          <w:trHeight w:val="285"/>
        </w:trPr>
        <w:tc>
          <w:tcPr>
            <w:tcW w:w="534" w:type="dxa"/>
            <w:vMerge w:val="restart"/>
          </w:tcPr>
          <w:p w:rsidR="00117DA4" w:rsidRPr="00BE0F97" w:rsidRDefault="00117DA4" w:rsidP="00F06C4E">
            <w:pPr>
              <w:jc w:val="center"/>
              <w:rPr>
                <w:sz w:val="20"/>
                <w:szCs w:val="20"/>
              </w:rPr>
            </w:pPr>
            <w:r w:rsidRPr="00BE0F97">
              <w:rPr>
                <w:sz w:val="20"/>
                <w:szCs w:val="20"/>
              </w:rPr>
              <w:t>2</w:t>
            </w:r>
            <w:r>
              <w:rPr>
                <w:sz w:val="20"/>
                <w:szCs w:val="20"/>
              </w:rPr>
              <w:t>.</w:t>
            </w:r>
          </w:p>
        </w:tc>
        <w:tc>
          <w:tcPr>
            <w:tcW w:w="3118" w:type="dxa"/>
            <w:vMerge w:val="restart"/>
          </w:tcPr>
          <w:p w:rsidR="00117DA4" w:rsidRPr="00BE0F97" w:rsidRDefault="00117DA4" w:rsidP="00F06C4E">
            <w:pPr>
              <w:rPr>
                <w:sz w:val="20"/>
                <w:szCs w:val="20"/>
              </w:rPr>
            </w:pPr>
            <w:r>
              <w:rPr>
                <w:sz w:val="20"/>
                <w:szCs w:val="20"/>
              </w:rPr>
              <w:t xml:space="preserve"> Приобрести  информационно-справочный материал в  помощь педагогическим работникам учебных заведений, приобретение   баннера, буклетов, методических материалов.</w:t>
            </w:r>
          </w:p>
        </w:tc>
        <w:tc>
          <w:tcPr>
            <w:tcW w:w="1592" w:type="dxa"/>
            <w:vMerge w:val="restart"/>
          </w:tcPr>
          <w:p w:rsidR="00117DA4" w:rsidRPr="00BE0F97" w:rsidRDefault="00117DA4" w:rsidP="00F06C4E">
            <w:pPr>
              <w:jc w:val="center"/>
              <w:rPr>
                <w:sz w:val="20"/>
                <w:szCs w:val="20"/>
              </w:rPr>
            </w:pPr>
            <w:r>
              <w:rPr>
                <w:sz w:val="20"/>
                <w:szCs w:val="20"/>
              </w:rPr>
              <w:t xml:space="preserve">Отдел спорта, молодежной и социальной политики </w:t>
            </w:r>
          </w:p>
        </w:tc>
        <w:tc>
          <w:tcPr>
            <w:tcW w:w="709" w:type="dxa"/>
            <w:tcBorders>
              <w:bottom w:val="single" w:sz="4" w:space="0" w:color="auto"/>
            </w:tcBorders>
          </w:tcPr>
          <w:p w:rsidR="00117DA4" w:rsidRDefault="00117DA4" w:rsidP="00F06C4E">
            <w:pPr>
              <w:jc w:val="center"/>
              <w:rPr>
                <w:sz w:val="20"/>
                <w:szCs w:val="20"/>
              </w:rPr>
            </w:pPr>
          </w:p>
          <w:p w:rsidR="00117DA4" w:rsidRDefault="00117DA4" w:rsidP="00F06C4E">
            <w:pPr>
              <w:jc w:val="center"/>
              <w:rPr>
                <w:sz w:val="20"/>
                <w:szCs w:val="20"/>
              </w:rPr>
            </w:pPr>
            <w:r>
              <w:rPr>
                <w:sz w:val="20"/>
                <w:szCs w:val="20"/>
              </w:rPr>
              <w:t>2018</w:t>
            </w:r>
          </w:p>
          <w:p w:rsidR="00117DA4" w:rsidRPr="00BE0F97" w:rsidRDefault="00117DA4" w:rsidP="00F06C4E">
            <w:pPr>
              <w:jc w:val="center"/>
              <w:rPr>
                <w:sz w:val="20"/>
                <w:szCs w:val="20"/>
              </w:rPr>
            </w:pPr>
          </w:p>
        </w:tc>
        <w:tc>
          <w:tcPr>
            <w:tcW w:w="1135" w:type="dxa"/>
            <w:tcBorders>
              <w:bottom w:val="single" w:sz="4" w:space="0" w:color="auto"/>
            </w:tcBorders>
          </w:tcPr>
          <w:p w:rsidR="00117DA4" w:rsidRPr="00BE0F97" w:rsidRDefault="00117DA4" w:rsidP="00F06C4E">
            <w:pPr>
              <w:jc w:val="center"/>
              <w:rPr>
                <w:sz w:val="20"/>
                <w:szCs w:val="20"/>
              </w:rPr>
            </w:pPr>
            <w:r>
              <w:rPr>
                <w:sz w:val="20"/>
                <w:szCs w:val="20"/>
              </w:rPr>
              <w:t>10,0</w:t>
            </w:r>
          </w:p>
        </w:tc>
        <w:tc>
          <w:tcPr>
            <w:tcW w:w="1134" w:type="dxa"/>
            <w:tcBorders>
              <w:bottom w:val="single" w:sz="4" w:space="0" w:color="auto"/>
            </w:tcBorders>
          </w:tcPr>
          <w:p w:rsidR="00117DA4" w:rsidRPr="00BE0F97" w:rsidRDefault="00117DA4" w:rsidP="00F06C4E">
            <w:pPr>
              <w:jc w:val="center"/>
              <w:rPr>
                <w:sz w:val="20"/>
                <w:szCs w:val="20"/>
              </w:rPr>
            </w:pPr>
          </w:p>
        </w:tc>
        <w:tc>
          <w:tcPr>
            <w:tcW w:w="1134" w:type="dxa"/>
            <w:tcBorders>
              <w:bottom w:val="single" w:sz="4" w:space="0" w:color="auto"/>
            </w:tcBorders>
          </w:tcPr>
          <w:p w:rsidR="00117DA4" w:rsidRPr="00BE0F97" w:rsidRDefault="00117DA4" w:rsidP="00F06C4E">
            <w:pPr>
              <w:jc w:val="center"/>
              <w:rPr>
                <w:sz w:val="20"/>
                <w:szCs w:val="20"/>
              </w:rPr>
            </w:pPr>
          </w:p>
        </w:tc>
        <w:tc>
          <w:tcPr>
            <w:tcW w:w="1134" w:type="dxa"/>
            <w:tcBorders>
              <w:bottom w:val="single" w:sz="4" w:space="0" w:color="auto"/>
            </w:tcBorders>
          </w:tcPr>
          <w:p w:rsidR="00117DA4" w:rsidRPr="00BE0F97" w:rsidRDefault="00117DA4" w:rsidP="00F06C4E">
            <w:pPr>
              <w:jc w:val="center"/>
              <w:rPr>
                <w:sz w:val="20"/>
                <w:szCs w:val="20"/>
              </w:rPr>
            </w:pPr>
            <w:r>
              <w:rPr>
                <w:sz w:val="20"/>
                <w:szCs w:val="20"/>
              </w:rPr>
              <w:t>10,0</w:t>
            </w:r>
          </w:p>
        </w:tc>
        <w:tc>
          <w:tcPr>
            <w:tcW w:w="1134" w:type="dxa"/>
            <w:tcBorders>
              <w:bottom w:val="single" w:sz="4" w:space="0" w:color="auto"/>
            </w:tcBorders>
          </w:tcPr>
          <w:p w:rsidR="00117DA4" w:rsidRPr="00BE0F97" w:rsidRDefault="00117DA4" w:rsidP="00F06C4E">
            <w:pPr>
              <w:jc w:val="center"/>
              <w:rPr>
                <w:sz w:val="20"/>
                <w:szCs w:val="20"/>
              </w:rPr>
            </w:pPr>
          </w:p>
        </w:tc>
        <w:tc>
          <w:tcPr>
            <w:tcW w:w="3260" w:type="dxa"/>
            <w:vMerge w:val="restart"/>
          </w:tcPr>
          <w:p w:rsidR="00117DA4" w:rsidRPr="00BE0F97" w:rsidRDefault="00117DA4" w:rsidP="00F06C4E">
            <w:pPr>
              <w:rPr>
                <w:sz w:val="20"/>
                <w:szCs w:val="20"/>
              </w:rPr>
            </w:pPr>
            <w:r>
              <w:rPr>
                <w:sz w:val="20"/>
                <w:szCs w:val="20"/>
              </w:rPr>
              <w:t>Информационное и научно-методическое обеспечение.</w:t>
            </w:r>
          </w:p>
        </w:tc>
      </w:tr>
      <w:tr w:rsidR="00117DA4" w:rsidRPr="00BE0F97" w:rsidTr="00F06C4E">
        <w:trPr>
          <w:trHeight w:val="450"/>
        </w:trPr>
        <w:tc>
          <w:tcPr>
            <w:tcW w:w="534" w:type="dxa"/>
            <w:vMerge/>
          </w:tcPr>
          <w:p w:rsidR="00117DA4" w:rsidRPr="00BE0F97" w:rsidRDefault="00117DA4" w:rsidP="00F06C4E">
            <w:pPr>
              <w:jc w:val="center"/>
              <w:rPr>
                <w:sz w:val="20"/>
                <w:szCs w:val="20"/>
              </w:rPr>
            </w:pPr>
          </w:p>
        </w:tc>
        <w:tc>
          <w:tcPr>
            <w:tcW w:w="3118" w:type="dxa"/>
            <w:vMerge/>
          </w:tcPr>
          <w:p w:rsidR="00117DA4" w:rsidRDefault="00117DA4" w:rsidP="00F06C4E">
            <w:pPr>
              <w:rPr>
                <w:sz w:val="20"/>
                <w:szCs w:val="20"/>
              </w:rPr>
            </w:pPr>
          </w:p>
        </w:tc>
        <w:tc>
          <w:tcPr>
            <w:tcW w:w="1592" w:type="dxa"/>
            <w:vMerge/>
          </w:tcPr>
          <w:p w:rsidR="00117DA4" w:rsidRDefault="00117DA4" w:rsidP="00F06C4E">
            <w:pPr>
              <w:jc w:val="center"/>
              <w:rPr>
                <w:sz w:val="20"/>
                <w:szCs w:val="20"/>
              </w:rPr>
            </w:pPr>
          </w:p>
        </w:tc>
        <w:tc>
          <w:tcPr>
            <w:tcW w:w="709" w:type="dxa"/>
            <w:tcBorders>
              <w:top w:val="single" w:sz="4" w:space="0" w:color="auto"/>
              <w:bottom w:val="single" w:sz="4" w:space="0" w:color="auto"/>
            </w:tcBorders>
          </w:tcPr>
          <w:p w:rsidR="00117DA4" w:rsidRPr="00BE0F97" w:rsidRDefault="00117DA4" w:rsidP="00F06C4E">
            <w:pPr>
              <w:jc w:val="center"/>
              <w:rPr>
                <w:sz w:val="20"/>
                <w:szCs w:val="20"/>
              </w:rPr>
            </w:pPr>
          </w:p>
          <w:p w:rsidR="00117DA4" w:rsidRDefault="00117DA4" w:rsidP="00F06C4E">
            <w:pPr>
              <w:jc w:val="center"/>
              <w:rPr>
                <w:sz w:val="20"/>
                <w:szCs w:val="20"/>
              </w:rPr>
            </w:pPr>
            <w:r>
              <w:rPr>
                <w:sz w:val="20"/>
                <w:szCs w:val="20"/>
              </w:rPr>
              <w:t>2019</w:t>
            </w:r>
          </w:p>
          <w:p w:rsidR="00117DA4" w:rsidRPr="00BE0F97" w:rsidRDefault="00117DA4" w:rsidP="00F06C4E">
            <w:pPr>
              <w:jc w:val="center"/>
              <w:rPr>
                <w:sz w:val="20"/>
                <w:szCs w:val="20"/>
              </w:rPr>
            </w:pPr>
          </w:p>
        </w:tc>
        <w:tc>
          <w:tcPr>
            <w:tcW w:w="1135"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 xml:space="preserve">10,0 </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 xml:space="preserve"> </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 xml:space="preserve">  </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 xml:space="preserve">10,0 </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 xml:space="preserve"> </w:t>
            </w:r>
          </w:p>
        </w:tc>
        <w:tc>
          <w:tcPr>
            <w:tcW w:w="3260" w:type="dxa"/>
            <w:vMerge/>
          </w:tcPr>
          <w:p w:rsidR="00117DA4" w:rsidRDefault="00117DA4" w:rsidP="00F06C4E">
            <w:pPr>
              <w:rPr>
                <w:sz w:val="20"/>
                <w:szCs w:val="20"/>
              </w:rPr>
            </w:pPr>
          </w:p>
        </w:tc>
      </w:tr>
      <w:tr w:rsidR="00117DA4" w:rsidRPr="00BE0F97" w:rsidTr="00F06C4E">
        <w:trPr>
          <w:trHeight w:val="375"/>
        </w:trPr>
        <w:tc>
          <w:tcPr>
            <w:tcW w:w="534" w:type="dxa"/>
            <w:vMerge/>
          </w:tcPr>
          <w:p w:rsidR="00117DA4" w:rsidRPr="00BE0F97" w:rsidRDefault="00117DA4" w:rsidP="00F06C4E">
            <w:pPr>
              <w:jc w:val="center"/>
              <w:rPr>
                <w:sz w:val="20"/>
                <w:szCs w:val="20"/>
              </w:rPr>
            </w:pPr>
          </w:p>
        </w:tc>
        <w:tc>
          <w:tcPr>
            <w:tcW w:w="3118" w:type="dxa"/>
            <w:vMerge/>
          </w:tcPr>
          <w:p w:rsidR="00117DA4" w:rsidRDefault="00117DA4" w:rsidP="00F06C4E">
            <w:pPr>
              <w:rPr>
                <w:sz w:val="20"/>
                <w:szCs w:val="20"/>
              </w:rPr>
            </w:pPr>
          </w:p>
        </w:tc>
        <w:tc>
          <w:tcPr>
            <w:tcW w:w="1592" w:type="dxa"/>
            <w:vMerge/>
          </w:tcPr>
          <w:p w:rsidR="00117DA4" w:rsidRDefault="00117DA4" w:rsidP="00F06C4E">
            <w:pPr>
              <w:jc w:val="center"/>
              <w:rPr>
                <w:sz w:val="20"/>
                <w:szCs w:val="20"/>
              </w:rPr>
            </w:pPr>
          </w:p>
        </w:tc>
        <w:tc>
          <w:tcPr>
            <w:tcW w:w="709" w:type="dxa"/>
            <w:tcBorders>
              <w:top w:val="single" w:sz="4" w:space="0" w:color="auto"/>
            </w:tcBorders>
          </w:tcPr>
          <w:p w:rsidR="00117DA4" w:rsidRDefault="00117DA4" w:rsidP="00F06C4E">
            <w:pPr>
              <w:jc w:val="center"/>
              <w:rPr>
                <w:sz w:val="20"/>
                <w:szCs w:val="20"/>
              </w:rPr>
            </w:pPr>
          </w:p>
          <w:p w:rsidR="00117DA4" w:rsidRDefault="00117DA4" w:rsidP="00F06C4E">
            <w:pPr>
              <w:jc w:val="center"/>
              <w:rPr>
                <w:sz w:val="20"/>
                <w:szCs w:val="20"/>
              </w:rPr>
            </w:pPr>
            <w:r>
              <w:rPr>
                <w:sz w:val="20"/>
                <w:szCs w:val="20"/>
              </w:rPr>
              <w:t>2020</w:t>
            </w:r>
          </w:p>
          <w:p w:rsidR="00117DA4" w:rsidRPr="00BE0F97" w:rsidRDefault="00117DA4" w:rsidP="00F06C4E">
            <w:pPr>
              <w:jc w:val="center"/>
              <w:rPr>
                <w:sz w:val="20"/>
                <w:szCs w:val="20"/>
              </w:rPr>
            </w:pPr>
            <w:r>
              <w:rPr>
                <w:sz w:val="20"/>
                <w:szCs w:val="20"/>
              </w:rPr>
              <w:t xml:space="preserve"> </w:t>
            </w:r>
          </w:p>
        </w:tc>
        <w:tc>
          <w:tcPr>
            <w:tcW w:w="1135" w:type="dxa"/>
            <w:tcBorders>
              <w:top w:val="single" w:sz="4" w:space="0" w:color="auto"/>
            </w:tcBorders>
          </w:tcPr>
          <w:p w:rsidR="00117DA4" w:rsidRDefault="00117DA4" w:rsidP="00F06C4E">
            <w:pPr>
              <w:jc w:val="center"/>
              <w:rPr>
                <w:sz w:val="20"/>
                <w:szCs w:val="20"/>
              </w:rPr>
            </w:pPr>
          </w:p>
          <w:p w:rsidR="00117DA4" w:rsidRPr="00BE0F97" w:rsidRDefault="00117DA4" w:rsidP="00F06C4E">
            <w:pPr>
              <w:jc w:val="center"/>
              <w:rPr>
                <w:sz w:val="20"/>
                <w:szCs w:val="20"/>
              </w:rPr>
            </w:pPr>
            <w:r>
              <w:rPr>
                <w:sz w:val="20"/>
                <w:szCs w:val="20"/>
              </w:rPr>
              <w:t>10,0</w:t>
            </w:r>
          </w:p>
        </w:tc>
        <w:tc>
          <w:tcPr>
            <w:tcW w:w="1134" w:type="dxa"/>
            <w:tcBorders>
              <w:top w:val="single" w:sz="4" w:space="0" w:color="auto"/>
            </w:tcBorders>
          </w:tcPr>
          <w:p w:rsidR="00117DA4" w:rsidRPr="00BE0F97" w:rsidRDefault="00117DA4" w:rsidP="00F06C4E">
            <w:pPr>
              <w:jc w:val="center"/>
              <w:rPr>
                <w:sz w:val="20"/>
                <w:szCs w:val="20"/>
              </w:rPr>
            </w:pPr>
          </w:p>
        </w:tc>
        <w:tc>
          <w:tcPr>
            <w:tcW w:w="1134" w:type="dxa"/>
            <w:tcBorders>
              <w:top w:val="single" w:sz="4" w:space="0" w:color="auto"/>
            </w:tcBorders>
          </w:tcPr>
          <w:p w:rsidR="00117DA4" w:rsidRPr="00BE0F97" w:rsidRDefault="00117DA4" w:rsidP="00F06C4E">
            <w:pPr>
              <w:jc w:val="center"/>
              <w:rPr>
                <w:sz w:val="20"/>
                <w:szCs w:val="20"/>
              </w:rPr>
            </w:pPr>
          </w:p>
        </w:tc>
        <w:tc>
          <w:tcPr>
            <w:tcW w:w="1134" w:type="dxa"/>
            <w:tcBorders>
              <w:top w:val="single" w:sz="4" w:space="0" w:color="auto"/>
            </w:tcBorders>
          </w:tcPr>
          <w:p w:rsidR="00117DA4" w:rsidRDefault="00117DA4" w:rsidP="00F06C4E">
            <w:pPr>
              <w:jc w:val="center"/>
              <w:rPr>
                <w:sz w:val="20"/>
                <w:szCs w:val="20"/>
              </w:rPr>
            </w:pPr>
          </w:p>
          <w:p w:rsidR="00117DA4" w:rsidRPr="00BE0F97" w:rsidRDefault="00117DA4" w:rsidP="00F06C4E">
            <w:pPr>
              <w:jc w:val="center"/>
              <w:rPr>
                <w:sz w:val="20"/>
                <w:szCs w:val="20"/>
              </w:rPr>
            </w:pPr>
            <w:r>
              <w:rPr>
                <w:sz w:val="20"/>
                <w:szCs w:val="20"/>
              </w:rPr>
              <w:t>10,0</w:t>
            </w:r>
          </w:p>
        </w:tc>
        <w:tc>
          <w:tcPr>
            <w:tcW w:w="1134" w:type="dxa"/>
            <w:tcBorders>
              <w:top w:val="single" w:sz="4" w:space="0" w:color="auto"/>
            </w:tcBorders>
          </w:tcPr>
          <w:p w:rsidR="00117DA4" w:rsidRPr="00BE0F97" w:rsidRDefault="00117DA4" w:rsidP="00F06C4E">
            <w:pPr>
              <w:jc w:val="center"/>
              <w:rPr>
                <w:sz w:val="20"/>
                <w:szCs w:val="20"/>
              </w:rPr>
            </w:pPr>
          </w:p>
        </w:tc>
        <w:tc>
          <w:tcPr>
            <w:tcW w:w="3260" w:type="dxa"/>
            <w:vMerge/>
          </w:tcPr>
          <w:p w:rsidR="00117DA4" w:rsidRDefault="00117DA4" w:rsidP="00F06C4E">
            <w:pPr>
              <w:rPr>
                <w:sz w:val="20"/>
                <w:szCs w:val="20"/>
              </w:rPr>
            </w:pPr>
          </w:p>
        </w:tc>
      </w:tr>
      <w:tr w:rsidR="00117DA4" w:rsidRPr="00BE0F97" w:rsidTr="00F06C4E">
        <w:trPr>
          <w:trHeight w:val="991"/>
        </w:trPr>
        <w:tc>
          <w:tcPr>
            <w:tcW w:w="534" w:type="dxa"/>
          </w:tcPr>
          <w:p w:rsidR="00117DA4" w:rsidRPr="00BE0F97" w:rsidRDefault="00117DA4" w:rsidP="00F06C4E">
            <w:pPr>
              <w:jc w:val="center"/>
              <w:rPr>
                <w:sz w:val="20"/>
                <w:szCs w:val="20"/>
              </w:rPr>
            </w:pPr>
            <w:r w:rsidRPr="00BE0F97">
              <w:rPr>
                <w:sz w:val="20"/>
                <w:szCs w:val="20"/>
              </w:rPr>
              <w:lastRenderedPageBreak/>
              <w:t>3</w:t>
            </w:r>
            <w:r>
              <w:rPr>
                <w:sz w:val="20"/>
                <w:szCs w:val="20"/>
              </w:rPr>
              <w:t>.</w:t>
            </w:r>
          </w:p>
        </w:tc>
        <w:tc>
          <w:tcPr>
            <w:tcW w:w="3118" w:type="dxa"/>
          </w:tcPr>
          <w:p w:rsidR="00117DA4" w:rsidRPr="00BE0F97" w:rsidRDefault="00117DA4" w:rsidP="00F06C4E">
            <w:pPr>
              <w:rPr>
                <w:sz w:val="20"/>
                <w:szCs w:val="20"/>
              </w:rPr>
            </w:pPr>
            <w:r>
              <w:rPr>
                <w:sz w:val="20"/>
                <w:szCs w:val="20"/>
              </w:rPr>
              <w:t xml:space="preserve"> Опубликование  в средствах массовой  информации статей и публикаций по проблемам наркомании.</w:t>
            </w:r>
          </w:p>
        </w:tc>
        <w:tc>
          <w:tcPr>
            <w:tcW w:w="1592" w:type="dxa"/>
          </w:tcPr>
          <w:p w:rsidR="00117DA4" w:rsidRPr="00BE0F97" w:rsidRDefault="00117DA4" w:rsidP="00F06C4E">
            <w:pPr>
              <w:jc w:val="center"/>
              <w:rPr>
                <w:sz w:val="20"/>
                <w:szCs w:val="20"/>
              </w:rPr>
            </w:pPr>
            <w:r>
              <w:rPr>
                <w:sz w:val="20"/>
                <w:szCs w:val="20"/>
              </w:rPr>
              <w:t xml:space="preserve">Отдел спорта, молодежной и социальной политики </w:t>
            </w:r>
          </w:p>
        </w:tc>
        <w:tc>
          <w:tcPr>
            <w:tcW w:w="709" w:type="dxa"/>
            <w:tcBorders>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2018-2020</w:t>
            </w:r>
          </w:p>
        </w:tc>
        <w:tc>
          <w:tcPr>
            <w:tcW w:w="1135" w:type="dxa"/>
            <w:tcBorders>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3260" w:type="dxa"/>
          </w:tcPr>
          <w:p w:rsidR="00117DA4" w:rsidRPr="00BE0F97" w:rsidRDefault="00117DA4" w:rsidP="00F06C4E">
            <w:pPr>
              <w:rPr>
                <w:sz w:val="20"/>
                <w:szCs w:val="20"/>
              </w:rPr>
            </w:pPr>
            <w:r>
              <w:rPr>
                <w:sz w:val="20"/>
                <w:szCs w:val="20"/>
              </w:rPr>
              <w:t>Информационное и научно-методическое обеспечение.</w:t>
            </w:r>
          </w:p>
        </w:tc>
      </w:tr>
      <w:tr w:rsidR="00117DA4" w:rsidRPr="00BE0F97" w:rsidTr="00F06C4E">
        <w:tc>
          <w:tcPr>
            <w:tcW w:w="534" w:type="dxa"/>
          </w:tcPr>
          <w:p w:rsidR="00117DA4" w:rsidRPr="00BE0F97" w:rsidRDefault="00117DA4" w:rsidP="00F06C4E">
            <w:pPr>
              <w:jc w:val="center"/>
              <w:rPr>
                <w:sz w:val="20"/>
                <w:szCs w:val="20"/>
              </w:rPr>
            </w:pPr>
            <w:r w:rsidRPr="00BE0F97">
              <w:rPr>
                <w:sz w:val="20"/>
                <w:szCs w:val="20"/>
              </w:rPr>
              <w:t>4</w:t>
            </w:r>
            <w:r>
              <w:rPr>
                <w:sz w:val="20"/>
                <w:szCs w:val="20"/>
              </w:rPr>
              <w:t>.</w:t>
            </w:r>
          </w:p>
        </w:tc>
        <w:tc>
          <w:tcPr>
            <w:tcW w:w="3118" w:type="dxa"/>
          </w:tcPr>
          <w:p w:rsidR="00117DA4" w:rsidRPr="00BE0F97" w:rsidRDefault="00117DA4" w:rsidP="00F06C4E">
            <w:pPr>
              <w:rPr>
                <w:sz w:val="20"/>
                <w:szCs w:val="20"/>
              </w:rPr>
            </w:pPr>
            <w:r>
              <w:rPr>
                <w:sz w:val="20"/>
                <w:szCs w:val="20"/>
              </w:rPr>
              <w:t xml:space="preserve"> Проведение лекций и бесед антинаркотической  направленности среди учащихся и населения района.</w:t>
            </w:r>
          </w:p>
        </w:tc>
        <w:tc>
          <w:tcPr>
            <w:tcW w:w="1592" w:type="dxa"/>
          </w:tcPr>
          <w:p w:rsidR="00117DA4" w:rsidRPr="00BE0F97" w:rsidRDefault="00117DA4" w:rsidP="00F06C4E">
            <w:pPr>
              <w:jc w:val="center"/>
              <w:rPr>
                <w:sz w:val="20"/>
                <w:szCs w:val="20"/>
              </w:rPr>
            </w:pPr>
            <w:r>
              <w:rPr>
                <w:sz w:val="20"/>
                <w:szCs w:val="20"/>
              </w:rPr>
              <w:t xml:space="preserve">Отдел спорта, молодежной и социальной политики </w:t>
            </w:r>
          </w:p>
        </w:tc>
        <w:tc>
          <w:tcPr>
            <w:tcW w:w="709"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2018-2020</w:t>
            </w:r>
          </w:p>
        </w:tc>
        <w:tc>
          <w:tcPr>
            <w:tcW w:w="1135"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3260" w:type="dxa"/>
          </w:tcPr>
          <w:p w:rsidR="00117DA4" w:rsidRPr="00BE0F97" w:rsidRDefault="00117DA4" w:rsidP="00F06C4E">
            <w:pPr>
              <w:rPr>
                <w:sz w:val="20"/>
                <w:szCs w:val="20"/>
              </w:rPr>
            </w:pPr>
            <w:r>
              <w:rPr>
                <w:sz w:val="20"/>
                <w:szCs w:val="20"/>
              </w:rPr>
              <w:t>Информационное и научно-методическое обеспечение.</w:t>
            </w:r>
          </w:p>
        </w:tc>
      </w:tr>
      <w:tr w:rsidR="00117DA4" w:rsidRPr="00BE0F97" w:rsidTr="00F06C4E">
        <w:tc>
          <w:tcPr>
            <w:tcW w:w="534" w:type="dxa"/>
          </w:tcPr>
          <w:p w:rsidR="00117DA4" w:rsidRPr="00BE0F97" w:rsidRDefault="00117DA4" w:rsidP="00F06C4E">
            <w:pPr>
              <w:jc w:val="center"/>
              <w:rPr>
                <w:sz w:val="20"/>
                <w:szCs w:val="20"/>
              </w:rPr>
            </w:pPr>
            <w:r w:rsidRPr="00BE0F97">
              <w:rPr>
                <w:sz w:val="20"/>
                <w:szCs w:val="20"/>
              </w:rPr>
              <w:t>5</w:t>
            </w:r>
            <w:r>
              <w:rPr>
                <w:sz w:val="20"/>
                <w:szCs w:val="20"/>
              </w:rPr>
              <w:t>.</w:t>
            </w:r>
          </w:p>
        </w:tc>
        <w:tc>
          <w:tcPr>
            <w:tcW w:w="3118" w:type="dxa"/>
          </w:tcPr>
          <w:p w:rsidR="00117DA4" w:rsidRPr="00BE0F97" w:rsidRDefault="00117DA4" w:rsidP="00F06C4E">
            <w:pPr>
              <w:pStyle w:val="Default"/>
              <w:rPr>
                <w:sz w:val="20"/>
                <w:szCs w:val="20"/>
              </w:rPr>
            </w:pPr>
            <w:r>
              <w:rPr>
                <w:sz w:val="20"/>
                <w:szCs w:val="20"/>
              </w:rPr>
              <w:t xml:space="preserve"> Организовать  кинолектории, дискуссии, обзоры, книжные выставки, беседы на базе учреждений культуры Ольховского района ( по отдельному плану)</w:t>
            </w:r>
          </w:p>
          <w:p w:rsidR="00117DA4" w:rsidRPr="00BE0F97" w:rsidRDefault="00117DA4" w:rsidP="00F06C4E">
            <w:pPr>
              <w:jc w:val="center"/>
              <w:rPr>
                <w:sz w:val="20"/>
                <w:szCs w:val="20"/>
              </w:rPr>
            </w:pPr>
          </w:p>
        </w:tc>
        <w:tc>
          <w:tcPr>
            <w:tcW w:w="1592" w:type="dxa"/>
          </w:tcPr>
          <w:p w:rsidR="00117DA4" w:rsidRPr="00BE0F97" w:rsidRDefault="00117DA4" w:rsidP="00F06C4E">
            <w:pPr>
              <w:jc w:val="center"/>
              <w:rPr>
                <w:sz w:val="20"/>
                <w:szCs w:val="20"/>
              </w:rPr>
            </w:pPr>
            <w:r>
              <w:rPr>
                <w:sz w:val="20"/>
                <w:szCs w:val="20"/>
              </w:rPr>
              <w:t xml:space="preserve">Отдел культуры, БО  </w:t>
            </w:r>
          </w:p>
        </w:tc>
        <w:tc>
          <w:tcPr>
            <w:tcW w:w="709"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2018-2020</w:t>
            </w:r>
          </w:p>
        </w:tc>
        <w:tc>
          <w:tcPr>
            <w:tcW w:w="1135"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3260" w:type="dxa"/>
          </w:tcPr>
          <w:p w:rsidR="00117DA4" w:rsidRPr="00BE0F97" w:rsidRDefault="00117DA4" w:rsidP="00F06C4E">
            <w:pPr>
              <w:rPr>
                <w:sz w:val="20"/>
                <w:szCs w:val="20"/>
              </w:rPr>
            </w:pPr>
            <w:r>
              <w:rPr>
                <w:sz w:val="20"/>
                <w:szCs w:val="20"/>
              </w:rPr>
              <w:t>Информационное и научно-методическое обеспечение.</w:t>
            </w:r>
          </w:p>
        </w:tc>
      </w:tr>
      <w:tr w:rsidR="00117DA4" w:rsidRPr="00BE0F97" w:rsidTr="00F06C4E">
        <w:tc>
          <w:tcPr>
            <w:tcW w:w="534" w:type="dxa"/>
          </w:tcPr>
          <w:p w:rsidR="00117DA4" w:rsidRPr="00BE0F97" w:rsidRDefault="00117DA4" w:rsidP="00F06C4E">
            <w:pPr>
              <w:jc w:val="center"/>
              <w:rPr>
                <w:sz w:val="20"/>
                <w:szCs w:val="20"/>
              </w:rPr>
            </w:pPr>
            <w:r>
              <w:rPr>
                <w:sz w:val="20"/>
                <w:szCs w:val="20"/>
              </w:rPr>
              <w:t>6.</w:t>
            </w:r>
          </w:p>
        </w:tc>
        <w:tc>
          <w:tcPr>
            <w:tcW w:w="3118" w:type="dxa"/>
          </w:tcPr>
          <w:p w:rsidR="00117DA4" w:rsidRDefault="00117DA4" w:rsidP="00F06C4E">
            <w:pPr>
              <w:pStyle w:val="Default"/>
              <w:rPr>
                <w:sz w:val="20"/>
                <w:szCs w:val="20"/>
              </w:rPr>
            </w:pPr>
            <w:r>
              <w:rPr>
                <w:sz w:val="20"/>
                <w:szCs w:val="20"/>
              </w:rPr>
              <w:t>Содействовать трудоустройству подростков и молодежи</w:t>
            </w:r>
          </w:p>
        </w:tc>
        <w:tc>
          <w:tcPr>
            <w:tcW w:w="1592" w:type="dxa"/>
          </w:tcPr>
          <w:p w:rsidR="00117DA4" w:rsidRDefault="00117DA4" w:rsidP="00F06C4E">
            <w:pPr>
              <w:jc w:val="center"/>
              <w:rPr>
                <w:sz w:val="20"/>
                <w:szCs w:val="20"/>
              </w:rPr>
            </w:pPr>
            <w:r>
              <w:rPr>
                <w:sz w:val="20"/>
                <w:szCs w:val="20"/>
              </w:rPr>
              <w:t xml:space="preserve">Отдел спорта, молодежной и социальной политики </w:t>
            </w:r>
          </w:p>
          <w:p w:rsidR="00117DA4" w:rsidRPr="00BE0F97" w:rsidRDefault="00117DA4" w:rsidP="00F06C4E">
            <w:pPr>
              <w:jc w:val="center"/>
              <w:rPr>
                <w:sz w:val="20"/>
                <w:szCs w:val="20"/>
              </w:rPr>
            </w:pPr>
            <w:r>
              <w:rPr>
                <w:sz w:val="20"/>
                <w:szCs w:val="20"/>
              </w:rPr>
              <w:t>МУ МЦ «Максимум»</w:t>
            </w:r>
          </w:p>
        </w:tc>
        <w:tc>
          <w:tcPr>
            <w:tcW w:w="709"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2018-2020</w:t>
            </w:r>
          </w:p>
        </w:tc>
        <w:tc>
          <w:tcPr>
            <w:tcW w:w="1135"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3260" w:type="dxa"/>
          </w:tcPr>
          <w:p w:rsidR="00117DA4" w:rsidRDefault="00117DA4" w:rsidP="00F06C4E">
            <w:pPr>
              <w:rPr>
                <w:sz w:val="20"/>
                <w:szCs w:val="20"/>
              </w:rPr>
            </w:pPr>
            <w:r>
              <w:rPr>
                <w:sz w:val="20"/>
                <w:szCs w:val="20"/>
              </w:rPr>
              <w:t>Обеспечение занятости молодежи.</w:t>
            </w:r>
          </w:p>
        </w:tc>
      </w:tr>
      <w:tr w:rsidR="00117DA4" w:rsidRPr="00BE0F97" w:rsidTr="00F06C4E">
        <w:tc>
          <w:tcPr>
            <w:tcW w:w="534" w:type="dxa"/>
          </w:tcPr>
          <w:p w:rsidR="00117DA4" w:rsidRDefault="00117DA4" w:rsidP="00F06C4E">
            <w:pPr>
              <w:jc w:val="center"/>
              <w:rPr>
                <w:sz w:val="20"/>
                <w:szCs w:val="20"/>
              </w:rPr>
            </w:pPr>
            <w:r>
              <w:rPr>
                <w:sz w:val="20"/>
                <w:szCs w:val="20"/>
              </w:rPr>
              <w:t>7.</w:t>
            </w:r>
          </w:p>
        </w:tc>
        <w:tc>
          <w:tcPr>
            <w:tcW w:w="3118" w:type="dxa"/>
          </w:tcPr>
          <w:p w:rsidR="00117DA4" w:rsidRDefault="00117DA4" w:rsidP="00F06C4E">
            <w:pPr>
              <w:pStyle w:val="Default"/>
              <w:rPr>
                <w:sz w:val="20"/>
                <w:szCs w:val="20"/>
              </w:rPr>
            </w:pPr>
            <w:r>
              <w:rPr>
                <w:sz w:val="20"/>
                <w:szCs w:val="20"/>
              </w:rPr>
              <w:t xml:space="preserve"> Провести акции «Молодежь против СПИДа!»,  акции посвященные Всемирным дням борьбы с наркотиками, курением,  алкоголизмом.</w:t>
            </w:r>
          </w:p>
        </w:tc>
        <w:tc>
          <w:tcPr>
            <w:tcW w:w="1592" w:type="dxa"/>
          </w:tcPr>
          <w:p w:rsidR="00117DA4" w:rsidRDefault="00117DA4" w:rsidP="00F06C4E">
            <w:pPr>
              <w:jc w:val="center"/>
              <w:rPr>
                <w:sz w:val="20"/>
                <w:szCs w:val="20"/>
              </w:rPr>
            </w:pPr>
            <w:r>
              <w:rPr>
                <w:sz w:val="20"/>
                <w:szCs w:val="20"/>
              </w:rPr>
              <w:t xml:space="preserve">Отдел спорта, молодежной и социальной политики </w:t>
            </w:r>
          </w:p>
          <w:p w:rsidR="00117DA4" w:rsidRPr="00BE0F97" w:rsidRDefault="00117DA4" w:rsidP="00F06C4E">
            <w:pPr>
              <w:jc w:val="center"/>
              <w:rPr>
                <w:sz w:val="20"/>
                <w:szCs w:val="20"/>
              </w:rPr>
            </w:pPr>
            <w:r>
              <w:rPr>
                <w:sz w:val="20"/>
                <w:szCs w:val="20"/>
              </w:rPr>
              <w:t>МУ МЦ «Максимум»</w:t>
            </w:r>
          </w:p>
        </w:tc>
        <w:tc>
          <w:tcPr>
            <w:tcW w:w="709"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2018-2020</w:t>
            </w:r>
          </w:p>
        </w:tc>
        <w:tc>
          <w:tcPr>
            <w:tcW w:w="1135"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Pr>
          <w:p w:rsidR="00117DA4" w:rsidRPr="00BE0F97" w:rsidRDefault="00117DA4" w:rsidP="00F06C4E">
            <w:pPr>
              <w:jc w:val="center"/>
              <w:rPr>
                <w:sz w:val="20"/>
                <w:szCs w:val="20"/>
              </w:rPr>
            </w:pPr>
          </w:p>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3260" w:type="dxa"/>
          </w:tcPr>
          <w:p w:rsidR="00117DA4" w:rsidRDefault="00117DA4" w:rsidP="00F06C4E">
            <w:pPr>
              <w:rPr>
                <w:sz w:val="20"/>
                <w:szCs w:val="20"/>
              </w:rPr>
            </w:pPr>
            <w:r>
              <w:rPr>
                <w:sz w:val="20"/>
                <w:szCs w:val="20"/>
              </w:rPr>
              <w:t>Профилактика вредных привычек.</w:t>
            </w:r>
          </w:p>
        </w:tc>
      </w:tr>
      <w:tr w:rsidR="00117DA4" w:rsidRPr="00BE0F97" w:rsidTr="00F06C4E">
        <w:trPr>
          <w:trHeight w:val="315"/>
        </w:trPr>
        <w:tc>
          <w:tcPr>
            <w:tcW w:w="534" w:type="dxa"/>
            <w:vMerge w:val="restart"/>
          </w:tcPr>
          <w:p w:rsidR="00117DA4" w:rsidRDefault="00117DA4" w:rsidP="00F06C4E">
            <w:pPr>
              <w:jc w:val="center"/>
              <w:rPr>
                <w:sz w:val="20"/>
                <w:szCs w:val="20"/>
              </w:rPr>
            </w:pPr>
            <w:r>
              <w:rPr>
                <w:sz w:val="20"/>
                <w:szCs w:val="20"/>
              </w:rPr>
              <w:t xml:space="preserve">8. </w:t>
            </w:r>
          </w:p>
        </w:tc>
        <w:tc>
          <w:tcPr>
            <w:tcW w:w="3118" w:type="dxa"/>
            <w:vMerge w:val="restart"/>
          </w:tcPr>
          <w:p w:rsidR="00117DA4" w:rsidRDefault="00117DA4" w:rsidP="00F06C4E">
            <w:pPr>
              <w:pStyle w:val="Default"/>
              <w:rPr>
                <w:sz w:val="20"/>
                <w:szCs w:val="20"/>
              </w:rPr>
            </w:pPr>
            <w:r>
              <w:rPr>
                <w:sz w:val="20"/>
                <w:szCs w:val="20"/>
              </w:rPr>
              <w:t>Проведение конкурса агит-роликов среди  общеобразовательных учреждений  Ольховского муниципального района по профилактике наркомании  два раза в год.</w:t>
            </w:r>
          </w:p>
        </w:tc>
        <w:tc>
          <w:tcPr>
            <w:tcW w:w="1592" w:type="dxa"/>
            <w:vMerge w:val="restart"/>
          </w:tcPr>
          <w:p w:rsidR="00117DA4" w:rsidRDefault="00117DA4" w:rsidP="00F06C4E">
            <w:pPr>
              <w:jc w:val="center"/>
              <w:rPr>
                <w:sz w:val="20"/>
                <w:szCs w:val="20"/>
              </w:rPr>
            </w:pPr>
            <w:r>
              <w:rPr>
                <w:sz w:val="20"/>
                <w:szCs w:val="20"/>
              </w:rPr>
              <w:t xml:space="preserve">Отдел спорта, молодежной и социальной политики </w:t>
            </w:r>
          </w:p>
          <w:p w:rsidR="00117DA4" w:rsidRDefault="00117DA4" w:rsidP="00F06C4E">
            <w:pPr>
              <w:jc w:val="center"/>
              <w:rPr>
                <w:sz w:val="20"/>
                <w:szCs w:val="20"/>
              </w:rPr>
            </w:pPr>
            <w:r>
              <w:rPr>
                <w:sz w:val="20"/>
                <w:szCs w:val="20"/>
              </w:rPr>
              <w:t>МУ МЦ «Максимум»</w:t>
            </w:r>
          </w:p>
        </w:tc>
        <w:tc>
          <w:tcPr>
            <w:tcW w:w="709" w:type="dxa"/>
            <w:tcBorders>
              <w:bottom w:val="single" w:sz="4" w:space="0" w:color="auto"/>
            </w:tcBorders>
          </w:tcPr>
          <w:p w:rsidR="00117DA4" w:rsidRDefault="00117DA4" w:rsidP="00F06C4E">
            <w:pPr>
              <w:jc w:val="center"/>
              <w:rPr>
                <w:sz w:val="20"/>
                <w:szCs w:val="20"/>
              </w:rPr>
            </w:pPr>
          </w:p>
          <w:p w:rsidR="00117DA4" w:rsidRDefault="00117DA4" w:rsidP="00F06C4E">
            <w:pPr>
              <w:jc w:val="center"/>
              <w:rPr>
                <w:sz w:val="20"/>
                <w:szCs w:val="20"/>
              </w:rPr>
            </w:pPr>
            <w:r>
              <w:rPr>
                <w:sz w:val="20"/>
                <w:szCs w:val="20"/>
              </w:rPr>
              <w:t>2018</w:t>
            </w:r>
          </w:p>
          <w:p w:rsidR="00117DA4" w:rsidRPr="00BE0F97" w:rsidRDefault="00117DA4" w:rsidP="00F06C4E">
            <w:pPr>
              <w:jc w:val="center"/>
              <w:rPr>
                <w:sz w:val="20"/>
                <w:szCs w:val="20"/>
              </w:rPr>
            </w:pPr>
          </w:p>
        </w:tc>
        <w:tc>
          <w:tcPr>
            <w:tcW w:w="1135" w:type="dxa"/>
            <w:tcBorders>
              <w:bottom w:val="single" w:sz="4" w:space="0" w:color="auto"/>
            </w:tcBorders>
          </w:tcPr>
          <w:p w:rsidR="00117DA4" w:rsidRPr="00BE0F97" w:rsidRDefault="00117DA4" w:rsidP="00F06C4E">
            <w:pPr>
              <w:jc w:val="center"/>
              <w:rPr>
                <w:sz w:val="20"/>
                <w:szCs w:val="20"/>
              </w:rPr>
            </w:pPr>
            <w:r>
              <w:rPr>
                <w:sz w:val="20"/>
                <w:szCs w:val="20"/>
              </w:rPr>
              <w:t>5,0</w:t>
            </w:r>
          </w:p>
        </w:tc>
        <w:tc>
          <w:tcPr>
            <w:tcW w:w="1134" w:type="dxa"/>
            <w:tcBorders>
              <w:bottom w:val="single" w:sz="4" w:space="0" w:color="auto"/>
            </w:tcBorders>
          </w:tcPr>
          <w:p w:rsidR="00117DA4" w:rsidRPr="00BE0F97" w:rsidRDefault="00117DA4" w:rsidP="00F06C4E">
            <w:pPr>
              <w:jc w:val="center"/>
              <w:rPr>
                <w:sz w:val="20"/>
                <w:szCs w:val="20"/>
              </w:rPr>
            </w:pPr>
          </w:p>
        </w:tc>
        <w:tc>
          <w:tcPr>
            <w:tcW w:w="1134" w:type="dxa"/>
            <w:tcBorders>
              <w:bottom w:val="single" w:sz="4" w:space="0" w:color="auto"/>
            </w:tcBorders>
          </w:tcPr>
          <w:p w:rsidR="00117DA4" w:rsidRPr="00BE0F97" w:rsidRDefault="00117DA4" w:rsidP="00F06C4E">
            <w:pPr>
              <w:jc w:val="center"/>
              <w:rPr>
                <w:sz w:val="20"/>
                <w:szCs w:val="20"/>
              </w:rPr>
            </w:pPr>
          </w:p>
        </w:tc>
        <w:tc>
          <w:tcPr>
            <w:tcW w:w="1134" w:type="dxa"/>
            <w:tcBorders>
              <w:bottom w:val="single" w:sz="4" w:space="0" w:color="auto"/>
            </w:tcBorders>
          </w:tcPr>
          <w:p w:rsidR="00117DA4" w:rsidRPr="00BE0F97" w:rsidRDefault="00117DA4" w:rsidP="00F06C4E">
            <w:pPr>
              <w:jc w:val="center"/>
              <w:rPr>
                <w:sz w:val="20"/>
                <w:szCs w:val="20"/>
              </w:rPr>
            </w:pPr>
            <w:r>
              <w:rPr>
                <w:sz w:val="20"/>
                <w:szCs w:val="20"/>
              </w:rPr>
              <w:t>5,0</w:t>
            </w:r>
          </w:p>
        </w:tc>
        <w:tc>
          <w:tcPr>
            <w:tcW w:w="1134" w:type="dxa"/>
            <w:tcBorders>
              <w:bottom w:val="single" w:sz="4" w:space="0" w:color="auto"/>
            </w:tcBorders>
          </w:tcPr>
          <w:p w:rsidR="00117DA4" w:rsidRPr="00BE0F97" w:rsidRDefault="00117DA4" w:rsidP="00F06C4E">
            <w:pPr>
              <w:jc w:val="center"/>
              <w:rPr>
                <w:sz w:val="20"/>
                <w:szCs w:val="20"/>
              </w:rPr>
            </w:pPr>
          </w:p>
        </w:tc>
        <w:tc>
          <w:tcPr>
            <w:tcW w:w="3260" w:type="dxa"/>
            <w:vMerge w:val="restart"/>
          </w:tcPr>
          <w:p w:rsidR="00117DA4" w:rsidRDefault="00117DA4" w:rsidP="00F06C4E">
            <w:pPr>
              <w:rPr>
                <w:sz w:val="20"/>
                <w:szCs w:val="20"/>
              </w:rPr>
            </w:pPr>
            <w:r>
              <w:rPr>
                <w:sz w:val="20"/>
                <w:szCs w:val="20"/>
              </w:rPr>
              <w:t>Профилактика вредных привычек.</w:t>
            </w:r>
          </w:p>
        </w:tc>
      </w:tr>
      <w:tr w:rsidR="00117DA4" w:rsidRPr="00BE0F97" w:rsidTr="00F06C4E">
        <w:trPr>
          <w:trHeight w:val="585"/>
        </w:trPr>
        <w:tc>
          <w:tcPr>
            <w:tcW w:w="534" w:type="dxa"/>
            <w:vMerge/>
          </w:tcPr>
          <w:p w:rsidR="00117DA4" w:rsidRDefault="00117DA4" w:rsidP="00F06C4E">
            <w:pPr>
              <w:jc w:val="center"/>
              <w:rPr>
                <w:sz w:val="20"/>
                <w:szCs w:val="20"/>
              </w:rPr>
            </w:pPr>
          </w:p>
        </w:tc>
        <w:tc>
          <w:tcPr>
            <w:tcW w:w="3118" w:type="dxa"/>
            <w:vMerge/>
          </w:tcPr>
          <w:p w:rsidR="00117DA4" w:rsidRDefault="00117DA4" w:rsidP="00F06C4E">
            <w:pPr>
              <w:pStyle w:val="Default"/>
              <w:rPr>
                <w:sz w:val="20"/>
                <w:szCs w:val="20"/>
              </w:rPr>
            </w:pPr>
          </w:p>
        </w:tc>
        <w:tc>
          <w:tcPr>
            <w:tcW w:w="1592" w:type="dxa"/>
            <w:vMerge/>
          </w:tcPr>
          <w:p w:rsidR="00117DA4" w:rsidRDefault="00117DA4" w:rsidP="00F06C4E">
            <w:pPr>
              <w:jc w:val="center"/>
              <w:rPr>
                <w:sz w:val="20"/>
                <w:szCs w:val="20"/>
              </w:rPr>
            </w:pPr>
          </w:p>
        </w:tc>
        <w:tc>
          <w:tcPr>
            <w:tcW w:w="709" w:type="dxa"/>
            <w:tcBorders>
              <w:top w:val="single" w:sz="4" w:space="0" w:color="auto"/>
              <w:bottom w:val="single" w:sz="4" w:space="0" w:color="auto"/>
            </w:tcBorders>
          </w:tcPr>
          <w:p w:rsidR="00117DA4" w:rsidRPr="00BE0F97" w:rsidRDefault="00117DA4" w:rsidP="00F06C4E">
            <w:pPr>
              <w:jc w:val="center"/>
              <w:rPr>
                <w:sz w:val="20"/>
                <w:szCs w:val="20"/>
              </w:rPr>
            </w:pPr>
          </w:p>
          <w:p w:rsidR="00117DA4" w:rsidRDefault="00117DA4" w:rsidP="00F06C4E">
            <w:pPr>
              <w:jc w:val="center"/>
              <w:rPr>
                <w:sz w:val="20"/>
                <w:szCs w:val="20"/>
              </w:rPr>
            </w:pPr>
            <w:r>
              <w:rPr>
                <w:sz w:val="20"/>
                <w:szCs w:val="20"/>
              </w:rPr>
              <w:t>2019</w:t>
            </w:r>
          </w:p>
          <w:p w:rsidR="00117DA4" w:rsidRPr="00BE0F97" w:rsidRDefault="00117DA4" w:rsidP="00F06C4E">
            <w:pPr>
              <w:jc w:val="center"/>
              <w:rPr>
                <w:sz w:val="20"/>
                <w:szCs w:val="20"/>
              </w:rPr>
            </w:pPr>
          </w:p>
        </w:tc>
        <w:tc>
          <w:tcPr>
            <w:tcW w:w="1135"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 xml:space="preserve">5,0 </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 xml:space="preserve"> </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 xml:space="preserve">  </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 xml:space="preserve">5,0 </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 xml:space="preserve"> </w:t>
            </w:r>
          </w:p>
        </w:tc>
        <w:tc>
          <w:tcPr>
            <w:tcW w:w="3260" w:type="dxa"/>
            <w:vMerge/>
          </w:tcPr>
          <w:p w:rsidR="00117DA4" w:rsidRDefault="00117DA4" w:rsidP="00F06C4E">
            <w:pPr>
              <w:rPr>
                <w:sz w:val="20"/>
                <w:szCs w:val="20"/>
              </w:rPr>
            </w:pPr>
          </w:p>
        </w:tc>
      </w:tr>
      <w:tr w:rsidR="00117DA4" w:rsidRPr="00BE0F97" w:rsidTr="00F06C4E">
        <w:trPr>
          <w:trHeight w:val="450"/>
        </w:trPr>
        <w:tc>
          <w:tcPr>
            <w:tcW w:w="534" w:type="dxa"/>
            <w:vMerge/>
          </w:tcPr>
          <w:p w:rsidR="00117DA4" w:rsidRDefault="00117DA4" w:rsidP="00F06C4E">
            <w:pPr>
              <w:jc w:val="center"/>
              <w:rPr>
                <w:sz w:val="20"/>
                <w:szCs w:val="20"/>
              </w:rPr>
            </w:pPr>
          </w:p>
        </w:tc>
        <w:tc>
          <w:tcPr>
            <w:tcW w:w="3118" w:type="dxa"/>
            <w:vMerge/>
          </w:tcPr>
          <w:p w:rsidR="00117DA4" w:rsidRDefault="00117DA4" w:rsidP="00F06C4E">
            <w:pPr>
              <w:pStyle w:val="Default"/>
              <w:rPr>
                <w:sz w:val="20"/>
                <w:szCs w:val="20"/>
              </w:rPr>
            </w:pPr>
          </w:p>
        </w:tc>
        <w:tc>
          <w:tcPr>
            <w:tcW w:w="1592" w:type="dxa"/>
            <w:vMerge/>
          </w:tcPr>
          <w:p w:rsidR="00117DA4" w:rsidRDefault="00117DA4" w:rsidP="00F06C4E">
            <w:pPr>
              <w:jc w:val="center"/>
              <w:rPr>
                <w:sz w:val="20"/>
                <w:szCs w:val="20"/>
              </w:rPr>
            </w:pPr>
          </w:p>
        </w:tc>
        <w:tc>
          <w:tcPr>
            <w:tcW w:w="709" w:type="dxa"/>
            <w:tcBorders>
              <w:top w:val="single" w:sz="4" w:space="0" w:color="auto"/>
              <w:bottom w:val="single" w:sz="4" w:space="0" w:color="auto"/>
            </w:tcBorders>
          </w:tcPr>
          <w:p w:rsidR="00117DA4" w:rsidRDefault="00117DA4" w:rsidP="00F06C4E">
            <w:pPr>
              <w:jc w:val="center"/>
              <w:rPr>
                <w:sz w:val="20"/>
                <w:szCs w:val="20"/>
              </w:rPr>
            </w:pPr>
          </w:p>
          <w:p w:rsidR="00117DA4" w:rsidRDefault="00117DA4" w:rsidP="00F06C4E">
            <w:pPr>
              <w:jc w:val="center"/>
              <w:rPr>
                <w:sz w:val="20"/>
                <w:szCs w:val="20"/>
              </w:rPr>
            </w:pPr>
            <w:r>
              <w:rPr>
                <w:sz w:val="20"/>
                <w:szCs w:val="20"/>
              </w:rPr>
              <w:t>2020</w:t>
            </w:r>
          </w:p>
          <w:p w:rsidR="00117DA4" w:rsidRPr="00BE0F97" w:rsidRDefault="00117DA4" w:rsidP="00F06C4E">
            <w:pPr>
              <w:jc w:val="center"/>
              <w:rPr>
                <w:sz w:val="20"/>
                <w:szCs w:val="20"/>
              </w:rPr>
            </w:pPr>
            <w:r>
              <w:rPr>
                <w:sz w:val="20"/>
                <w:szCs w:val="20"/>
              </w:rPr>
              <w:t xml:space="preserve"> </w:t>
            </w:r>
          </w:p>
        </w:tc>
        <w:tc>
          <w:tcPr>
            <w:tcW w:w="1135" w:type="dxa"/>
            <w:tcBorders>
              <w:top w:val="single" w:sz="4" w:space="0" w:color="auto"/>
              <w:bottom w:val="single" w:sz="4" w:space="0" w:color="auto"/>
            </w:tcBorders>
          </w:tcPr>
          <w:p w:rsidR="00117DA4" w:rsidRDefault="00117DA4" w:rsidP="00F06C4E">
            <w:pPr>
              <w:jc w:val="center"/>
              <w:rPr>
                <w:sz w:val="20"/>
                <w:szCs w:val="20"/>
              </w:rPr>
            </w:pPr>
          </w:p>
          <w:p w:rsidR="00117DA4" w:rsidRPr="00BE0F97" w:rsidRDefault="00117DA4" w:rsidP="00F06C4E">
            <w:pPr>
              <w:jc w:val="center"/>
              <w:rPr>
                <w:sz w:val="20"/>
                <w:szCs w:val="20"/>
              </w:rPr>
            </w:pPr>
            <w:r>
              <w:rPr>
                <w:sz w:val="20"/>
                <w:szCs w:val="20"/>
              </w:rPr>
              <w:t>5,0</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tc>
        <w:tc>
          <w:tcPr>
            <w:tcW w:w="1134" w:type="dxa"/>
            <w:tcBorders>
              <w:top w:val="single" w:sz="4" w:space="0" w:color="auto"/>
              <w:bottom w:val="single" w:sz="4" w:space="0" w:color="auto"/>
            </w:tcBorders>
          </w:tcPr>
          <w:p w:rsidR="00117DA4" w:rsidRDefault="00117DA4" w:rsidP="00F06C4E">
            <w:pPr>
              <w:jc w:val="center"/>
              <w:rPr>
                <w:sz w:val="20"/>
                <w:szCs w:val="20"/>
              </w:rPr>
            </w:pPr>
          </w:p>
          <w:p w:rsidR="00117DA4" w:rsidRPr="00BE0F97" w:rsidRDefault="00117DA4" w:rsidP="00F06C4E">
            <w:pPr>
              <w:jc w:val="center"/>
              <w:rPr>
                <w:sz w:val="20"/>
                <w:szCs w:val="20"/>
              </w:rPr>
            </w:pPr>
            <w:r>
              <w:rPr>
                <w:sz w:val="20"/>
                <w:szCs w:val="20"/>
              </w:rPr>
              <w:t>5,0</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tc>
        <w:tc>
          <w:tcPr>
            <w:tcW w:w="3260" w:type="dxa"/>
            <w:vMerge/>
          </w:tcPr>
          <w:p w:rsidR="00117DA4" w:rsidRDefault="00117DA4" w:rsidP="00F06C4E">
            <w:pPr>
              <w:rPr>
                <w:sz w:val="20"/>
                <w:szCs w:val="20"/>
              </w:rPr>
            </w:pPr>
          </w:p>
        </w:tc>
      </w:tr>
      <w:tr w:rsidR="00117DA4" w:rsidRPr="00BE0F97" w:rsidTr="00F06C4E">
        <w:trPr>
          <w:trHeight w:val="450"/>
        </w:trPr>
        <w:tc>
          <w:tcPr>
            <w:tcW w:w="534" w:type="dxa"/>
          </w:tcPr>
          <w:p w:rsidR="00117DA4" w:rsidRDefault="00117DA4" w:rsidP="00F06C4E">
            <w:pPr>
              <w:jc w:val="center"/>
              <w:rPr>
                <w:sz w:val="20"/>
                <w:szCs w:val="20"/>
              </w:rPr>
            </w:pPr>
            <w:r>
              <w:rPr>
                <w:sz w:val="20"/>
                <w:szCs w:val="20"/>
              </w:rPr>
              <w:t>9.</w:t>
            </w:r>
          </w:p>
        </w:tc>
        <w:tc>
          <w:tcPr>
            <w:tcW w:w="3118" w:type="dxa"/>
          </w:tcPr>
          <w:p w:rsidR="00117DA4" w:rsidRDefault="00117DA4" w:rsidP="00F06C4E">
            <w:pPr>
              <w:pStyle w:val="Default"/>
              <w:rPr>
                <w:sz w:val="20"/>
                <w:szCs w:val="20"/>
              </w:rPr>
            </w:pPr>
            <w:r w:rsidRPr="00A11A5C">
              <w:rPr>
                <w:sz w:val="20"/>
                <w:szCs w:val="20"/>
              </w:rPr>
              <w:t xml:space="preserve">Оформление в образовательных организациях </w:t>
            </w:r>
            <w:r>
              <w:rPr>
                <w:sz w:val="20"/>
                <w:szCs w:val="20"/>
              </w:rPr>
              <w:t xml:space="preserve">уголков </w:t>
            </w:r>
            <w:r>
              <w:rPr>
                <w:sz w:val="20"/>
                <w:szCs w:val="20"/>
              </w:rPr>
              <w:lastRenderedPageBreak/>
              <w:t>,</w:t>
            </w:r>
            <w:r w:rsidRPr="00A11A5C">
              <w:rPr>
                <w:sz w:val="20"/>
                <w:szCs w:val="20"/>
              </w:rPr>
              <w:t>тематических выставок рисунков, фоторабот</w:t>
            </w:r>
          </w:p>
        </w:tc>
        <w:tc>
          <w:tcPr>
            <w:tcW w:w="1592" w:type="dxa"/>
          </w:tcPr>
          <w:p w:rsidR="00117DA4" w:rsidRPr="00BE0F97" w:rsidRDefault="00117DA4" w:rsidP="00F06C4E">
            <w:pPr>
              <w:jc w:val="center"/>
              <w:rPr>
                <w:sz w:val="20"/>
                <w:szCs w:val="20"/>
              </w:rPr>
            </w:pPr>
            <w:r>
              <w:rPr>
                <w:sz w:val="20"/>
                <w:szCs w:val="20"/>
              </w:rPr>
              <w:lastRenderedPageBreak/>
              <w:t xml:space="preserve">Отдел по образованию  </w:t>
            </w:r>
          </w:p>
        </w:tc>
        <w:tc>
          <w:tcPr>
            <w:tcW w:w="709"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2018-</w:t>
            </w:r>
            <w:r>
              <w:rPr>
                <w:sz w:val="20"/>
                <w:szCs w:val="20"/>
              </w:rPr>
              <w:lastRenderedPageBreak/>
              <w:t>2020</w:t>
            </w:r>
          </w:p>
        </w:tc>
        <w:tc>
          <w:tcPr>
            <w:tcW w:w="1135"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 xml:space="preserve">не </w:t>
            </w:r>
            <w:r w:rsidRPr="00BE0F97">
              <w:rPr>
                <w:sz w:val="20"/>
                <w:szCs w:val="20"/>
              </w:rPr>
              <w:lastRenderedPageBreak/>
              <w:t>требуется</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 xml:space="preserve">не </w:t>
            </w:r>
            <w:r w:rsidRPr="00BE0F97">
              <w:rPr>
                <w:sz w:val="20"/>
                <w:szCs w:val="20"/>
              </w:rPr>
              <w:lastRenderedPageBreak/>
              <w:t>требуется</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 xml:space="preserve">не </w:t>
            </w:r>
            <w:r w:rsidRPr="00BE0F97">
              <w:rPr>
                <w:sz w:val="20"/>
                <w:szCs w:val="20"/>
              </w:rPr>
              <w:lastRenderedPageBreak/>
              <w:t>требуется</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 xml:space="preserve">не </w:t>
            </w:r>
            <w:r w:rsidRPr="00BE0F97">
              <w:rPr>
                <w:sz w:val="20"/>
                <w:szCs w:val="20"/>
              </w:rPr>
              <w:lastRenderedPageBreak/>
              <w:t>требуется</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 xml:space="preserve">не </w:t>
            </w:r>
            <w:r w:rsidRPr="00BE0F97">
              <w:rPr>
                <w:sz w:val="20"/>
                <w:szCs w:val="20"/>
              </w:rPr>
              <w:lastRenderedPageBreak/>
              <w:t>требуется</w:t>
            </w:r>
          </w:p>
        </w:tc>
        <w:tc>
          <w:tcPr>
            <w:tcW w:w="3260" w:type="dxa"/>
          </w:tcPr>
          <w:p w:rsidR="00117DA4" w:rsidRDefault="00117DA4" w:rsidP="00F06C4E">
            <w:pPr>
              <w:rPr>
                <w:sz w:val="20"/>
                <w:szCs w:val="20"/>
              </w:rPr>
            </w:pPr>
            <w:r>
              <w:rPr>
                <w:sz w:val="20"/>
                <w:szCs w:val="20"/>
              </w:rPr>
              <w:lastRenderedPageBreak/>
              <w:t>Профилактика вредных привычек.</w:t>
            </w:r>
          </w:p>
        </w:tc>
      </w:tr>
      <w:tr w:rsidR="00117DA4" w:rsidRPr="00BE0F97" w:rsidTr="00F06C4E">
        <w:trPr>
          <w:trHeight w:val="450"/>
        </w:trPr>
        <w:tc>
          <w:tcPr>
            <w:tcW w:w="534" w:type="dxa"/>
          </w:tcPr>
          <w:p w:rsidR="00117DA4" w:rsidRDefault="00117DA4" w:rsidP="00F06C4E">
            <w:pPr>
              <w:jc w:val="center"/>
              <w:rPr>
                <w:sz w:val="20"/>
                <w:szCs w:val="20"/>
              </w:rPr>
            </w:pPr>
            <w:r>
              <w:rPr>
                <w:sz w:val="20"/>
                <w:szCs w:val="20"/>
              </w:rPr>
              <w:lastRenderedPageBreak/>
              <w:t>10.</w:t>
            </w:r>
          </w:p>
        </w:tc>
        <w:tc>
          <w:tcPr>
            <w:tcW w:w="3118" w:type="dxa"/>
          </w:tcPr>
          <w:p w:rsidR="00117DA4" w:rsidRDefault="00117DA4" w:rsidP="00F06C4E">
            <w:pPr>
              <w:pStyle w:val="Default"/>
              <w:rPr>
                <w:sz w:val="20"/>
                <w:szCs w:val="20"/>
              </w:rPr>
            </w:pPr>
            <w:r>
              <w:rPr>
                <w:sz w:val="20"/>
                <w:szCs w:val="20"/>
              </w:rPr>
              <w:t>Проведение спартакиад,  соревнований , турниров по различным видам спорта, среди  учащихся школ, молодежи, и взрослого населения .( по отдельному плану)</w:t>
            </w:r>
          </w:p>
        </w:tc>
        <w:tc>
          <w:tcPr>
            <w:tcW w:w="1592" w:type="dxa"/>
          </w:tcPr>
          <w:p w:rsidR="00117DA4" w:rsidRPr="00BE0F97" w:rsidRDefault="00117DA4" w:rsidP="00F06C4E">
            <w:pPr>
              <w:jc w:val="center"/>
              <w:rPr>
                <w:sz w:val="20"/>
                <w:szCs w:val="20"/>
              </w:rPr>
            </w:pPr>
            <w:r>
              <w:rPr>
                <w:sz w:val="20"/>
                <w:szCs w:val="20"/>
              </w:rPr>
              <w:t xml:space="preserve">Отдел спорта, молодежной и социальной политики </w:t>
            </w:r>
          </w:p>
        </w:tc>
        <w:tc>
          <w:tcPr>
            <w:tcW w:w="709"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2018-2020</w:t>
            </w:r>
          </w:p>
        </w:tc>
        <w:tc>
          <w:tcPr>
            <w:tcW w:w="1135"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3260" w:type="dxa"/>
          </w:tcPr>
          <w:p w:rsidR="00117DA4" w:rsidRPr="00774BD7" w:rsidRDefault="00117DA4" w:rsidP="00F06C4E">
            <w:pPr>
              <w:rPr>
                <w:sz w:val="20"/>
                <w:szCs w:val="20"/>
              </w:rPr>
            </w:pPr>
            <w:r w:rsidRPr="00774BD7">
              <w:rPr>
                <w:rFonts w:eastAsia="Arial CYR" w:cs="Arial CYR"/>
                <w:color w:val="000000"/>
                <w:sz w:val="20"/>
                <w:szCs w:val="20"/>
              </w:rPr>
              <w:t xml:space="preserve">Создание условий и развитие мотивации у детей, подростков, молодежи на ведение здорового образа жизни.  </w:t>
            </w:r>
          </w:p>
        </w:tc>
      </w:tr>
      <w:tr w:rsidR="00117DA4" w:rsidRPr="00BE0F97" w:rsidTr="00F06C4E">
        <w:trPr>
          <w:trHeight w:val="450"/>
        </w:trPr>
        <w:tc>
          <w:tcPr>
            <w:tcW w:w="534" w:type="dxa"/>
          </w:tcPr>
          <w:p w:rsidR="00117DA4" w:rsidRDefault="00117DA4" w:rsidP="00F06C4E">
            <w:pPr>
              <w:jc w:val="center"/>
              <w:rPr>
                <w:sz w:val="20"/>
                <w:szCs w:val="20"/>
              </w:rPr>
            </w:pPr>
            <w:r>
              <w:rPr>
                <w:sz w:val="20"/>
                <w:szCs w:val="20"/>
              </w:rPr>
              <w:t>11.</w:t>
            </w:r>
          </w:p>
        </w:tc>
        <w:tc>
          <w:tcPr>
            <w:tcW w:w="3118" w:type="dxa"/>
          </w:tcPr>
          <w:p w:rsidR="00117DA4" w:rsidRDefault="00117DA4" w:rsidP="00F06C4E">
            <w:pPr>
              <w:pStyle w:val="Default"/>
              <w:rPr>
                <w:sz w:val="20"/>
                <w:szCs w:val="20"/>
              </w:rPr>
            </w:pPr>
            <w:r>
              <w:rPr>
                <w:sz w:val="20"/>
                <w:szCs w:val="20"/>
              </w:rPr>
              <w:t>Выявление и уничтожение очагов произрастания  наркосодержащих  растений, Разработка мер по уничтожению и пресечению фактов выращивания наркокультур.</w:t>
            </w:r>
          </w:p>
          <w:p w:rsidR="00117DA4" w:rsidRDefault="00117DA4" w:rsidP="00F06C4E">
            <w:pPr>
              <w:pStyle w:val="Default"/>
              <w:rPr>
                <w:sz w:val="20"/>
                <w:szCs w:val="20"/>
              </w:rPr>
            </w:pPr>
          </w:p>
          <w:p w:rsidR="00117DA4" w:rsidRDefault="00117DA4" w:rsidP="00F06C4E">
            <w:pPr>
              <w:pStyle w:val="Default"/>
              <w:rPr>
                <w:sz w:val="20"/>
                <w:szCs w:val="20"/>
              </w:rPr>
            </w:pPr>
          </w:p>
        </w:tc>
        <w:tc>
          <w:tcPr>
            <w:tcW w:w="1592" w:type="dxa"/>
          </w:tcPr>
          <w:p w:rsidR="00117DA4" w:rsidRDefault="00117DA4" w:rsidP="00F06C4E">
            <w:pPr>
              <w:jc w:val="center"/>
              <w:rPr>
                <w:sz w:val="20"/>
                <w:szCs w:val="20"/>
              </w:rPr>
            </w:pPr>
            <w:r>
              <w:rPr>
                <w:sz w:val="20"/>
                <w:szCs w:val="20"/>
              </w:rPr>
              <w:t>Отделение  МВД Росси по Ольховскому району, главы администраций  сельских поселений района</w:t>
            </w:r>
          </w:p>
        </w:tc>
        <w:tc>
          <w:tcPr>
            <w:tcW w:w="709"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2018-2020</w:t>
            </w:r>
          </w:p>
        </w:tc>
        <w:tc>
          <w:tcPr>
            <w:tcW w:w="1135"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3260" w:type="dxa"/>
          </w:tcPr>
          <w:p w:rsidR="00117DA4" w:rsidRDefault="00117DA4" w:rsidP="00F06C4E">
            <w:pPr>
              <w:rPr>
                <w:sz w:val="20"/>
                <w:szCs w:val="20"/>
              </w:rPr>
            </w:pPr>
            <w:r>
              <w:rPr>
                <w:sz w:val="20"/>
                <w:szCs w:val="20"/>
              </w:rPr>
              <w:t>Меры противодействия злоупотреблению наркотиками и их незаконному обороту</w:t>
            </w:r>
          </w:p>
        </w:tc>
      </w:tr>
      <w:tr w:rsidR="00117DA4" w:rsidRPr="00BE0F97" w:rsidTr="00F06C4E">
        <w:trPr>
          <w:trHeight w:val="450"/>
        </w:trPr>
        <w:tc>
          <w:tcPr>
            <w:tcW w:w="534" w:type="dxa"/>
          </w:tcPr>
          <w:p w:rsidR="00117DA4" w:rsidRDefault="00117DA4" w:rsidP="00F06C4E">
            <w:pPr>
              <w:jc w:val="center"/>
              <w:rPr>
                <w:sz w:val="20"/>
                <w:szCs w:val="20"/>
              </w:rPr>
            </w:pPr>
            <w:r>
              <w:rPr>
                <w:sz w:val="20"/>
                <w:szCs w:val="20"/>
              </w:rPr>
              <w:t>12.</w:t>
            </w:r>
          </w:p>
        </w:tc>
        <w:tc>
          <w:tcPr>
            <w:tcW w:w="3118" w:type="dxa"/>
          </w:tcPr>
          <w:p w:rsidR="00117DA4" w:rsidRDefault="00117DA4" w:rsidP="00F06C4E">
            <w:pPr>
              <w:pStyle w:val="Default"/>
              <w:rPr>
                <w:sz w:val="20"/>
                <w:szCs w:val="20"/>
              </w:rPr>
            </w:pPr>
            <w:r>
              <w:rPr>
                <w:sz w:val="20"/>
                <w:szCs w:val="20"/>
              </w:rPr>
              <w:t xml:space="preserve"> Участвовать в комплексной  операции «Мак» в целях уничтожения и пресечения незаконного оборота наркотических средств растительного происхождения.</w:t>
            </w:r>
          </w:p>
        </w:tc>
        <w:tc>
          <w:tcPr>
            <w:tcW w:w="1592" w:type="dxa"/>
          </w:tcPr>
          <w:p w:rsidR="00117DA4" w:rsidRDefault="00117DA4" w:rsidP="00F06C4E">
            <w:pPr>
              <w:jc w:val="center"/>
              <w:rPr>
                <w:sz w:val="20"/>
                <w:szCs w:val="20"/>
              </w:rPr>
            </w:pPr>
            <w:r>
              <w:rPr>
                <w:sz w:val="20"/>
                <w:szCs w:val="20"/>
              </w:rPr>
              <w:t>Районная антинаркотическая комиссия,</w:t>
            </w:r>
          </w:p>
          <w:p w:rsidR="00117DA4" w:rsidRDefault="00117DA4" w:rsidP="00F06C4E">
            <w:pPr>
              <w:jc w:val="center"/>
              <w:rPr>
                <w:sz w:val="20"/>
                <w:szCs w:val="20"/>
              </w:rPr>
            </w:pPr>
            <w:r>
              <w:rPr>
                <w:sz w:val="20"/>
                <w:szCs w:val="20"/>
              </w:rPr>
              <w:t>Отделение МВД Росси по Ольховскому району, главы администраций  сельских поселений района</w:t>
            </w:r>
          </w:p>
        </w:tc>
        <w:tc>
          <w:tcPr>
            <w:tcW w:w="709"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Pr>
                <w:sz w:val="20"/>
                <w:szCs w:val="20"/>
              </w:rPr>
              <w:t>2018-2020</w:t>
            </w:r>
          </w:p>
        </w:tc>
        <w:tc>
          <w:tcPr>
            <w:tcW w:w="1135"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p w:rsidR="00117DA4" w:rsidRPr="00BE0F97" w:rsidRDefault="00117DA4" w:rsidP="00F06C4E">
            <w:pPr>
              <w:jc w:val="center"/>
              <w:rPr>
                <w:sz w:val="20"/>
                <w:szCs w:val="20"/>
              </w:rPr>
            </w:pPr>
            <w:r w:rsidRPr="00BE0F97">
              <w:rPr>
                <w:sz w:val="20"/>
                <w:szCs w:val="20"/>
              </w:rPr>
              <w:t>не требуется</w:t>
            </w:r>
          </w:p>
        </w:tc>
        <w:tc>
          <w:tcPr>
            <w:tcW w:w="3260" w:type="dxa"/>
          </w:tcPr>
          <w:p w:rsidR="00117DA4" w:rsidRDefault="00117DA4" w:rsidP="00F06C4E">
            <w:pPr>
              <w:rPr>
                <w:sz w:val="20"/>
                <w:szCs w:val="20"/>
              </w:rPr>
            </w:pPr>
            <w:r>
              <w:rPr>
                <w:sz w:val="20"/>
                <w:szCs w:val="20"/>
              </w:rPr>
              <w:t>Меры противодействия злоупотреблению наркотиками и их незаконному обороту</w:t>
            </w:r>
          </w:p>
        </w:tc>
      </w:tr>
      <w:tr w:rsidR="00117DA4" w:rsidRPr="00BE0F97" w:rsidTr="00F06C4E">
        <w:trPr>
          <w:trHeight w:val="450"/>
        </w:trPr>
        <w:tc>
          <w:tcPr>
            <w:tcW w:w="534" w:type="dxa"/>
            <w:vMerge w:val="restart"/>
          </w:tcPr>
          <w:p w:rsidR="00117DA4" w:rsidRDefault="00117DA4" w:rsidP="00F06C4E">
            <w:pPr>
              <w:jc w:val="center"/>
              <w:rPr>
                <w:sz w:val="20"/>
                <w:szCs w:val="20"/>
              </w:rPr>
            </w:pPr>
          </w:p>
        </w:tc>
        <w:tc>
          <w:tcPr>
            <w:tcW w:w="5419" w:type="dxa"/>
            <w:gridSpan w:val="3"/>
          </w:tcPr>
          <w:p w:rsidR="00117DA4" w:rsidRPr="00602376" w:rsidRDefault="00117DA4" w:rsidP="00F06C4E">
            <w:pPr>
              <w:jc w:val="center"/>
              <w:rPr>
                <w:b/>
                <w:sz w:val="20"/>
                <w:szCs w:val="20"/>
              </w:rPr>
            </w:pPr>
            <w:r w:rsidRPr="00602376">
              <w:rPr>
                <w:b/>
                <w:sz w:val="20"/>
                <w:szCs w:val="20"/>
              </w:rPr>
              <w:t>Всего  за   2018  год.</w:t>
            </w:r>
          </w:p>
        </w:tc>
        <w:tc>
          <w:tcPr>
            <w:tcW w:w="1135" w:type="dxa"/>
            <w:tcBorders>
              <w:top w:val="single" w:sz="4" w:space="0" w:color="auto"/>
              <w:bottom w:val="single" w:sz="4" w:space="0" w:color="auto"/>
            </w:tcBorders>
          </w:tcPr>
          <w:p w:rsidR="00117DA4" w:rsidRPr="00602376" w:rsidRDefault="00117DA4" w:rsidP="00F06C4E">
            <w:pPr>
              <w:jc w:val="center"/>
              <w:rPr>
                <w:b/>
                <w:sz w:val="20"/>
                <w:szCs w:val="20"/>
              </w:rPr>
            </w:pPr>
            <w:r w:rsidRPr="00602376">
              <w:rPr>
                <w:b/>
                <w:sz w:val="20"/>
                <w:szCs w:val="20"/>
              </w:rPr>
              <w:t>15,0</w:t>
            </w:r>
          </w:p>
        </w:tc>
        <w:tc>
          <w:tcPr>
            <w:tcW w:w="1134" w:type="dxa"/>
            <w:tcBorders>
              <w:top w:val="single" w:sz="4" w:space="0" w:color="auto"/>
              <w:bottom w:val="single" w:sz="4" w:space="0" w:color="auto"/>
            </w:tcBorders>
          </w:tcPr>
          <w:p w:rsidR="00117DA4" w:rsidRPr="00602376" w:rsidRDefault="00117DA4" w:rsidP="00F06C4E">
            <w:pPr>
              <w:jc w:val="center"/>
              <w:rPr>
                <w:b/>
                <w:sz w:val="20"/>
                <w:szCs w:val="20"/>
              </w:rPr>
            </w:pPr>
          </w:p>
        </w:tc>
        <w:tc>
          <w:tcPr>
            <w:tcW w:w="1134" w:type="dxa"/>
            <w:tcBorders>
              <w:top w:val="single" w:sz="4" w:space="0" w:color="auto"/>
              <w:bottom w:val="single" w:sz="4" w:space="0" w:color="auto"/>
            </w:tcBorders>
          </w:tcPr>
          <w:p w:rsidR="00117DA4" w:rsidRPr="00602376" w:rsidRDefault="00117DA4" w:rsidP="00F06C4E">
            <w:pPr>
              <w:jc w:val="center"/>
              <w:rPr>
                <w:b/>
                <w:sz w:val="20"/>
                <w:szCs w:val="20"/>
              </w:rPr>
            </w:pPr>
          </w:p>
        </w:tc>
        <w:tc>
          <w:tcPr>
            <w:tcW w:w="1134" w:type="dxa"/>
            <w:tcBorders>
              <w:top w:val="single" w:sz="4" w:space="0" w:color="auto"/>
              <w:bottom w:val="single" w:sz="4" w:space="0" w:color="auto"/>
            </w:tcBorders>
          </w:tcPr>
          <w:p w:rsidR="00117DA4" w:rsidRPr="00602376" w:rsidRDefault="00117DA4" w:rsidP="00F06C4E">
            <w:pPr>
              <w:jc w:val="center"/>
              <w:rPr>
                <w:b/>
                <w:sz w:val="20"/>
                <w:szCs w:val="20"/>
              </w:rPr>
            </w:pPr>
            <w:r w:rsidRPr="00602376">
              <w:rPr>
                <w:b/>
                <w:sz w:val="20"/>
                <w:szCs w:val="20"/>
              </w:rPr>
              <w:t>15,0</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tc>
        <w:tc>
          <w:tcPr>
            <w:tcW w:w="3260" w:type="dxa"/>
          </w:tcPr>
          <w:p w:rsidR="00117DA4" w:rsidRDefault="00117DA4" w:rsidP="00F06C4E">
            <w:pPr>
              <w:rPr>
                <w:sz w:val="20"/>
                <w:szCs w:val="20"/>
              </w:rPr>
            </w:pPr>
          </w:p>
        </w:tc>
      </w:tr>
      <w:tr w:rsidR="00117DA4" w:rsidRPr="00BE0F97" w:rsidTr="00F06C4E">
        <w:trPr>
          <w:trHeight w:val="450"/>
        </w:trPr>
        <w:tc>
          <w:tcPr>
            <w:tcW w:w="534" w:type="dxa"/>
            <w:vMerge/>
          </w:tcPr>
          <w:p w:rsidR="00117DA4" w:rsidRDefault="00117DA4" w:rsidP="00F06C4E">
            <w:pPr>
              <w:jc w:val="center"/>
              <w:rPr>
                <w:sz w:val="20"/>
                <w:szCs w:val="20"/>
              </w:rPr>
            </w:pPr>
          </w:p>
        </w:tc>
        <w:tc>
          <w:tcPr>
            <w:tcW w:w="5419" w:type="dxa"/>
            <w:gridSpan w:val="3"/>
          </w:tcPr>
          <w:p w:rsidR="00117DA4" w:rsidRPr="00602376" w:rsidRDefault="00117DA4" w:rsidP="00F06C4E">
            <w:pPr>
              <w:jc w:val="center"/>
              <w:rPr>
                <w:b/>
                <w:sz w:val="20"/>
                <w:szCs w:val="20"/>
              </w:rPr>
            </w:pPr>
            <w:r w:rsidRPr="00602376">
              <w:rPr>
                <w:b/>
                <w:sz w:val="20"/>
                <w:szCs w:val="20"/>
              </w:rPr>
              <w:t>Всего  за   2019  год.</w:t>
            </w:r>
          </w:p>
        </w:tc>
        <w:tc>
          <w:tcPr>
            <w:tcW w:w="1135" w:type="dxa"/>
            <w:tcBorders>
              <w:top w:val="single" w:sz="4" w:space="0" w:color="auto"/>
              <w:bottom w:val="single" w:sz="4" w:space="0" w:color="auto"/>
            </w:tcBorders>
          </w:tcPr>
          <w:p w:rsidR="00117DA4" w:rsidRPr="00602376" w:rsidRDefault="00117DA4" w:rsidP="00F06C4E">
            <w:pPr>
              <w:jc w:val="center"/>
              <w:rPr>
                <w:b/>
                <w:sz w:val="20"/>
                <w:szCs w:val="20"/>
              </w:rPr>
            </w:pPr>
            <w:r w:rsidRPr="00602376">
              <w:rPr>
                <w:b/>
                <w:sz w:val="20"/>
                <w:szCs w:val="20"/>
              </w:rPr>
              <w:t>15,0</w:t>
            </w:r>
          </w:p>
        </w:tc>
        <w:tc>
          <w:tcPr>
            <w:tcW w:w="1134" w:type="dxa"/>
            <w:tcBorders>
              <w:top w:val="single" w:sz="4" w:space="0" w:color="auto"/>
              <w:bottom w:val="single" w:sz="4" w:space="0" w:color="auto"/>
            </w:tcBorders>
          </w:tcPr>
          <w:p w:rsidR="00117DA4" w:rsidRPr="00602376" w:rsidRDefault="00117DA4" w:rsidP="00F06C4E">
            <w:pPr>
              <w:jc w:val="center"/>
              <w:rPr>
                <w:b/>
                <w:sz w:val="20"/>
                <w:szCs w:val="20"/>
              </w:rPr>
            </w:pPr>
          </w:p>
        </w:tc>
        <w:tc>
          <w:tcPr>
            <w:tcW w:w="1134" w:type="dxa"/>
            <w:tcBorders>
              <w:top w:val="single" w:sz="4" w:space="0" w:color="auto"/>
              <w:bottom w:val="single" w:sz="4" w:space="0" w:color="auto"/>
            </w:tcBorders>
          </w:tcPr>
          <w:p w:rsidR="00117DA4" w:rsidRPr="00602376" w:rsidRDefault="00117DA4" w:rsidP="00F06C4E">
            <w:pPr>
              <w:jc w:val="center"/>
              <w:rPr>
                <w:b/>
                <w:sz w:val="20"/>
                <w:szCs w:val="20"/>
              </w:rPr>
            </w:pPr>
          </w:p>
        </w:tc>
        <w:tc>
          <w:tcPr>
            <w:tcW w:w="1134" w:type="dxa"/>
            <w:tcBorders>
              <w:top w:val="single" w:sz="4" w:space="0" w:color="auto"/>
              <w:bottom w:val="single" w:sz="4" w:space="0" w:color="auto"/>
            </w:tcBorders>
          </w:tcPr>
          <w:p w:rsidR="00117DA4" w:rsidRPr="00602376" w:rsidRDefault="00117DA4" w:rsidP="00F06C4E">
            <w:pPr>
              <w:jc w:val="center"/>
              <w:rPr>
                <w:b/>
                <w:sz w:val="20"/>
                <w:szCs w:val="20"/>
              </w:rPr>
            </w:pPr>
            <w:r w:rsidRPr="00602376">
              <w:rPr>
                <w:b/>
                <w:sz w:val="20"/>
                <w:szCs w:val="20"/>
              </w:rPr>
              <w:t>15,0</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tc>
        <w:tc>
          <w:tcPr>
            <w:tcW w:w="3260" w:type="dxa"/>
          </w:tcPr>
          <w:p w:rsidR="00117DA4" w:rsidRDefault="00117DA4" w:rsidP="00F06C4E">
            <w:pPr>
              <w:rPr>
                <w:sz w:val="20"/>
                <w:szCs w:val="20"/>
              </w:rPr>
            </w:pPr>
          </w:p>
        </w:tc>
      </w:tr>
      <w:tr w:rsidR="00117DA4" w:rsidRPr="00BE0F97" w:rsidTr="00F06C4E">
        <w:trPr>
          <w:trHeight w:val="450"/>
        </w:trPr>
        <w:tc>
          <w:tcPr>
            <w:tcW w:w="534" w:type="dxa"/>
            <w:vMerge/>
          </w:tcPr>
          <w:p w:rsidR="00117DA4" w:rsidRDefault="00117DA4" w:rsidP="00F06C4E">
            <w:pPr>
              <w:jc w:val="center"/>
              <w:rPr>
                <w:sz w:val="20"/>
                <w:szCs w:val="20"/>
              </w:rPr>
            </w:pPr>
          </w:p>
        </w:tc>
        <w:tc>
          <w:tcPr>
            <w:tcW w:w="5419" w:type="dxa"/>
            <w:gridSpan w:val="3"/>
          </w:tcPr>
          <w:p w:rsidR="00117DA4" w:rsidRPr="00602376" w:rsidRDefault="00117DA4" w:rsidP="00F06C4E">
            <w:pPr>
              <w:jc w:val="center"/>
              <w:rPr>
                <w:b/>
                <w:sz w:val="20"/>
                <w:szCs w:val="20"/>
              </w:rPr>
            </w:pPr>
            <w:r w:rsidRPr="00602376">
              <w:rPr>
                <w:b/>
                <w:sz w:val="20"/>
                <w:szCs w:val="20"/>
              </w:rPr>
              <w:t>Всего  за   2020  год.</w:t>
            </w:r>
          </w:p>
        </w:tc>
        <w:tc>
          <w:tcPr>
            <w:tcW w:w="1135" w:type="dxa"/>
            <w:tcBorders>
              <w:top w:val="single" w:sz="4" w:space="0" w:color="auto"/>
              <w:bottom w:val="single" w:sz="4" w:space="0" w:color="auto"/>
            </w:tcBorders>
          </w:tcPr>
          <w:p w:rsidR="00117DA4" w:rsidRPr="00602376" w:rsidRDefault="00117DA4" w:rsidP="00F06C4E">
            <w:pPr>
              <w:jc w:val="center"/>
              <w:rPr>
                <w:b/>
                <w:sz w:val="20"/>
                <w:szCs w:val="20"/>
              </w:rPr>
            </w:pPr>
            <w:r w:rsidRPr="00602376">
              <w:rPr>
                <w:b/>
                <w:sz w:val="20"/>
                <w:szCs w:val="20"/>
              </w:rPr>
              <w:t>15,0</w:t>
            </w:r>
          </w:p>
        </w:tc>
        <w:tc>
          <w:tcPr>
            <w:tcW w:w="1134" w:type="dxa"/>
            <w:tcBorders>
              <w:top w:val="single" w:sz="4" w:space="0" w:color="auto"/>
              <w:bottom w:val="single" w:sz="4" w:space="0" w:color="auto"/>
            </w:tcBorders>
          </w:tcPr>
          <w:p w:rsidR="00117DA4" w:rsidRPr="00602376" w:rsidRDefault="00117DA4" w:rsidP="00F06C4E">
            <w:pPr>
              <w:jc w:val="center"/>
              <w:rPr>
                <w:b/>
                <w:sz w:val="20"/>
                <w:szCs w:val="20"/>
              </w:rPr>
            </w:pPr>
          </w:p>
        </w:tc>
        <w:tc>
          <w:tcPr>
            <w:tcW w:w="1134" w:type="dxa"/>
            <w:tcBorders>
              <w:top w:val="single" w:sz="4" w:space="0" w:color="auto"/>
              <w:bottom w:val="single" w:sz="4" w:space="0" w:color="auto"/>
            </w:tcBorders>
          </w:tcPr>
          <w:p w:rsidR="00117DA4" w:rsidRPr="00602376" w:rsidRDefault="00117DA4" w:rsidP="00F06C4E">
            <w:pPr>
              <w:jc w:val="center"/>
              <w:rPr>
                <w:b/>
                <w:sz w:val="20"/>
                <w:szCs w:val="20"/>
              </w:rPr>
            </w:pPr>
          </w:p>
        </w:tc>
        <w:tc>
          <w:tcPr>
            <w:tcW w:w="1134" w:type="dxa"/>
            <w:tcBorders>
              <w:top w:val="single" w:sz="4" w:space="0" w:color="auto"/>
              <w:bottom w:val="single" w:sz="4" w:space="0" w:color="auto"/>
            </w:tcBorders>
          </w:tcPr>
          <w:p w:rsidR="00117DA4" w:rsidRPr="00602376" w:rsidRDefault="00117DA4" w:rsidP="00F06C4E">
            <w:pPr>
              <w:jc w:val="center"/>
              <w:rPr>
                <w:b/>
                <w:sz w:val="20"/>
                <w:szCs w:val="20"/>
              </w:rPr>
            </w:pPr>
            <w:r w:rsidRPr="00602376">
              <w:rPr>
                <w:b/>
                <w:sz w:val="20"/>
                <w:szCs w:val="20"/>
              </w:rPr>
              <w:t>15,0</w:t>
            </w:r>
          </w:p>
        </w:tc>
        <w:tc>
          <w:tcPr>
            <w:tcW w:w="1134" w:type="dxa"/>
            <w:tcBorders>
              <w:top w:val="single" w:sz="4" w:space="0" w:color="auto"/>
              <w:bottom w:val="single" w:sz="4" w:space="0" w:color="auto"/>
            </w:tcBorders>
          </w:tcPr>
          <w:p w:rsidR="00117DA4" w:rsidRPr="00BE0F97" w:rsidRDefault="00117DA4" w:rsidP="00F06C4E">
            <w:pPr>
              <w:jc w:val="center"/>
              <w:rPr>
                <w:sz w:val="20"/>
                <w:szCs w:val="20"/>
              </w:rPr>
            </w:pPr>
          </w:p>
        </w:tc>
        <w:tc>
          <w:tcPr>
            <w:tcW w:w="3260" w:type="dxa"/>
          </w:tcPr>
          <w:p w:rsidR="00117DA4" w:rsidRDefault="00117DA4" w:rsidP="00F06C4E">
            <w:pPr>
              <w:rPr>
                <w:sz w:val="20"/>
                <w:szCs w:val="20"/>
              </w:rPr>
            </w:pPr>
          </w:p>
        </w:tc>
      </w:tr>
      <w:tr w:rsidR="00117DA4" w:rsidRPr="00BE0F97" w:rsidTr="00F06C4E">
        <w:trPr>
          <w:trHeight w:val="450"/>
        </w:trPr>
        <w:tc>
          <w:tcPr>
            <w:tcW w:w="534" w:type="dxa"/>
            <w:vMerge/>
          </w:tcPr>
          <w:p w:rsidR="00117DA4" w:rsidRDefault="00117DA4" w:rsidP="00F06C4E">
            <w:pPr>
              <w:jc w:val="center"/>
              <w:rPr>
                <w:sz w:val="20"/>
                <w:szCs w:val="20"/>
              </w:rPr>
            </w:pPr>
          </w:p>
        </w:tc>
        <w:tc>
          <w:tcPr>
            <w:tcW w:w="5419" w:type="dxa"/>
            <w:gridSpan w:val="3"/>
          </w:tcPr>
          <w:p w:rsidR="00117DA4" w:rsidRPr="00602376" w:rsidRDefault="00117DA4" w:rsidP="00F06C4E">
            <w:pPr>
              <w:jc w:val="center"/>
              <w:rPr>
                <w:b/>
                <w:sz w:val="20"/>
                <w:szCs w:val="20"/>
              </w:rPr>
            </w:pPr>
            <w:r w:rsidRPr="00602376">
              <w:rPr>
                <w:b/>
                <w:sz w:val="20"/>
                <w:szCs w:val="20"/>
              </w:rPr>
              <w:t>Итого по программе:</w:t>
            </w:r>
          </w:p>
        </w:tc>
        <w:tc>
          <w:tcPr>
            <w:tcW w:w="1135" w:type="dxa"/>
            <w:tcBorders>
              <w:top w:val="single" w:sz="4" w:space="0" w:color="auto"/>
            </w:tcBorders>
          </w:tcPr>
          <w:p w:rsidR="00117DA4" w:rsidRPr="00602376" w:rsidRDefault="00117DA4" w:rsidP="00F06C4E">
            <w:pPr>
              <w:jc w:val="center"/>
              <w:rPr>
                <w:b/>
                <w:sz w:val="20"/>
                <w:szCs w:val="20"/>
              </w:rPr>
            </w:pPr>
            <w:r w:rsidRPr="00602376">
              <w:rPr>
                <w:b/>
                <w:sz w:val="20"/>
                <w:szCs w:val="20"/>
              </w:rPr>
              <w:t>45,0</w:t>
            </w:r>
          </w:p>
        </w:tc>
        <w:tc>
          <w:tcPr>
            <w:tcW w:w="1134" w:type="dxa"/>
            <w:tcBorders>
              <w:top w:val="single" w:sz="4" w:space="0" w:color="auto"/>
            </w:tcBorders>
          </w:tcPr>
          <w:p w:rsidR="00117DA4" w:rsidRPr="00602376" w:rsidRDefault="00117DA4" w:rsidP="00F06C4E">
            <w:pPr>
              <w:jc w:val="center"/>
              <w:rPr>
                <w:b/>
                <w:sz w:val="20"/>
                <w:szCs w:val="20"/>
              </w:rPr>
            </w:pPr>
          </w:p>
        </w:tc>
        <w:tc>
          <w:tcPr>
            <w:tcW w:w="1134" w:type="dxa"/>
            <w:tcBorders>
              <w:top w:val="single" w:sz="4" w:space="0" w:color="auto"/>
            </w:tcBorders>
          </w:tcPr>
          <w:p w:rsidR="00117DA4" w:rsidRPr="00602376" w:rsidRDefault="00117DA4" w:rsidP="00F06C4E">
            <w:pPr>
              <w:jc w:val="center"/>
              <w:rPr>
                <w:b/>
                <w:sz w:val="20"/>
                <w:szCs w:val="20"/>
              </w:rPr>
            </w:pPr>
          </w:p>
        </w:tc>
        <w:tc>
          <w:tcPr>
            <w:tcW w:w="1134" w:type="dxa"/>
            <w:tcBorders>
              <w:top w:val="single" w:sz="4" w:space="0" w:color="auto"/>
            </w:tcBorders>
          </w:tcPr>
          <w:p w:rsidR="00117DA4" w:rsidRPr="00602376" w:rsidRDefault="00117DA4" w:rsidP="00F06C4E">
            <w:pPr>
              <w:jc w:val="center"/>
              <w:rPr>
                <w:b/>
                <w:sz w:val="20"/>
                <w:szCs w:val="20"/>
              </w:rPr>
            </w:pPr>
            <w:r w:rsidRPr="00602376">
              <w:rPr>
                <w:b/>
                <w:sz w:val="20"/>
                <w:szCs w:val="20"/>
              </w:rPr>
              <w:t>45,0</w:t>
            </w:r>
          </w:p>
        </w:tc>
        <w:tc>
          <w:tcPr>
            <w:tcW w:w="1134" w:type="dxa"/>
            <w:tcBorders>
              <w:top w:val="single" w:sz="4" w:space="0" w:color="auto"/>
            </w:tcBorders>
          </w:tcPr>
          <w:p w:rsidR="00117DA4" w:rsidRPr="00BE0F97" w:rsidRDefault="00117DA4" w:rsidP="00F06C4E">
            <w:pPr>
              <w:jc w:val="center"/>
              <w:rPr>
                <w:sz w:val="20"/>
                <w:szCs w:val="20"/>
              </w:rPr>
            </w:pPr>
          </w:p>
        </w:tc>
        <w:tc>
          <w:tcPr>
            <w:tcW w:w="3260" w:type="dxa"/>
          </w:tcPr>
          <w:p w:rsidR="00117DA4" w:rsidRDefault="00117DA4" w:rsidP="00F06C4E">
            <w:pPr>
              <w:rPr>
                <w:sz w:val="20"/>
                <w:szCs w:val="20"/>
              </w:rPr>
            </w:pPr>
          </w:p>
        </w:tc>
      </w:tr>
    </w:tbl>
    <w:p w:rsidR="00117DA4" w:rsidRDefault="00117DA4" w:rsidP="00117DA4">
      <w:pPr>
        <w:sectPr w:rsidR="00117DA4" w:rsidSect="008C73AD">
          <w:pgSz w:w="16838" w:h="11906" w:orient="landscape"/>
          <w:pgMar w:top="851" w:right="1134" w:bottom="1701" w:left="1134" w:header="709" w:footer="709" w:gutter="0"/>
          <w:cols w:space="708"/>
          <w:docGrid w:linePitch="360"/>
        </w:sectPr>
      </w:pPr>
    </w:p>
    <w:p w:rsidR="00117DA4" w:rsidRPr="00E9401A" w:rsidRDefault="00117DA4" w:rsidP="00117DA4">
      <w:pPr>
        <w:jc w:val="center"/>
      </w:pPr>
      <w:r w:rsidRPr="00E9401A">
        <w:lastRenderedPageBreak/>
        <w:t>Раздел № 5</w:t>
      </w:r>
      <w:r>
        <w:t>.</w:t>
      </w:r>
    </w:p>
    <w:p w:rsidR="00117DA4" w:rsidRDefault="00117DA4" w:rsidP="00117DA4">
      <w:pPr>
        <w:ind w:firstLine="708"/>
      </w:pPr>
      <w:r>
        <w:t xml:space="preserve">«Прогноз  </w:t>
      </w:r>
      <w:r w:rsidRPr="002B2CA9">
        <w:t>сводных показателей</w:t>
      </w:r>
      <w:r>
        <w:t xml:space="preserve"> муниципальных заданий в рамках реализации муниципальной программы».</w:t>
      </w:r>
    </w:p>
    <w:p w:rsidR="00117DA4" w:rsidRDefault="00117DA4" w:rsidP="00117DA4">
      <w:pPr>
        <w:ind w:firstLine="708"/>
      </w:pPr>
    </w:p>
    <w:p w:rsidR="00117DA4" w:rsidRDefault="00117DA4" w:rsidP="00117DA4">
      <w:pPr>
        <w:ind w:firstLine="708"/>
        <w:jc w:val="both"/>
      </w:pPr>
      <w:r>
        <w:t>Оказание (выполнение) в рамках муниципальной программы муниципальными учреждениями Ольховского муниципального района Волгоградской области муниципальных услуг (работ) юридическим и (или) физическим лицам в рамках муниципальной программы не предусмотрено.</w:t>
      </w:r>
    </w:p>
    <w:p w:rsidR="00117DA4" w:rsidRDefault="00117DA4" w:rsidP="00117DA4">
      <w:pPr>
        <w:ind w:firstLine="708"/>
      </w:pPr>
    </w:p>
    <w:p w:rsidR="00117DA4" w:rsidRDefault="00117DA4" w:rsidP="00117DA4">
      <w:pPr>
        <w:ind w:firstLine="708"/>
        <w:jc w:val="center"/>
      </w:pPr>
      <w:r>
        <w:t>Раздел № 6.</w:t>
      </w:r>
    </w:p>
    <w:p w:rsidR="00117DA4" w:rsidRPr="00A07D1E" w:rsidRDefault="00117DA4" w:rsidP="00117DA4">
      <w:pPr>
        <w:ind w:firstLine="708"/>
        <w:jc w:val="center"/>
      </w:pPr>
      <w:r>
        <w:t>«Обоснование объема финансовых ресурсов, необходимых для реализации муниципальной программы».</w:t>
      </w:r>
    </w:p>
    <w:p w:rsidR="00117DA4" w:rsidRPr="000B59B1" w:rsidRDefault="00117DA4" w:rsidP="00117DA4">
      <w:pPr>
        <w:pStyle w:val="p35"/>
        <w:shd w:val="clear" w:color="auto" w:fill="FFFFFF"/>
        <w:ind w:firstLine="708"/>
        <w:jc w:val="both"/>
        <w:rPr>
          <w:color w:val="000000"/>
        </w:rPr>
      </w:pPr>
      <w:r w:rsidRPr="000B59B1">
        <w:rPr>
          <w:color w:val="000000"/>
        </w:rPr>
        <w:t>Финансирование мероприятий муниципальной программы осуществляется за счет средств бюджета Ольховского муниципального района.</w:t>
      </w:r>
    </w:p>
    <w:p w:rsidR="00117DA4" w:rsidRPr="000B59B1" w:rsidRDefault="00117DA4" w:rsidP="00117DA4">
      <w:pPr>
        <w:pStyle w:val="p35"/>
        <w:shd w:val="clear" w:color="auto" w:fill="FFFFFF"/>
        <w:ind w:firstLine="708"/>
        <w:jc w:val="both"/>
        <w:rPr>
          <w:color w:val="000000"/>
        </w:rPr>
      </w:pPr>
      <w:r w:rsidRPr="000B59B1">
        <w:rPr>
          <w:color w:val="000000"/>
        </w:rPr>
        <w:t xml:space="preserve"> Общий объем финансирования для реализации муниципальной программы в 2018-2020 гг. за счет средств бюджета Ольховского муниципального района составляет</w:t>
      </w:r>
      <w:r w:rsidRPr="000B59B1">
        <w:rPr>
          <w:rStyle w:val="apple-converted-space"/>
          <w:color w:val="000000"/>
        </w:rPr>
        <w:t> 45,0 </w:t>
      </w:r>
      <w:r w:rsidRPr="000B59B1">
        <w:rPr>
          <w:color w:val="000000"/>
        </w:rPr>
        <w:t>тыс.руб.</w:t>
      </w:r>
    </w:p>
    <w:p w:rsidR="00117DA4" w:rsidRPr="000B59B1" w:rsidRDefault="00117DA4" w:rsidP="00117DA4">
      <w:pPr>
        <w:ind w:firstLine="708"/>
        <w:jc w:val="both"/>
        <w:rPr>
          <w:color w:val="000000"/>
          <w:sz w:val="24"/>
          <w:szCs w:val="24"/>
        </w:rPr>
      </w:pPr>
      <w:r w:rsidRPr="000B59B1">
        <w:rPr>
          <w:color w:val="000000"/>
          <w:sz w:val="24"/>
          <w:szCs w:val="24"/>
        </w:rPr>
        <w:t>При расчете финансовых средств используется индекс дефлятор, а именно  стоимость закупаемого товара устанавливается с учетом прогнозируемой инфляции в 10% на каждый год.</w:t>
      </w:r>
    </w:p>
    <w:p w:rsidR="00117DA4" w:rsidRPr="000B59B1" w:rsidRDefault="00117DA4" w:rsidP="00117DA4">
      <w:pPr>
        <w:rPr>
          <w:sz w:val="24"/>
          <w:szCs w:val="24"/>
        </w:rPr>
      </w:pPr>
    </w:p>
    <w:p w:rsidR="00117DA4" w:rsidRPr="000B59B1" w:rsidRDefault="00117DA4" w:rsidP="00117DA4">
      <w:pPr>
        <w:ind w:left="708"/>
        <w:rPr>
          <w:sz w:val="24"/>
          <w:szCs w:val="24"/>
        </w:rPr>
      </w:pPr>
      <w:r w:rsidRPr="000B59B1">
        <w:rPr>
          <w:sz w:val="24"/>
          <w:szCs w:val="24"/>
        </w:rPr>
        <w:t>Расчет финансовых средств по мероприятиям муниципальной программы:</w:t>
      </w:r>
    </w:p>
    <w:p w:rsidR="00117DA4" w:rsidRPr="000B59B1" w:rsidRDefault="00117DA4" w:rsidP="00117DA4">
      <w:pPr>
        <w:rPr>
          <w:sz w:val="24"/>
          <w:szCs w:val="24"/>
        </w:rPr>
      </w:pPr>
      <w:r w:rsidRPr="000B59B1">
        <w:rPr>
          <w:sz w:val="24"/>
          <w:szCs w:val="24"/>
        </w:rPr>
        <w:t>На 2018  год-15,0 тыс.рублей:</w:t>
      </w:r>
    </w:p>
    <w:p w:rsidR="00117DA4" w:rsidRPr="00D54C90" w:rsidRDefault="00117DA4" w:rsidP="00117DA4">
      <w:pPr>
        <w:pStyle w:val="p35"/>
        <w:shd w:val="clear" w:color="auto" w:fill="FFFFFF"/>
        <w:spacing w:before="0" w:beforeAutospacing="0" w:after="0" w:afterAutospacing="0"/>
        <w:ind w:firstLine="708"/>
        <w:jc w:val="both"/>
        <w:rPr>
          <w:color w:val="000000"/>
        </w:rPr>
      </w:pPr>
      <w:r>
        <w:t xml:space="preserve">1.Приобретение   информационно-справочного </w:t>
      </w:r>
      <w:r w:rsidRPr="00D54C90">
        <w:t>материал</w:t>
      </w:r>
      <w:r>
        <w:t>а,</w:t>
      </w:r>
      <w:r w:rsidRPr="00D54C90">
        <w:t xml:space="preserve"> приобретение   баннера, бу</w:t>
      </w:r>
      <w:r>
        <w:t>клетов, методических материалов:</w:t>
      </w:r>
    </w:p>
    <w:p w:rsidR="00117DA4" w:rsidRDefault="00117DA4" w:rsidP="00117DA4">
      <w:pPr>
        <w:pStyle w:val="p35"/>
        <w:shd w:val="clear" w:color="auto" w:fill="FFFFFF"/>
        <w:spacing w:before="0" w:beforeAutospacing="0" w:after="0" w:afterAutospacing="0"/>
        <w:ind w:firstLine="708"/>
        <w:jc w:val="both"/>
        <w:rPr>
          <w:color w:val="000000"/>
        </w:rPr>
      </w:pPr>
      <w:r>
        <w:rPr>
          <w:color w:val="000000"/>
        </w:rPr>
        <w:t xml:space="preserve"> баннер х 5000 рублей=5000 рублей</w:t>
      </w:r>
    </w:p>
    <w:p w:rsidR="00117DA4" w:rsidRDefault="00117DA4" w:rsidP="00117DA4">
      <w:pPr>
        <w:pStyle w:val="p35"/>
        <w:shd w:val="clear" w:color="auto" w:fill="FFFFFF"/>
        <w:spacing w:before="0" w:beforeAutospacing="0" w:after="0" w:afterAutospacing="0"/>
        <w:ind w:firstLine="708"/>
        <w:jc w:val="both"/>
        <w:rPr>
          <w:color w:val="000000"/>
        </w:rPr>
      </w:pPr>
      <w:r>
        <w:rPr>
          <w:color w:val="000000"/>
        </w:rPr>
        <w:t xml:space="preserve"> Заказ буклетов  100 шт.х 50 рублей= 5000 рублей.</w:t>
      </w:r>
    </w:p>
    <w:p w:rsidR="00117DA4" w:rsidRDefault="00117DA4" w:rsidP="00117DA4">
      <w:pPr>
        <w:pStyle w:val="p35"/>
        <w:shd w:val="clear" w:color="auto" w:fill="FFFFFF"/>
        <w:spacing w:before="0" w:beforeAutospacing="0" w:after="0" w:afterAutospacing="0"/>
        <w:ind w:firstLine="708"/>
        <w:jc w:val="both"/>
      </w:pPr>
      <w:r>
        <w:t>2.</w:t>
      </w:r>
      <w:r w:rsidRPr="00B83D70">
        <w:t xml:space="preserve">Проведение конкурса агит-роликов среди  общеобразовательных учреждений  Ольховского муниципального района по профилактике наркомании  два раза в год. </w:t>
      </w:r>
    </w:p>
    <w:p w:rsidR="00117DA4" w:rsidRDefault="00117DA4" w:rsidP="00117DA4">
      <w:pPr>
        <w:pStyle w:val="p35"/>
        <w:shd w:val="clear" w:color="auto" w:fill="FFFFFF"/>
        <w:spacing w:before="0" w:beforeAutospacing="0" w:after="0" w:afterAutospacing="0"/>
        <w:ind w:firstLine="708"/>
        <w:jc w:val="both"/>
      </w:pPr>
      <w:r>
        <w:t>Грамоты   20 шт.х 15 рублей =</w:t>
      </w:r>
      <w:r w:rsidRPr="00B83D70">
        <w:t xml:space="preserve"> </w:t>
      </w:r>
      <w:r>
        <w:t>300 рублей.</w:t>
      </w:r>
    </w:p>
    <w:p w:rsidR="00117DA4" w:rsidRDefault="00117DA4" w:rsidP="00117DA4">
      <w:pPr>
        <w:pStyle w:val="p35"/>
        <w:shd w:val="clear" w:color="auto" w:fill="FFFFFF"/>
        <w:spacing w:before="0" w:beforeAutospacing="0" w:after="0" w:afterAutospacing="0"/>
        <w:ind w:firstLine="708"/>
        <w:jc w:val="both"/>
      </w:pPr>
      <w:r>
        <w:t>Блокноты 20 шт.х150 рублей= 3000 рублей.</w:t>
      </w:r>
    </w:p>
    <w:p w:rsidR="00117DA4" w:rsidRDefault="00117DA4" w:rsidP="00117DA4">
      <w:pPr>
        <w:pStyle w:val="p35"/>
        <w:shd w:val="clear" w:color="auto" w:fill="FFFFFF"/>
        <w:spacing w:before="0" w:beforeAutospacing="0" w:after="0" w:afterAutospacing="0"/>
        <w:ind w:firstLine="708"/>
        <w:jc w:val="both"/>
      </w:pPr>
      <w:r>
        <w:t>Маркер     20 шт.х 60  рублей =1200  рублей</w:t>
      </w:r>
    </w:p>
    <w:p w:rsidR="00117DA4" w:rsidRPr="00B83D70" w:rsidRDefault="00117DA4" w:rsidP="00117DA4">
      <w:pPr>
        <w:pStyle w:val="p35"/>
        <w:shd w:val="clear" w:color="auto" w:fill="FFFFFF"/>
        <w:spacing w:before="0" w:beforeAutospacing="0" w:after="0" w:afterAutospacing="0"/>
        <w:ind w:firstLine="708"/>
        <w:jc w:val="both"/>
        <w:rPr>
          <w:color w:val="000000"/>
        </w:rPr>
      </w:pPr>
      <w:r>
        <w:t xml:space="preserve">Ручки        20 шт.х 25 рублей=  500 рублей. </w:t>
      </w:r>
    </w:p>
    <w:p w:rsidR="00117DA4" w:rsidRDefault="00117DA4" w:rsidP="00117DA4">
      <w:r>
        <w:t>На 2019  год-15,0 тыс.рублей:</w:t>
      </w:r>
    </w:p>
    <w:p w:rsidR="00117DA4" w:rsidRPr="00D54C90" w:rsidRDefault="00117DA4" w:rsidP="00117DA4">
      <w:pPr>
        <w:pStyle w:val="p35"/>
        <w:shd w:val="clear" w:color="auto" w:fill="FFFFFF"/>
        <w:spacing w:before="0" w:beforeAutospacing="0" w:after="0" w:afterAutospacing="0"/>
        <w:ind w:firstLine="708"/>
        <w:jc w:val="both"/>
        <w:rPr>
          <w:color w:val="000000"/>
        </w:rPr>
      </w:pPr>
      <w:r>
        <w:t xml:space="preserve">1.Приобретение   информационно-справочного </w:t>
      </w:r>
      <w:r w:rsidRPr="00D54C90">
        <w:t>материал</w:t>
      </w:r>
      <w:r>
        <w:t>а,</w:t>
      </w:r>
      <w:r w:rsidRPr="00D54C90">
        <w:t xml:space="preserve"> приобретение   баннера, бу</w:t>
      </w:r>
      <w:r>
        <w:t>клетов, методических материалов:</w:t>
      </w:r>
    </w:p>
    <w:p w:rsidR="00117DA4" w:rsidRDefault="00117DA4" w:rsidP="00117DA4">
      <w:pPr>
        <w:pStyle w:val="p35"/>
        <w:shd w:val="clear" w:color="auto" w:fill="FFFFFF"/>
        <w:spacing w:before="0" w:beforeAutospacing="0" w:after="0" w:afterAutospacing="0"/>
        <w:ind w:firstLine="708"/>
        <w:jc w:val="both"/>
        <w:rPr>
          <w:color w:val="000000"/>
        </w:rPr>
      </w:pPr>
      <w:r>
        <w:rPr>
          <w:color w:val="000000"/>
        </w:rPr>
        <w:t xml:space="preserve"> баннер х 5000 рублей=5000 рублей</w:t>
      </w:r>
    </w:p>
    <w:p w:rsidR="00117DA4" w:rsidRDefault="00117DA4" w:rsidP="00117DA4">
      <w:pPr>
        <w:pStyle w:val="p35"/>
        <w:shd w:val="clear" w:color="auto" w:fill="FFFFFF"/>
        <w:spacing w:before="0" w:beforeAutospacing="0" w:after="0" w:afterAutospacing="0"/>
        <w:ind w:firstLine="708"/>
        <w:jc w:val="both"/>
        <w:rPr>
          <w:color w:val="000000"/>
        </w:rPr>
      </w:pPr>
      <w:r>
        <w:rPr>
          <w:color w:val="000000"/>
        </w:rPr>
        <w:t xml:space="preserve"> Заказ буклетов  100 шт.х 50 рублей= 5000 рублей.</w:t>
      </w:r>
    </w:p>
    <w:p w:rsidR="00117DA4" w:rsidRDefault="00117DA4" w:rsidP="00117DA4">
      <w:pPr>
        <w:pStyle w:val="p35"/>
        <w:shd w:val="clear" w:color="auto" w:fill="FFFFFF"/>
        <w:spacing w:before="0" w:beforeAutospacing="0" w:after="0" w:afterAutospacing="0"/>
        <w:ind w:firstLine="708"/>
        <w:jc w:val="both"/>
      </w:pPr>
      <w:r>
        <w:t>2.</w:t>
      </w:r>
      <w:r w:rsidRPr="00B83D70">
        <w:t xml:space="preserve">Проведение конкурса агит-роликов среди  общеобразовательных учреждений  Ольховского муниципального района по профилактике наркомании  два раза в год. </w:t>
      </w:r>
    </w:p>
    <w:p w:rsidR="00117DA4" w:rsidRDefault="00117DA4" w:rsidP="00117DA4">
      <w:pPr>
        <w:pStyle w:val="p35"/>
        <w:shd w:val="clear" w:color="auto" w:fill="FFFFFF"/>
        <w:spacing w:before="0" w:beforeAutospacing="0" w:after="0" w:afterAutospacing="0"/>
        <w:ind w:firstLine="708"/>
        <w:jc w:val="both"/>
      </w:pPr>
      <w:r>
        <w:t>Грамоты   20 шт.х 15 рублей =</w:t>
      </w:r>
      <w:r w:rsidRPr="00B83D70">
        <w:t xml:space="preserve"> </w:t>
      </w:r>
      <w:r>
        <w:t>300 рублей.</w:t>
      </w:r>
    </w:p>
    <w:p w:rsidR="00117DA4" w:rsidRDefault="00117DA4" w:rsidP="00117DA4">
      <w:pPr>
        <w:pStyle w:val="p35"/>
        <w:shd w:val="clear" w:color="auto" w:fill="FFFFFF"/>
        <w:spacing w:before="0" w:beforeAutospacing="0" w:after="0" w:afterAutospacing="0"/>
        <w:ind w:firstLine="708"/>
        <w:jc w:val="both"/>
      </w:pPr>
      <w:r>
        <w:t>Блокноты 20 шт.х150 рублей= 3000 рублей.</w:t>
      </w:r>
    </w:p>
    <w:p w:rsidR="00117DA4" w:rsidRDefault="00117DA4" w:rsidP="00117DA4">
      <w:pPr>
        <w:pStyle w:val="p35"/>
        <w:shd w:val="clear" w:color="auto" w:fill="FFFFFF"/>
        <w:spacing w:before="0" w:beforeAutospacing="0" w:after="0" w:afterAutospacing="0"/>
        <w:ind w:firstLine="708"/>
        <w:jc w:val="both"/>
      </w:pPr>
      <w:r>
        <w:t>Маркер     20 шт.х 60  рублей =1200  рублей</w:t>
      </w:r>
    </w:p>
    <w:p w:rsidR="00117DA4" w:rsidRDefault="00117DA4" w:rsidP="00117DA4">
      <w:pPr>
        <w:pStyle w:val="p35"/>
        <w:shd w:val="clear" w:color="auto" w:fill="FFFFFF"/>
        <w:spacing w:before="0" w:beforeAutospacing="0" w:after="0" w:afterAutospacing="0"/>
        <w:ind w:firstLine="708"/>
        <w:jc w:val="both"/>
      </w:pPr>
      <w:r>
        <w:t>Ручки        20 шт.х 25 рублей=  500 рублей.</w:t>
      </w:r>
    </w:p>
    <w:p w:rsidR="00117DA4" w:rsidRDefault="00117DA4" w:rsidP="00117DA4">
      <w:r>
        <w:t>На 2020  год-15,0 тыс.рублей:</w:t>
      </w:r>
    </w:p>
    <w:p w:rsidR="00117DA4" w:rsidRPr="00D54C90" w:rsidRDefault="00117DA4" w:rsidP="00117DA4">
      <w:pPr>
        <w:pStyle w:val="p35"/>
        <w:shd w:val="clear" w:color="auto" w:fill="FFFFFF"/>
        <w:spacing w:before="0" w:beforeAutospacing="0" w:after="0" w:afterAutospacing="0"/>
        <w:ind w:firstLine="708"/>
        <w:jc w:val="both"/>
        <w:rPr>
          <w:color w:val="000000"/>
        </w:rPr>
      </w:pPr>
      <w:r>
        <w:lastRenderedPageBreak/>
        <w:t xml:space="preserve">1.Приобретение   информационно-справочного </w:t>
      </w:r>
      <w:r w:rsidRPr="00D54C90">
        <w:t>материал</w:t>
      </w:r>
      <w:r>
        <w:t>а,</w:t>
      </w:r>
      <w:r w:rsidRPr="00D54C90">
        <w:t xml:space="preserve"> приобретение   баннера, бу</w:t>
      </w:r>
      <w:r>
        <w:t>клетов, методических материалов:</w:t>
      </w:r>
    </w:p>
    <w:p w:rsidR="00117DA4" w:rsidRDefault="00117DA4" w:rsidP="00117DA4">
      <w:pPr>
        <w:pStyle w:val="p35"/>
        <w:shd w:val="clear" w:color="auto" w:fill="FFFFFF"/>
        <w:spacing w:before="0" w:beforeAutospacing="0" w:after="0" w:afterAutospacing="0"/>
        <w:ind w:firstLine="708"/>
        <w:jc w:val="both"/>
        <w:rPr>
          <w:color w:val="000000"/>
        </w:rPr>
      </w:pPr>
      <w:r>
        <w:rPr>
          <w:color w:val="000000"/>
        </w:rPr>
        <w:t xml:space="preserve"> баннер х 5000 рублей=5000 рублей</w:t>
      </w:r>
    </w:p>
    <w:p w:rsidR="00117DA4" w:rsidRDefault="00117DA4" w:rsidP="00117DA4">
      <w:pPr>
        <w:pStyle w:val="p35"/>
        <w:shd w:val="clear" w:color="auto" w:fill="FFFFFF"/>
        <w:spacing w:before="0" w:beforeAutospacing="0" w:after="0" w:afterAutospacing="0"/>
        <w:ind w:firstLine="708"/>
        <w:jc w:val="both"/>
        <w:rPr>
          <w:color w:val="000000"/>
        </w:rPr>
      </w:pPr>
      <w:r>
        <w:rPr>
          <w:color w:val="000000"/>
        </w:rPr>
        <w:t xml:space="preserve"> Заказ буклетов  100 шт.х 50 рублей= 5000 рублей.</w:t>
      </w:r>
    </w:p>
    <w:p w:rsidR="00117DA4" w:rsidRDefault="00117DA4" w:rsidP="00117DA4">
      <w:pPr>
        <w:pStyle w:val="p35"/>
        <w:shd w:val="clear" w:color="auto" w:fill="FFFFFF"/>
        <w:spacing w:before="0" w:beforeAutospacing="0" w:after="0" w:afterAutospacing="0"/>
        <w:ind w:firstLine="708"/>
        <w:jc w:val="both"/>
      </w:pPr>
      <w:r>
        <w:t>2.</w:t>
      </w:r>
      <w:r w:rsidRPr="00B83D70">
        <w:t xml:space="preserve">Проведение конкурса агит-роликов среди  общеобразовательных учреждений  Ольховского муниципального района по профилактике наркомании  два раза в год. </w:t>
      </w:r>
    </w:p>
    <w:p w:rsidR="00117DA4" w:rsidRDefault="00117DA4" w:rsidP="00117DA4">
      <w:pPr>
        <w:pStyle w:val="p35"/>
        <w:shd w:val="clear" w:color="auto" w:fill="FFFFFF"/>
        <w:spacing w:before="0" w:beforeAutospacing="0" w:after="0" w:afterAutospacing="0"/>
        <w:ind w:firstLine="708"/>
        <w:jc w:val="both"/>
      </w:pPr>
      <w:r>
        <w:t>Грамоты   20 шт.х 15 рублей =</w:t>
      </w:r>
      <w:r w:rsidRPr="00B83D70">
        <w:t xml:space="preserve"> </w:t>
      </w:r>
      <w:r>
        <w:t>300 рублей.</w:t>
      </w:r>
    </w:p>
    <w:p w:rsidR="00117DA4" w:rsidRDefault="00117DA4" w:rsidP="00117DA4">
      <w:pPr>
        <w:pStyle w:val="p35"/>
        <w:shd w:val="clear" w:color="auto" w:fill="FFFFFF"/>
        <w:spacing w:before="0" w:beforeAutospacing="0" w:after="0" w:afterAutospacing="0"/>
        <w:ind w:firstLine="708"/>
        <w:jc w:val="both"/>
      </w:pPr>
      <w:r>
        <w:t>Блокноты 20 шт.х150 рублей= 3000 рублей.</w:t>
      </w:r>
    </w:p>
    <w:p w:rsidR="00117DA4" w:rsidRDefault="00117DA4" w:rsidP="00117DA4">
      <w:pPr>
        <w:pStyle w:val="p35"/>
        <w:shd w:val="clear" w:color="auto" w:fill="FFFFFF"/>
        <w:spacing w:before="0" w:beforeAutospacing="0" w:after="0" w:afterAutospacing="0"/>
        <w:ind w:firstLine="708"/>
        <w:jc w:val="both"/>
      </w:pPr>
      <w:r>
        <w:t>Маркер     20 шт.х 60  рублей =1200  рублей</w:t>
      </w:r>
    </w:p>
    <w:p w:rsidR="00117DA4" w:rsidRDefault="00117DA4" w:rsidP="00117DA4">
      <w:pPr>
        <w:pStyle w:val="p35"/>
        <w:shd w:val="clear" w:color="auto" w:fill="FFFFFF"/>
        <w:spacing w:before="0" w:beforeAutospacing="0" w:after="0" w:afterAutospacing="0"/>
        <w:ind w:firstLine="708"/>
        <w:jc w:val="both"/>
      </w:pPr>
      <w:r>
        <w:t>Ручки        20 шт.х 25 рублей=  500 рублей.</w:t>
      </w:r>
    </w:p>
    <w:p w:rsidR="00117DA4" w:rsidRDefault="00117DA4" w:rsidP="00117DA4">
      <w:pPr>
        <w:ind w:firstLine="567"/>
      </w:pPr>
    </w:p>
    <w:p w:rsidR="00117DA4" w:rsidRDefault="00117DA4" w:rsidP="00117DA4">
      <w:pPr>
        <w:ind w:firstLine="708"/>
        <w:jc w:val="both"/>
      </w:pPr>
      <w:r>
        <w:t>Ресурсное обеспечение 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 указано в таблице №  3.</w:t>
      </w:r>
    </w:p>
    <w:p w:rsidR="00117DA4" w:rsidRPr="00375D98" w:rsidRDefault="00117DA4" w:rsidP="00117DA4">
      <w:pPr>
        <w:ind w:firstLine="708"/>
        <w:jc w:val="both"/>
      </w:pPr>
    </w:p>
    <w:p w:rsidR="00117DA4" w:rsidRDefault="00117DA4" w:rsidP="00117DA4">
      <w:pPr>
        <w:jc w:val="right"/>
      </w:pPr>
      <w:r>
        <w:t>Таблица № 3.</w:t>
      </w:r>
    </w:p>
    <w:p w:rsidR="00117DA4" w:rsidRDefault="00117DA4" w:rsidP="00117DA4">
      <w:pPr>
        <w:ind w:firstLine="708"/>
        <w:jc w:val="right"/>
      </w:pPr>
    </w:p>
    <w:p w:rsidR="00117DA4" w:rsidRDefault="00117DA4" w:rsidP="00117DA4">
      <w:pPr>
        <w:ind w:firstLine="708"/>
        <w:jc w:val="center"/>
      </w:pPr>
      <w:r>
        <w:t>РЕСУРСНОЕ ОБЕСПЕЧЕНИЕ</w:t>
      </w:r>
    </w:p>
    <w:p w:rsidR="00117DA4" w:rsidRDefault="00117DA4" w:rsidP="00117DA4">
      <w:pPr>
        <w:ind w:firstLine="708"/>
        <w:jc w:val="both"/>
      </w:pPr>
      <w:r>
        <w:t>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w:t>
      </w:r>
    </w:p>
    <w:p w:rsidR="00117DA4" w:rsidRPr="0005194E" w:rsidRDefault="00117DA4" w:rsidP="00117DA4">
      <w:pPr>
        <w:ind w:firstLine="708"/>
        <w:jc w:val="center"/>
      </w:pPr>
    </w:p>
    <w:p w:rsidR="00117DA4" w:rsidRDefault="00117DA4" w:rsidP="00117DA4">
      <w:pPr>
        <w:ind w:firstLine="708"/>
        <w:jc w:val="center"/>
        <w:rPr>
          <w:u w:val="single"/>
        </w:rPr>
      </w:pPr>
    </w:p>
    <w:tbl>
      <w:tblPr>
        <w:tblW w:w="9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850"/>
        <w:gridCol w:w="1668"/>
        <w:gridCol w:w="980"/>
        <w:gridCol w:w="1134"/>
        <w:gridCol w:w="1185"/>
        <w:gridCol w:w="1134"/>
        <w:gridCol w:w="1170"/>
      </w:tblGrid>
      <w:tr w:rsidR="00117DA4" w:rsidRPr="00BE0F97" w:rsidTr="00F06C4E">
        <w:tc>
          <w:tcPr>
            <w:tcW w:w="1668" w:type="dxa"/>
            <w:vMerge w:val="restart"/>
          </w:tcPr>
          <w:p w:rsidR="00117DA4" w:rsidRPr="00BE0F97" w:rsidRDefault="00117DA4" w:rsidP="00F06C4E">
            <w:pPr>
              <w:rPr>
                <w:sz w:val="20"/>
                <w:szCs w:val="20"/>
              </w:rPr>
            </w:pPr>
            <w:r w:rsidRPr="00BE0F97">
              <w:rPr>
                <w:sz w:val="20"/>
                <w:szCs w:val="20"/>
              </w:rPr>
              <w:t>Наименование муниципальной программы</w:t>
            </w:r>
          </w:p>
        </w:tc>
        <w:tc>
          <w:tcPr>
            <w:tcW w:w="850" w:type="dxa"/>
            <w:vMerge w:val="restart"/>
          </w:tcPr>
          <w:p w:rsidR="00117DA4" w:rsidRPr="00BE0F97" w:rsidRDefault="00117DA4" w:rsidP="00F06C4E">
            <w:pPr>
              <w:rPr>
                <w:sz w:val="20"/>
                <w:szCs w:val="20"/>
              </w:rPr>
            </w:pPr>
            <w:r w:rsidRPr="00BE0F97">
              <w:rPr>
                <w:sz w:val="20"/>
                <w:szCs w:val="20"/>
              </w:rPr>
              <w:t>Год реализации</w:t>
            </w:r>
          </w:p>
        </w:tc>
        <w:tc>
          <w:tcPr>
            <w:tcW w:w="1668" w:type="dxa"/>
            <w:vMerge w:val="restart"/>
          </w:tcPr>
          <w:p w:rsidR="00117DA4" w:rsidRPr="00BE0F97" w:rsidRDefault="00117DA4" w:rsidP="00F06C4E">
            <w:pPr>
              <w:rPr>
                <w:sz w:val="20"/>
                <w:szCs w:val="20"/>
              </w:rPr>
            </w:pPr>
            <w:r w:rsidRPr="00BE0F97">
              <w:rPr>
                <w:sz w:val="20"/>
                <w:szCs w:val="20"/>
              </w:rPr>
              <w:t>Наименование ответственного исполнителя, соисполнителя муниципальной программы</w:t>
            </w:r>
          </w:p>
        </w:tc>
        <w:tc>
          <w:tcPr>
            <w:tcW w:w="5603" w:type="dxa"/>
            <w:gridSpan w:val="5"/>
          </w:tcPr>
          <w:p w:rsidR="00117DA4" w:rsidRPr="00BE0F97" w:rsidRDefault="00117DA4" w:rsidP="00F06C4E">
            <w:pPr>
              <w:rPr>
                <w:sz w:val="20"/>
                <w:szCs w:val="20"/>
              </w:rPr>
            </w:pPr>
            <w:r w:rsidRPr="00BE0F97">
              <w:rPr>
                <w:sz w:val="20"/>
                <w:szCs w:val="20"/>
              </w:rPr>
              <w:t>Объемы и источники финансирования (тыс. рублей)</w:t>
            </w:r>
          </w:p>
        </w:tc>
      </w:tr>
      <w:tr w:rsidR="00117DA4" w:rsidRPr="00BE0F97" w:rsidTr="00F06C4E">
        <w:tc>
          <w:tcPr>
            <w:tcW w:w="1668" w:type="dxa"/>
            <w:vMerge/>
          </w:tcPr>
          <w:p w:rsidR="00117DA4" w:rsidRPr="00BE0F97" w:rsidRDefault="00117DA4" w:rsidP="00F06C4E">
            <w:pPr>
              <w:rPr>
                <w:sz w:val="20"/>
                <w:szCs w:val="20"/>
              </w:rPr>
            </w:pPr>
          </w:p>
        </w:tc>
        <w:tc>
          <w:tcPr>
            <w:tcW w:w="850" w:type="dxa"/>
            <w:vMerge/>
          </w:tcPr>
          <w:p w:rsidR="00117DA4" w:rsidRPr="00BE0F97" w:rsidRDefault="00117DA4" w:rsidP="00F06C4E">
            <w:pPr>
              <w:rPr>
                <w:sz w:val="20"/>
                <w:szCs w:val="20"/>
              </w:rPr>
            </w:pPr>
          </w:p>
        </w:tc>
        <w:tc>
          <w:tcPr>
            <w:tcW w:w="1668" w:type="dxa"/>
            <w:vMerge/>
          </w:tcPr>
          <w:p w:rsidR="00117DA4" w:rsidRPr="00BE0F97" w:rsidRDefault="00117DA4" w:rsidP="00F06C4E">
            <w:pPr>
              <w:rPr>
                <w:sz w:val="20"/>
                <w:szCs w:val="20"/>
              </w:rPr>
            </w:pPr>
          </w:p>
        </w:tc>
        <w:tc>
          <w:tcPr>
            <w:tcW w:w="980" w:type="dxa"/>
            <w:vMerge w:val="restart"/>
          </w:tcPr>
          <w:p w:rsidR="00117DA4" w:rsidRPr="00BE0F97" w:rsidRDefault="00117DA4" w:rsidP="00F06C4E">
            <w:pPr>
              <w:rPr>
                <w:sz w:val="20"/>
                <w:szCs w:val="20"/>
              </w:rPr>
            </w:pPr>
            <w:r w:rsidRPr="00BE0F97">
              <w:rPr>
                <w:sz w:val="20"/>
                <w:szCs w:val="20"/>
              </w:rPr>
              <w:t xml:space="preserve">Всего </w:t>
            </w:r>
          </w:p>
        </w:tc>
        <w:tc>
          <w:tcPr>
            <w:tcW w:w="4623" w:type="dxa"/>
            <w:gridSpan w:val="4"/>
          </w:tcPr>
          <w:p w:rsidR="00117DA4" w:rsidRPr="00BE0F97" w:rsidRDefault="00117DA4" w:rsidP="00F06C4E">
            <w:pPr>
              <w:rPr>
                <w:sz w:val="20"/>
                <w:szCs w:val="20"/>
              </w:rPr>
            </w:pPr>
            <w:r w:rsidRPr="00BE0F97">
              <w:rPr>
                <w:sz w:val="20"/>
                <w:szCs w:val="20"/>
              </w:rPr>
              <w:t xml:space="preserve">В том числе </w:t>
            </w:r>
          </w:p>
        </w:tc>
      </w:tr>
      <w:tr w:rsidR="00117DA4" w:rsidRPr="00BE0F97" w:rsidTr="00F06C4E">
        <w:tc>
          <w:tcPr>
            <w:tcW w:w="1668" w:type="dxa"/>
            <w:vMerge/>
          </w:tcPr>
          <w:p w:rsidR="00117DA4" w:rsidRPr="00BE0F97" w:rsidRDefault="00117DA4" w:rsidP="00F06C4E">
            <w:pPr>
              <w:rPr>
                <w:sz w:val="20"/>
                <w:szCs w:val="20"/>
              </w:rPr>
            </w:pPr>
          </w:p>
        </w:tc>
        <w:tc>
          <w:tcPr>
            <w:tcW w:w="850" w:type="dxa"/>
            <w:vMerge/>
          </w:tcPr>
          <w:p w:rsidR="00117DA4" w:rsidRPr="00BE0F97" w:rsidRDefault="00117DA4" w:rsidP="00F06C4E">
            <w:pPr>
              <w:rPr>
                <w:sz w:val="20"/>
                <w:szCs w:val="20"/>
              </w:rPr>
            </w:pPr>
          </w:p>
        </w:tc>
        <w:tc>
          <w:tcPr>
            <w:tcW w:w="1668" w:type="dxa"/>
            <w:vMerge/>
          </w:tcPr>
          <w:p w:rsidR="00117DA4" w:rsidRPr="00BE0F97" w:rsidRDefault="00117DA4" w:rsidP="00F06C4E">
            <w:pPr>
              <w:rPr>
                <w:sz w:val="20"/>
                <w:szCs w:val="20"/>
              </w:rPr>
            </w:pPr>
          </w:p>
        </w:tc>
        <w:tc>
          <w:tcPr>
            <w:tcW w:w="980" w:type="dxa"/>
            <w:vMerge/>
          </w:tcPr>
          <w:p w:rsidR="00117DA4" w:rsidRPr="00BE0F97" w:rsidRDefault="00117DA4" w:rsidP="00F06C4E">
            <w:pPr>
              <w:rPr>
                <w:sz w:val="20"/>
                <w:szCs w:val="20"/>
              </w:rPr>
            </w:pPr>
          </w:p>
        </w:tc>
        <w:tc>
          <w:tcPr>
            <w:tcW w:w="1134" w:type="dxa"/>
          </w:tcPr>
          <w:p w:rsidR="00117DA4" w:rsidRPr="00BE0F97" w:rsidRDefault="00117DA4" w:rsidP="00F06C4E">
            <w:pPr>
              <w:rPr>
                <w:sz w:val="20"/>
                <w:szCs w:val="20"/>
              </w:rPr>
            </w:pPr>
            <w:r w:rsidRPr="00BE0F97">
              <w:rPr>
                <w:sz w:val="20"/>
                <w:szCs w:val="20"/>
              </w:rPr>
              <w:t>федеральный бюджет</w:t>
            </w:r>
          </w:p>
        </w:tc>
        <w:tc>
          <w:tcPr>
            <w:tcW w:w="1185" w:type="dxa"/>
          </w:tcPr>
          <w:p w:rsidR="00117DA4" w:rsidRPr="00BE0F97" w:rsidRDefault="00117DA4" w:rsidP="00F06C4E">
            <w:pPr>
              <w:rPr>
                <w:sz w:val="20"/>
                <w:szCs w:val="20"/>
              </w:rPr>
            </w:pPr>
            <w:r w:rsidRPr="00BE0F97">
              <w:rPr>
                <w:sz w:val="20"/>
                <w:szCs w:val="20"/>
              </w:rPr>
              <w:t>областной бюджет</w:t>
            </w:r>
          </w:p>
        </w:tc>
        <w:tc>
          <w:tcPr>
            <w:tcW w:w="1134" w:type="dxa"/>
          </w:tcPr>
          <w:p w:rsidR="00117DA4" w:rsidRPr="00BE0F97" w:rsidRDefault="00117DA4" w:rsidP="00F06C4E">
            <w:pPr>
              <w:rPr>
                <w:sz w:val="20"/>
                <w:szCs w:val="20"/>
              </w:rPr>
            </w:pPr>
            <w:r w:rsidRPr="00BE0F97">
              <w:rPr>
                <w:sz w:val="20"/>
                <w:szCs w:val="20"/>
              </w:rPr>
              <w:t>местный бюджет</w:t>
            </w:r>
          </w:p>
        </w:tc>
        <w:tc>
          <w:tcPr>
            <w:tcW w:w="1170" w:type="dxa"/>
          </w:tcPr>
          <w:p w:rsidR="00117DA4" w:rsidRPr="00BE0F97" w:rsidRDefault="00117DA4" w:rsidP="00F06C4E">
            <w:pPr>
              <w:rPr>
                <w:sz w:val="20"/>
                <w:szCs w:val="20"/>
              </w:rPr>
            </w:pPr>
            <w:r w:rsidRPr="00BE0F97">
              <w:rPr>
                <w:sz w:val="20"/>
                <w:szCs w:val="20"/>
              </w:rPr>
              <w:t>внебюджетные средства</w:t>
            </w:r>
          </w:p>
        </w:tc>
      </w:tr>
      <w:tr w:rsidR="00117DA4" w:rsidRPr="00BE0F97" w:rsidTr="00F06C4E">
        <w:tc>
          <w:tcPr>
            <w:tcW w:w="1668" w:type="dxa"/>
            <w:vMerge w:val="restart"/>
          </w:tcPr>
          <w:p w:rsidR="00117DA4" w:rsidRPr="00316C13" w:rsidRDefault="00117DA4" w:rsidP="00F06C4E">
            <w:pPr>
              <w:autoSpaceDE w:val="0"/>
              <w:rPr>
                <w:rFonts w:eastAsia="Arial CYR"/>
                <w:sz w:val="20"/>
                <w:szCs w:val="20"/>
              </w:rPr>
            </w:pPr>
            <w:r>
              <w:rPr>
                <w:sz w:val="20"/>
                <w:szCs w:val="20"/>
              </w:rPr>
              <w:t xml:space="preserve"> </w:t>
            </w:r>
            <w:r w:rsidRPr="00316C13">
              <w:rPr>
                <w:rFonts w:eastAsia="Arial CYR"/>
                <w:sz w:val="20"/>
                <w:szCs w:val="20"/>
              </w:rPr>
              <w:t>"Комплексные меры противодействия  злоупотреблению наркотиками и их незаконному обороту на территории Ольховского муниципального района на 2018-2020 годы"</w:t>
            </w:r>
          </w:p>
          <w:p w:rsidR="00117DA4" w:rsidRDefault="00117DA4" w:rsidP="00F06C4E">
            <w:pPr>
              <w:autoSpaceDE w:val="0"/>
              <w:rPr>
                <w:sz w:val="20"/>
                <w:szCs w:val="20"/>
              </w:rPr>
            </w:pPr>
          </w:p>
          <w:p w:rsidR="00117DA4" w:rsidRDefault="00117DA4" w:rsidP="00F06C4E">
            <w:pPr>
              <w:autoSpaceDE w:val="0"/>
              <w:rPr>
                <w:sz w:val="20"/>
                <w:szCs w:val="20"/>
              </w:rPr>
            </w:pPr>
          </w:p>
          <w:p w:rsidR="00117DA4" w:rsidRDefault="00117DA4" w:rsidP="00F06C4E">
            <w:pPr>
              <w:autoSpaceDE w:val="0"/>
              <w:rPr>
                <w:sz w:val="20"/>
                <w:szCs w:val="20"/>
              </w:rPr>
            </w:pPr>
          </w:p>
          <w:p w:rsidR="00117DA4" w:rsidRPr="00BE0F97" w:rsidRDefault="00117DA4" w:rsidP="00F06C4E">
            <w:pPr>
              <w:autoSpaceDE w:val="0"/>
              <w:rPr>
                <w:sz w:val="20"/>
                <w:szCs w:val="20"/>
              </w:rPr>
            </w:pPr>
          </w:p>
        </w:tc>
        <w:tc>
          <w:tcPr>
            <w:tcW w:w="850" w:type="dxa"/>
          </w:tcPr>
          <w:p w:rsidR="00117DA4" w:rsidRDefault="00117DA4" w:rsidP="00F06C4E">
            <w:pPr>
              <w:rPr>
                <w:sz w:val="20"/>
                <w:szCs w:val="20"/>
              </w:rPr>
            </w:pPr>
            <w:r>
              <w:rPr>
                <w:sz w:val="20"/>
                <w:szCs w:val="20"/>
              </w:rPr>
              <w:t xml:space="preserve"> </w:t>
            </w:r>
          </w:p>
          <w:p w:rsidR="00117DA4" w:rsidRDefault="00117DA4" w:rsidP="00F06C4E">
            <w:pPr>
              <w:rPr>
                <w:sz w:val="20"/>
                <w:szCs w:val="20"/>
              </w:rPr>
            </w:pPr>
          </w:p>
          <w:p w:rsidR="00117DA4" w:rsidRDefault="00117DA4" w:rsidP="00F06C4E">
            <w:pPr>
              <w:rPr>
                <w:sz w:val="20"/>
                <w:szCs w:val="20"/>
              </w:rPr>
            </w:pPr>
          </w:p>
          <w:p w:rsidR="00117DA4" w:rsidRDefault="00117DA4" w:rsidP="00F06C4E">
            <w:pPr>
              <w:rPr>
                <w:sz w:val="20"/>
                <w:szCs w:val="20"/>
              </w:rPr>
            </w:pPr>
          </w:p>
          <w:p w:rsidR="00117DA4" w:rsidRDefault="00117DA4" w:rsidP="00F06C4E">
            <w:pPr>
              <w:rPr>
                <w:sz w:val="20"/>
                <w:szCs w:val="20"/>
              </w:rPr>
            </w:pPr>
          </w:p>
          <w:p w:rsidR="00117DA4" w:rsidRDefault="00117DA4" w:rsidP="00F06C4E">
            <w:pPr>
              <w:rPr>
                <w:sz w:val="20"/>
                <w:szCs w:val="20"/>
              </w:rPr>
            </w:pPr>
          </w:p>
          <w:p w:rsidR="00117DA4" w:rsidRDefault="00117DA4" w:rsidP="00F06C4E">
            <w:pPr>
              <w:rPr>
                <w:sz w:val="20"/>
                <w:szCs w:val="20"/>
              </w:rPr>
            </w:pPr>
          </w:p>
          <w:p w:rsidR="00117DA4" w:rsidRDefault="00117DA4" w:rsidP="00F06C4E">
            <w:pPr>
              <w:rPr>
                <w:sz w:val="20"/>
                <w:szCs w:val="20"/>
              </w:rPr>
            </w:pPr>
          </w:p>
          <w:p w:rsidR="00117DA4" w:rsidRDefault="00117DA4" w:rsidP="00F06C4E">
            <w:pPr>
              <w:rPr>
                <w:sz w:val="20"/>
                <w:szCs w:val="20"/>
              </w:rPr>
            </w:pPr>
          </w:p>
          <w:p w:rsidR="00117DA4" w:rsidRDefault="00117DA4" w:rsidP="00F06C4E">
            <w:pPr>
              <w:rPr>
                <w:sz w:val="20"/>
                <w:szCs w:val="20"/>
              </w:rPr>
            </w:pPr>
          </w:p>
          <w:p w:rsidR="00117DA4" w:rsidRDefault="00117DA4" w:rsidP="00F06C4E">
            <w:pPr>
              <w:rPr>
                <w:sz w:val="20"/>
                <w:szCs w:val="20"/>
              </w:rPr>
            </w:pPr>
          </w:p>
          <w:p w:rsidR="00117DA4" w:rsidRDefault="00117DA4" w:rsidP="00F06C4E">
            <w:pPr>
              <w:rPr>
                <w:sz w:val="20"/>
                <w:szCs w:val="20"/>
              </w:rPr>
            </w:pPr>
          </w:p>
          <w:p w:rsidR="00117DA4" w:rsidRDefault="00117DA4" w:rsidP="00F06C4E">
            <w:pPr>
              <w:rPr>
                <w:sz w:val="20"/>
                <w:szCs w:val="20"/>
              </w:rPr>
            </w:pPr>
          </w:p>
          <w:p w:rsidR="00117DA4" w:rsidRDefault="00117DA4" w:rsidP="00F06C4E">
            <w:pPr>
              <w:rPr>
                <w:sz w:val="20"/>
                <w:szCs w:val="20"/>
              </w:rPr>
            </w:pPr>
          </w:p>
          <w:p w:rsidR="00117DA4" w:rsidRPr="00BE0F97" w:rsidRDefault="00117DA4" w:rsidP="00F06C4E">
            <w:pPr>
              <w:rPr>
                <w:sz w:val="20"/>
                <w:szCs w:val="20"/>
              </w:rPr>
            </w:pPr>
          </w:p>
        </w:tc>
        <w:tc>
          <w:tcPr>
            <w:tcW w:w="1668" w:type="dxa"/>
            <w:vMerge w:val="restart"/>
          </w:tcPr>
          <w:p w:rsidR="00117DA4" w:rsidRPr="00BE0F97" w:rsidRDefault="00117DA4" w:rsidP="00F06C4E">
            <w:pPr>
              <w:rPr>
                <w:sz w:val="20"/>
                <w:szCs w:val="20"/>
              </w:rPr>
            </w:pPr>
            <w:r>
              <w:rPr>
                <w:sz w:val="20"/>
                <w:szCs w:val="20"/>
              </w:rPr>
              <w:t>Администрация Ольховского муниципального района.</w:t>
            </w:r>
          </w:p>
        </w:tc>
        <w:tc>
          <w:tcPr>
            <w:tcW w:w="980" w:type="dxa"/>
          </w:tcPr>
          <w:p w:rsidR="00117DA4" w:rsidRPr="00BE0F97" w:rsidRDefault="00117DA4" w:rsidP="00F06C4E">
            <w:pPr>
              <w:jc w:val="center"/>
              <w:rPr>
                <w:sz w:val="20"/>
                <w:szCs w:val="20"/>
              </w:rPr>
            </w:pPr>
            <w:r>
              <w:rPr>
                <w:sz w:val="20"/>
                <w:szCs w:val="20"/>
              </w:rPr>
              <w:t xml:space="preserve"> </w:t>
            </w:r>
          </w:p>
        </w:tc>
        <w:tc>
          <w:tcPr>
            <w:tcW w:w="1134" w:type="dxa"/>
          </w:tcPr>
          <w:p w:rsidR="00117DA4" w:rsidRPr="00BE0F97" w:rsidRDefault="00117DA4" w:rsidP="00F06C4E">
            <w:pPr>
              <w:jc w:val="center"/>
              <w:rPr>
                <w:sz w:val="20"/>
                <w:szCs w:val="20"/>
              </w:rPr>
            </w:pPr>
            <w:r>
              <w:rPr>
                <w:sz w:val="20"/>
                <w:szCs w:val="20"/>
              </w:rPr>
              <w:t xml:space="preserve"> </w:t>
            </w:r>
          </w:p>
        </w:tc>
        <w:tc>
          <w:tcPr>
            <w:tcW w:w="1185" w:type="dxa"/>
          </w:tcPr>
          <w:p w:rsidR="00117DA4" w:rsidRPr="00BE0F97" w:rsidRDefault="00117DA4" w:rsidP="00F06C4E">
            <w:pPr>
              <w:jc w:val="center"/>
              <w:rPr>
                <w:sz w:val="20"/>
                <w:szCs w:val="20"/>
              </w:rPr>
            </w:pPr>
            <w:r>
              <w:rPr>
                <w:sz w:val="20"/>
                <w:szCs w:val="20"/>
              </w:rPr>
              <w:t xml:space="preserve"> </w:t>
            </w:r>
          </w:p>
        </w:tc>
        <w:tc>
          <w:tcPr>
            <w:tcW w:w="1134" w:type="dxa"/>
          </w:tcPr>
          <w:p w:rsidR="00117DA4" w:rsidRPr="00BE0F97" w:rsidRDefault="00117DA4" w:rsidP="00F06C4E">
            <w:pPr>
              <w:jc w:val="center"/>
              <w:rPr>
                <w:sz w:val="20"/>
                <w:szCs w:val="20"/>
              </w:rPr>
            </w:pPr>
            <w:r>
              <w:rPr>
                <w:sz w:val="20"/>
                <w:szCs w:val="20"/>
              </w:rPr>
              <w:t xml:space="preserve"> </w:t>
            </w:r>
          </w:p>
        </w:tc>
        <w:tc>
          <w:tcPr>
            <w:tcW w:w="1170" w:type="dxa"/>
          </w:tcPr>
          <w:p w:rsidR="00117DA4" w:rsidRPr="00BE0F97" w:rsidRDefault="00117DA4" w:rsidP="00F06C4E">
            <w:pPr>
              <w:jc w:val="center"/>
              <w:rPr>
                <w:sz w:val="20"/>
                <w:szCs w:val="20"/>
              </w:rPr>
            </w:pPr>
            <w:r>
              <w:rPr>
                <w:sz w:val="20"/>
                <w:szCs w:val="20"/>
              </w:rPr>
              <w:t xml:space="preserve"> </w:t>
            </w:r>
          </w:p>
        </w:tc>
      </w:tr>
      <w:tr w:rsidR="00117DA4" w:rsidRPr="00BE0F97" w:rsidTr="00F06C4E">
        <w:tc>
          <w:tcPr>
            <w:tcW w:w="1668" w:type="dxa"/>
            <w:vMerge/>
          </w:tcPr>
          <w:p w:rsidR="00117DA4" w:rsidRDefault="00117DA4" w:rsidP="00F06C4E">
            <w:pPr>
              <w:autoSpaceDE w:val="0"/>
              <w:rPr>
                <w:sz w:val="20"/>
                <w:szCs w:val="20"/>
              </w:rPr>
            </w:pPr>
          </w:p>
        </w:tc>
        <w:tc>
          <w:tcPr>
            <w:tcW w:w="850" w:type="dxa"/>
          </w:tcPr>
          <w:p w:rsidR="00117DA4" w:rsidRDefault="00117DA4" w:rsidP="00F06C4E">
            <w:pPr>
              <w:rPr>
                <w:sz w:val="20"/>
                <w:szCs w:val="20"/>
              </w:rPr>
            </w:pPr>
            <w:r>
              <w:rPr>
                <w:sz w:val="20"/>
                <w:szCs w:val="20"/>
              </w:rPr>
              <w:t xml:space="preserve">2018 </w:t>
            </w:r>
          </w:p>
        </w:tc>
        <w:tc>
          <w:tcPr>
            <w:tcW w:w="1668" w:type="dxa"/>
            <w:vMerge/>
          </w:tcPr>
          <w:p w:rsidR="00117DA4" w:rsidRDefault="00117DA4" w:rsidP="00F06C4E">
            <w:pPr>
              <w:rPr>
                <w:sz w:val="20"/>
                <w:szCs w:val="20"/>
              </w:rPr>
            </w:pPr>
          </w:p>
        </w:tc>
        <w:tc>
          <w:tcPr>
            <w:tcW w:w="980" w:type="dxa"/>
          </w:tcPr>
          <w:p w:rsidR="00117DA4" w:rsidRPr="00BE0F97" w:rsidRDefault="00117DA4" w:rsidP="00F06C4E">
            <w:pPr>
              <w:jc w:val="center"/>
              <w:rPr>
                <w:sz w:val="20"/>
                <w:szCs w:val="20"/>
              </w:rPr>
            </w:pPr>
            <w:r>
              <w:rPr>
                <w:sz w:val="20"/>
                <w:szCs w:val="20"/>
              </w:rPr>
              <w:t>15,0</w:t>
            </w:r>
          </w:p>
        </w:tc>
        <w:tc>
          <w:tcPr>
            <w:tcW w:w="1134" w:type="dxa"/>
          </w:tcPr>
          <w:p w:rsidR="00117DA4" w:rsidRPr="00BE0F97" w:rsidRDefault="00117DA4" w:rsidP="00F06C4E">
            <w:pPr>
              <w:jc w:val="center"/>
              <w:rPr>
                <w:sz w:val="20"/>
                <w:szCs w:val="20"/>
              </w:rPr>
            </w:pPr>
            <w:r w:rsidRPr="00BE0F97">
              <w:rPr>
                <w:sz w:val="20"/>
                <w:szCs w:val="20"/>
              </w:rPr>
              <w:t>0,00</w:t>
            </w:r>
          </w:p>
        </w:tc>
        <w:tc>
          <w:tcPr>
            <w:tcW w:w="1185" w:type="dxa"/>
          </w:tcPr>
          <w:p w:rsidR="00117DA4" w:rsidRPr="00BE0F97" w:rsidRDefault="00117DA4" w:rsidP="00F06C4E">
            <w:pPr>
              <w:jc w:val="center"/>
              <w:rPr>
                <w:sz w:val="20"/>
                <w:szCs w:val="20"/>
              </w:rPr>
            </w:pPr>
            <w:r w:rsidRPr="00BE0F97">
              <w:rPr>
                <w:sz w:val="20"/>
                <w:szCs w:val="20"/>
              </w:rPr>
              <w:t>0,00</w:t>
            </w:r>
          </w:p>
        </w:tc>
        <w:tc>
          <w:tcPr>
            <w:tcW w:w="1134" w:type="dxa"/>
          </w:tcPr>
          <w:p w:rsidR="00117DA4" w:rsidRPr="00BE0F97" w:rsidRDefault="00117DA4" w:rsidP="00F06C4E">
            <w:pPr>
              <w:jc w:val="center"/>
              <w:rPr>
                <w:sz w:val="20"/>
                <w:szCs w:val="20"/>
              </w:rPr>
            </w:pPr>
            <w:r>
              <w:rPr>
                <w:sz w:val="20"/>
                <w:szCs w:val="20"/>
              </w:rPr>
              <w:t xml:space="preserve"> 15,0</w:t>
            </w:r>
          </w:p>
        </w:tc>
        <w:tc>
          <w:tcPr>
            <w:tcW w:w="1170" w:type="dxa"/>
          </w:tcPr>
          <w:p w:rsidR="00117DA4" w:rsidRPr="00BE0F97" w:rsidRDefault="00117DA4" w:rsidP="00F06C4E">
            <w:pPr>
              <w:jc w:val="center"/>
              <w:rPr>
                <w:sz w:val="20"/>
                <w:szCs w:val="20"/>
              </w:rPr>
            </w:pPr>
            <w:r w:rsidRPr="00BE0F97">
              <w:rPr>
                <w:sz w:val="20"/>
                <w:szCs w:val="20"/>
              </w:rPr>
              <w:t>0,00</w:t>
            </w:r>
          </w:p>
        </w:tc>
      </w:tr>
      <w:tr w:rsidR="00117DA4" w:rsidRPr="00BE0F97" w:rsidTr="00F06C4E">
        <w:tc>
          <w:tcPr>
            <w:tcW w:w="1668" w:type="dxa"/>
            <w:vMerge/>
          </w:tcPr>
          <w:p w:rsidR="00117DA4" w:rsidRDefault="00117DA4" w:rsidP="00F06C4E">
            <w:pPr>
              <w:autoSpaceDE w:val="0"/>
              <w:rPr>
                <w:sz w:val="20"/>
                <w:szCs w:val="20"/>
              </w:rPr>
            </w:pPr>
          </w:p>
        </w:tc>
        <w:tc>
          <w:tcPr>
            <w:tcW w:w="850" w:type="dxa"/>
          </w:tcPr>
          <w:p w:rsidR="00117DA4" w:rsidRDefault="00117DA4" w:rsidP="00F06C4E">
            <w:pPr>
              <w:rPr>
                <w:sz w:val="20"/>
                <w:szCs w:val="20"/>
              </w:rPr>
            </w:pPr>
            <w:r>
              <w:rPr>
                <w:sz w:val="20"/>
                <w:szCs w:val="20"/>
              </w:rPr>
              <w:t>2019</w:t>
            </w:r>
          </w:p>
        </w:tc>
        <w:tc>
          <w:tcPr>
            <w:tcW w:w="1668" w:type="dxa"/>
            <w:vMerge/>
          </w:tcPr>
          <w:p w:rsidR="00117DA4" w:rsidRDefault="00117DA4" w:rsidP="00F06C4E">
            <w:pPr>
              <w:rPr>
                <w:sz w:val="20"/>
                <w:szCs w:val="20"/>
              </w:rPr>
            </w:pPr>
          </w:p>
        </w:tc>
        <w:tc>
          <w:tcPr>
            <w:tcW w:w="980" w:type="dxa"/>
          </w:tcPr>
          <w:p w:rsidR="00117DA4" w:rsidRPr="00BE0F97" w:rsidRDefault="00117DA4" w:rsidP="00F06C4E">
            <w:pPr>
              <w:jc w:val="center"/>
              <w:rPr>
                <w:sz w:val="20"/>
                <w:szCs w:val="20"/>
              </w:rPr>
            </w:pPr>
            <w:r>
              <w:rPr>
                <w:sz w:val="20"/>
                <w:szCs w:val="20"/>
              </w:rPr>
              <w:t>15,0</w:t>
            </w:r>
          </w:p>
        </w:tc>
        <w:tc>
          <w:tcPr>
            <w:tcW w:w="1134" w:type="dxa"/>
          </w:tcPr>
          <w:p w:rsidR="00117DA4" w:rsidRPr="00BE0F97" w:rsidRDefault="00117DA4" w:rsidP="00F06C4E">
            <w:pPr>
              <w:jc w:val="center"/>
              <w:rPr>
                <w:sz w:val="20"/>
                <w:szCs w:val="20"/>
              </w:rPr>
            </w:pPr>
            <w:r w:rsidRPr="00BE0F97">
              <w:rPr>
                <w:sz w:val="20"/>
                <w:szCs w:val="20"/>
              </w:rPr>
              <w:t>0,00</w:t>
            </w:r>
          </w:p>
        </w:tc>
        <w:tc>
          <w:tcPr>
            <w:tcW w:w="1185" w:type="dxa"/>
          </w:tcPr>
          <w:p w:rsidR="00117DA4" w:rsidRPr="00BE0F97" w:rsidRDefault="00117DA4" w:rsidP="00F06C4E">
            <w:pPr>
              <w:jc w:val="center"/>
              <w:rPr>
                <w:sz w:val="20"/>
                <w:szCs w:val="20"/>
              </w:rPr>
            </w:pPr>
            <w:r w:rsidRPr="00BE0F97">
              <w:rPr>
                <w:sz w:val="20"/>
                <w:szCs w:val="20"/>
              </w:rPr>
              <w:t>0,00</w:t>
            </w:r>
          </w:p>
        </w:tc>
        <w:tc>
          <w:tcPr>
            <w:tcW w:w="1134" w:type="dxa"/>
          </w:tcPr>
          <w:p w:rsidR="00117DA4" w:rsidRPr="00BE0F97" w:rsidRDefault="00117DA4" w:rsidP="00F06C4E">
            <w:pPr>
              <w:jc w:val="center"/>
              <w:rPr>
                <w:sz w:val="20"/>
                <w:szCs w:val="20"/>
              </w:rPr>
            </w:pPr>
            <w:r>
              <w:rPr>
                <w:sz w:val="20"/>
                <w:szCs w:val="20"/>
              </w:rPr>
              <w:t xml:space="preserve"> 15,0</w:t>
            </w:r>
          </w:p>
        </w:tc>
        <w:tc>
          <w:tcPr>
            <w:tcW w:w="1170" w:type="dxa"/>
          </w:tcPr>
          <w:p w:rsidR="00117DA4" w:rsidRPr="00BE0F97" w:rsidRDefault="00117DA4" w:rsidP="00F06C4E">
            <w:pPr>
              <w:jc w:val="center"/>
              <w:rPr>
                <w:sz w:val="20"/>
                <w:szCs w:val="20"/>
              </w:rPr>
            </w:pPr>
            <w:r w:rsidRPr="00BE0F97">
              <w:rPr>
                <w:sz w:val="20"/>
                <w:szCs w:val="20"/>
              </w:rPr>
              <w:t>0,00</w:t>
            </w:r>
          </w:p>
        </w:tc>
      </w:tr>
      <w:tr w:rsidR="00117DA4" w:rsidRPr="00BE0F97" w:rsidTr="00F06C4E">
        <w:tc>
          <w:tcPr>
            <w:tcW w:w="1668" w:type="dxa"/>
            <w:vMerge/>
          </w:tcPr>
          <w:p w:rsidR="00117DA4" w:rsidRDefault="00117DA4" w:rsidP="00F06C4E">
            <w:pPr>
              <w:autoSpaceDE w:val="0"/>
              <w:rPr>
                <w:sz w:val="20"/>
                <w:szCs w:val="20"/>
              </w:rPr>
            </w:pPr>
          </w:p>
        </w:tc>
        <w:tc>
          <w:tcPr>
            <w:tcW w:w="850" w:type="dxa"/>
          </w:tcPr>
          <w:p w:rsidR="00117DA4" w:rsidRDefault="00117DA4" w:rsidP="00F06C4E">
            <w:pPr>
              <w:rPr>
                <w:sz w:val="20"/>
                <w:szCs w:val="20"/>
              </w:rPr>
            </w:pPr>
            <w:r>
              <w:rPr>
                <w:sz w:val="20"/>
                <w:szCs w:val="20"/>
              </w:rPr>
              <w:t>2020</w:t>
            </w:r>
          </w:p>
        </w:tc>
        <w:tc>
          <w:tcPr>
            <w:tcW w:w="1668" w:type="dxa"/>
            <w:vMerge/>
          </w:tcPr>
          <w:p w:rsidR="00117DA4" w:rsidRDefault="00117DA4" w:rsidP="00F06C4E">
            <w:pPr>
              <w:rPr>
                <w:sz w:val="20"/>
                <w:szCs w:val="20"/>
              </w:rPr>
            </w:pPr>
          </w:p>
        </w:tc>
        <w:tc>
          <w:tcPr>
            <w:tcW w:w="980" w:type="dxa"/>
          </w:tcPr>
          <w:p w:rsidR="00117DA4" w:rsidRPr="00BE0F97" w:rsidRDefault="00117DA4" w:rsidP="00F06C4E">
            <w:pPr>
              <w:jc w:val="center"/>
              <w:rPr>
                <w:sz w:val="20"/>
                <w:szCs w:val="20"/>
              </w:rPr>
            </w:pPr>
            <w:r>
              <w:rPr>
                <w:sz w:val="20"/>
                <w:szCs w:val="20"/>
              </w:rPr>
              <w:t>15,0</w:t>
            </w:r>
          </w:p>
        </w:tc>
        <w:tc>
          <w:tcPr>
            <w:tcW w:w="1134" w:type="dxa"/>
          </w:tcPr>
          <w:p w:rsidR="00117DA4" w:rsidRPr="00BE0F97" w:rsidRDefault="00117DA4" w:rsidP="00F06C4E">
            <w:pPr>
              <w:jc w:val="center"/>
              <w:rPr>
                <w:sz w:val="20"/>
                <w:szCs w:val="20"/>
              </w:rPr>
            </w:pPr>
            <w:r w:rsidRPr="00BE0F97">
              <w:rPr>
                <w:sz w:val="20"/>
                <w:szCs w:val="20"/>
              </w:rPr>
              <w:t>0,00</w:t>
            </w:r>
          </w:p>
        </w:tc>
        <w:tc>
          <w:tcPr>
            <w:tcW w:w="1185" w:type="dxa"/>
          </w:tcPr>
          <w:p w:rsidR="00117DA4" w:rsidRPr="00BE0F97" w:rsidRDefault="00117DA4" w:rsidP="00F06C4E">
            <w:pPr>
              <w:jc w:val="center"/>
              <w:rPr>
                <w:sz w:val="20"/>
                <w:szCs w:val="20"/>
              </w:rPr>
            </w:pPr>
            <w:r w:rsidRPr="00BE0F97">
              <w:rPr>
                <w:sz w:val="20"/>
                <w:szCs w:val="20"/>
              </w:rPr>
              <w:t>0,00</w:t>
            </w:r>
          </w:p>
        </w:tc>
        <w:tc>
          <w:tcPr>
            <w:tcW w:w="1134" w:type="dxa"/>
          </w:tcPr>
          <w:p w:rsidR="00117DA4" w:rsidRPr="00BE0F97" w:rsidRDefault="00117DA4" w:rsidP="00F06C4E">
            <w:pPr>
              <w:jc w:val="center"/>
              <w:rPr>
                <w:sz w:val="20"/>
                <w:szCs w:val="20"/>
              </w:rPr>
            </w:pPr>
            <w:r>
              <w:rPr>
                <w:sz w:val="20"/>
                <w:szCs w:val="20"/>
              </w:rPr>
              <w:t xml:space="preserve"> 15,0</w:t>
            </w:r>
          </w:p>
        </w:tc>
        <w:tc>
          <w:tcPr>
            <w:tcW w:w="1170" w:type="dxa"/>
          </w:tcPr>
          <w:p w:rsidR="00117DA4" w:rsidRPr="00BE0F97" w:rsidRDefault="00117DA4" w:rsidP="00F06C4E">
            <w:pPr>
              <w:jc w:val="center"/>
              <w:rPr>
                <w:sz w:val="20"/>
                <w:szCs w:val="20"/>
              </w:rPr>
            </w:pPr>
            <w:r w:rsidRPr="00BE0F97">
              <w:rPr>
                <w:sz w:val="20"/>
                <w:szCs w:val="20"/>
              </w:rPr>
              <w:t>0,00</w:t>
            </w:r>
          </w:p>
        </w:tc>
      </w:tr>
      <w:tr w:rsidR="00117DA4" w:rsidRPr="00BE0F97" w:rsidTr="00F06C4E">
        <w:tc>
          <w:tcPr>
            <w:tcW w:w="1668" w:type="dxa"/>
          </w:tcPr>
          <w:p w:rsidR="00117DA4" w:rsidRDefault="00117DA4" w:rsidP="00F06C4E">
            <w:pPr>
              <w:autoSpaceDE w:val="0"/>
              <w:rPr>
                <w:sz w:val="20"/>
                <w:szCs w:val="20"/>
              </w:rPr>
            </w:pPr>
            <w:r>
              <w:rPr>
                <w:sz w:val="20"/>
                <w:szCs w:val="20"/>
              </w:rPr>
              <w:t>Итого:</w:t>
            </w:r>
          </w:p>
          <w:p w:rsidR="00117DA4" w:rsidRDefault="00117DA4" w:rsidP="00F06C4E">
            <w:pPr>
              <w:autoSpaceDE w:val="0"/>
              <w:rPr>
                <w:sz w:val="20"/>
                <w:szCs w:val="20"/>
              </w:rPr>
            </w:pPr>
          </w:p>
        </w:tc>
        <w:tc>
          <w:tcPr>
            <w:tcW w:w="850" w:type="dxa"/>
          </w:tcPr>
          <w:p w:rsidR="00117DA4" w:rsidRDefault="00117DA4" w:rsidP="00F06C4E">
            <w:pPr>
              <w:rPr>
                <w:sz w:val="20"/>
                <w:szCs w:val="20"/>
              </w:rPr>
            </w:pPr>
          </w:p>
        </w:tc>
        <w:tc>
          <w:tcPr>
            <w:tcW w:w="1668" w:type="dxa"/>
          </w:tcPr>
          <w:p w:rsidR="00117DA4" w:rsidRDefault="00117DA4" w:rsidP="00F06C4E">
            <w:pPr>
              <w:rPr>
                <w:sz w:val="20"/>
                <w:szCs w:val="20"/>
              </w:rPr>
            </w:pPr>
          </w:p>
        </w:tc>
        <w:tc>
          <w:tcPr>
            <w:tcW w:w="980" w:type="dxa"/>
          </w:tcPr>
          <w:p w:rsidR="00117DA4" w:rsidRPr="00BE0F97" w:rsidRDefault="00117DA4" w:rsidP="00F06C4E">
            <w:pPr>
              <w:jc w:val="center"/>
              <w:rPr>
                <w:sz w:val="20"/>
                <w:szCs w:val="20"/>
              </w:rPr>
            </w:pPr>
            <w:r>
              <w:rPr>
                <w:sz w:val="20"/>
                <w:szCs w:val="20"/>
              </w:rPr>
              <w:t>45,0</w:t>
            </w:r>
          </w:p>
        </w:tc>
        <w:tc>
          <w:tcPr>
            <w:tcW w:w="1134" w:type="dxa"/>
          </w:tcPr>
          <w:p w:rsidR="00117DA4" w:rsidRPr="00BE0F97" w:rsidRDefault="00117DA4" w:rsidP="00F06C4E">
            <w:pPr>
              <w:jc w:val="center"/>
              <w:rPr>
                <w:sz w:val="20"/>
                <w:szCs w:val="20"/>
              </w:rPr>
            </w:pPr>
            <w:r w:rsidRPr="00BE0F97">
              <w:rPr>
                <w:sz w:val="20"/>
                <w:szCs w:val="20"/>
              </w:rPr>
              <w:t>0,00</w:t>
            </w:r>
          </w:p>
        </w:tc>
        <w:tc>
          <w:tcPr>
            <w:tcW w:w="1185" w:type="dxa"/>
          </w:tcPr>
          <w:p w:rsidR="00117DA4" w:rsidRPr="00BE0F97" w:rsidRDefault="00117DA4" w:rsidP="00F06C4E">
            <w:pPr>
              <w:jc w:val="center"/>
              <w:rPr>
                <w:sz w:val="20"/>
                <w:szCs w:val="20"/>
              </w:rPr>
            </w:pPr>
            <w:r w:rsidRPr="00BE0F97">
              <w:rPr>
                <w:sz w:val="20"/>
                <w:szCs w:val="20"/>
              </w:rPr>
              <w:t>0,00</w:t>
            </w:r>
          </w:p>
        </w:tc>
        <w:tc>
          <w:tcPr>
            <w:tcW w:w="1134" w:type="dxa"/>
          </w:tcPr>
          <w:p w:rsidR="00117DA4" w:rsidRPr="00BE0F97" w:rsidRDefault="00117DA4" w:rsidP="00F06C4E">
            <w:pPr>
              <w:jc w:val="center"/>
              <w:rPr>
                <w:sz w:val="20"/>
                <w:szCs w:val="20"/>
              </w:rPr>
            </w:pPr>
            <w:r>
              <w:rPr>
                <w:sz w:val="20"/>
                <w:szCs w:val="20"/>
              </w:rPr>
              <w:t xml:space="preserve"> 15,0</w:t>
            </w:r>
          </w:p>
        </w:tc>
        <w:tc>
          <w:tcPr>
            <w:tcW w:w="1170" w:type="dxa"/>
          </w:tcPr>
          <w:p w:rsidR="00117DA4" w:rsidRPr="00BE0F97" w:rsidRDefault="00117DA4" w:rsidP="00F06C4E">
            <w:pPr>
              <w:jc w:val="center"/>
              <w:rPr>
                <w:sz w:val="20"/>
                <w:szCs w:val="20"/>
              </w:rPr>
            </w:pPr>
            <w:r w:rsidRPr="00BE0F97">
              <w:rPr>
                <w:sz w:val="20"/>
                <w:szCs w:val="20"/>
              </w:rPr>
              <w:t>0,00</w:t>
            </w:r>
          </w:p>
        </w:tc>
      </w:tr>
    </w:tbl>
    <w:p w:rsidR="00117DA4" w:rsidRDefault="00117DA4" w:rsidP="00117DA4"/>
    <w:p w:rsidR="00117DA4" w:rsidRDefault="00117DA4" w:rsidP="00117DA4">
      <w:pPr>
        <w:jc w:val="center"/>
      </w:pPr>
      <w:r>
        <w:lastRenderedPageBreak/>
        <w:t xml:space="preserve">Раздел № 7. </w:t>
      </w:r>
    </w:p>
    <w:p w:rsidR="00117DA4" w:rsidRDefault="00117DA4" w:rsidP="00117DA4">
      <w:pPr>
        <w:jc w:val="center"/>
      </w:pPr>
      <w:r>
        <w:t>«Механизмы реализации муниципальной программы».</w:t>
      </w:r>
    </w:p>
    <w:p w:rsidR="00117DA4" w:rsidRPr="00E92877" w:rsidRDefault="00117DA4" w:rsidP="00117DA4">
      <w:pPr>
        <w:jc w:val="center"/>
      </w:pPr>
    </w:p>
    <w:p w:rsidR="00117DA4" w:rsidRPr="00FC45A8" w:rsidRDefault="00117DA4" w:rsidP="00117DA4">
      <w:pPr>
        <w:ind w:firstLine="708"/>
        <w:jc w:val="both"/>
      </w:pPr>
      <w:r w:rsidRPr="00FC45A8">
        <w:t>Заказчиком-координатором программы является Администрация Ольховского муниципального района, которая осуществляет управление и организует реализацию мероприятий программы по срокам и процедурам, согласованным с заказчиками – непосредственными исполнителями мероприятий программы.</w:t>
      </w:r>
    </w:p>
    <w:p w:rsidR="00117DA4" w:rsidRPr="00FC45A8" w:rsidRDefault="00117DA4" w:rsidP="00117DA4">
      <w:pPr>
        <w:ind w:firstLine="708"/>
        <w:jc w:val="both"/>
      </w:pPr>
      <w:r w:rsidRPr="00FC45A8">
        <w:t>Исполнителями программы являются:</w:t>
      </w:r>
    </w:p>
    <w:p w:rsidR="00117DA4" w:rsidRPr="00FC45A8" w:rsidRDefault="00117DA4" w:rsidP="00117DA4">
      <w:pPr>
        <w:ind w:firstLine="708"/>
        <w:jc w:val="both"/>
        <w:rPr>
          <w:color w:val="000000"/>
        </w:rPr>
      </w:pPr>
      <w:r w:rsidRPr="00FC45A8">
        <w:t>- отдел</w:t>
      </w:r>
      <w:r>
        <w:t xml:space="preserve"> спорта, молодежной и социальной политики</w:t>
      </w:r>
      <w:r w:rsidRPr="00FC45A8">
        <w:rPr>
          <w:color w:val="000000"/>
        </w:rPr>
        <w:t xml:space="preserve"> Администрации Ольховского муниципального района Волгоградской области</w:t>
      </w:r>
    </w:p>
    <w:p w:rsidR="00117DA4" w:rsidRPr="00284073" w:rsidRDefault="00117DA4" w:rsidP="00117DA4"/>
    <w:p w:rsidR="00117DA4" w:rsidRPr="00284073" w:rsidRDefault="00117DA4" w:rsidP="00117DA4">
      <w:pPr>
        <w:ind w:firstLine="708"/>
        <w:jc w:val="center"/>
      </w:pPr>
      <w:r w:rsidRPr="00284073">
        <w:t xml:space="preserve">Раздел № 8. </w:t>
      </w:r>
    </w:p>
    <w:p w:rsidR="00117DA4" w:rsidRDefault="00117DA4" w:rsidP="00117DA4">
      <w:pPr>
        <w:ind w:firstLine="708"/>
        <w:jc w:val="both"/>
      </w:pPr>
      <w:r>
        <w:t>«Перечень имущества, создаваемого (приобретаемого) в ходе реализации муниципальной программы».</w:t>
      </w:r>
    </w:p>
    <w:p w:rsidR="00117DA4" w:rsidRDefault="00117DA4" w:rsidP="00117DA4">
      <w:pPr>
        <w:ind w:firstLine="708"/>
      </w:pPr>
    </w:p>
    <w:p w:rsidR="00117DA4" w:rsidRPr="00120A67" w:rsidRDefault="00117DA4" w:rsidP="00117DA4">
      <w:pPr>
        <w:ind w:firstLine="708"/>
        <w:jc w:val="both"/>
      </w:pPr>
      <w:r w:rsidRPr="00120A67">
        <w:t xml:space="preserve">В ходе реализации муниципальной программы </w:t>
      </w:r>
      <w:r>
        <w:t>имущество не создается</w:t>
      </w:r>
      <w:r w:rsidRPr="00120A67">
        <w:t>.</w:t>
      </w:r>
    </w:p>
    <w:p w:rsidR="00117DA4" w:rsidRDefault="00117DA4" w:rsidP="00117DA4"/>
    <w:p w:rsidR="00117DA4" w:rsidRDefault="00117DA4" w:rsidP="00117DA4"/>
    <w:p w:rsidR="00117DA4" w:rsidRDefault="00117DA4" w:rsidP="00117DA4">
      <w:pPr>
        <w:jc w:val="center"/>
      </w:pPr>
    </w:p>
    <w:p w:rsidR="00117DA4" w:rsidRDefault="00117DA4" w:rsidP="00117DA4">
      <w:pPr>
        <w:jc w:val="center"/>
      </w:pPr>
    </w:p>
    <w:p w:rsidR="00117DA4" w:rsidRDefault="00117DA4" w:rsidP="00117DA4">
      <w:pPr>
        <w:sectPr w:rsidR="00117DA4" w:rsidSect="008C73AD">
          <w:pgSz w:w="11906" w:h="16838"/>
          <w:pgMar w:top="1134" w:right="849" w:bottom="1134" w:left="1701" w:header="708" w:footer="708" w:gutter="0"/>
          <w:cols w:space="708"/>
          <w:docGrid w:linePitch="360"/>
        </w:sectPr>
      </w:pPr>
    </w:p>
    <w:p w:rsidR="00117DA4" w:rsidRDefault="00117DA4" w:rsidP="00117DA4">
      <w:pPr>
        <w:widowControl w:val="0"/>
        <w:autoSpaceDE w:val="0"/>
        <w:autoSpaceDN w:val="0"/>
        <w:jc w:val="right"/>
        <w:rPr>
          <w:lang w:eastAsia="ru-RU"/>
        </w:rPr>
      </w:pPr>
      <w:r w:rsidRPr="00972989">
        <w:rPr>
          <w:lang w:eastAsia="ru-RU"/>
        </w:rPr>
        <w:lastRenderedPageBreak/>
        <w:t>Таблица 2</w:t>
      </w:r>
    </w:p>
    <w:p w:rsidR="00117DA4" w:rsidRPr="00972989" w:rsidRDefault="00117DA4" w:rsidP="00117DA4">
      <w:pPr>
        <w:widowControl w:val="0"/>
        <w:autoSpaceDE w:val="0"/>
        <w:autoSpaceDN w:val="0"/>
        <w:jc w:val="right"/>
        <w:rPr>
          <w:lang w:eastAsia="ru-RU"/>
        </w:rPr>
      </w:pPr>
    </w:p>
    <w:p w:rsidR="00117DA4" w:rsidRPr="00972989" w:rsidRDefault="00117DA4" w:rsidP="00117DA4">
      <w:pPr>
        <w:widowControl w:val="0"/>
        <w:autoSpaceDE w:val="0"/>
        <w:autoSpaceDN w:val="0"/>
        <w:jc w:val="both"/>
        <w:rPr>
          <w:lang w:eastAsia="ru-RU"/>
        </w:rPr>
      </w:pPr>
    </w:p>
    <w:p w:rsidR="00117DA4" w:rsidRPr="00972989" w:rsidRDefault="00117DA4" w:rsidP="00117DA4">
      <w:pPr>
        <w:widowControl w:val="0"/>
        <w:autoSpaceDE w:val="0"/>
        <w:autoSpaceDN w:val="0"/>
        <w:jc w:val="center"/>
        <w:rPr>
          <w:lang w:eastAsia="ru-RU"/>
        </w:rPr>
      </w:pPr>
      <w:r w:rsidRPr="00972989">
        <w:rPr>
          <w:lang w:eastAsia="ru-RU"/>
        </w:rPr>
        <w:t>Обоснование результативности бюджетных расходов к проекту муниципальной</w:t>
      </w:r>
    </w:p>
    <w:p w:rsidR="00117DA4" w:rsidRPr="00972989" w:rsidRDefault="00117DA4" w:rsidP="00117DA4">
      <w:pPr>
        <w:widowControl w:val="0"/>
        <w:autoSpaceDE w:val="0"/>
        <w:autoSpaceDN w:val="0"/>
        <w:jc w:val="center"/>
        <w:rPr>
          <w:lang w:eastAsia="ru-RU"/>
        </w:rPr>
      </w:pPr>
      <w:r w:rsidRPr="00972989">
        <w:rPr>
          <w:lang w:eastAsia="ru-RU"/>
        </w:rPr>
        <w:t>программы Администрации Ольховского муниципального района на весь срок реализации</w:t>
      </w:r>
    </w:p>
    <w:p w:rsidR="00117DA4" w:rsidRPr="00972989" w:rsidRDefault="00117DA4" w:rsidP="00117DA4">
      <w:pPr>
        <w:widowControl w:val="0"/>
        <w:autoSpaceDE w:val="0"/>
        <w:autoSpaceDN w:val="0"/>
        <w:jc w:val="both"/>
        <w:rPr>
          <w:lang w:eastAsia="ru-RU"/>
        </w:rPr>
      </w:pPr>
    </w:p>
    <w:p w:rsidR="00117DA4" w:rsidRDefault="00117DA4" w:rsidP="00117DA4">
      <w:pPr>
        <w:autoSpaceDE w:val="0"/>
      </w:pPr>
      <w:r w:rsidRPr="00972989">
        <w:rPr>
          <w:lang w:eastAsia="ru-RU"/>
        </w:rPr>
        <w:t xml:space="preserve">Наименование муниципальной программы Администрации Ольховского муниципального района </w:t>
      </w:r>
      <w:r w:rsidRPr="00C10BBC">
        <w:rPr>
          <w:rFonts w:eastAsia="Arial CYR"/>
        </w:rPr>
        <w:t xml:space="preserve">"Комплексные меры противодействия </w:t>
      </w:r>
      <w:r>
        <w:rPr>
          <w:rFonts w:eastAsia="Arial CYR"/>
        </w:rPr>
        <w:t xml:space="preserve"> </w:t>
      </w:r>
      <w:r w:rsidRPr="00C10BBC">
        <w:rPr>
          <w:rFonts w:eastAsia="Arial CYR"/>
        </w:rPr>
        <w:t>злоупотреблению наркотиками и их незаконному обороту на территории Ольховско</w:t>
      </w:r>
      <w:r>
        <w:rPr>
          <w:rFonts w:eastAsia="Arial CYR"/>
        </w:rPr>
        <w:t>го муниципального района на 2018-2020</w:t>
      </w:r>
      <w:r w:rsidRPr="00C10BBC">
        <w:rPr>
          <w:rFonts w:eastAsia="Arial CYR"/>
        </w:rPr>
        <w:t xml:space="preserve"> годы"</w:t>
      </w:r>
      <w:r>
        <w:rPr>
          <w:rFonts w:eastAsia="Arial CYR"/>
        </w:rPr>
        <w:t>.</w:t>
      </w:r>
    </w:p>
    <w:p w:rsidR="00117DA4" w:rsidRDefault="00117DA4" w:rsidP="00117DA4">
      <w:pPr>
        <w:ind w:left="-142" w:right="361" w:firstLine="142"/>
        <w:jc w:val="both"/>
        <w:rPr>
          <w:lang w:eastAsia="ru-RU"/>
        </w:rPr>
      </w:pPr>
      <w:r>
        <w:rPr>
          <w:lang w:eastAsia="ru-RU"/>
        </w:rPr>
        <w:t xml:space="preserve"> </w:t>
      </w:r>
    </w:p>
    <w:p w:rsidR="00117DA4" w:rsidRDefault="00117DA4" w:rsidP="00117DA4">
      <w:pPr>
        <w:ind w:left="-142" w:right="361"/>
        <w:jc w:val="both"/>
      </w:pPr>
      <w:r w:rsidRPr="00972989">
        <w:rPr>
          <w:lang w:eastAsia="ru-RU"/>
        </w:rPr>
        <w:t>Ответственный исполнитель муниципальной программы</w:t>
      </w:r>
      <w:r>
        <w:rPr>
          <w:lang w:eastAsia="ru-RU"/>
        </w:rPr>
        <w:t xml:space="preserve">: </w:t>
      </w:r>
      <w:r>
        <w:t xml:space="preserve">Отдел спорта, молодежной и  социальной политики Администрации Ольховского муниципального района. </w:t>
      </w:r>
    </w:p>
    <w:p w:rsidR="00117DA4" w:rsidRPr="00972989" w:rsidRDefault="00117DA4" w:rsidP="00117DA4">
      <w:pPr>
        <w:ind w:left="-142" w:right="361" w:firstLine="142"/>
        <w:jc w:val="both"/>
        <w:rPr>
          <w:lang w:eastAsia="ru-RU"/>
        </w:rPr>
      </w:pPr>
    </w:p>
    <w:p w:rsidR="00117DA4" w:rsidRPr="00972989" w:rsidRDefault="00117DA4" w:rsidP="00117DA4">
      <w:pPr>
        <w:widowControl w:val="0"/>
        <w:autoSpaceDE w:val="0"/>
        <w:autoSpaceDN w:val="0"/>
        <w:jc w:val="both"/>
        <w:rPr>
          <w:lang w:eastAsia="ru-RU"/>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697"/>
        <w:gridCol w:w="2127"/>
        <w:gridCol w:w="1842"/>
        <w:gridCol w:w="3119"/>
        <w:gridCol w:w="3118"/>
        <w:gridCol w:w="2410"/>
      </w:tblGrid>
      <w:tr w:rsidR="00117DA4" w:rsidRPr="000B59B1" w:rsidTr="00F06C4E">
        <w:tc>
          <w:tcPr>
            <w:tcW w:w="567"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N п/п</w:t>
            </w:r>
          </w:p>
        </w:tc>
        <w:tc>
          <w:tcPr>
            <w:tcW w:w="1697"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Наименование основного мероприятия</w:t>
            </w:r>
          </w:p>
        </w:tc>
        <w:tc>
          <w:tcPr>
            <w:tcW w:w="2127"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Источник финансирования</w:t>
            </w:r>
          </w:p>
        </w:tc>
        <w:tc>
          <w:tcPr>
            <w:tcW w:w="1842"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Объем финансирования, предусмотренный проектом муниципальной программы, тыс. рублей</w:t>
            </w:r>
          </w:p>
        </w:tc>
        <w:tc>
          <w:tcPr>
            <w:tcW w:w="3119"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Наименование непосредственного результата реализации мероприятия, единица измерения</w:t>
            </w:r>
          </w:p>
        </w:tc>
        <w:tc>
          <w:tcPr>
            <w:tcW w:w="3118"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Значение непосредственного результата реализации мероприятия, предусмотренное проектом муниципальной  программы на конец ее реализации</w:t>
            </w:r>
          </w:p>
        </w:tc>
        <w:tc>
          <w:tcPr>
            <w:tcW w:w="2410"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Обоснование необходимости включения основного мероприятия в муниципальную программу</w:t>
            </w:r>
          </w:p>
        </w:tc>
      </w:tr>
      <w:tr w:rsidR="00117DA4" w:rsidRPr="000B59B1" w:rsidTr="00F06C4E">
        <w:trPr>
          <w:trHeight w:val="126"/>
        </w:trPr>
        <w:tc>
          <w:tcPr>
            <w:tcW w:w="567"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1</w:t>
            </w:r>
          </w:p>
        </w:tc>
        <w:tc>
          <w:tcPr>
            <w:tcW w:w="1697"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2</w:t>
            </w:r>
          </w:p>
        </w:tc>
        <w:tc>
          <w:tcPr>
            <w:tcW w:w="2127"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3</w:t>
            </w:r>
          </w:p>
        </w:tc>
        <w:tc>
          <w:tcPr>
            <w:tcW w:w="1842"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4</w:t>
            </w:r>
          </w:p>
        </w:tc>
        <w:tc>
          <w:tcPr>
            <w:tcW w:w="3119"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5</w:t>
            </w:r>
          </w:p>
        </w:tc>
        <w:tc>
          <w:tcPr>
            <w:tcW w:w="3118"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6</w:t>
            </w:r>
          </w:p>
        </w:tc>
        <w:tc>
          <w:tcPr>
            <w:tcW w:w="2410"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7</w:t>
            </w:r>
          </w:p>
        </w:tc>
      </w:tr>
      <w:tr w:rsidR="00117DA4" w:rsidRPr="000B59B1" w:rsidTr="00F06C4E">
        <w:trPr>
          <w:trHeight w:val="411"/>
        </w:trPr>
        <w:tc>
          <w:tcPr>
            <w:tcW w:w="567" w:type="dxa"/>
            <w:vMerge w:val="restart"/>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1.</w:t>
            </w:r>
          </w:p>
        </w:tc>
        <w:tc>
          <w:tcPr>
            <w:tcW w:w="1697" w:type="dxa"/>
            <w:vMerge w:val="restart"/>
          </w:tcPr>
          <w:p w:rsidR="00117DA4" w:rsidRPr="000B59B1" w:rsidRDefault="00117DA4" w:rsidP="00F06C4E">
            <w:pPr>
              <w:pStyle w:val="p35"/>
              <w:shd w:val="clear" w:color="auto" w:fill="FFFFFF"/>
              <w:spacing w:before="0" w:beforeAutospacing="0" w:after="0" w:afterAutospacing="0"/>
              <w:jc w:val="both"/>
              <w:rPr>
                <w:color w:val="000000"/>
                <w:sz w:val="22"/>
                <w:szCs w:val="22"/>
              </w:rPr>
            </w:pPr>
            <w:r w:rsidRPr="000B59B1">
              <w:rPr>
                <w:sz w:val="22"/>
                <w:szCs w:val="22"/>
              </w:rPr>
              <w:t xml:space="preserve">Приобретение   информационно-справочного материала, приобретение   </w:t>
            </w:r>
            <w:r w:rsidRPr="000B59B1">
              <w:rPr>
                <w:sz w:val="22"/>
                <w:szCs w:val="22"/>
              </w:rPr>
              <w:lastRenderedPageBreak/>
              <w:t>баннера, буклетов, методических материалов:</w:t>
            </w:r>
          </w:p>
          <w:p w:rsidR="00117DA4" w:rsidRPr="000B59B1" w:rsidRDefault="00117DA4" w:rsidP="00F06C4E">
            <w:pPr>
              <w:pStyle w:val="p35"/>
              <w:shd w:val="clear" w:color="auto" w:fill="FFFFFF"/>
              <w:spacing w:before="0" w:beforeAutospacing="0" w:after="0" w:afterAutospacing="0"/>
              <w:ind w:firstLine="708"/>
              <w:jc w:val="both"/>
              <w:rPr>
                <w:color w:val="000000"/>
                <w:sz w:val="22"/>
                <w:szCs w:val="22"/>
              </w:rPr>
            </w:pPr>
            <w:r w:rsidRPr="000B59B1">
              <w:rPr>
                <w:color w:val="000000"/>
                <w:sz w:val="22"/>
                <w:szCs w:val="22"/>
              </w:rPr>
              <w:t xml:space="preserve">  .</w:t>
            </w:r>
          </w:p>
          <w:p w:rsidR="00117DA4" w:rsidRPr="000B59B1" w:rsidRDefault="00117DA4" w:rsidP="00F06C4E">
            <w:pPr>
              <w:widowControl w:val="0"/>
              <w:autoSpaceDE w:val="0"/>
              <w:autoSpaceDN w:val="0"/>
              <w:rPr>
                <w:sz w:val="22"/>
                <w:szCs w:val="22"/>
                <w:lang w:eastAsia="ru-RU"/>
              </w:rPr>
            </w:pPr>
          </w:p>
        </w:tc>
        <w:tc>
          <w:tcPr>
            <w:tcW w:w="2127" w:type="dxa"/>
          </w:tcPr>
          <w:p w:rsidR="00117DA4" w:rsidRPr="000B59B1" w:rsidRDefault="00117DA4" w:rsidP="00F06C4E">
            <w:pPr>
              <w:widowControl w:val="0"/>
              <w:autoSpaceDE w:val="0"/>
              <w:autoSpaceDN w:val="0"/>
              <w:rPr>
                <w:sz w:val="22"/>
                <w:szCs w:val="22"/>
                <w:lang w:eastAsia="ru-RU"/>
              </w:rPr>
            </w:pPr>
            <w:r w:rsidRPr="000B59B1">
              <w:rPr>
                <w:sz w:val="22"/>
                <w:szCs w:val="22"/>
                <w:lang w:eastAsia="ru-RU"/>
              </w:rPr>
              <w:lastRenderedPageBreak/>
              <w:t>федеральный бюджет</w:t>
            </w:r>
          </w:p>
        </w:tc>
        <w:tc>
          <w:tcPr>
            <w:tcW w:w="1842"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0,00</w:t>
            </w:r>
          </w:p>
        </w:tc>
        <w:tc>
          <w:tcPr>
            <w:tcW w:w="3119" w:type="dxa"/>
            <w:vMerge w:val="restart"/>
          </w:tcPr>
          <w:p w:rsidR="00117DA4" w:rsidRPr="000B59B1" w:rsidRDefault="00117DA4" w:rsidP="00F06C4E">
            <w:pPr>
              <w:widowControl w:val="0"/>
              <w:autoSpaceDE w:val="0"/>
              <w:autoSpaceDN w:val="0"/>
              <w:rPr>
                <w:sz w:val="22"/>
                <w:szCs w:val="22"/>
                <w:lang w:eastAsia="ru-RU"/>
              </w:rPr>
            </w:pPr>
            <w:r w:rsidRPr="000B59B1">
              <w:rPr>
                <w:sz w:val="22"/>
                <w:szCs w:val="22"/>
                <w:lang w:eastAsia="ru-RU"/>
              </w:rPr>
              <w:t>Приобретение  3 шт. баннеров,  300 шт. буклетов.</w:t>
            </w:r>
          </w:p>
        </w:tc>
        <w:tc>
          <w:tcPr>
            <w:tcW w:w="3118" w:type="dxa"/>
            <w:vMerge w:val="restart"/>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Повышение антинаркотической ориентации общества.</w:t>
            </w:r>
          </w:p>
        </w:tc>
        <w:tc>
          <w:tcPr>
            <w:tcW w:w="2410" w:type="dxa"/>
            <w:vMerge w:val="restart"/>
          </w:tcPr>
          <w:p w:rsidR="00117DA4" w:rsidRPr="000B59B1" w:rsidRDefault="00117DA4" w:rsidP="00F06C4E">
            <w:pPr>
              <w:widowControl w:val="0"/>
              <w:autoSpaceDE w:val="0"/>
              <w:autoSpaceDN w:val="0"/>
              <w:jc w:val="center"/>
              <w:rPr>
                <w:sz w:val="22"/>
                <w:szCs w:val="22"/>
                <w:lang w:eastAsia="ru-RU"/>
              </w:rPr>
            </w:pPr>
            <w:r w:rsidRPr="000B59B1">
              <w:rPr>
                <w:sz w:val="22"/>
                <w:szCs w:val="22"/>
              </w:rPr>
              <w:t>Информационное и научно-методическое обеспечение.</w:t>
            </w:r>
            <w:r w:rsidRPr="000B59B1">
              <w:rPr>
                <w:sz w:val="22"/>
                <w:szCs w:val="22"/>
                <w:lang w:eastAsia="ru-RU"/>
              </w:rPr>
              <w:t xml:space="preserve"> </w:t>
            </w:r>
          </w:p>
        </w:tc>
      </w:tr>
      <w:tr w:rsidR="00117DA4" w:rsidRPr="000B59B1" w:rsidTr="00F06C4E">
        <w:tc>
          <w:tcPr>
            <w:tcW w:w="567" w:type="dxa"/>
            <w:vMerge/>
          </w:tcPr>
          <w:p w:rsidR="00117DA4" w:rsidRPr="000B59B1" w:rsidRDefault="00117DA4" w:rsidP="00F06C4E">
            <w:pPr>
              <w:spacing w:after="200" w:line="276" w:lineRule="auto"/>
              <w:rPr>
                <w:sz w:val="22"/>
                <w:szCs w:val="22"/>
              </w:rPr>
            </w:pPr>
          </w:p>
        </w:tc>
        <w:tc>
          <w:tcPr>
            <w:tcW w:w="1697" w:type="dxa"/>
            <w:vMerge/>
          </w:tcPr>
          <w:p w:rsidR="00117DA4" w:rsidRPr="000B59B1" w:rsidRDefault="00117DA4" w:rsidP="00F06C4E">
            <w:pPr>
              <w:spacing w:after="200" w:line="276" w:lineRule="auto"/>
              <w:rPr>
                <w:sz w:val="22"/>
                <w:szCs w:val="22"/>
              </w:rPr>
            </w:pPr>
          </w:p>
        </w:tc>
        <w:tc>
          <w:tcPr>
            <w:tcW w:w="2127" w:type="dxa"/>
          </w:tcPr>
          <w:p w:rsidR="00117DA4" w:rsidRPr="000B59B1" w:rsidRDefault="00117DA4" w:rsidP="00F06C4E">
            <w:pPr>
              <w:widowControl w:val="0"/>
              <w:autoSpaceDE w:val="0"/>
              <w:autoSpaceDN w:val="0"/>
              <w:rPr>
                <w:sz w:val="22"/>
                <w:szCs w:val="22"/>
                <w:lang w:eastAsia="ru-RU"/>
              </w:rPr>
            </w:pPr>
            <w:r w:rsidRPr="000B59B1">
              <w:rPr>
                <w:sz w:val="22"/>
                <w:szCs w:val="22"/>
                <w:lang w:eastAsia="ru-RU"/>
              </w:rPr>
              <w:t>областной бюджет</w:t>
            </w:r>
          </w:p>
        </w:tc>
        <w:tc>
          <w:tcPr>
            <w:tcW w:w="1842"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0,00</w:t>
            </w:r>
          </w:p>
        </w:tc>
        <w:tc>
          <w:tcPr>
            <w:tcW w:w="3119" w:type="dxa"/>
            <w:vMerge/>
          </w:tcPr>
          <w:p w:rsidR="00117DA4" w:rsidRPr="000B59B1" w:rsidRDefault="00117DA4" w:rsidP="00F06C4E">
            <w:pPr>
              <w:spacing w:after="200" w:line="276" w:lineRule="auto"/>
              <w:jc w:val="center"/>
              <w:rPr>
                <w:sz w:val="22"/>
                <w:szCs w:val="22"/>
              </w:rPr>
            </w:pPr>
          </w:p>
        </w:tc>
        <w:tc>
          <w:tcPr>
            <w:tcW w:w="3118" w:type="dxa"/>
            <w:vMerge/>
          </w:tcPr>
          <w:p w:rsidR="00117DA4" w:rsidRPr="000B59B1" w:rsidRDefault="00117DA4" w:rsidP="00F06C4E">
            <w:pPr>
              <w:spacing w:after="200" w:line="276" w:lineRule="auto"/>
              <w:jc w:val="center"/>
              <w:rPr>
                <w:sz w:val="22"/>
                <w:szCs w:val="22"/>
              </w:rPr>
            </w:pPr>
          </w:p>
        </w:tc>
        <w:tc>
          <w:tcPr>
            <w:tcW w:w="2410" w:type="dxa"/>
            <w:vMerge/>
          </w:tcPr>
          <w:p w:rsidR="00117DA4" w:rsidRPr="000B59B1" w:rsidRDefault="00117DA4" w:rsidP="00F06C4E">
            <w:pPr>
              <w:spacing w:after="200" w:line="276" w:lineRule="auto"/>
              <w:jc w:val="center"/>
              <w:rPr>
                <w:sz w:val="22"/>
                <w:szCs w:val="22"/>
              </w:rPr>
            </w:pPr>
          </w:p>
        </w:tc>
      </w:tr>
      <w:tr w:rsidR="00117DA4" w:rsidRPr="000B59B1" w:rsidTr="00F06C4E">
        <w:tc>
          <w:tcPr>
            <w:tcW w:w="567" w:type="dxa"/>
            <w:vMerge/>
          </w:tcPr>
          <w:p w:rsidR="00117DA4" w:rsidRPr="000B59B1" w:rsidRDefault="00117DA4" w:rsidP="00F06C4E">
            <w:pPr>
              <w:spacing w:after="200" w:line="276" w:lineRule="auto"/>
              <w:rPr>
                <w:sz w:val="22"/>
                <w:szCs w:val="22"/>
              </w:rPr>
            </w:pPr>
          </w:p>
        </w:tc>
        <w:tc>
          <w:tcPr>
            <w:tcW w:w="1697" w:type="dxa"/>
            <w:vMerge/>
          </w:tcPr>
          <w:p w:rsidR="00117DA4" w:rsidRPr="000B59B1" w:rsidRDefault="00117DA4" w:rsidP="00F06C4E">
            <w:pPr>
              <w:spacing w:after="200" w:line="276" w:lineRule="auto"/>
              <w:rPr>
                <w:sz w:val="22"/>
                <w:szCs w:val="22"/>
              </w:rPr>
            </w:pPr>
          </w:p>
        </w:tc>
        <w:tc>
          <w:tcPr>
            <w:tcW w:w="2127" w:type="dxa"/>
          </w:tcPr>
          <w:p w:rsidR="00117DA4" w:rsidRPr="000B59B1" w:rsidRDefault="00117DA4" w:rsidP="00F06C4E">
            <w:pPr>
              <w:widowControl w:val="0"/>
              <w:autoSpaceDE w:val="0"/>
              <w:autoSpaceDN w:val="0"/>
              <w:rPr>
                <w:sz w:val="22"/>
                <w:szCs w:val="22"/>
                <w:lang w:eastAsia="ru-RU"/>
              </w:rPr>
            </w:pPr>
            <w:r w:rsidRPr="000B59B1">
              <w:rPr>
                <w:sz w:val="22"/>
                <w:szCs w:val="22"/>
                <w:lang w:eastAsia="ru-RU"/>
              </w:rPr>
              <w:t>местный бюджет</w:t>
            </w:r>
          </w:p>
        </w:tc>
        <w:tc>
          <w:tcPr>
            <w:tcW w:w="1842"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 xml:space="preserve"> 30,00</w:t>
            </w:r>
          </w:p>
        </w:tc>
        <w:tc>
          <w:tcPr>
            <w:tcW w:w="3119" w:type="dxa"/>
            <w:vMerge/>
          </w:tcPr>
          <w:p w:rsidR="00117DA4" w:rsidRPr="000B59B1" w:rsidRDefault="00117DA4" w:rsidP="00F06C4E">
            <w:pPr>
              <w:widowControl w:val="0"/>
              <w:autoSpaceDE w:val="0"/>
              <w:autoSpaceDN w:val="0"/>
              <w:jc w:val="center"/>
              <w:rPr>
                <w:sz w:val="22"/>
                <w:szCs w:val="22"/>
                <w:lang w:eastAsia="ru-RU"/>
              </w:rPr>
            </w:pPr>
          </w:p>
        </w:tc>
        <w:tc>
          <w:tcPr>
            <w:tcW w:w="3118" w:type="dxa"/>
            <w:vMerge/>
          </w:tcPr>
          <w:p w:rsidR="00117DA4" w:rsidRPr="000B59B1" w:rsidRDefault="00117DA4" w:rsidP="00F06C4E">
            <w:pPr>
              <w:widowControl w:val="0"/>
              <w:autoSpaceDE w:val="0"/>
              <w:autoSpaceDN w:val="0"/>
              <w:jc w:val="center"/>
              <w:rPr>
                <w:sz w:val="22"/>
                <w:szCs w:val="22"/>
                <w:lang w:eastAsia="ru-RU"/>
              </w:rPr>
            </w:pPr>
          </w:p>
        </w:tc>
        <w:tc>
          <w:tcPr>
            <w:tcW w:w="2410" w:type="dxa"/>
            <w:vMerge/>
          </w:tcPr>
          <w:p w:rsidR="00117DA4" w:rsidRPr="000B59B1" w:rsidRDefault="00117DA4" w:rsidP="00F06C4E">
            <w:pPr>
              <w:spacing w:after="200" w:line="276" w:lineRule="auto"/>
              <w:jc w:val="center"/>
              <w:rPr>
                <w:sz w:val="22"/>
                <w:szCs w:val="22"/>
              </w:rPr>
            </w:pPr>
          </w:p>
        </w:tc>
      </w:tr>
      <w:tr w:rsidR="00117DA4" w:rsidRPr="000B59B1" w:rsidTr="00F06C4E">
        <w:trPr>
          <w:trHeight w:val="364"/>
        </w:trPr>
        <w:tc>
          <w:tcPr>
            <w:tcW w:w="567" w:type="dxa"/>
            <w:vMerge/>
          </w:tcPr>
          <w:p w:rsidR="00117DA4" w:rsidRPr="000B59B1" w:rsidRDefault="00117DA4" w:rsidP="00F06C4E">
            <w:pPr>
              <w:spacing w:after="200" w:line="276" w:lineRule="auto"/>
              <w:rPr>
                <w:sz w:val="22"/>
                <w:szCs w:val="22"/>
              </w:rPr>
            </w:pPr>
          </w:p>
        </w:tc>
        <w:tc>
          <w:tcPr>
            <w:tcW w:w="1697" w:type="dxa"/>
            <w:vMerge/>
          </w:tcPr>
          <w:p w:rsidR="00117DA4" w:rsidRPr="000B59B1" w:rsidRDefault="00117DA4" w:rsidP="00F06C4E">
            <w:pPr>
              <w:spacing w:after="200" w:line="276" w:lineRule="auto"/>
              <w:rPr>
                <w:sz w:val="22"/>
                <w:szCs w:val="22"/>
              </w:rPr>
            </w:pPr>
          </w:p>
        </w:tc>
        <w:tc>
          <w:tcPr>
            <w:tcW w:w="2127" w:type="dxa"/>
          </w:tcPr>
          <w:p w:rsidR="00117DA4" w:rsidRPr="000B59B1" w:rsidRDefault="00117DA4" w:rsidP="00F06C4E">
            <w:pPr>
              <w:widowControl w:val="0"/>
              <w:autoSpaceDE w:val="0"/>
              <w:autoSpaceDN w:val="0"/>
              <w:rPr>
                <w:sz w:val="22"/>
                <w:szCs w:val="22"/>
                <w:lang w:eastAsia="ru-RU"/>
              </w:rPr>
            </w:pPr>
            <w:r w:rsidRPr="000B59B1">
              <w:rPr>
                <w:sz w:val="22"/>
                <w:szCs w:val="22"/>
                <w:lang w:eastAsia="ru-RU"/>
              </w:rPr>
              <w:t>внебюджетные источники</w:t>
            </w:r>
          </w:p>
        </w:tc>
        <w:tc>
          <w:tcPr>
            <w:tcW w:w="1842"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0,00</w:t>
            </w:r>
          </w:p>
        </w:tc>
        <w:tc>
          <w:tcPr>
            <w:tcW w:w="3119" w:type="dxa"/>
            <w:vMerge/>
          </w:tcPr>
          <w:p w:rsidR="00117DA4" w:rsidRPr="000B59B1" w:rsidRDefault="00117DA4" w:rsidP="00F06C4E">
            <w:pPr>
              <w:spacing w:after="200" w:line="276" w:lineRule="auto"/>
              <w:jc w:val="center"/>
              <w:rPr>
                <w:sz w:val="22"/>
                <w:szCs w:val="22"/>
              </w:rPr>
            </w:pPr>
          </w:p>
        </w:tc>
        <w:tc>
          <w:tcPr>
            <w:tcW w:w="3118" w:type="dxa"/>
            <w:vMerge/>
          </w:tcPr>
          <w:p w:rsidR="00117DA4" w:rsidRPr="000B59B1" w:rsidRDefault="00117DA4" w:rsidP="00F06C4E">
            <w:pPr>
              <w:spacing w:after="200" w:line="276" w:lineRule="auto"/>
              <w:jc w:val="center"/>
              <w:rPr>
                <w:sz w:val="22"/>
                <w:szCs w:val="22"/>
              </w:rPr>
            </w:pPr>
          </w:p>
        </w:tc>
        <w:tc>
          <w:tcPr>
            <w:tcW w:w="2410" w:type="dxa"/>
            <w:vMerge/>
          </w:tcPr>
          <w:p w:rsidR="00117DA4" w:rsidRPr="000B59B1" w:rsidRDefault="00117DA4" w:rsidP="00F06C4E">
            <w:pPr>
              <w:spacing w:after="200" w:line="276" w:lineRule="auto"/>
              <w:jc w:val="center"/>
              <w:rPr>
                <w:sz w:val="22"/>
                <w:szCs w:val="22"/>
              </w:rPr>
            </w:pPr>
          </w:p>
        </w:tc>
      </w:tr>
      <w:tr w:rsidR="00117DA4" w:rsidRPr="000B59B1" w:rsidTr="00F06C4E">
        <w:trPr>
          <w:trHeight w:val="291"/>
        </w:trPr>
        <w:tc>
          <w:tcPr>
            <w:tcW w:w="567" w:type="dxa"/>
            <w:vMerge/>
          </w:tcPr>
          <w:p w:rsidR="00117DA4" w:rsidRPr="000B59B1" w:rsidRDefault="00117DA4" w:rsidP="00F06C4E">
            <w:pPr>
              <w:spacing w:after="200" w:line="276" w:lineRule="auto"/>
              <w:rPr>
                <w:sz w:val="22"/>
                <w:szCs w:val="22"/>
              </w:rPr>
            </w:pPr>
          </w:p>
        </w:tc>
        <w:tc>
          <w:tcPr>
            <w:tcW w:w="1697" w:type="dxa"/>
            <w:vMerge/>
          </w:tcPr>
          <w:p w:rsidR="00117DA4" w:rsidRPr="000B59B1" w:rsidRDefault="00117DA4" w:rsidP="00F06C4E">
            <w:pPr>
              <w:spacing w:after="200" w:line="276" w:lineRule="auto"/>
              <w:rPr>
                <w:sz w:val="22"/>
                <w:szCs w:val="22"/>
              </w:rPr>
            </w:pPr>
          </w:p>
        </w:tc>
        <w:tc>
          <w:tcPr>
            <w:tcW w:w="2127" w:type="dxa"/>
          </w:tcPr>
          <w:p w:rsidR="00117DA4" w:rsidRPr="000B59B1" w:rsidRDefault="00117DA4" w:rsidP="00F06C4E">
            <w:pPr>
              <w:widowControl w:val="0"/>
              <w:autoSpaceDE w:val="0"/>
              <w:autoSpaceDN w:val="0"/>
              <w:rPr>
                <w:sz w:val="22"/>
                <w:szCs w:val="22"/>
                <w:lang w:eastAsia="ru-RU"/>
              </w:rPr>
            </w:pPr>
            <w:r w:rsidRPr="000B59B1">
              <w:rPr>
                <w:sz w:val="22"/>
                <w:szCs w:val="22"/>
                <w:lang w:eastAsia="ru-RU"/>
              </w:rPr>
              <w:t>ВСЕГО</w:t>
            </w:r>
          </w:p>
        </w:tc>
        <w:tc>
          <w:tcPr>
            <w:tcW w:w="1842"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 xml:space="preserve"> 30,00</w:t>
            </w:r>
          </w:p>
        </w:tc>
        <w:tc>
          <w:tcPr>
            <w:tcW w:w="3119" w:type="dxa"/>
            <w:vMerge/>
          </w:tcPr>
          <w:p w:rsidR="00117DA4" w:rsidRPr="000B59B1" w:rsidRDefault="00117DA4" w:rsidP="00F06C4E">
            <w:pPr>
              <w:spacing w:after="200" w:line="276" w:lineRule="auto"/>
              <w:rPr>
                <w:sz w:val="22"/>
                <w:szCs w:val="22"/>
              </w:rPr>
            </w:pPr>
          </w:p>
        </w:tc>
        <w:tc>
          <w:tcPr>
            <w:tcW w:w="3118" w:type="dxa"/>
            <w:vMerge/>
          </w:tcPr>
          <w:p w:rsidR="00117DA4" w:rsidRPr="000B59B1" w:rsidRDefault="00117DA4" w:rsidP="00F06C4E">
            <w:pPr>
              <w:spacing w:after="200" w:line="276" w:lineRule="auto"/>
              <w:rPr>
                <w:sz w:val="22"/>
                <w:szCs w:val="22"/>
              </w:rPr>
            </w:pPr>
          </w:p>
        </w:tc>
        <w:tc>
          <w:tcPr>
            <w:tcW w:w="2410" w:type="dxa"/>
            <w:vMerge/>
          </w:tcPr>
          <w:p w:rsidR="00117DA4" w:rsidRPr="000B59B1" w:rsidRDefault="00117DA4" w:rsidP="00F06C4E">
            <w:pPr>
              <w:spacing w:after="200" w:line="276" w:lineRule="auto"/>
              <w:rPr>
                <w:sz w:val="22"/>
                <w:szCs w:val="22"/>
              </w:rPr>
            </w:pPr>
          </w:p>
        </w:tc>
      </w:tr>
      <w:tr w:rsidR="00117DA4" w:rsidRPr="000B59B1" w:rsidTr="00F06C4E">
        <w:trPr>
          <w:trHeight w:val="555"/>
        </w:trPr>
        <w:tc>
          <w:tcPr>
            <w:tcW w:w="567" w:type="dxa"/>
            <w:vMerge w:val="restart"/>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2.</w:t>
            </w:r>
          </w:p>
        </w:tc>
        <w:tc>
          <w:tcPr>
            <w:tcW w:w="1697" w:type="dxa"/>
            <w:vMerge w:val="restart"/>
          </w:tcPr>
          <w:p w:rsidR="00117DA4" w:rsidRPr="000B59B1" w:rsidRDefault="00117DA4" w:rsidP="00F06C4E">
            <w:pPr>
              <w:pStyle w:val="p35"/>
              <w:shd w:val="clear" w:color="auto" w:fill="FFFFFF"/>
              <w:spacing w:before="0" w:beforeAutospacing="0" w:after="0" w:afterAutospacing="0"/>
              <w:jc w:val="both"/>
              <w:rPr>
                <w:color w:val="000000"/>
                <w:sz w:val="22"/>
                <w:szCs w:val="22"/>
              </w:rPr>
            </w:pPr>
            <w:r w:rsidRPr="000B59B1">
              <w:rPr>
                <w:sz w:val="22"/>
                <w:szCs w:val="22"/>
              </w:rPr>
              <w:t xml:space="preserve">Проведение конкурса агит-роликов среди  общеобразовательных учреждений  Ольховского муниципального района  </w:t>
            </w:r>
          </w:p>
          <w:p w:rsidR="00117DA4" w:rsidRPr="000B59B1" w:rsidRDefault="00117DA4" w:rsidP="00F06C4E">
            <w:pPr>
              <w:rPr>
                <w:sz w:val="22"/>
                <w:szCs w:val="22"/>
                <w:lang w:eastAsia="ru-RU"/>
              </w:rPr>
            </w:pPr>
          </w:p>
        </w:tc>
        <w:tc>
          <w:tcPr>
            <w:tcW w:w="2127" w:type="dxa"/>
          </w:tcPr>
          <w:p w:rsidR="00117DA4" w:rsidRPr="000B59B1" w:rsidRDefault="00117DA4" w:rsidP="00F06C4E">
            <w:pPr>
              <w:widowControl w:val="0"/>
              <w:autoSpaceDE w:val="0"/>
              <w:autoSpaceDN w:val="0"/>
              <w:rPr>
                <w:sz w:val="22"/>
                <w:szCs w:val="22"/>
                <w:lang w:eastAsia="ru-RU"/>
              </w:rPr>
            </w:pPr>
            <w:r w:rsidRPr="000B59B1">
              <w:rPr>
                <w:sz w:val="22"/>
                <w:szCs w:val="22"/>
                <w:lang w:eastAsia="ru-RU"/>
              </w:rPr>
              <w:t>федеральный бюджет</w:t>
            </w:r>
          </w:p>
        </w:tc>
        <w:tc>
          <w:tcPr>
            <w:tcW w:w="1842"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0,00</w:t>
            </w:r>
          </w:p>
        </w:tc>
        <w:tc>
          <w:tcPr>
            <w:tcW w:w="3119" w:type="dxa"/>
            <w:vMerge w:val="restart"/>
          </w:tcPr>
          <w:p w:rsidR="00117DA4" w:rsidRPr="000B59B1" w:rsidRDefault="00117DA4" w:rsidP="00F06C4E">
            <w:pPr>
              <w:pStyle w:val="p35"/>
              <w:shd w:val="clear" w:color="auto" w:fill="FFFFFF"/>
              <w:spacing w:before="0" w:beforeAutospacing="0" w:after="0" w:afterAutospacing="0"/>
              <w:jc w:val="both"/>
              <w:rPr>
                <w:sz w:val="22"/>
                <w:szCs w:val="22"/>
              </w:rPr>
            </w:pPr>
            <w:r w:rsidRPr="000B59B1">
              <w:rPr>
                <w:sz w:val="22"/>
                <w:szCs w:val="22"/>
              </w:rPr>
              <w:t>Приобретение грамот   60 шт., блокнотов 60 шт., маркеров     60 шт., ручек        60 шт.</w:t>
            </w:r>
          </w:p>
          <w:p w:rsidR="00117DA4" w:rsidRPr="000B59B1" w:rsidRDefault="00117DA4" w:rsidP="00F06C4E">
            <w:pPr>
              <w:pStyle w:val="p35"/>
              <w:shd w:val="clear" w:color="auto" w:fill="FFFFFF"/>
              <w:spacing w:before="0" w:beforeAutospacing="0" w:after="0" w:afterAutospacing="0"/>
              <w:ind w:firstLine="708"/>
              <w:jc w:val="both"/>
              <w:rPr>
                <w:color w:val="000000"/>
                <w:sz w:val="22"/>
                <w:szCs w:val="22"/>
              </w:rPr>
            </w:pPr>
            <w:r w:rsidRPr="000B59B1">
              <w:rPr>
                <w:sz w:val="22"/>
                <w:szCs w:val="22"/>
              </w:rPr>
              <w:t xml:space="preserve"> </w:t>
            </w:r>
          </w:p>
          <w:p w:rsidR="00117DA4" w:rsidRPr="000B59B1" w:rsidRDefault="00117DA4" w:rsidP="00F06C4E">
            <w:pPr>
              <w:widowControl w:val="0"/>
              <w:autoSpaceDE w:val="0"/>
              <w:autoSpaceDN w:val="0"/>
              <w:rPr>
                <w:sz w:val="22"/>
                <w:szCs w:val="22"/>
                <w:lang w:eastAsia="ru-RU"/>
              </w:rPr>
            </w:pPr>
          </w:p>
        </w:tc>
        <w:tc>
          <w:tcPr>
            <w:tcW w:w="3118" w:type="dxa"/>
            <w:vMerge w:val="restart"/>
          </w:tcPr>
          <w:p w:rsidR="00117DA4" w:rsidRPr="000B59B1" w:rsidRDefault="00117DA4" w:rsidP="00F06C4E">
            <w:pPr>
              <w:widowControl w:val="0"/>
              <w:autoSpaceDE w:val="0"/>
              <w:autoSpaceDN w:val="0"/>
              <w:jc w:val="center"/>
              <w:rPr>
                <w:sz w:val="22"/>
                <w:szCs w:val="22"/>
                <w:lang w:eastAsia="ru-RU"/>
              </w:rPr>
            </w:pPr>
            <w:r w:rsidRPr="000B59B1">
              <w:rPr>
                <w:sz w:val="22"/>
                <w:szCs w:val="22"/>
              </w:rPr>
              <w:t>Профилактика вредных привычек.</w:t>
            </w:r>
            <w:r w:rsidRPr="000B59B1">
              <w:rPr>
                <w:sz w:val="22"/>
                <w:szCs w:val="22"/>
                <w:lang w:eastAsia="ru-RU"/>
              </w:rPr>
              <w:t xml:space="preserve"> </w:t>
            </w:r>
          </w:p>
        </w:tc>
        <w:tc>
          <w:tcPr>
            <w:tcW w:w="2410" w:type="dxa"/>
            <w:vMerge w:val="restart"/>
          </w:tcPr>
          <w:p w:rsidR="00117DA4" w:rsidRPr="000B59B1" w:rsidRDefault="00117DA4" w:rsidP="00F06C4E">
            <w:pPr>
              <w:rPr>
                <w:sz w:val="22"/>
                <w:szCs w:val="22"/>
              </w:rPr>
            </w:pPr>
            <w:r w:rsidRPr="000B59B1">
              <w:rPr>
                <w:rFonts w:eastAsia="Arial CYR" w:cs="Arial CYR"/>
                <w:color w:val="000000"/>
                <w:sz w:val="22"/>
                <w:szCs w:val="22"/>
              </w:rPr>
              <w:t xml:space="preserve">Создание условий и развитие мотивации у детей, подростков, молодежи на ведение здорового образа жизни. </w:t>
            </w:r>
          </w:p>
        </w:tc>
      </w:tr>
      <w:tr w:rsidR="00117DA4" w:rsidRPr="000B59B1" w:rsidTr="00F06C4E">
        <w:trPr>
          <w:trHeight w:val="555"/>
        </w:trPr>
        <w:tc>
          <w:tcPr>
            <w:tcW w:w="567" w:type="dxa"/>
            <w:vMerge/>
          </w:tcPr>
          <w:p w:rsidR="00117DA4" w:rsidRPr="000B59B1" w:rsidRDefault="00117DA4" w:rsidP="00F06C4E">
            <w:pPr>
              <w:widowControl w:val="0"/>
              <w:autoSpaceDE w:val="0"/>
              <w:autoSpaceDN w:val="0"/>
              <w:jc w:val="center"/>
              <w:rPr>
                <w:sz w:val="22"/>
                <w:szCs w:val="22"/>
                <w:lang w:eastAsia="ru-RU"/>
              </w:rPr>
            </w:pPr>
          </w:p>
        </w:tc>
        <w:tc>
          <w:tcPr>
            <w:tcW w:w="1697" w:type="dxa"/>
            <w:vMerge/>
          </w:tcPr>
          <w:p w:rsidR="00117DA4" w:rsidRPr="000B59B1" w:rsidRDefault="00117DA4" w:rsidP="00F06C4E">
            <w:pPr>
              <w:rPr>
                <w:sz w:val="22"/>
                <w:szCs w:val="22"/>
                <w:lang w:eastAsia="ru-RU"/>
              </w:rPr>
            </w:pPr>
          </w:p>
        </w:tc>
        <w:tc>
          <w:tcPr>
            <w:tcW w:w="2127" w:type="dxa"/>
          </w:tcPr>
          <w:p w:rsidR="00117DA4" w:rsidRPr="000B59B1" w:rsidRDefault="00117DA4" w:rsidP="00F06C4E">
            <w:pPr>
              <w:widowControl w:val="0"/>
              <w:autoSpaceDE w:val="0"/>
              <w:autoSpaceDN w:val="0"/>
              <w:rPr>
                <w:sz w:val="22"/>
                <w:szCs w:val="22"/>
                <w:lang w:eastAsia="ru-RU"/>
              </w:rPr>
            </w:pPr>
            <w:r w:rsidRPr="000B59B1">
              <w:rPr>
                <w:sz w:val="22"/>
                <w:szCs w:val="22"/>
                <w:lang w:eastAsia="ru-RU"/>
              </w:rPr>
              <w:t>областной бюджет</w:t>
            </w:r>
          </w:p>
        </w:tc>
        <w:tc>
          <w:tcPr>
            <w:tcW w:w="1842"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0,00</w:t>
            </w:r>
          </w:p>
        </w:tc>
        <w:tc>
          <w:tcPr>
            <w:tcW w:w="3119" w:type="dxa"/>
            <w:vMerge/>
          </w:tcPr>
          <w:p w:rsidR="00117DA4" w:rsidRPr="000B59B1" w:rsidRDefault="00117DA4" w:rsidP="00F06C4E">
            <w:pPr>
              <w:widowControl w:val="0"/>
              <w:autoSpaceDE w:val="0"/>
              <w:autoSpaceDN w:val="0"/>
              <w:jc w:val="center"/>
              <w:rPr>
                <w:sz w:val="22"/>
                <w:szCs w:val="22"/>
                <w:lang w:eastAsia="ru-RU"/>
              </w:rPr>
            </w:pPr>
          </w:p>
        </w:tc>
        <w:tc>
          <w:tcPr>
            <w:tcW w:w="3118" w:type="dxa"/>
            <w:vMerge/>
          </w:tcPr>
          <w:p w:rsidR="00117DA4" w:rsidRPr="000B59B1" w:rsidRDefault="00117DA4" w:rsidP="00F06C4E">
            <w:pPr>
              <w:widowControl w:val="0"/>
              <w:autoSpaceDE w:val="0"/>
              <w:autoSpaceDN w:val="0"/>
              <w:jc w:val="center"/>
              <w:rPr>
                <w:sz w:val="22"/>
                <w:szCs w:val="22"/>
                <w:lang w:eastAsia="ru-RU"/>
              </w:rPr>
            </w:pPr>
          </w:p>
        </w:tc>
        <w:tc>
          <w:tcPr>
            <w:tcW w:w="2410" w:type="dxa"/>
            <w:vMerge/>
          </w:tcPr>
          <w:p w:rsidR="00117DA4" w:rsidRPr="000B59B1" w:rsidRDefault="00117DA4" w:rsidP="00F06C4E">
            <w:pPr>
              <w:widowControl w:val="0"/>
              <w:autoSpaceDE w:val="0"/>
              <w:autoSpaceDN w:val="0"/>
              <w:jc w:val="center"/>
              <w:rPr>
                <w:sz w:val="22"/>
                <w:szCs w:val="22"/>
                <w:lang w:eastAsia="ru-RU"/>
              </w:rPr>
            </w:pPr>
          </w:p>
        </w:tc>
      </w:tr>
      <w:tr w:rsidR="00117DA4" w:rsidRPr="000B59B1" w:rsidTr="00F06C4E">
        <w:trPr>
          <w:trHeight w:val="615"/>
        </w:trPr>
        <w:tc>
          <w:tcPr>
            <w:tcW w:w="567" w:type="dxa"/>
            <w:vMerge/>
          </w:tcPr>
          <w:p w:rsidR="00117DA4" w:rsidRPr="000B59B1" w:rsidRDefault="00117DA4" w:rsidP="00F06C4E">
            <w:pPr>
              <w:widowControl w:val="0"/>
              <w:autoSpaceDE w:val="0"/>
              <w:autoSpaceDN w:val="0"/>
              <w:jc w:val="center"/>
              <w:rPr>
                <w:sz w:val="22"/>
                <w:szCs w:val="22"/>
                <w:lang w:eastAsia="ru-RU"/>
              </w:rPr>
            </w:pPr>
          </w:p>
        </w:tc>
        <w:tc>
          <w:tcPr>
            <w:tcW w:w="1697" w:type="dxa"/>
            <w:vMerge/>
          </w:tcPr>
          <w:p w:rsidR="00117DA4" w:rsidRPr="000B59B1" w:rsidRDefault="00117DA4" w:rsidP="00F06C4E">
            <w:pPr>
              <w:rPr>
                <w:sz w:val="22"/>
                <w:szCs w:val="22"/>
                <w:lang w:eastAsia="ru-RU"/>
              </w:rPr>
            </w:pPr>
          </w:p>
        </w:tc>
        <w:tc>
          <w:tcPr>
            <w:tcW w:w="2127" w:type="dxa"/>
          </w:tcPr>
          <w:p w:rsidR="00117DA4" w:rsidRPr="000B59B1" w:rsidRDefault="00117DA4" w:rsidP="00F06C4E">
            <w:pPr>
              <w:widowControl w:val="0"/>
              <w:autoSpaceDE w:val="0"/>
              <w:autoSpaceDN w:val="0"/>
              <w:rPr>
                <w:sz w:val="22"/>
                <w:szCs w:val="22"/>
                <w:lang w:eastAsia="ru-RU"/>
              </w:rPr>
            </w:pPr>
            <w:r w:rsidRPr="000B59B1">
              <w:rPr>
                <w:sz w:val="22"/>
                <w:szCs w:val="22"/>
                <w:lang w:eastAsia="ru-RU"/>
              </w:rPr>
              <w:t>местный бюджет</w:t>
            </w:r>
          </w:p>
        </w:tc>
        <w:tc>
          <w:tcPr>
            <w:tcW w:w="1842"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 xml:space="preserve">15,0 </w:t>
            </w:r>
          </w:p>
        </w:tc>
        <w:tc>
          <w:tcPr>
            <w:tcW w:w="3119" w:type="dxa"/>
            <w:vMerge/>
          </w:tcPr>
          <w:p w:rsidR="00117DA4" w:rsidRPr="000B59B1" w:rsidRDefault="00117DA4" w:rsidP="00F06C4E">
            <w:pPr>
              <w:widowControl w:val="0"/>
              <w:autoSpaceDE w:val="0"/>
              <w:autoSpaceDN w:val="0"/>
              <w:jc w:val="center"/>
              <w:rPr>
                <w:sz w:val="22"/>
                <w:szCs w:val="22"/>
                <w:lang w:eastAsia="ru-RU"/>
              </w:rPr>
            </w:pPr>
          </w:p>
        </w:tc>
        <w:tc>
          <w:tcPr>
            <w:tcW w:w="3118" w:type="dxa"/>
            <w:vMerge/>
          </w:tcPr>
          <w:p w:rsidR="00117DA4" w:rsidRPr="000B59B1" w:rsidRDefault="00117DA4" w:rsidP="00F06C4E">
            <w:pPr>
              <w:widowControl w:val="0"/>
              <w:autoSpaceDE w:val="0"/>
              <w:autoSpaceDN w:val="0"/>
              <w:jc w:val="center"/>
              <w:rPr>
                <w:sz w:val="22"/>
                <w:szCs w:val="22"/>
                <w:lang w:eastAsia="ru-RU"/>
              </w:rPr>
            </w:pPr>
          </w:p>
        </w:tc>
        <w:tc>
          <w:tcPr>
            <w:tcW w:w="2410" w:type="dxa"/>
            <w:vMerge/>
          </w:tcPr>
          <w:p w:rsidR="00117DA4" w:rsidRPr="000B59B1" w:rsidRDefault="00117DA4" w:rsidP="00F06C4E">
            <w:pPr>
              <w:widowControl w:val="0"/>
              <w:autoSpaceDE w:val="0"/>
              <w:autoSpaceDN w:val="0"/>
              <w:jc w:val="center"/>
              <w:rPr>
                <w:sz w:val="22"/>
                <w:szCs w:val="22"/>
                <w:lang w:eastAsia="ru-RU"/>
              </w:rPr>
            </w:pPr>
          </w:p>
        </w:tc>
      </w:tr>
      <w:tr w:rsidR="00117DA4" w:rsidRPr="000B59B1" w:rsidTr="00F06C4E">
        <w:trPr>
          <w:trHeight w:val="630"/>
        </w:trPr>
        <w:tc>
          <w:tcPr>
            <w:tcW w:w="567" w:type="dxa"/>
            <w:vMerge/>
          </w:tcPr>
          <w:p w:rsidR="00117DA4" w:rsidRPr="000B59B1" w:rsidRDefault="00117DA4" w:rsidP="00F06C4E">
            <w:pPr>
              <w:widowControl w:val="0"/>
              <w:autoSpaceDE w:val="0"/>
              <w:autoSpaceDN w:val="0"/>
              <w:jc w:val="center"/>
              <w:rPr>
                <w:sz w:val="22"/>
                <w:szCs w:val="22"/>
                <w:lang w:eastAsia="ru-RU"/>
              </w:rPr>
            </w:pPr>
          </w:p>
        </w:tc>
        <w:tc>
          <w:tcPr>
            <w:tcW w:w="1697" w:type="dxa"/>
            <w:vMerge/>
          </w:tcPr>
          <w:p w:rsidR="00117DA4" w:rsidRPr="000B59B1" w:rsidRDefault="00117DA4" w:rsidP="00F06C4E">
            <w:pPr>
              <w:rPr>
                <w:sz w:val="22"/>
                <w:szCs w:val="22"/>
                <w:lang w:eastAsia="ru-RU"/>
              </w:rPr>
            </w:pPr>
          </w:p>
        </w:tc>
        <w:tc>
          <w:tcPr>
            <w:tcW w:w="2127" w:type="dxa"/>
          </w:tcPr>
          <w:p w:rsidR="00117DA4" w:rsidRPr="000B59B1" w:rsidRDefault="00117DA4" w:rsidP="00F06C4E">
            <w:pPr>
              <w:widowControl w:val="0"/>
              <w:autoSpaceDE w:val="0"/>
              <w:autoSpaceDN w:val="0"/>
              <w:rPr>
                <w:sz w:val="22"/>
                <w:szCs w:val="22"/>
                <w:lang w:eastAsia="ru-RU"/>
              </w:rPr>
            </w:pPr>
            <w:r w:rsidRPr="000B59B1">
              <w:rPr>
                <w:sz w:val="22"/>
                <w:szCs w:val="22"/>
                <w:lang w:eastAsia="ru-RU"/>
              </w:rPr>
              <w:t>внебюджетные источники</w:t>
            </w:r>
          </w:p>
        </w:tc>
        <w:tc>
          <w:tcPr>
            <w:tcW w:w="1842"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0,00</w:t>
            </w:r>
          </w:p>
        </w:tc>
        <w:tc>
          <w:tcPr>
            <w:tcW w:w="3119" w:type="dxa"/>
            <w:vMerge/>
          </w:tcPr>
          <w:p w:rsidR="00117DA4" w:rsidRPr="000B59B1" w:rsidRDefault="00117DA4" w:rsidP="00F06C4E">
            <w:pPr>
              <w:widowControl w:val="0"/>
              <w:autoSpaceDE w:val="0"/>
              <w:autoSpaceDN w:val="0"/>
              <w:jc w:val="center"/>
              <w:rPr>
                <w:sz w:val="22"/>
                <w:szCs w:val="22"/>
                <w:lang w:eastAsia="ru-RU"/>
              </w:rPr>
            </w:pPr>
          </w:p>
        </w:tc>
        <w:tc>
          <w:tcPr>
            <w:tcW w:w="3118" w:type="dxa"/>
            <w:vMerge/>
          </w:tcPr>
          <w:p w:rsidR="00117DA4" w:rsidRPr="000B59B1" w:rsidRDefault="00117DA4" w:rsidP="00F06C4E">
            <w:pPr>
              <w:widowControl w:val="0"/>
              <w:autoSpaceDE w:val="0"/>
              <w:autoSpaceDN w:val="0"/>
              <w:jc w:val="center"/>
              <w:rPr>
                <w:sz w:val="22"/>
                <w:szCs w:val="22"/>
                <w:lang w:eastAsia="ru-RU"/>
              </w:rPr>
            </w:pPr>
          </w:p>
        </w:tc>
        <w:tc>
          <w:tcPr>
            <w:tcW w:w="2410" w:type="dxa"/>
            <w:vMerge/>
          </w:tcPr>
          <w:p w:rsidR="00117DA4" w:rsidRPr="000B59B1" w:rsidRDefault="00117DA4" w:rsidP="00F06C4E">
            <w:pPr>
              <w:widowControl w:val="0"/>
              <w:autoSpaceDE w:val="0"/>
              <w:autoSpaceDN w:val="0"/>
              <w:jc w:val="center"/>
              <w:rPr>
                <w:sz w:val="22"/>
                <w:szCs w:val="22"/>
                <w:lang w:eastAsia="ru-RU"/>
              </w:rPr>
            </w:pPr>
          </w:p>
        </w:tc>
      </w:tr>
      <w:tr w:rsidR="00117DA4" w:rsidRPr="000B59B1" w:rsidTr="00F06C4E">
        <w:trPr>
          <w:trHeight w:val="383"/>
        </w:trPr>
        <w:tc>
          <w:tcPr>
            <w:tcW w:w="567" w:type="dxa"/>
            <w:vMerge/>
          </w:tcPr>
          <w:p w:rsidR="00117DA4" w:rsidRPr="000B59B1" w:rsidRDefault="00117DA4" w:rsidP="00F06C4E">
            <w:pPr>
              <w:widowControl w:val="0"/>
              <w:autoSpaceDE w:val="0"/>
              <w:autoSpaceDN w:val="0"/>
              <w:jc w:val="center"/>
              <w:rPr>
                <w:sz w:val="22"/>
                <w:szCs w:val="22"/>
                <w:lang w:eastAsia="ru-RU"/>
              </w:rPr>
            </w:pPr>
          </w:p>
        </w:tc>
        <w:tc>
          <w:tcPr>
            <w:tcW w:w="1697" w:type="dxa"/>
            <w:vMerge/>
          </w:tcPr>
          <w:p w:rsidR="00117DA4" w:rsidRPr="000B59B1" w:rsidRDefault="00117DA4" w:rsidP="00F06C4E">
            <w:pPr>
              <w:rPr>
                <w:sz w:val="22"/>
                <w:szCs w:val="22"/>
                <w:lang w:eastAsia="ru-RU"/>
              </w:rPr>
            </w:pPr>
          </w:p>
        </w:tc>
        <w:tc>
          <w:tcPr>
            <w:tcW w:w="2127" w:type="dxa"/>
          </w:tcPr>
          <w:p w:rsidR="00117DA4" w:rsidRPr="000B59B1" w:rsidRDefault="00117DA4" w:rsidP="00F06C4E">
            <w:pPr>
              <w:widowControl w:val="0"/>
              <w:autoSpaceDE w:val="0"/>
              <w:autoSpaceDN w:val="0"/>
              <w:rPr>
                <w:sz w:val="22"/>
                <w:szCs w:val="22"/>
                <w:lang w:eastAsia="ru-RU"/>
              </w:rPr>
            </w:pPr>
            <w:r w:rsidRPr="000B59B1">
              <w:rPr>
                <w:sz w:val="22"/>
                <w:szCs w:val="22"/>
                <w:lang w:eastAsia="ru-RU"/>
              </w:rPr>
              <w:t>ВСЕГО</w:t>
            </w:r>
          </w:p>
        </w:tc>
        <w:tc>
          <w:tcPr>
            <w:tcW w:w="1842"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 xml:space="preserve"> 15,0</w:t>
            </w:r>
          </w:p>
        </w:tc>
        <w:tc>
          <w:tcPr>
            <w:tcW w:w="3119" w:type="dxa"/>
            <w:vMerge/>
          </w:tcPr>
          <w:p w:rsidR="00117DA4" w:rsidRPr="000B59B1" w:rsidRDefault="00117DA4" w:rsidP="00F06C4E">
            <w:pPr>
              <w:widowControl w:val="0"/>
              <w:autoSpaceDE w:val="0"/>
              <w:autoSpaceDN w:val="0"/>
              <w:jc w:val="center"/>
              <w:rPr>
                <w:sz w:val="22"/>
                <w:szCs w:val="22"/>
                <w:lang w:eastAsia="ru-RU"/>
              </w:rPr>
            </w:pPr>
          </w:p>
        </w:tc>
        <w:tc>
          <w:tcPr>
            <w:tcW w:w="3118" w:type="dxa"/>
            <w:vMerge/>
          </w:tcPr>
          <w:p w:rsidR="00117DA4" w:rsidRPr="000B59B1" w:rsidRDefault="00117DA4" w:rsidP="00F06C4E">
            <w:pPr>
              <w:widowControl w:val="0"/>
              <w:autoSpaceDE w:val="0"/>
              <w:autoSpaceDN w:val="0"/>
              <w:jc w:val="center"/>
              <w:rPr>
                <w:sz w:val="22"/>
                <w:szCs w:val="22"/>
                <w:lang w:eastAsia="ru-RU"/>
              </w:rPr>
            </w:pPr>
          </w:p>
        </w:tc>
        <w:tc>
          <w:tcPr>
            <w:tcW w:w="2410" w:type="dxa"/>
            <w:vMerge/>
          </w:tcPr>
          <w:p w:rsidR="00117DA4" w:rsidRPr="000B59B1" w:rsidRDefault="00117DA4" w:rsidP="00F06C4E">
            <w:pPr>
              <w:widowControl w:val="0"/>
              <w:autoSpaceDE w:val="0"/>
              <w:autoSpaceDN w:val="0"/>
              <w:jc w:val="center"/>
              <w:rPr>
                <w:sz w:val="22"/>
                <w:szCs w:val="22"/>
                <w:lang w:eastAsia="ru-RU"/>
              </w:rPr>
            </w:pPr>
          </w:p>
        </w:tc>
      </w:tr>
      <w:tr w:rsidR="00117DA4" w:rsidRPr="000B59B1" w:rsidTr="00F06C4E">
        <w:tc>
          <w:tcPr>
            <w:tcW w:w="567" w:type="dxa"/>
            <w:vMerge w:val="restart"/>
          </w:tcPr>
          <w:p w:rsidR="00117DA4" w:rsidRPr="000B59B1" w:rsidRDefault="00117DA4" w:rsidP="00F06C4E">
            <w:pPr>
              <w:widowControl w:val="0"/>
              <w:autoSpaceDE w:val="0"/>
              <w:autoSpaceDN w:val="0"/>
              <w:rPr>
                <w:sz w:val="22"/>
                <w:szCs w:val="22"/>
                <w:lang w:eastAsia="ru-RU"/>
              </w:rPr>
            </w:pPr>
          </w:p>
        </w:tc>
        <w:tc>
          <w:tcPr>
            <w:tcW w:w="1697" w:type="dxa"/>
            <w:vMerge w:val="restart"/>
          </w:tcPr>
          <w:p w:rsidR="00117DA4" w:rsidRPr="000B59B1" w:rsidRDefault="00117DA4" w:rsidP="00F06C4E">
            <w:pPr>
              <w:widowControl w:val="0"/>
              <w:autoSpaceDE w:val="0"/>
              <w:autoSpaceDN w:val="0"/>
              <w:rPr>
                <w:sz w:val="22"/>
                <w:szCs w:val="22"/>
                <w:lang w:eastAsia="ru-RU"/>
              </w:rPr>
            </w:pPr>
            <w:r w:rsidRPr="000B59B1">
              <w:rPr>
                <w:sz w:val="22"/>
                <w:szCs w:val="22"/>
                <w:lang w:eastAsia="ru-RU"/>
              </w:rPr>
              <w:t xml:space="preserve">ИТОГО по программе </w:t>
            </w:r>
          </w:p>
        </w:tc>
        <w:tc>
          <w:tcPr>
            <w:tcW w:w="2127" w:type="dxa"/>
          </w:tcPr>
          <w:p w:rsidR="00117DA4" w:rsidRPr="000B59B1" w:rsidRDefault="00117DA4" w:rsidP="00F06C4E">
            <w:pPr>
              <w:widowControl w:val="0"/>
              <w:autoSpaceDE w:val="0"/>
              <w:autoSpaceDN w:val="0"/>
              <w:rPr>
                <w:sz w:val="22"/>
                <w:szCs w:val="22"/>
                <w:lang w:eastAsia="ru-RU"/>
              </w:rPr>
            </w:pPr>
            <w:r w:rsidRPr="000B59B1">
              <w:rPr>
                <w:sz w:val="22"/>
                <w:szCs w:val="22"/>
                <w:lang w:eastAsia="ru-RU"/>
              </w:rPr>
              <w:t>федеральный бюджет</w:t>
            </w:r>
          </w:p>
        </w:tc>
        <w:tc>
          <w:tcPr>
            <w:tcW w:w="1842"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0,00</w:t>
            </w:r>
          </w:p>
        </w:tc>
        <w:tc>
          <w:tcPr>
            <w:tcW w:w="3119" w:type="dxa"/>
            <w:vMerge w:val="restart"/>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X</w:t>
            </w:r>
          </w:p>
        </w:tc>
        <w:tc>
          <w:tcPr>
            <w:tcW w:w="3118" w:type="dxa"/>
            <w:vMerge w:val="restart"/>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X</w:t>
            </w:r>
          </w:p>
        </w:tc>
        <w:tc>
          <w:tcPr>
            <w:tcW w:w="2410" w:type="dxa"/>
            <w:vMerge w:val="restart"/>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X</w:t>
            </w:r>
          </w:p>
        </w:tc>
      </w:tr>
      <w:tr w:rsidR="00117DA4" w:rsidRPr="000B59B1" w:rsidTr="00F06C4E">
        <w:tc>
          <w:tcPr>
            <w:tcW w:w="567" w:type="dxa"/>
            <w:vMerge/>
          </w:tcPr>
          <w:p w:rsidR="00117DA4" w:rsidRPr="000B59B1" w:rsidRDefault="00117DA4" w:rsidP="00F06C4E">
            <w:pPr>
              <w:spacing w:after="200" w:line="276" w:lineRule="auto"/>
              <w:rPr>
                <w:sz w:val="22"/>
                <w:szCs w:val="22"/>
              </w:rPr>
            </w:pPr>
          </w:p>
        </w:tc>
        <w:tc>
          <w:tcPr>
            <w:tcW w:w="1697" w:type="dxa"/>
            <w:vMerge/>
          </w:tcPr>
          <w:p w:rsidR="00117DA4" w:rsidRPr="000B59B1" w:rsidRDefault="00117DA4" w:rsidP="00F06C4E">
            <w:pPr>
              <w:spacing w:after="200" w:line="276" w:lineRule="auto"/>
              <w:rPr>
                <w:sz w:val="22"/>
                <w:szCs w:val="22"/>
              </w:rPr>
            </w:pPr>
          </w:p>
        </w:tc>
        <w:tc>
          <w:tcPr>
            <w:tcW w:w="2127" w:type="dxa"/>
          </w:tcPr>
          <w:p w:rsidR="00117DA4" w:rsidRPr="000B59B1" w:rsidRDefault="00117DA4" w:rsidP="00F06C4E">
            <w:pPr>
              <w:widowControl w:val="0"/>
              <w:autoSpaceDE w:val="0"/>
              <w:autoSpaceDN w:val="0"/>
              <w:rPr>
                <w:sz w:val="22"/>
                <w:szCs w:val="22"/>
                <w:lang w:eastAsia="ru-RU"/>
              </w:rPr>
            </w:pPr>
            <w:r w:rsidRPr="000B59B1">
              <w:rPr>
                <w:sz w:val="22"/>
                <w:szCs w:val="22"/>
                <w:lang w:eastAsia="ru-RU"/>
              </w:rPr>
              <w:t>областной бюджет</w:t>
            </w:r>
          </w:p>
        </w:tc>
        <w:tc>
          <w:tcPr>
            <w:tcW w:w="1842"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0,00</w:t>
            </w:r>
          </w:p>
        </w:tc>
        <w:tc>
          <w:tcPr>
            <w:tcW w:w="3119" w:type="dxa"/>
            <w:vMerge/>
          </w:tcPr>
          <w:p w:rsidR="00117DA4" w:rsidRPr="000B59B1" w:rsidRDefault="00117DA4" w:rsidP="00F06C4E">
            <w:pPr>
              <w:spacing w:after="200" w:line="276" w:lineRule="auto"/>
              <w:rPr>
                <w:sz w:val="22"/>
                <w:szCs w:val="22"/>
              </w:rPr>
            </w:pPr>
          </w:p>
        </w:tc>
        <w:tc>
          <w:tcPr>
            <w:tcW w:w="3118" w:type="dxa"/>
            <w:vMerge/>
          </w:tcPr>
          <w:p w:rsidR="00117DA4" w:rsidRPr="000B59B1" w:rsidRDefault="00117DA4" w:rsidP="00F06C4E">
            <w:pPr>
              <w:spacing w:after="200" w:line="276" w:lineRule="auto"/>
              <w:rPr>
                <w:sz w:val="22"/>
                <w:szCs w:val="22"/>
              </w:rPr>
            </w:pPr>
          </w:p>
        </w:tc>
        <w:tc>
          <w:tcPr>
            <w:tcW w:w="2410" w:type="dxa"/>
            <w:vMerge/>
          </w:tcPr>
          <w:p w:rsidR="00117DA4" w:rsidRPr="000B59B1" w:rsidRDefault="00117DA4" w:rsidP="00F06C4E">
            <w:pPr>
              <w:spacing w:after="200" w:line="276" w:lineRule="auto"/>
              <w:rPr>
                <w:sz w:val="22"/>
                <w:szCs w:val="22"/>
              </w:rPr>
            </w:pPr>
          </w:p>
        </w:tc>
      </w:tr>
      <w:tr w:rsidR="00117DA4" w:rsidRPr="000B59B1" w:rsidTr="00F06C4E">
        <w:tc>
          <w:tcPr>
            <w:tcW w:w="567" w:type="dxa"/>
            <w:vMerge/>
          </w:tcPr>
          <w:p w:rsidR="00117DA4" w:rsidRPr="000B59B1" w:rsidRDefault="00117DA4" w:rsidP="00F06C4E">
            <w:pPr>
              <w:spacing w:after="200" w:line="276" w:lineRule="auto"/>
              <w:rPr>
                <w:sz w:val="22"/>
                <w:szCs w:val="22"/>
              </w:rPr>
            </w:pPr>
          </w:p>
        </w:tc>
        <w:tc>
          <w:tcPr>
            <w:tcW w:w="1697" w:type="dxa"/>
            <w:vMerge/>
          </w:tcPr>
          <w:p w:rsidR="00117DA4" w:rsidRPr="000B59B1" w:rsidRDefault="00117DA4" w:rsidP="00F06C4E">
            <w:pPr>
              <w:spacing w:after="200" w:line="276" w:lineRule="auto"/>
              <w:rPr>
                <w:sz w:val="22"/>
                <w:szCs w:val="22"/>
              </w:rPr>
            </w:pPr>
          </w:p>
        </w:tc>
        <w:tc>
          <w:tcPr>
            <w:tcW w:w="2127" w:type="dxa"/>
          </w:tcPr>
          <w:p w:rsidR="00117DA4" w:rsidRPr="000B59B1" w:rsidRDefault="00117DA4" w:rsidP="00F06C4E">
            <w:pPr>
              <w:widowControl w:val="0"/>
              <w:autoSpaceDE w:val="0"/>
              <w:autoSpaceDN w:val="0"/>
              <w:rPr>
                <w:sz w:val="22"/>
                <w:szCs w:val="22"/>
                <w:lang w:eastAsia="ru-RU"/>
              </w:rPr>
            </w:pPr>
            <w:r w:rsidRPr="000B59B1">
              <w:rPr>
                <w:sz w:val="22"/>
                <w:szCs w:val="22"/>
                <w:lang w:eastAsia="ru-RU"/>
              </w:rPr>
              <w:t>местный бюджет</w:t>
            </w:r>
          </w:p>
        </w:tc>
        <w:tc>
          <w:tcPr>
            <w:tcW w:w="1842"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 xml:space="preserve"> 45,0</w:t>
            </w:r>
          </w:p>
        </w:tc>
        <w:tc>
          <w:tcPr>
            <w:tcW w:w="3119" w:type="dxa"/>
            <w:vMerge/>
          </w:tcPr>
          <w:p w:rsidR="00117DA4" w:rsidRPr="000B59B1" w:rsidRDefault="00117DA4" w:rsidP="00F06C4E">
            <w:pPr>
              <w:spacing w:after="200" w:line="276" w:lineRule="auto"/>
              <w:rPr>
                <w:sz w:val="22"/>
                <w:szCs w:val="22"/>
              </w:rPr>
            </w:pPr>
          </w:p>
        </w:tc>
        <w:tc>
          <w:tcPr>
            <w:tcW w:w="3118" w:type="dxa"/>
            <w:vMerge/>
          </w:tcPr>
          <w:p w:rsidR="00117DA4" w:rsidRPr="000B59B1" w:rsidRDefault="00117DA4" w:rsidP="00F06C4E">
            <w:pPr>
              <w:spacing w:after="200" w:line="276" w:lineRule="auto"/>
              <w:rPr>
                <w:sz w:val="22"/>
                <w:szCs w:val="22"/>
              </w:rPr>
            </w:pPr>
          </w:p>
        </w:tc>
        <w:tc>
          <w:tcPr>
            <w:tcW w:w="2410" w:type="dxa"/>
            <w:vMerge/>
          </w:tcPr>
          <w:p w:rsidR="00117DA4" w:rsidRPr="000B59B1" w:rsidRDefault="00117DA4" w:rsidP="00F06C4E">
            <w:pPr>
              <w:spacing w:after="200" w:line="276" w:lineRule="auto"/>
              <w:rPr>
                <w:sz w:val="22"/>
                <w:szCs w:val="22"/>
              </w:rPr>
            </w:pPr>
          </w:p>
        </w:tc>
      </w:tr>
      <w:tr w:rsidR="00117DA4" w:rsidRPr="000B59B1" w:rsidTr="00F06C4E">
        <w:tc>
          <w:tcPr>
            <w:tcW w:w="567" w:type="dxa"/>
            <w:vMerge/>
          </w:tcPr>
          <w:p w:rsidR="00117DA4" w:rsidRPr="000B59B1" w:rsidRDefault="00117DA4" w:rsidP="00F06C4E">
            <w:pPr>
              <w:spacing w:after="200" w:line="276" w:lineRule="auto"/>
              <w:rPr>
                <w:sz w:val="22"/>
                <w:szCs w:val="22"/>
              </w:rPr>
            </w:pPr>
          </w:p>
        </w:tc>
        <w:tc>
          <w:tcPr>
            <w:tcW w:w="1697" w:type="dxa"/>
            <w:vMerge/>
          </w:tcPr>
          <w:p w:rsidR="00117DA4" w:rsidRPr="000B59B1" w:rsidRDefault="00117DA4" w:rsidP="00F06C4E">
            <w:pPr>
              <w:spacing w:after="200" w:line="276" w:lineRule="auto"/>
              <w:rPr>
                <w:sz w:val="22"/>
                <w:szCs w:val="22"/>
              </w:rPr>
            </w:pPr>
          </w:p>
        </w:tc>
        <w:tc>
          <w:tcPr>
            <w:tcW w:w="2127" w:type="dxa"/>
          </w:tcPr>
          <w:p w:rsidR="00117DA4" w:rsidRPr="000B59B1" w:rsidRDefault="00117DA4" w:rsidP="00F06C4E">
            <w:pPr>
              <w:widowControl w:val="0"/>
              <w:autoSpaceDE w:val="0"/>
              <w:autoSpaceDN w:val="0"/>
              <w:rPr>
                <w:sz w:val="22"/>
                <w:szCs w:val="22"/>
                <w:lang w:eastAsia="ru-RU"/>
              </w:rPr>
            </w:pPr>
            <w:r w:rsidRPr="000B59B1">
              <w:rPr>
                <w:sz w:val="22"/>
                <w:szCs w:val="22"/>
                <w:lang w:eastAsia="ru-RU"/>
              </w:rPr>
              <w:t>внебюджетные источники</w:t>
            </w:r>
          </w:p>
        </w:tc>
        <w:tc>
          <w:tcPr>
            <w:tcW w:w="1842"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0,00</w:t>
            </w:r>
          </w:p>
        </w:tc>
        <w:tc>
          <w:tcPr>
            <w:tcW w:w="3119" w:type="dxa"/>
            <w:vMerge/>
          </w:tcPr>
          <w:p w:rsidR="00117DA4" w:rsidRPr="000B59B1" w:rsidRDefault="00117DA4" w:rsidP="00F06C4E">
            <w:pPr>
              <w:spacing w:after="200" w:line="276" w:lineRule="auto"/>
              <w:rPr>
                <w:sz w:val="22"/>
                <w:szCs w:val="22"/>
              </w:rPr>
            </w:pPr>
          </w:p>
        </w:tc>
        <w:tc>
          <w:tcPr>
            <w:tcW w:w="3118" w:type="dxa"/>
            <w:vMerge/>
          </w:tcPr>
          <w:p w:rsidR="00117DA4" w:rsidRPr="000B59B1" w:rsidRDefault="00117DA4" w:rsidP="00F06C4E">
            <w:pPr>
              <w:spacing w:after="200" w:line="276" w:lineRule="auto"/>
              <w:rPr>
                <w:sz w:val="22"/>
                <w:szCs w:val="22"/>
              </w:rPr>
            </w:pPr>
          </w:p>
        </w:tc>
        <w:tc>
          <w:tcPr>
            <w:tcW w:w="2410" w:type="dxa"/>
            <w:vMerge/>
          </w:tcPr>
          <w:p w:rsidR="00117DA4" w:rsidRPr="000B59B1" w:rsidRDefault="00117DA4" w:rsidP="00F06C4E">
            <w:pPr>
              <w:spacing w:after="200" w:line="276" w:lineRule="auto"/>
              <w:rPr>
                <w:sz w:val="22"/>
                <w:szCs w:val="22"/>
              </w:rPr>
            </w:pPr>
          </w:p>
        </w:tc>
      </w:tr>
      <w:tr w:rsidR="00117DA4" w:rsidRPr="000B59B1" w:rsidTr="00F06C4E">
        <w:tc>
          <w:tcPr>
            <w:tcW w:w="567" w:type="dxa"/>
            <w:vMerge/>
          </w:tcPr>
          <w:p w:rsidR="00117DA4" w:rsidRPr="000B59B1" w:rsidRDefault="00117DA4" w:rsidP="00F06C4E">
            <w:pPr>
              <w:spacing w:after="200" w:line="276" w:lineRule="auto"/>
              <w:rPr>
                <w:sz w:val="22"/>
                <w:szCs w:val="22"/>
              </w:rPr>
            </w:pPr>
          </w:p>
        </w:tc>
        <w:tc>
          <w:tcPr>
            <w:tcW w:w="1697" w:type="dxa"/>
            <w:vMerge/>
          </w:tcPr>
          <w:p w:rsidR="00117DA4" w:rsidRPr="000B59B1" w:rsidRDefault="00117DA4" w:rsidP="00F06C4E">
            <w:pPr>
              <w:spacing w:after="200" w:line="276" w:lineRule="auto"/>
              <w:rPr>
                <w:sz w:val="22"/>
                <w:szCs w:val="22"/>
              </w:rPr>
            </w:pPr>
          </w:p>
        </w:tc>
        <w:tc>
          <w:tcPr>
            <w:tcW w:w="2127" w:type="dxa"/>
          </w:tcPr>
          <w:p w:rsidR="00117DA4" w:rsidRPr="000B59B1" w:rsidRDefault="00117DA4" w:rsidP="00F06C4E">
            <w:pPr>
              <w:widowControl w:val="0"/>
              <w:autoSpaceDE w:val="0"/>
              <w:autoSpaceDN w:val="0"/>
              <w:rPr>
                <w:sz w:val="22"/>
                <w:szCs w:val="22"/>
                <w:lang w:eastAsia="ru-RU"/>
              </w:rPr>
            </w:pPr>
            <w:r w:rsidRPr="000B59B1">
              <w:rPr>
                <w:sz w:val="22"/>
                <w:szCs w:val="22"/>
                <w:lang w:eastAsia="ru-RU"/>
              </w:rPr>
              <w:t>ВСЕГО</w:t>
            </w:r>
          </w:p>
        </w:tc>
        <w:tc>
          <w:tcPr>
            <w:tcW w:w="1842" w:type="dxa"/>
          </w:tcPr>
          <w:p w:rsidR="00117DA4" w:rsidRPr="000B59B1" w:rsidRDefault="00117DA4" w:rsidP="00F06C4E">
            <w:pPr>
              <w:widowControl w:val="0"/>
              <w:autoSpaceDE w:val="0"/>
              <w:autoSpaceDN w:val="0"/>
              <w:jc w:val="center"/>
              <w:rPr>
                <w:sz w:val="22"/>
                <w:szCs w:val="22"/>
                <w:lang w:eastAsia="ru-RU"/>
              </w:rPr>
            </w:pPr>
            <w:r w:rsidRPr="000B59B1">
              <w:rPr>
                <w:sz w:val="22"/>
                <w:szCs w:val="22"/>
                <w:lang w:eastAsia="ru-RU"/>
              </w:rPr>
              <w:t xml:space="preserve"> 45,0</w:t>
            </w:r>
          </w:p>
        </w:tc>
        <w:tc>
          <w:tcPr>
            <w:tcW w:w="3119" w:type="dxa"/>
            <w:vMerge/>
          </w:tcPr>
          <w:p w:rsidR="00117DA4" w:rsidRPr="000B59B1" w:rsidRDefault="00117DA4" w:rsidP="00F06C4E">
            <w:pPr>
              <w:spacing w:after="200" w:line="276" w:lineRule="auto"/>
              <w:rPr>
                <w:sz w:val="22"/>
                <w:szCs w:val="22"/>
              </w:rPr>
            </w:pPr>
          </w:p>
        </w:tc>
        <w:tc>
          <w:tcPr>
            <w:tcW w:w="3118" w:type="dxa"/>
            <w:vMerge/>
          </w:tcPr>
          <w:p w:rsidR="00117DA4" w:rsidRPr="000B59B1" w:rsidRDefault="00117DA4" w:rsidP="00F06C4E">
            <w:pPr>
              <w:spacing w:after="200" w:line="276" w:lineRule="auto"/>
              <w:rPr>
                <w:sz w:val="22"/>
                <w:szCs w:val="22"/>
              </w:rPr>
            </w:pPr>
          </w:p>
        </w:tc>
        <w:tc>
          <w:tcPr>
            <w:tcW w:w="2410" w:type="dxa"/>
            <w:vMerge/>
          </w:tcPr>
          <w:p w:rsidR="00117DA4" w:rsidRPr="000B59B1" w:rsidRDefault="00117DA4" w:rsidP="00F06C4E">
            <w:pPr>
              <w:spacing w:after="200" w:line="276" w:lineRule="auto"/>
              <w:rPr>
                <w:sz w:val="22"/>
                <w:szCs w:val="22"/>
              </w:rPr>
            </w:pPr>
          </w:p>
        </w:tc>
      </w:tr>
    </w:tbl>
    <w:p w:rsidR="00117DA4" w:rsidRPr="00972989"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Pr>
        <w:sectPr w:rsidR="00117DA4" w:rsidSect="00350CF3">
          <w:pgSz w:w="16838" w:h="11906" w:orient="landscape"/>
          <w:pgMar w:top="1701" w:right="1134" w:bottom="851" w:left="1134" w:header="709" w:footer="709" w:gutter="0"/>
          <w:cols w:space="708"/>
          <w:docGrid w:linePitch="360"/>
        </w:sectPr>
      </w:pPr>
    </w:p>
    <w:p w:rsidR="00117DA4" w:rsidRPr="00806519" w:rsidRDefault="00117DA4" w:rsidP="00117DA4">
      <w:pPr>
        <w:jc w:val="center"/>
      </w:pPr>
      <w:r w:rsidRPr="00806519">
        <w:lastRenderedPageBreak/>
        <w:t>А Д М И Н И С Т Р А Ц И Я</w:t>
      </w:r>
    </w:p>
    <w:p w:rsidR="00117DA4" w:rsidRPr="00806519" w:rsidRDefault="00117DA4" w:rsidP="00117DA4">
      <w:pPr>
        <w:jc w:val="center"/>
      </w:pPr>
      <w:r w:rsidRPr="00806519">
        <w:t>ОЛЬХОВСКОГО МУНИЦИПАЛЬНОГО РАЙОНА</w:t>
      </w:r>
    </w:p>
    <w:p w:rsidR="00117DA4" w:rsidRPr="00806519" w:rsidRDefault="00117DA4" w:rsidP="00117DA4">
      <w:pPr>
        <w:jc w:val="center"/>
      </w:pPr>
      <w:r w:rsidRPr="00806519">
        <w:t>ВОЛГОГРАДСКОЙ   ОБЛАСТИ</w:t>
      </w:r>
    </w:p>
    <w:p w:rsidR="00117DA4" w:rsidRPr="00806519" w:rsidRDefault="00117DA4" w:rsidP="00117DA4">
      <w:pPr>
        <w:jc w:val="center"/>
      </w:pPr>
      <w:r w:rsidRPr="00806519">
        <w:t>__________________________________________________________</w:t>
      </w:r>
    </w:p>
    <w:p w:rsidR="00117DA4" w:rsidRPr="00806519" w:rsidRDefault="00117DA4" w:rsidP="00117DA4">
      <w:pPr>
        <w:jc w:val="center"/>
      </w:pPr>
      <w:r w:rsidRPr="00806519">
        <w:t>П О С Т А Н О В Л Е Н И Е</w:t>
      </w:r>
    </w:p>
    <w:p w:rsidR="00117DA4" w:rsidRDefault="00117DA4" w:rsidP="00117DA4">
      <w:pPr>
        <w:rPr>
          <w:sz w:val="27"/>
        </w:rPr>
      </w:pPr>
    </w:p>
    <w:p w:rsidR="00117DA4" w:rsidRDefault="00117DA4" w:rsidP="00117DA4">
      <w:pPr>
        <w:rPr>
          <w:sz w:val="27"/>
        </w:rPr>
      </w:pPr>
      <w:r>
        <w:rPr>
          <w:sz w:val="27"/>
        </w:rPr>
        <w:t xml:space="preserve">от 29.09.2017 № 672   </w:t>
      </w:r>
    </w:p>
    <w:p w:rsidR="00117DA4" w:rsidRDefault="00117DA4" w:rsidP="00117DA4">
      <w:r w:rsidRPr="001E083F">
        <w:t xml:space="preserve">О внесении изменений в постановление </w:t>
      </w:r>
    </w:p>
    <w:p w:rsidR="00117DA4" w:rsidRDefault="00117DA4" w:rsidP="00117DA4">
      <w:r w:rsidRPr="001E083F">
        <w:t xml:space="preserve">администрации Ольховского муниципального </w:t>
      </w:r>
    </w:p>
    <w:p w:rsidR="00117DA4" w:rsidRDefault="00117DA4" w:rsidP="00117DA4">
      <w:r w:rsidRPr="001E083F">
        <w:t>района от 09.01.2014</w:t>
      </w:r>
      <w:r>
        <w:t xml:space="preserve"> </w:t>
      </w:r>
      <w:r w:rsidRPr="001E083F">
        <w:t xml:space="preserve">г. № 16 «О создании </w:t>
      </w:r>
    </w:p>
    <w:p w:rsidR="00117DA4" w:rsidRDefault="00117DA4" w:rsidP="00117DA4">
      <w:r w:rsidRPr="001E083F">
        <w:t xml:space="preserve">контрактной службы и утверждении положения </w:t>
      </w:r>
    </w:p>
    <w:p w:rsidR="00117DA4" w:rsidRPr="001E083F" w:rsidRDefault="00117DA4" w:rsidP="00117DA4">
      <w:r w:rsidRPr="001E083F">
        <w:t>о контрактной службе»</w:t>
      </w:r>
    </w:p>
    <w:p w:rsidR="00117DA4" w:rsidRDefault="00117DA4" w:rsidP="00117DA4"/>
    <w:p w:rsidR="00117DA4" w:rsidRDefault="00117DA4" w:rsidP="00117DA4">
      <w:pPr>
        <w:ind w:firstLine="708"/>
        <w:jc w:val="both"/>
      </w:pPr>
      <w:r w:rsidRPr="001E083F">
        <w:t>В соответствии с кадровыми перестановками в Администрации Ольховского муниципального района Волгоградской области, ПОСТАНОВЛЯЮ:</w:t>
      </w:r>
    </w:p>
    <w:p w:rsidR="00117DA4" w:rsidRDefault="00117DA4" w:rsidP="00117DA4">
      <w:pPr>
        <w:ind w:firstLine="708"/>
        <w:jc w:val="both"/>
      </w:pPr>
      <w:r>
        <w:t xml:space="preserve">1. </w:t>
      </w:r>
      <w:r w:rsidRPr="001E083F">
        <w:t>Приложение № 2 к постановлению администрации Ольховского муниципального района от 09.01.2014г № 16 «О создании контрактной службы и утверждении положения о контрактной службе» читать в следующей редакции:</w:t>
      </w:r>
    </w:p>
    <w:p w:rsidR="00117DA4" w:rsidRPr="001E083F" w:rsidRDefault="00117DA4" w:rsidP="00117DA4">
      <w:pPr>
        <w:jc w:val="center"/>
      </w:pPr>
      <w:r w:rsidRPr="001E083F">
        <w:t>СОСТАВ</w:t>
      </w:r>
    </w:p>
    <w:p w:rsidR="00117DA4" w:rsidRPr="001E083F" w:rsidRDefault="00117DA4" w:rsidP="00117DA4">
      <w:pPr>
        <w:jc w:val="center"/>
      </w:pPr>
      <w:r w:rsidRPr="001E083F">
        <w:t xml:space="preserve">Контрактной службы Администрации Ольховского </w:t>
      </w:r>
      <w:r w:rsidRPr="001E083F">
        <w:tab/>
        <w:t>муниципального района</w:t>
      </w:r>
    </w:p>
    <w:tbl>
      <w:tblPr>
        <w:tblW w:w="9715" w:type="dxa"/>
        <w:jc w:val="center"/>
        <w:tblLayout w:type="fixed"/>
        <w:tblCellMar>
          <w:left w:w="0" w:type="dxa"/>
          <w:right w:w="0" w:type="dxa"/>
        </w:tblCellMar>
        <w:tblLook w:val="0000"/>
      </w:tblPr>
      <w:tblGrid>
        <w:gridCol w:w="3061"/>
        <w:gridCol w:w="6654"/>
      </w:tblGrid>
      <w:tr w:rsidR="00117DA4" w:rsidRPr="001E083F" w:rsidTr="00F06C4E">
        <w:trPr>
          <w:trHeight w:hRule="exact" w:val="994"/>
          <w:jc w:val="center"/>
        </w:trPr>
        <w:tc>
          <w:tcPr>
            <w:tcW w:w="3061" w:type="dxa"/>
            <w:tcBorders>
              <w:top w:val="single" w:sz="4" w:space="0" w:color="auto"/>
              <w:left w:val="single" w:sz="4" w:space="0" w:color="auto"/>
              <w:bottom w:val="nil"/>
              <w:right w:val="nil"/>
            </w:tcBorders>
            <w:shd w:val="clear" w:color="auto" w:fill="FFFFFF"/>
          </w:tcPr>
          <w:p w:rsidR="00117DA4" w:rsidRPr="001E083F" w:rsidRDefault="00117DA4" w:rsidP="00F06C4E">
            <w:r>
              <w:t>Курина Любовь Ивановна</w:t>
            </w:r>
          </w:p>
        </w:tc>
        <w:tc>
          <w:tcPr>
            <w:tcW w:w="6654" w:type="dxa"/>
            <w:tcBorders>
              <w:top w:val="single" w:sz="4" w:space="0" w:color="auto"/>
              <w:left w:val="single" w:sz="4" w:space="0" w:color="auto"/>
              <w:bottom w:val="nil"/>
              <w:right w:val="single" w:sz="4" w:space="0" w:color="auto"/>
            </w:tcBorders>
            <w:shd w:val="clear" w:color="auto" w:fill="FFFFFF"/>
          </w:tcPr>
          <w:p w:rsidR="00117DA4" w:rsidRPr="001E083F" w:rsidRDefault="00117DA4" w:rsidP="00F06C4E">
            <w:r>
              <w:t>Первый зам.</w:t>
            </w:r>
            <w:r w:rsidRPr="001E083F">
              <w:t xml:space="preserve"> Главы администрации Ольховского муниципального района, руководитель контрактной службы</w:t>
            </w:r>
          </w:p>
        </w:tc>
      </w:tr>
      <w:tr w:rsidR="00117DA4" w:rsidRPr="001E083F" w:rsidTr="00F06C4E">
        <w:trPr>
          <w:trHeight w:hRule="exact" w:val="648"/>
          <w:jc w:val="center"/>
        </w:trPr>
        <w:tc>
          <w:tcPr>
            <w:tcW w:w="3061" w:type="dxa"/>
            <w:tcBorders>
              <w:top w:val="single" w:sz="4" w:space="0" w:color="auto"/>
              <w:left w:val="single" w:sz="4" w:space="0" w:color="auto"/>
              <w:bottom w:val="nil"/>
              <w:right w:val="nil"/>
            </w:tcBorders>
            <w:shd w:val="clear" w:color="auto" w:fill="FFFFFF"/>
          </w:tcPr>
          <w:p w:rsidR="00117DA4" w:rsidRDefault="00117DA4" w:rsidP="00F06C4E">
            <w:r w:rsidRPr="001E083F">
              <w:t xml:space="preserve">Цветкова </w:t>
            </w:r>
          </w:p>
          <w:p w:rsidR="00117DA4" w:rsidRPr="001E083F" w:rsidRDefault="00117DA4" w:rsidP="00F06C4E">
            <w:r w:rsidRPr="001E083F">
              <w:t>Ираида Захаровна</w:t>
            </w:r>
          </w:p>
        </w:tc>
        <w:tc>
          <w:tcPr>
            <w:tcW w:w="6654" w:type="dxa"/>
            <w:tcBorders>
              <w:top w:val="single" w:sz="4" w:space="0" w:color="auto"/>
              <w:left w:val="single" w:sz="4" w:space="0" w:color="auto"/>
              <w:bottom w:val="nil"/>
              <w:right w:val="single" w:sz="4" w:space="0" w:color="auto"/>
            </w:tcBorders>
            <w:shd w:val="clear" w:color="auto" w:fill="FFFFFF"/>
          </w:tcPr>
          <w:p w:rsidR="00117DA4" w:rsidRPr="001E083F" w:rsidRDefault="00117DA4" w:rsidP="00F06C4E">
            <w:r w:rsidRPr="001E083F">
              <w:t xml:space="preserve">Главный специалист отдела </w:t>
            </w:r>
            <w:r>
              <w:t>экономики и управления имуществом</w:t>
            </w:r>
          </w:p>
        </w:tc>
      </w:tr>
      <w:tr w:rsidR="00117DA4" w:rsidRPr="001E083F" w:rsidTr="00F06C4E">
        <w:trPr>
          <w:trHeight w:hRule="exact" w:val="672"/>
          <w:jc w:val="center"/>
        </w:trPr>
        <w:tc>
          <w:tcPr>
            <w:tcW w:w="3061" w:type="dxa"/>
            <w:tcBorders>
              <w:top w:val="single" w:sz="4" w:space="0" w:color="auto"/>
              <w:left w:val="single" w:sz="4" w:space="0" w:color="auto"/>
              <w:bottom w:val="single" w:sz="4" w:space="0" w:color="auto"/>
              <w:right w:val="nil"/>
            </w:tcBorders>
            <w:shd w:val="clear" w:color="auto" w:fill="FFFFFF"/>
          </w:tcPr>
          <w:p w:rsidR="00117DA4" w:rsidRPr="001E083F" w:rsidRDefault="00117DA4" w:rsidP="00F06C4E">
            <w:r>
              <w:t>Синецкая Оксана Николаевна</w:t>
            </w:r>
          </w:p>
        </w:tc>
        <w:tc>
          <w:tcPr>
            <w:tcW w:w="6654" w:type="dxa"/>
            <w:tcBorders>
              <w:top w:val="single" w:sz="4" w:space="0" w:color="auto"/>
              <w:left w:val="single" w:sz="4" w:space="0" w:color="auto"/>
              <w:bottom w:val="single" w:sz="4" w:space="0" w:color="auto"/>
              <w:right w:val="single" w:sz="4" w:space="0" w:color="auto"/>
            </w:tcBorders>
            <w:shd w:val="clear" w:color="auto" w:fill="FFFFFF"/>
          </w:tcPr>
          <w:p w:rsidR="00117DA4" w:rsidRPr="001E083F" w:rsidRDefault="00117DA4" w:rsidP="00F06C4E">
            <w:r w:rsidRPr="001E083F">
              <w:t xml:space="preserve">Главный специалист отдела </w:t>
            </w:r>
            <w:r>
              <w:t>экономики и управления имуществом</w:t>
            </w:r>
          </w:p>
        </w:tc>
      </w:tr>
    </w:tbl>
    <w:p w:rsidR="00117DA4" w:rsidRDefault="00117DA4" w:rsidP="00117DA4">
      <w:pPr>
        <w:jc w:val="both"/>
      </w:pPr>
    </w:p>
    <w:p w:rsidR="00117DA4" w:rsidRPr="001E083F" w:rsidRDefault="00117DA4" w:rsidP="00117DA4">
      <w:pPr>
        <w:ind w:firstLine="708"/>
        <w:jc w:val="both"/>
      </w:pPr>
      <w:r>
        <w:t>2.</w:t>
      </w:r>
      <w:r w:rsidRPr="001E083F">
        <w:t xml:space="preserve">Постановление от </w:t>
      </w:r>
      <w:r>
        <w:t>05.10.2016</w:t>
      </w:r>
      <w:r w:rsidRPr="001E083F">
        <w:t xml:space="preserve"> </w:t>
      </w:r>
      <w:r>
        <w:t>г. № 597 «О внесении изменений в</w:t>
      </w:r>
      <w:r w:rsidRPr="001E083F">
        <w:t xml:space="preserve"> постановление администрации Ольховского муниципального района от 09.01.2014г. № 16 «О создании контрактной службы и утверждении положения о контрактной службе» считать утратившим силу.</w:t>
      </w:r>
    </w:p>
    <w:p w:rsidR="00117DA4" w:rsidRPr="000F1E8F" w:rsidRDefault="00117DA4" w:rsidP="00117DA4">
      <w:pPr>
        <w:ind w:firstLine="708"/>
        <w:jc w:val="both"/>
      </w:pPr>
      <w:r>
        <w:t xml:space="preserve">3. </w:t>
      </w:r>
      <w:r w:rsidRPr="000F1E8F">
        <w:t xml:space="preserve">Контроль за исполнением настоящего постановления возложить на первого заместителя администрации Ольховского муниципального района </w:t>
      </w:r>
      <w:r>
        <w:t xml:space="preserve">Л.И.Курину. </w:t>
      </w:r>
    </w:p>
    <w:p w:rsidR="00117DA4" w:rsidRPr="000F1E8F" w:rsidRDefault="00117DA4" w:rsidP="00117DA4">
      <w:pPr>
        <w:ind w:firstLine="708"/>
        <w:jc w:val="both"/>
      </w:pPr>
      <w:r>
        <w:t>4.Настоящее постановление вступает в силу с момента его обнародования.</w:t>
      </w:r>
    </w:p>
    <w:p w:rsidR="00117DA4" w:rsidRDefault="00117DA4" w:rsidP="00117DA4"/>
    <w:p w:rsidR="00117DA4" w:rsidRDefault="00117DA4" w:rsidP="00117DA4"/>
    <w:p w:rsidR="00117DA4" w:rsidRDefault="00117DA4" w:rsidP="00117DA4">
      <w:r>
        <w:t>И.о. Главы Администрации</w:t>
      </w:r>
    </w:p>
    <w:p w:rsidR="00117DA4" w:rsidRDefault="00117DA4" w:rsidP="00117DA4">
      <w:r>
        <w:t xml:space="preserve">Ольховского муниципального района </w:t>
      </w:r>
      <w:r>
        <w:tab/>
      </w:r>
      <w:r>
        <w:tab/>
      </w:r>
      <w:r>
        <w:tab/>
      </w:r>
      <w:r>
        <w:tab/>
        <w:t xml:space="preserve"> Л.И.Курина</w:t>
      </w:r>
    </w:p>
    <w:p w:rsidR="00117DA4" w:rsidRDefault="00117DA4" w:rsidP="00117DA4"/>
    <w:p w:rsidR="00117DA4" w:rsidRDefault="00117DA4" w:rsidP="00117DA4"/>
    <w:p w:rsidR="00117DA4" w:rsidRPr="000B7C6D" w:rsidRDefault="00117DA4" w:rsidP="00117DA4">
      <w:pPr>
        <w:jc w:val="center"/>
      </w:pPr>
      <w:r w:rsidRPr="000B7C6D">
        <w:t>А Д М И Н И С Т Р А Ц И Я</w:t>
      </w:r>
    </w:p>
    <w:p w:rsidR="00117DA4" w:rsidRPr="000B7C6D" w:rsidRDefault="00117DA4" w:rsidP="00117DA4">
      <w:pPr>
        <w:jc w:val="center"/>
      </w:pPr>
      <w:r w:rsidRPr="000B7C6D">
        <w:t>ОЛЬХОВСКОГО МУНИЦИПАЛЬНОГО РАЙОНА</w:t>
      </w:r>
    </w:p>
    <w:p w:rsidR="00117DA4" w:rsidRPr="000B7C6D" w:rsidRDefault="00117DA4" w:rsidP="00117DA4">
      <w:pPr>
        <w:jc w:val="center"/>
      </w:pPr>
      <w:r w:rsidRPr="000B7C6D">
        <w:t>ВОЛГОГРАДСКОЙ   ОБЛАСТИ</w:t>
      </w:r>
    </w:p>
    <w:p w:rsidR="00117DA4" w:rsidRPr="000B7C6D" w:rsidRDefault="00117DA4" w:rsidP="00117DA4">
      <w:pPr>
        <w:jc w:val="center"/>
      </w:pPr>
      <w:r w:rsidRPr="000B7C6D">
        <w:t>__________________________________________________________</w:t>
      </w:r>
    </w:p>
    <w:p w:rsidR="00117DA4" w:rsidRPr="000B7C6D" w:rsidRDefault="00117DA4" w:rsidP="00117DA4">
      <w:pPr>
        <w:jc w:val="center"/>
      </w:pPr>
      <w:r w:rsidRPr="000B7C6D">
        <w:t>П О С Т А Н О В Л Е Н И Е</w:t>
      </w:r>
    </w:p>
    <w:p w:rsidR="00117DA4" w:rsidRPr="000B7C6D" w:rsidRDefault="00117DA4" w:rsidP="00117DA4"/>
    <w:p w:rsidR="00117DA4" w:rsidRPr="000B7C6D" w:rsidRDefault="00117DA4" w:rsidP="00117DA4">
      <w:r w:rsidRPr="000B7C6D">
        <w:t>от 29.09.2017 № 681</w:t>
      </w:r>
    </w:p>
    <w:p w:rsidR="00117DA4" w:rsidRPr="000B7C6D" w:rsidRDefault="00117DA4" w:rsidP="00117DA4">
      <w:r w:rsidRPr="000B7C6D">
        <w:t>Об утверждении муниципальной программы</w:t>
      </w:r>
    </w:p>
    <w:p w:rsidR="00117DA4" w:rsidRPr="000B7C6D" w:rsidRDefault="00117DA4" w:rsidP="00117DA4">
      <w:r w:rsidRPr="000B7C6D">
        <w:t>«Энергосбережение и повышение энергетической</w:t>
      </w:r>
    </w:p>
    <w:p w:rsidR="00117DA4" w:rsidRPr="000B7C6D" w:rsidRDefault="00117DA4" w:rsidP="00117DA4">
      <w:r w:rsidRPr="000B7C6D">
        <w:t>эффективности в муниципальных учреждениях</w:t>
      </w:r>
    </w:p>
    <w:p w:rsidR="00117DA4" w:rsidRPr="000B7C6D" w:rsidRDefault="00117DA4" w:rsidP="00117DA4">
      <w:r w:rsidRPr="000B7C6D">
        <w:t>Ольховского муниципального района</w:t>
      </w:r>
    </w:p>
    <w:p w:rsidR="00117DA4" w:rsidRPr="000B7C6D" w:rsidRDefault="00117DA4" w:rsidP="00117DA4">
      <w:r w:rsidRPr="000B7C6D">
        <w:t>Волгоградской области на 2018- 2020 годы».</w:t>
      </w:r>
    </w:p>
    <w:p w:rsidR="00117DA4" w:rsidRPr="000B7C6D" w:rsidRDefault="00117DA4" w:rsidP="00117DA4"/>
    <w:p w:rsidR="00117DA4" w:rsidRPr="000B7C6D" w:rsidRDefault="00117DA4" w:rsidP="00117DA4">
      <w:pPr>
        <w:jc w:val="both"/>
      </w:pPr>
      <w:r w:rsidRPr="000B7C6D">
        <w:tab/>
        <w:t>В соответствии с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Бюджетным кодексом Российской Федерации, постановлением Администрации Ольховского муниципального района № 702 от 25.11.2016г. «Об утверждении Порядка разработки, реализации и оценки эффективности реализации  муниципальных программ Администрации Ольховского муниципального района Волгоградской области»</w:t>
      </w:r>
    </w:p>
    <w:p w:rsidR="00117DA4" w:rsidRPr="000B7C6D" w:rsidRDefault="00117DA4" w:rsidP="00117DA4">
      <w:pPr>
        <w:jc w:val="both"/>
      </w:pPr>
      <w:r w:rsidRPr="000B7C6D">
        <w:t>ПОСТАНОВЛЯЮ:</w:t>
      </w:r>
    </w:p>
    <w:p w:rsidR="00117DA4" w:rsidRPr="000B7C6D" w:rsidRDefault="00117DA4" w:rsidP="00D271C4">
      <w:pPr>
        <w:pStyle w:val="a8"/>
        <w:numPr>
          <w:ilvl w:val="0"/>
          <w:numId w:val="17"/>
        </w:numPr>
        <w:jc w:val="both"/>
        <w:rPr>
          <w:sz w:val="28"/>
          <w:szCs w:val="28"/>
        </w:rPr>
      </w:pPr>
      <w:r w:rsidRPr="000B7C6D">
        <w:rPr>
          <w:sz w:val="28"/>
          <w:szCs w:val="28"/>
        </w:rPr>
        <w:t>Утвердить прилагаемую муниципальную программу «Энергосбережение и повышение энергетической эффективности в муниципальных учреждениях Ольховского муниципального района  Волгоградской области на 2018-2020 годы».</w:t>
      </w:r>
    </w:p>
    <w:p w:rsidR="00117DA4" w:rsidRPr="000B7C6D" w:rsidRDefault="00117DA4" w:rsidP="00D271C4">
      <w:pPr>
        <w:pStyle w:val="a8"/>
        <w:numPr>
          <w:ilvl w:val="0"/>
          <w:numId w:val="17"/>
        </w:numPr>
        <w:jc w:val="both"/>
        <w:rPr>
          <w:sz w:val="28"/>
          <w:szCs w:val="28"/>
        </w:rPr>
      </w:pPr>
      <w:r w:rsidRPr="000B7C6D">
        <w:rPr>
          <w:sz w:val="28"/>
          <w:szCs w:val="28"/>
        </w:rPr>
        <w:t>Финансирование расходов на реализацию муниципальной программы  «Энергосбережение и повышение энергетической эффективности в муниципальных учреждениях Ольховского муниципального района  Волгоградской области на 2018-2020 годы» осуществлять в пределах средств, предусмотренных в муниципальном бюджете на соответствующий финансовый период.</w:t>
      </w:r>
    </w:p>
    <w:p w:rsidR="00117DA4" w:rsidRPr="000B7C6D" w:rsidRDefault="00117DA4" w:rsidP="00D271C4">
      <w:pPr>
        <w:pStyle w:val="a8"/>
        <w:numPr>
          <w:ilvl w:val="0"/>
          <w:numId w:val="17"/>
        </w:numPr>
        <w:jc w:val="both"/>
        <w:rPr>
          <w:sz w:val="28"/>
          <w:szCs w:val="28"/>
        </w:rPr>
      </w:pPr>
      <w:r w:rsidRPr="000B7C6D">
        <w:rPr>
          <w:sz w:val="28"/>
          <w:szCs w:val="28"/>
        </w:rPr>
        <w:t>Настоящее постановление вступает в силу со дня его подписания и подлежит официальному обнародованию.</w:t>
      </w:r>
    </w:p>
    <w:p w:rsidR="00117DA4" w:rsidRPr="000B7C6D" w:rsidRDefault="00117DA4" w:rsidP="00D271C4">
      <w:pPr>
        <w:pStyle w:val="a8"/>
        <w:numPr>
          <w:ilvl w:val="0"/>
          <w:numId w:val="17"/>
        </w:numPr>
        <w:jc w:val="both"/>
        <w:rPr>
          <w:sz w:val="28"/>
          <w:szCs w:val="28"/>
        </w:rPr>
      </w:pPr>
      <w:r w:rsidRPr="000B7C6D">
        <w:rPr>
          <w:sz w:val="28"/>
          <w:szCs w:val="28"/>
        </w:rPr>
        <w:t>Контроль за исполнением настоящего постановления возложить на заместителя Главы Администрации Ольховского муниципального района С.Ф.Ермоленко.</w:t>
      </w:r>
    </w:p>
    <w:p w:rsidR="00117DA4" w:rsidRPr="000B7C6D" w:rsidRDefault="00117DA4" w:rsidP="00117DA4">
      <w:pPr>
        <w:pStyle w:val="a8"/>
        <w:ind w:left="795"/>
        <w:jc w:val="both"/>
        <w:rPr>
          <w:sz w:val="28"/>
          <w:szCs w:val="28"/>
        </w:rPr>
      </w:pPr>
    </w:p>
    <w:p w:rsidR="00117DA4" w:rsidRPr="000B7C6D" w:rsidRDefault="00117DA4" w:rsidP="00117DA4">
      <w:pPr>
        <w:jc w:val="both"/>
      </w:pPr>
    </w:p>
    <w:p w:rsidR="00117DA4" w:rsidRPr="000B7C6D" w:rsidRDefault="00117DA4" w:rsidP="00117DA4">
      <w:pPr>
        <w:jc w:val="both"/>
      </w:pPr>
    </w:p>
    <w:p w:rsidR="00117DA4" w:rsidRPr="000B7C6D" w:rsidRDefault="00117DA4" w:rsidP="00117DA4">
      <w:pPr>
        <w:jc w:val="both"/>
      </w:pPr>
    </w:p>
    <w:p w:rsidR="00117DA4" w:rsidRPr="000B7C6D" w:rsidRDefault="00117DA4" w:rsidP="00117DA4">
      <w:pPr>
        <w:jc w:val="both"/>
      </w:pPr>
      <w:r w:rsidRPr="000B7C6D">
        <w:t>И.о. Главы Администрации</w:t>
      </w:r>
    </w:p>
    <w:p w:rsidR="00117DA4" w:rsidRPr="000B7C6D" w:rsidRDefault="00117DA4" w:rsidP="00117DA4">
      <w:pPr>
        <w:jc w:val="both"/>
      </w:pPr>
      <w:r w:rsidRPr="000B7C6D">
        <w:t>Ольховского муниципального района                                              Л.И.Курина</w:t>
      </w:r>
    </w:p>
    <w:p w:rsidR="00117DA4" w:rsidRPr="000B7C6D" w:rsidRDefault="00117DA4" w:rsidP="00117DA4">
      <w:pPr>
        <w:shd w:val="clear" w:color="auto" w:fill="FFFFFF"/>
        <w:jc w:val="right"/>
        <w:textAlignment w:val="baseline"/>
        <w:outlineLvl w:val="2"/>
        <w:rPr>
          <w:color w:val="4C4C4C"/>
          <w:spacing w:val="2"/>
          <w:sz w:val="24"/>
          <w:szCs w:val="24"/>
          <w:lang w:eastAsia="ru-RU"/>
        </w:rPr>
      </w:pPr>
    </w:p>
    <w:p w:rsidR="00117DA4" w:rsidRPr="000B7C6D" w:rsidRDefault="00117DA4" w:rsidP="00117DA4">
      <w:pPr>
        <w:shd w:val="clear" w:color="auto" w:fill="FFFFFF"/>
        <w:jc w:val="right"/>
        <w:textAlignment w:val="baseline"/>
        <w:outlineLvl w:val="2"/>
        <w:rPr>
          <w:color w:val="4C4C4C"/>
          <w:spacing w:val="2"/>
          <w:sz w:val="24"/>
          <w:szCs w:val="24"/>
          <w:lang w:eastAsia="ru-RU"/>
        </w:rPr>
      </w:pPr>
    </w:p>
    <w:p w:rsidR="00117DA4" w:rsidRPr="000B7C6D" w:rsidRDefault="00117DA4" w:rsidP="00117DA4">
      <w:pPr>
        <w:shd w:val="clear" w:color="auto" w:fill="FFFFFF"/>
        <w:jc w:val="right"/>
        <w:textAlignment w:val="baseline"/>
        <w:outlineLvl w:val="2"/>
        <w:rPr>
          <w:color w:val="4C4C4C"/>
          <w:spacing w:val="2"/>
          <w:sz w:val="24"/>
          <w:szCs w:val="24"/>
          <w:lang w:eastAsia="ru-RU"/>
        </w:rPr>
      </w:pPr>
      <w:r w:rsidRPr="000B7C6D">
        <w:rPr>
          <w:color w:val="4C4C4C"/>
          <w:spacing w:val="2"/>
          <w:sz w:val="24"/>
          <w:szCs w:val="24"/>
          <w:lang w:eastAsia="ru-RU"/>
        </w:rPr>
        <w:t>Утверждена постановлением Главы Администрации</w:t>
      </w:r>
    </w:p>
    <w:p w:rsidR="00117DA4" w:rsidRPr="000B7C6D" w:rsidRDefault="00117DA4" w:rsidP="00117DA4">
      <w:pPr>
        <w:shd w:val="clear" w:color="auto" w:fill="FFFFFF"/>
        <w:jc w:val="right"/>
        <w:textAlignment w:val="baseline"/>
        <w:outlineLvl w:val="2"/>
        <w:rPr>
          <w:color w:val="4C4C4C"/>
          <w:spacing w:val="2"/>
          <w:sz w:val="24"/>
          <w:szCs w:val="24"/>
          <w:lang w:eastAsia="ru-RU"/>
        </w:rPr>
      </w:pPr>
      <w:r w:rsidRPr="000B7C6D">
        <w:rPr>
          <w:color w:val="4C4C4C"/>
          <w:spacing w:val="2"/>
          <w:sz w:val="24"/>
          <w:szCs w:val="24"/>
          <w:lang w:eastAsia="ru-RU"/>
        </w:rPr>
        <w:t>Ольховского муниципального района</w:t>
      </w:r>
    </w:p>
    <w:p w:rsidR="00117DA4" w:rsidRPr="000B7C6D" w:rsidRDefault="00117DA4" w:rsidP="00117DA4">
      <w:pPr>
        <w:shd w:val="clear" w:color="auto" w:fill="FFFFFF"/>
        <w:jc w:val="right"/>
        <w:textAlignment w:val="baseline"/>
        <w:outlineLvl w:val="2"/>
        <w:rPr>
          <w:color w:val="4C4C4C"/>
          <w:spacing w:val="2"/>
          <w:sz w:val="24"/>
          <w:szCs w:val="24"/>
          <w:lang w:eastAsia="ru-RU"/>
        </w:rPr>
      </w:pPr>
      <w:r w:rsidRPr="000B7C6D">
        <w:rPr>
          <w:color w:val="4C4C4C"/>
          <w:spacing w:val="2"/>
          <w:sz w:val="24"/>
          <w:szCs w:val="24"/>
          <w:lang w:eastAsia="ru-RU"/>
        </w:rPr>
        <w:t>от 29.09.2017 г. № 681</w:t>
      </w: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r w:rsidRPr="000B7C6D">
        <w:rPr>
          <w:color w:val="4C4C4C"/>
          <w:spacing w:val="2"/>
          <w:lang w:eastAsia="ru-RU"/>
        </w:rPr>
        <w:t>Паспорт муниципальной программы "Энергосбережение и повышение энергетической эффективности в муниципальных учреждениях Ольховского муниципального района  Волгоградской области на 2018-2020 годы"</w:t>
      </w:r>
    </w:p>
    <w:tbl>
      <w:tblPr>
        <w:tblW w:w="9781" w:type="dxa"/>
        <w:tblCellMar>
          <w:left w:w="0" w:type="dxa"/>
          <w:right w:w="0" w:type="dxa"/>
        </w:tblCellMar>
        <w:tblLook w:val="04A0"/>
      </w:tblPr>
      <w:tblGrid>
        <w:gridCol w:w="3206"/>
        <w:gridCol w:w="378"/>
        <w:gridCol w:w="6197"/>
      </w:tblGrid>
      <w:tr w:rsidR="00117DA4" w:rsidRPr="000B7C6D" w:rsidTr="00F06C4E">
        <w:trPr>
          <w:trHeight w:val="15"/>
        </w:trPr>
        <w:tc>
          <w:tcPr>
            <w:tcW w:w="3206" w:type="dxa"/>
          </w:tcPr>
          <w:p w:rsidR="00117DA4" w:rsidRPr="000B7C6D" w:rsidRDefault="00117DA4" w:rsidP="00F06C4E">
            <w:pPr>
              <w:rPr>
                <w:b/>
                <w:bCs/>
                <w:color w:val="4C4C4C"/>
                <w:spacing w:val="2"/>
                <w:sz w:val="29"/>
                <w:szCs w:val="29"/>
                <w:lang w:eastAsia="ru-RU"/>
              </w:rPr>
            </w:pPr>
          </w:p>
        </w:tc>
        <w:tc>
          <w:tcPr>
            <w:tcW w:w="378" w:type="dxa"/>
          </w:tcPr>
          <w:p w:rsidR="00117DA4" w:rsidRPr="000B7C6D" w:rsidRDefault="00117DA4" w:rsidP="00F06C4E">
            <w:pPr>
              <w:rPr>
                <w:sz w:val="20"/>
                <w:szCs w:val="20"/>
                <w:lang w:eastAsia="ru-RU"/>
              </w:rPr>
            </w:pPr>
          </w:p>
        </w:tc>
        <w:tc>
          <w:tcPr>
            <w:tcW w:w="6197" w:type="dxa"/>
          </w:tcPr>
          <w:p w:rsidR="00117DA4" w:rsidRPr="000B7C6D" w:rsidRDefault="00117DA4" w:rsidP="00F06C4E">
            <w:pPr>
              <w:rPr>
                <w:sz w:val="20"/>
                <w:szCs w:val="20"/>
                <w:lang w:eastAsia="ru-RU"/>
              </w:rPr>
            </w:pPr>
          </w:p>
        </w:tc>
      </w:tr>
      <w:tr w:rsidR="00117DA4" w:rsidRPr="000B7C6D" w:rsidTr="00F06C4E">
        <w:tc>
          <w:tcPr>
            <w:tcW w:w="32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Ответственный исполнитель программы</w:t>
            </w:r>
          </w:p>
        </w:tc>
        <w:tc>
          <w:tcPr>
            <w:tcW w:w="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4"/>
                <w:szCs w:val="24"/>
                <w:lang w:eastAsia="ru-RU"/>
              </w:rPr>
            </w:pPr>
            <w:r w:rsidRPr="000B7C6D">
              <w:rPr>
                <w:color w:val="2D2D2D"/>
                <w:sz w:val="24"/>
                <w:szCs w:val="24"/>
                <w:lang w:eastAsia="ru-RU"/>
              </w:rPr>
              <w:t>-</w:t>
            </w:r>
          </w:p>
        </w:tc>
        <w:tc>
          <w:tcPr>
            <w:tcW w:w="61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Отдел ЖКХ, ГС и ООС Администрации Ольховского муниципального района Волгоградской области</w:t>
            </w:r>
          </w:p>
        </w:tc>
      </w:tr>
      <w:tr w:rsidR="00117DA4" w:rsidRPr="000B7C6D" w:rsidTr="00F06C4E">
        <w:tc>
          <w:tcPr>
            <w:tcW w:w="32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Соисполнители программы</w:t>
            </w:r>
          </w:p>
        </w:tc>
        <w:tc>
          <w:tcPr>
            <w:tcW w:w="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4"/>
                <w:szCs w:val="24"/>
                <w:lang w:eastAsia="ru-RU"/>
              </w:rPr>
            </w:pPr>
            <w:r w:rsidRPr="000B7C6D">
              <w:rPr>
                <w:color w:val="2D2D2D"/>
                <w:sz w:val="24"/>
                <w:szCs w:val="24"/>
                <w:lang w:eastAsia="ru-RU"/>
              </w:rPr>
              <w:t>-</w:t>
            </w:r>
          </w:p>
        </w:tc>
        <w:tc>
          <w:tcPr>
            <w:tcW w:w="61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Отдел по образованию Администрации Ольховского муниципального района</w:t>
            </w:r>
          </w:p>
        </w:tc>
      </w:tr>
      <w:tr w:rsidR="00117DA4" w:rsidRPr="000B7C6D" w:rsidTr="00F06C4E">
        <w:tc>
          <w:tcPr>
            <w:tcW w:w="32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Цель программы</w:t>
            </w:r>
          </w:p>
        </w:tc>
        <w:tc>
          <w:tcPr>
            <w:tcW w:w="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4"/>
                <w:szCs w:val="24"/>
                <w:lang w:eastAsia="ru-RU"/>
              </w:rPr>
            </w:pPr>
            <w:r w:rsidRPr="000B7C6D">
              <w:rPr>
                <w:color w:val="2D2D2D"/>
                <w:sz w:val="24"/>
                <w:szCs w:val="24"/>
                <w:lang w:eastAsia="ru-RU"/>
              </w:rPr>
              <w:t>-</w:t>
            </w:r>
          </w:p>
        </w:tc>
        <w:tc>
          <w:tcPr>
            <w:tcW w:w="61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Повышение энергетической эффективности в муниципальных учреждениях Ольховского муниципального района:</w:t>
            </w:r>
          </w:p>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 xml:space="preserve">- снижение удельного расхода ТЭР на </w:t>
            </w:r>
            <w:smartTag w:uri="urn:schemas-microsoft-com:office:smarttags" w:element="metricconverter">
              <w:smartTagPr>
                <w:attr w:name="ProductID" w:val="1 кв. метр"/>
              </w:smartTagPr>
              <w:r w:rsidRPr="000B7C6D">
                <w:rPr>
                  <w:color w:val="2D2D2D"/>
                  <w:sz w:val="24"/>
                  <w:szCs w:val="24"/>
                  <w:lang w:eastAsia="ru-RU"/>
                </w:rPr>
                <w:t>1 кв. метр</w:t>
              </w:r>
            </w:smartTag>
            <w:r w:rsidRPr="000B7C6D">
              <w:rPr>
                <w:color w:val="2D2D2D"/>
                <w:sz w:val="24"/>
                <w:szCs w:val="24"/>
                <w:lang w:eastAsia="ru-RU"/>
              </w:rPr>
              <w:t xml:space="preserve"> площади муниципальных учреждений Ольховского муниципального района  Волгоградской области;</w:t>
            </w:r>
          </w:p>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-снижение удельных показателей потребления природного газа;</w:t>
            </w:r>
          </w:p>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-сокращение потерь тепловой энергии в тепловых сетях.</w:t>
            </w:r>
          </w:p>
        </w:tc>
      </w:tr>
      <w:tr w:rsidR="00117DA4" w:rsidRPr="000B7C6D" w:rsidTr="00F06C4E">
        <w:tc>
          <w:tcPr>
            <w:tcW w:w="32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Задачи программы</w:t>
            </w:r>
          </w:p>
        </w:tc>
        <w:tc>
          <w:tcPr>
            <w:tcW w:w="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4"/>
                <w:szCs w:val="24"/>
                <w:lang w:eastAsia="ru-RU"/>
              </w:rPr>
            </w:pPr>
            <w:r w:rsidRPr="000B7C6D">
              <w:rPr>
                <w:color w:val="2D2D2D"/>
                <w:sz w:val="24"/>
                <w:szCs w:val="24"/>
                <w:lang w:eastAsia="ru-RU"/>
              </w:rPr>
              <w:t>-</w:t>
            </w:r>
          </w:p>
        </w:tc>
        <w:tc>
          <w:tcPr>
            <w:tcW w:w="61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внедрение инновационных технологий и оборудования, обеспечивающих современный уровень энергопотребления в муниципальных  учреждениях Ольховского муниципального района Волгоградской области</w:t>
            </w:r>
          </w:p>
        </w:tc>
      </w:tr>
      <w:tr w:rsidR="00117DA4" w:rsidRPr="000B7C6D" w:rsidTr="00F06C4E">
        <w:tc>
          <w:tcPr>
            <w:tcW w:w="32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Целевые показатели программы и их значения на последний год реализации</w:t>
            </w:r>
          </w:p>
        </w:tc>
        <w:tc>
          <w:tcPr>
            <w:tcW w:w="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4"/>
                <w:szCs w:val="24"/>
                <w:lang w:eastAsia="ru-RU"/>
              </w:rPr>
            </w:pPr>
            <w:r w:rsidRPr="000B7C6D">
              <w:rPr>
                <w:color w:val="2D2D2D"/>
                <w:sz w:val="24"/>
                <w:szCs w:val="24"/>
                <w:lang w:eastAsia="ru-RU"/>
              </w:rPr>
              <w:t>-</w:t>
            </w:r>
          </w:p>
        </w:tc>
        <w:tc>
          <w:tcPr>
            <w:tcW w:w="61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снижение удельных расходов энергетических ресурсов в муниципальных учреждениях Ольховского муниципального района  Волгоградской области к 2020 году:</w:t>
            </w:r>
            <w:r w:rsidRPr="000B7C6D">
              <w:rPr>
                <w:color w:val="2D2D2D"/>
                <w:sz w:val="24"/>
                <w:szCs w:val="24"/>
                <w:lang w:eastAsia="ru-RU"/>
              </w:rPr>
              <w:br/>
              <w:t> газоснабжения до 150,0 тм3/год  (2016 год -220,9тм3/год)</w:t>
            </w:r>
          </w:p>
        </w:tc>
      </w:tr>
      <w:tr w:rsidR="00117DA4" w:rsidRPr="000B7C6D" w:rsidTr="00F06C4E">
        <w:tc>
          <w:tcPr>
            <w:tcW w:w="32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Сроки и этапы реализации программы</w:t>
            </w:r>
          </w:p>
        </w:tc>
        <w:tc>
          <w:tcPr>
            <w:tcW w:w="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4"/>
                <w:szCs w:val="24"/>
                <w:lang w:eastAsia="ru-RU"/>
              </w:rPr>
            </w:pPr>
            <w:r w:rsidRPr="000B7C6D">
              <w:rPr>
                <w:color w:val="2D2D2D"/>
                <w:sz w:val="24"/>
                <w:szCs w:val="24"/>
                <w:lang w:eastAsia="ru-RU"/>
              </w:rPr>
              <w:t>-</w:t>
            </w:r>
          </w:p>
        </w:tc>
        <w:tc>
          <w:tcPr>
            <w:tcW w:w="61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программа реализуется в 2018-2020  годах в один этап</w:t>
            </w:r>
          </w:p>
        </w:tc>
      </w:tr>
      <w:tr w:rsidR="00117DA4" w:rsidRPr="000B7C6D" w:rsidTr="00F06C4E">
        <w:tc>
          <w:tcPr>
            <w:tcW w:w="32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Объемы и источники финансирования программы</w:t>
            </w:r>
          </w:p>
        </w:tc>
        <w:tc>
          <w:tcPr>
            <w:tcW w:w="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4"/>
                <w:szCs w:val="24"/>
                <w:lang w:eastAsia="ru-RU"/>
              </w:rPr>
            </w:pPr>
            <w:r w:rsidRPr="000B7C6D">
              <w:rPr>
                <w:color w:val="2D2D2D"/>
                <w:sz w:val="24"/>
                <w:szCs w:val="24"/>
                <w:lang w:eastAsia="ru-RU"/>
              </w:rPr>
              <w:t>-</w:t>
            </w:r>
          </w:p>
        </w:tc>
        <w:tc>
          <w:tcPr>
            <w:tcW w:w="61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общий объем средств, предусмотренный на реализацию мероприятий  программы, составляет 6 601,06 тыс. руб. за счет средств районного бюджета, в том числе в 2018 году – 2 101,06 тыс. руб.</w:t>
            </w:r>
          </w:p>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2019 год – 900,0 тыс. руб.</w:t>
            </w:r>
          </w:p>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2020 год – 3 600,0 тыс. руб.</w:t>
            </w:r>
          </w:p>
        </w:tc>
      </w:tr>
      <w:tr w:rsidR="00117DA4" w:rsidRPr="000B7C6D" w:rsidTr="00F06C4E">
        <w:tc>
          <w:tcPr>
            <w:tcW w:w="32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Ожидаемые результаты программы</w:t>
            </w:r>
          </w:p>
        </w:tc>
        <w:tc>
          <w:tcPr>
            <w:tcW w:w="3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4"/>
                <w:szCs w:val="24"/>
                <w:lang w:eastAsia="ru-RU"/>
              </w:rPr>
            </w:pPr>
            <w:r w:rsidRPr="000B7C6D">
              <w:rPr>
                <w:color w:val="2D2D2D"/>
                <w:sz w:val="24"/>
                <w:szCs w:val="24"/>
                <w:lang w:eastAsia="ru-RU"/>
              </w:rPr>
              <w:t>-</w:t>
            </w:r>
          </w:p>
        </w:tc>
        <w:tc>
          <w:tcPr>
            <w:tcW w:w="61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 xml:space="preserve">снижение к 2020 году удельного расхода энергетических ресурсов в муниципальных учреждениях до </w:t>
            </w:r>
            <w:smartTag w:uri="urn:schemas-microsoft-com:office:smarttags" w:element="metricconverter">
              <w:smartTagPr>
                <w:attr w:name="ProductID" w:val="14 кг"/>
              </w:smartTagPr>
              <w:r w:rsidRPr="000B7C6D">
                <w:rPr>
                  <w:color w:val="2D2D2D"/>
                  <w:sz w:val="24"/>
                  <w:szCs w:val="24"/>
                  <w:lang w:eastAsia="ru-RU"/>
                </w:rPr>
                <w:t>14 кг</w:t>
              </w:r>
            </w:smartTag>
            <w:r w:rsidRPr="000B7C6D">
              <w:rPr>
                <w:color w:val="2D2D2D"/>
                <w:sz w:val="24"/>
                <w:szCs w:val="24"/>
                <w:lang w:eastAsia="ru-RU"/>
              </w:rPr>
              <w:t>.у.т./кв. метр в год</w:t>
            </w:r>
          </w:p>
        </w:tc>
      </w:tr>
    </w:tbl>
    <w:p w:rsidR="00117DA4" w:rsidRPr="000B7C6D" w:rsidRDefault="00117DA4" w:rsidP="00117DA4">
      <w:pPr>
        <w:shd w:val="clear" w:color="auto" w:fill="FFFFFF"/>
        <w:spacing w:before="375" w:after="225"/>
        <w:jc w:val="center"/>
        <w:textAlignment w:val="baseline"/>
        <w:outlineLvl w:val="2"/>
        <w:rPr>
          <w:color w:val="4C4C4C"/>
          <w:spacing w:val="2"/>
          <w:lang w:eastAsia="ru-RU"/>
        </w:rPr>
      </w:pPr>
      <w:r w:rsidRPr="000B7C6D">
        <w:rPr>
          <w:color w:val="4C4C4C"/>
          <w:spacing w:val="2"/>
          <w:sz w:val="32"/>
          <w:szCs w:val="32"/>
          <w:lang w:eastAsia="ru-RU"/>
        </w:rPr>
        <w:lastRenderedPageBreak/>
        <w:t>1</w:t>
      </w:r>
      <w:r w:rsidRPr="000B7C6D">
        <w:rPr>
          <w:color w:val="4C4C4C"/>
          <w:spacing w:val="2"/>
          <w:lang w:eastAsia="ru-RU"/>
        </w:rPr>
        <w:t>. Общая характеристика сферы реализации  муниципальной программы</w:t>
      </w:r>
    </w:p>
    <w:p w:rsidR="00117DA4" w:rsidRPr="000B7C6D" w:rsidRDefault="00117DA4" w:rsidP="00117DA4">
      <w:pPr>
        <w:pStyle w:val="western"/>
        <w:spacing w:before="0" w:beforeAutospacing="0" w:after="0" w:afterAutospacing="0"/>
        <w:ind w:firstLine="567"/>
        <w:jc w:val="both"/>
        <w:rPr>
          <w:color w:val="303F50"/>
          <w:sz w:val="28"/>
          <w:szCs w:val="28"/>
        </w:rPr>
      </w:pPr>
      <w:r w:rsidRPr="000B7C6D">
        <w:rPr>
          <w:color w:val="303F50"/>
          <w:sz w:val="28"/>
          <w:szCs w:val="28"/>
        </w:rPr>
        <w:t>Муниципальная программа направлена на обеспечение повышения конкурентоспособности, экономии финансовых ресурсов, энергетической и экологической безопасности экономики Ольховского муниципального района Волгоградской области, а также роста уровня и качества жизни населения за счет реализации потенциала энергосбережения и повышения энергетической эффективности на основе модернизации, технологического развития и перехода к рациональному и экологически ответственному использованию топливно-энергетических ресурсов (далее именуются – ТЭР).</w:t>
      </w:r>
    </w:p>
    <w:p w:rsidR="00117DA4" w:rsidRPr="000B7C6D" w:rsidRDefault="00117DA4" w:rsidP="00117DA4">
      <w:pPr>
        <w:pStyle w:val="western"/>
        <w:spacing w:before="0" w:beforeAutospacing="0" w:after="0" w:afterAutospacing="0"/>
        <w:ind w:firstLine="567"/>
        <w:jc w:val="both"/>
        <w:rPr>
          <w:color w:val="303F50"/>
          <w:sz w:val="28"/>
          <w:szCs w:val="28"/>
        </w:rPr>
      </w:pPr>
      <w:r w:rsidRPr="000B7C6D">
        <w:rPr>
          <w:color w:val="303F50"/>
          <w:sz w:val="28"/>
          <w:szCs w:val="28"/>
        </w:rPr>
        <w:t>Проблемы энергосбережения и повышения энергетической эффективности носят долгосрочный характер, что обусловлено необходимостью как изменения системы отношений на рынках энергоносителей, так и модернизации значительной части производственной, инженерной и социальной инфраструктуры и ее развития на новой технологической базе.</w:t>
      </w:r>
    </w:p>
    <w:p w:rsidR="00117DA4" w:rsidRPr="000B7C6D" w:rsidRDefault="00117DA4" w:rsidP="00117DA4">
      <w:pPr>
        <w:pStyle w:val="western"/>
        <w:spacing w:before="0" w:beforeAutospacing="0" w:after="0" w:afterAutospacing="0"/>
        <w:ind w:firstLine="567"/>
        <w:jc w:val="both"/>
        <w:rPr>
          <w:color w:val="303F50"/>
          <w:sz w:val="28"/>
          <w:szCs w:val="28"/>
        </w:rPr>
      </w:pPr>
      <w:r w:rsidRPr="000B7C6D">
        <w:rPr>
          <w:color w:val="303F50"/>
          <w:sz w:val="28"/>
          <w:szCs w:val="28"/>
        </w:rPr>
        <w:t>Реализация муниципальной политики в области энергосбережения и повышения энергетической эффективности имеет комплексный подход, который сформулирован на федеральном уровне и включает в себя осуществление региональных и муниципальных программ энергосбережения, программ энергосбережения организаций и предприятий бюджетной сферы и иных организаций.</w:t>
      </w:r>
    </w:p>
    <w:p w:rsidR="00117DA4" w:rsidRPr="000B7C6D" w:rsidRDefault="00117DA4" w:rsidP="00117DA4">
      <w:pPr>
        <w:pStyle w:val="western"/>
        <w:spacing w:before="0" w:beforeAutospacing="0" w:after="0" w:afterAutospacing="0"/>
        <w:ind w:firstLine="567"/>
        <w:jc w:val="both"/>
        <w:rPr>
          <w:color w:val="303F50"/>
          <w:sz w:val="28"/>
          <w:szCs w:val="28"/>
        </w:rPr>
      </w:pPr>
      <w:r w:rsidRPr="000B7C6D">
        <w:rPr>
          <w:color w:val="303F50"/>
          <w:sz w:val="28"/>
          <w:szCs w:val="28"/>
        </w:rPr>
        <w:t>Такой комплексный подход позволяет добиться мультипликативного эффекта за счет реализации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w:t>
      </w:r>
    </w:p>
    <w:p w:rsidR="00117DA4" w:rsidRPr="000B7C6D" w:rsidRDefault="00117DA4" w:rsidP="00117DA4">
      <w:pPr>
        <w:pStyle w:val="western"/>
        <w:spacing w:before="0" w:beforeAutospacing="0" w:after="0" w:afterAutospacing="0"/>
        <w:ind w:firstLine="567"/>
        <w:jc w:val="both"/>
        <w:rPr>
          <w:color w:val="2D2D2D"/>
          <w:spacing w:val="2"/>
          <w:sz w:val="28"/>
          <w:szCs w:val="28"/>
        </w:rPr>
      </w:pPr>
      <w:r w:rsidRPr="000B7C6D">
        <w:rPr>
          <w:color w:val="2D2D2D"/>
          <w:spacing w:val="2"/>
          <w:sz w:val="28"/>
          <w:szCs w:val="28"/>
        </w:rPr>
        <w:t>Основной задачей по повышению энергоэффективности в муниципальных учреждениях Ольховского муниципального района Волгоградской области является снижение удельного потребления энергетических и материальных ресурсов при обеспечении санитарно-гигиенических требований для обслуживаемых лиц и работников муниципальных</w:t>
      </w:r>
      <w:r w:rsidRPr="000B7C6D">
        <w:rPr>
          <w:color w:val="2D2D2D"/>
          <w:spacing w:val="2"/>
          <w:sz w:val="28"/>
          <w:szCs w:val="28"/>
        </w:rPr>
        <w:tab/>
        <w:t xml:space="preserve">учреждений.                 </w:t>
      </w:r>
      <w:r w:rsidRPr="000B7C6D">
        <w:rPr>
          <w:color w:val="2D2D2D"/>
          <w:spacing w:val="2"/>
          <w:sz w:val="28"/>
          <w:szCs w:val="28"/>
        </w:rPr>
        <w:br/>
        <w:t>      Высокие расходы энергии в муниципальных учреждениях определяются тем, что значительная часть объектов изношена, требует капитального ремонта</w:t>
      </w:r>
      <w:r w:rsidRPr="000B7C6D">
        <w:rPr>
          <w:color w:val="2D2D2D"/>
          <w:spacing w:val="2"/>
          <w:sz w:val="28"/>
          <w:szCs w:val="28"/>
        </w:rPr>
        <w:tab/>
        <w:t>и имеет низкий уровень благоустройства.</w:t>
      </w:r>
      <w:r w:rsidRPr="000B7C6D">
        <w:rPr>
          <w:color w:val="2D2D2D"/>
          <w:spacing w:val="2"/>
          <w:sz w:val="28"/>
          <w:szCs w:val="28"/>
        </w:rPr>
        <w:br/>
        <w:t>     Утверждение нормативов энергопотребления, проведение энергетических обследований, установка приборов учета, ежемесячный анализ потребления ТЭР и воды, доведение сведений о лимитах потребления до муниципальных учреждений позволят добиться в организациях бюджетной сферы снижения объемов</w:t>
      </w:r>
      <w:r w:rsidRPr="000B7C6D">
        <w:rPr>
          <w:color w:val="2D2D2D"/>
          <w:spacing w:val="2"/>
          <w:sz w:val="28"/>
          <w:szCs w:val="28"/>
        </w:rPr>
        <w:tab/>
        <w:t>потребления</w:t>
      </w:r>
      <w:r w:rsidRPr="000B7C6D">
        <w:rPr>
          <w:color w:val="2D2D2D"/>
          <w:spacing w:val="2"/>
          <w:sz w:val="28"/>
          <w:szCs w:val="28"/>
        </w:rPr>
        <w:tab/>
        <w:t>ТЭР.</w:t>
      </w:r>
      <w:r w:rsidRPr="000B7C6D">
        <w:rPr>
          <w:color w:val="2D2D2D"/>
          <w:spacing w:val="2"/>
          <w:sz w:val="28"/>
          <w:szCs w:val="28"/>
        </w:rPr>
        <w:br/>
        <w:t>     С 2011 года началась работа по сбору статистических данных в единой информационной системе мониторинга энергоэффективности и регламентированной отчетности, в которую поступает информация в области энергосбережения и повышения энергетической эффективности муниципальных учреждений Волгоградской области.</w:t>
      </w:r>
      <w:r w:rsidRPr="000B7C6D">
        <w:rPr>
          <w:color w:val="2D2D2D"/>
          <w:spacing w:val="2"/>
          <w:sz w:val="28"/>
          <w:szCs w:val="28"/>
        </w:rPr>
        <w:br/>
      </w:r>
      <w:r w:rsidRPr="000B7C6D">
        <w:rPr>
          <w:color w:val="2D2D2D"/>
          <w:spacing w:val="2"/>
          <w:sz w:val="28"/>
          <w:szCs w:val="28"/>
        </w:rPr>
        <w:lastRenderedPageBreak/>
        <w:t>     Данная информационная система представляет собой совокупность установленной законодательством Российской Федерации об энергосбережении и о повышении энергетической эффективности информации, а также информационных технологий и технических средств, обеспечивающих</w:t>
      </w:r>
      <w:r w:rsidRPr="000B7C6D">
        <w:rPr>
          <w:color w:val="2D2D2D"/>
          <w:spacing w:val="2"/>
          <w:sz w:val="28"/>
          <w:szCs w:val="28"/>
        </w:rPr>
        <w:tab/>
        <w:t xml:space="preserve"> ее</w:t>
      </w:r>
      <w:r w:rsidRPr="000B7C6D">
        <w:rPr>
          <w:color w:val="2D2D2D"/>
          <w:spacing w:val="2"/>
          <w:sz w:val="28"/>
          <w:szCs w:val="28"/>
        </w:rPr>
        <w:tab/>
        <w:t>обработку.</w:t>
      </w:r>
      <w:r w:rsidRPr="000B7C6D">
        <w:rPr>
          <w:color w:val="2D2D2D"/>
          <w:spacing w:val="2"/>
          <w:sz w:val="28"/>
          <w:szCs w:val="28"/>
        </w:rPr>
        <w:br/>
        <w:t>     Создание и обеспечение функционирования информационной системы осуществляется в соответствии с законодательством Российской Федерации об информации, информационных технологиях и о защите информации, Федеральным законом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0B7C6D">
        <w:rPr>
          <w:color w:val="2D2D2D"/>
          <w:spacing w:val="2"/>
          <w:sz w:val="28"/>
          <w:szCs w:val="28"/>
        </w:rPr>
        <w:br/>
        <w:t>     Информационная система мониторинга энергоэффективности и регламентированной отчетности функционирует в целях представления физическим лицам, организациям, органам государственной власти и органам местного самоуправления актуальной информации о требованиях законодательства Российской Федерации об энергосбережении и о повышении энергетической эффективности и о ходе реализации его положений, а также получения объективных данных об энергоемкости экономики Волгоградской области, о потенциале снижения такой энергоемкости.</w:t>
      </w:r>
    </w:p>
    <w:p w:rsidR="00117DA4" w:rsidRPr="000B7C6D" w:rsidRDefault="00117DA4" w:rsidP="00117DA4">
      <w:pPr>
        <w:shd w:val="clear" w:color="auto" w:fill="FFFFFF"/>
        <w:jc w:val="both"/>
        <w:textAlignment w:val="baseline"/>
        <w:rPr>
          <w:color w:val="2D2D2D"/>
          <w:spacing w:val="2"/>
          <w:lang w:eastAsia="ru-RU"/>
        </w:rPr>
      </w:pPr>
    </w:p>
    <w:p w:rsidR="00117DA4" w:rsidRPr="000B7C6D" w:rsidRDefault="00117DA4" w:rsidP="00117DA4">
      <w:pPr>
        <w:shd w:val="clear" w:color="auto" w:fill="FFFFFF"/>
        <w:jc w:val="center"/>
        <w:textAlignment w:val="baseline"/>
        <w:outlineLvl w:val="2"/>
        <w:rPr>
          <w:color w:val="4C4C4C"/>
          <w:spacing w:val="2"/>
          <w:lang w:eastAsia="ru-RU"/>
        </w:rPr>
      </w:pPr>
      <w:r w:rsidRPr="000B7C6D">
        <w:rPr>
          <w:color w:val="4C4C4C"/>
          <w:spacing w:val="2"/>
          <w:lang w:eastAsia="ru-RU"/>
        </w:rPr>
        <w:t>2. Цели, задачи, сроки и этапы реализации муниципальной программы</w:t>
      </w:r>
    </w:p>
    <w:p w:rsidR="00117DA4" w:rsidRPr="000B7C6D" w:rsidRDefault="00117DA4" w:rsidP="00117DA4">
      <w:pPr>
        <w:shd w:val="clear" w:color="auto" w:fill="FFFFFF"/>
        <w:jc w:val="center"/>
        <w:textAlignment w:val="baseline"/>
        <w:outlineLvl w:val="2"/>
        <w:rPr>
          <w:color w:val="4C4C4C"/>
          <w:spacing w:val="2"/>
          <w:sz w:val="32"/>
          <w:szCs w:val="32"/>
          <w:lang w:eastAsia="ru-RU"/>
        </w:rPr>
      </w:pPr>
    </w:p>
    <w:p w:rsidR="00117DA4" w:rsidRPr="000B7C6D" w:rsidRDefault="00117DA4" w:rsidP="00117DA4">
      <w:pPr>
        <w:ind w:firstLine="708"/>
        <w:jc w:val="both"/>
        <w:textAlignment w:val="baseline"/>
        <w:rPr>
          <w:color w:val="2D2D2D"/>
          <w:lang w:eastAsia="ru-RU"/>
        </w:rPr>
      </w:pPr>
      <w:r w:rsidRPr="000B7C6D">
        <w:rPr>
          <w:color w:val="2D2D2D"/>
          <w:spacing w:val="2"/>
          <w:lang w:eastAsia="ru-RU"/>
        </w:rPr>
        <w:t>Основными целями реализации программы является п</w:t>
      </w:r>
      <w:r w:rsidRPr="000B7C6D">
        <w:rPr>
          <w:color w:val="2D2D2D"/>
          <w:lang w:eastAsia="ru-RU"/>
        </w:rPr>
        <w:t>овышение энергетической эффективности в муниципальных учреждениях Ольховского муниципального района:</w:t>
      </w:r>
    </w:p>
    <w:p w:rsidR="00117DA4" w:rsidRPr="000B7C6D" w:rsidRDefault="00117DA4" w:rsidP="00117DA4">
      <w:pPr>
        <w:shd w:val="clear" w:color="auto" w:fill="FFFFFF"/>
        <w:ind w:firstLine="708"/>
        <w:jc w:val="both"/>
        <w:textAlignment w:val="baseline"/>
        <w:rPr>
          <w:color w:val="2D2D2D"/>
          <w:spacing w:val="2"/>
          <w:lang w:eastAsia="ru-RU"/>
        </w:rPr>
      </w:pPr>
      <w:r w:rsidRPr="000B7C6D">
        <w:rPr>
          <w:color w:val="2D2D2D"/>
          <w:spacing w:val="2"/>
          <w:lang w:eastAsia="ru-RU"/>
        </w:rPr>
        <w:t xml:space="preserve">- снижение удельного расхода ТЭР на </w:t>
      </w:r>
      <w:smartTag w:uri="urn:schemas-microsoft-com:office:smarttags" w:element="metricconverter">
        <w:smartTagPr>
          <w:attr w:name="ProductID" w:val="1 кв. метр"/>
        </w:smartTagPr>
        <w:r w:rsidRPr="000B7C6D">
          <w:rPr>
            <w:color w:val="2D2D2D"/>
            <w:spacing w:val="2"/>
            <w:lang w:eastAsia="ru-RU"/>
          </w:rPr>
          <w:t>1 кв. метр</w:t>
        </w:r>
      </w:smartTag>
      <w:r w:rsidRPr="000B7C6D">
        <w:rPr>
          <w:color w:val="2D2D2D"/>
          <w:spacing w:val="2"/>
          <w:lang w:eastAsia="ru-RU"/>
        </w:rPr>
        <w:t xml:space="preserve"> площади муниципальных учреждений Ольховского муниципального района Волгоградской области;  </w:t>
      </w:r>
    </w:p>
    <w:p w:rsidR="00117DA4" w:rsidRPr="000B7C6D" w:rsidRDefault="00117DA4" w:rsidP="00117DA4">
      <w:pPr>
        <w:spacing w:line="315" w:lineRule="atLeast"/>
        <w:textAlignment w:val="baseline"/>
        <w:rPr>
          <w:color w:val="2D2D2D"/>
          <w:lang w:eastAsia="ru-RU"/>
        </w:rPr>
      </w:pPr>
      <w:r w:rsidRPr="000B7C6D">
        <w:rPr>
          <w:color w:val="2D2D2D"/>
          <w:spacing w:val="2"/>
          <w:lang w:eastAsia="ru-RU"/>
        </w:rPr>
        <w:t xml:space="preserve">         -  </w:t>
      </w:r>
      <w:r w:rsidRPr="000B7C6D">
        <w:rPr>
          <w:color w:val="2D2D2D"/>
          <w:lang w:eastAsia="ru-RU"/>
        </w:rPr>
        <w:t>снижение удельных показателей потребления природного газа;</w:t>
      </w:r>
    </w:p>
    <w:p w:rsidR="00117DA4" w:rsidRPr="000B7C6D" w:rsidRDefault="00117DA4" w:rsidP="00117DA4">
      <w:pPr>
        <w:shd w:val="clear" w:color="auto" w:fill="FFFFFF"/>
        <w:ind w:firstLine="708"/>
        <w:jc w:val="both"/>
        <w:textAlignment w:val="baseline"/>
        <w:rPr>
          <w:color w:val="2D2D2D"/>
          <w:spacing w:val="2"/>
          <w:lang w:eastAsia="ru-RU"/>
        </w:rPr>
      </w:pPr>
      <w:r w:rsidRPr="000B7C6D">
        <w:rPr>
          <w:color w:val="2D2D2D"/>
          <w:lang w:eastAsia="ru-RU"/>
        </w:rPr>
        <w:t>-сокращение потерь тепловой энергии в тепловых сетях.</w:t>
      </w:r>
      <w:r w:rsidRPr="000B7C6D">
        <w:rPr>
          <w:color w:val="2D2D2D"/>
          <w:spacing w:val="2"/>
          <w:lang w:eastAsia="ru-RU"/>
        </w:rPr>
        <w:t>  </w:t>
      </w:r>
      <w:r w:rsidRPr="000B7C6D">
        <w:rPr>
          <w:color w:val="2D2D2D"/>
          <w:spacing w:val="2"/>
          <w:lang w:eastAsia="ru-RU"/>
        </w:rPr>
        <w:tab/>
      </w:r>
    </w:p>
    <w:p w:rsidR="00117DA4" w:rsidRPr="000B7C6D" w:rsidRDefault="00117DA4" w:rsidP="00117DA4">
      <w:pPr>
        <w:shd w:val="clear" w:color="auto" w:fill="FFFFFF"/>
        <w:ind w:firstLine="708"/>
        <w:jc w:val="both"/>
        <w:textAlignment w:val="baseline"/>
        <w:rPr>
          <w:color w:val="2D2D2D"/>
          <w:spacing w:val="2"/>
          <w:lang w:eastAsia="ru-RU"/>
        </w:rPr>
      </w:pPr>
      <w:r w:rsidRPr="000B7C6D">
        <w:rPr>
          <w:color w:val="2D2D2D"/>
          <w:spacing w:val="2"/>
          <w:lang w:eastAsia="ru-RU"/>
        </w:rPr>
        <w:t> Основной задачей, решение которой обеспечит достижение поставленной цели, является установка модульной блочной котельной с водогрейными котлами наружного размещения, обеспечивающих современный уровень энергопотребления в муниципальных учреждениях Ольховского муниципального района Волгоградской области.</w:t>
      </w:r>
      <w:r w:rsidRPr="000B7C6D">
        <w:rPr>
          <w:color w:val="2D2D2D"/>
          <w:spacing w:val="2"/>
          <w:lang w:eastAsia="ru-RU"/>
        </w:rPr>
        <w:br/>
        <w:t>    Муниципальная  программа реализуется в 2018 - 2020 годах в один этап.</w:t>
      </w: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r w:rsidRPr="000B7C6D">
        <w:rPr>
          <w:color w:val="4C4C4C"/>
          <w:spacing w:val="2"/>
          <w:lang w:eastAsia="ru-RU"/>
        </w:rPr>
        <w:t>3. Целевые показатели достижения целей и решения задач, основные ожидаемые конечные результаты муниципальной программы</w:t>
      </w:r>
    </w:p>
    <w:p w:rsidR="00117DA4" w:rsidRPr="000B7C6D" w:rsidRDefault="00117DA4" w:rsidP="00117DA4">
      <w:pPr>
        <w:shd w:val="clear" w:color="auto" w:fill="FFFFFF"/>
        <w:spacing w:line="315" w:lineRule="atLeast"/>
        <w:ind w:firstLine="708"/>
        <w:textAlignment w:val="baseline"/>
        <w:rPr>
          <w:color w:val="2D2D2D"/>
          <w:spacing w:val="2"/>
          <w:lang w:eastAsia="ru-RU"/>
        </w:rPr>
      </w:pPr>
      <w:r w:rsidRPr="000B7C6D">
        <w:rPr>
          <w:color w:val="2D2D2D"/>
          <w:spacing w:val="2"/>
          <w:lang w:eastAsia="ru-RU"/>
        </w:rPr>
        <w:t>Целевыми показателями достижения целей и решения задач программы является:</w:t>
      </w:r>
    </w:p>
    <w:p w:rsidR="00117DA4" w:rsidRPr="000B7C6D" w:rsidRDefault="00117DA4" w:rsidP="00117DA4">
      <w:pPr>
        <w:shd w:val="clear" w:color="auto" w:fill="FFFFFF"/>
        <w:ind w:firstLine="709"/>
        <w:jc w:val="both"/>
        <w:textAlignment w:val="baseline"/>
        <w:rPr>
          <w:color w:val="2D2D2D"/>
          <w:spacing w:val="2"/>
          <w:lang w:eastAsia="ru-RU"/>
        </w:rPr>
      </w:pPr>
      <w:r w:rsidRPr="000B7C6D">
        <w:rPr>
          <w:color w:val="2D2D2D"/>
          <w:spacing w:val="2"/>
          <w:lang w:eastAsia="ru-RU"/>
        </w:rPr>
        <w:lastRenderedPageBreak/>
        <w:t>- снижение удельных расходов энергетических ресурсов в муниципальных учреждениях Волгоградской области к 2020 году:</w:t>
      </w:r>
      <w:r w:rsidRPr="000B7C6D">
        <w:rPr>
          <w:color w:val="2D2D2D"/>
          <w:lang w:eastAsia="ru-RU"/>
        </w:rPr>
        <w:t xml:space="preserve"> газоснабжения до 150,0 тм3/год (2016 год - 220,9 тм3/год) и </w:t>
      </w:r>
      <w:r w:rsidRPr="000B7C6D">
        <w:rPr>
          <w:color w:val="2D2D2D"/>
          <w:spacing w:val="2"/>
          <w:lang w:eastAsia="ru-RU"/>
        </w:rPr>
        <w:br/>
        <w:t>удельного</w:t>
      </w:r>
      <w:r w:rsidRPr="000B7C6D">
        <w:rPr>
          <w:color w:val="2D2D2D"/>
          <w:spacing w:val="2"/>
          <w:lang w:eastAsia="ru-RU"/>
        </w:rPr>
        <w:tab/>
        <w:t xml:space="preserve">расхода газа до </w:t>
      </w:r>
      <w:smartTag w:uri="urn:schemas-microsoft-com:office:smarttags" w:element="metricconverter">
        <w:smartTagPr>
          <w:attr w:name="ProductID" w:val="14 кг"/>
        </w:smartTagPr>
        <w:r w:rsidRPr="000B7C6D">
          <w:rPr>
            <w:color w:val="2D2D2D"/>
            <w:spacing w:val="2"/>
            <w:lang w:eastAsia="ru-RU"/>
          </w:rPr>
          <w:t>14 кг</w:t>
        </w:r>
      </w:smartTag>
      <w:r w:rsidRPr="000B7C6D">
        <w:rPr>
          <w:color w:val="2D2D2D"/>
          <w:spacing w:val="2"/>
          <w:lang w:eastAsia="ru-RU"/>
        </w:rPr>
        <w:t>.у.т./кв.</w:t>
      </w:r>
      <w:r w:rsidRPr="000B7C6D">
        <w:rPr>
          <w:color w:val="2D2D2D"/>
          <w:spacing w:val="2"/>
          <w:lang w:eastAsia="ru-RU"/>
        </w:rPr>
        <w:tab/>
        <w:t>метр.</w:t>
      </w:r>
      <w:r w:rsidRPr="000B7C6D">
        <w:rPr>
          <w:color w:val="2D2D2D"/>
          <w:spacing w:val="2"/>
          <w:lang w:eastAsia="ru-RU"/>
        </w:rPr>
        <w:br/>
        <w:t>     </w:t>
      </w:r>
      <w:r w:rsidRPr="000B7C6D">
        <w:rPr>
          <w:color w:val="2D2D2D"/>
          <w:spacing w:val="2"/>
          <w:lang w:eastAsia="ru-RU"/>
        </w:rPr>
        <w:tab/>
        <w:t>В программе предусмотрены мероприятия, направленные на оптимизацию затрат на энергообеспечение в структуре бюджетных расходов с целевой установкой - сокращение доли расходов на коммунальные услуги в общих расходах  бюджета к 2020 году на 30 процентов к уровню 2016 года.</w:t>
      </w:r>
      <w:r w:rsidRPr="000B7C6D">
        <w:rPr>
          <w:color w:val="2D2D2D"/>
          <w:spacing w:val="2"/>
          <w:lang w:eastAsia="ru-RU"/>
        </w:rPr>
        <w:br/>
        <w:t>     В результате, потребление ТЭР муниципальными учреждениями Ольховского муниципального района Волгоградской области снизится на 30%в  течение   трех</w:t>
      </w:r>
      <w:r w:rsidRPr="000B7C6D">
        <w:rPr>
          <w:color w:val="2D2D2D"/>
          <w:spacing w:val="2"/>
          <w:lang w:eastAsia="ru-RU"/>
        </w:rPr>
        <w:tab/>
        <w:t>лет.  Целевые показатели программы представлены в приложении 1.</w:t>
      </w: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r w:rsidRPr="000B7C6D">
        <w:rPr>
          <w:color w:val="4C4C4C"/>
          <w:spacing w:val="2"/>
          <w:lang w:eastAsia="ru-RU"/>
        </w:rPr>
        <w:t>4. Обобщенная характеристика основных мероприятий муниципальной  программы</w:t>
      </w:r>
    </w:p>
    <w:p w:rsidR="00117DA4" w:rsidRPr="000B7C6D" w:rsidRDefault="00117DA4" w:rsidP="00117DA4">
      <w:pPr>
        <w:shd w:val="clear" w:color="auto" w:fill="FFFFFF"/>
        <w:spacing w:line="315" w:lineRule="atLeast"/>
        <w:jc w:val="both"/>
        <w:textAlignment w:val="baseline"/>
        <w:rPr>
          <w:color w:val="2D2D2D"/>
          <w:spacing w:val="2"/>
          <w:lang w:eastAsia="ru-RU"/>
        </w:rPr>
      </w:pPr>
      <w:r w:rsidRPr="000B7C6D">
        <w:rPr>
          <w:color w:val="2D2D2D"/>
          <w:spacing w:val="2"/>
          <w:lang w:eastAsia="ru-RU"/>
        </w:rPr>
        <w:t>     В 2018 - 2020 годах реализуется основное мероприятие программы "Энергосбережение и повышение энергетической эффективности в муниципальных учреждениях Ольховского муниципального района Волгоградской области" – Реконструкция системы теплоснабжения с заменой теплоисточника на энергоэффективный. Автономный источник тепла для отопления здания МБОУ «Ольховская СШ», начальная школа и МДОУ«Ольховский</w:t>
      </w:r>
      <w:r w:rsidRPr="000B7C6D">
        <w:rPr>
          <w:color w:val="2D2D2D"/>
          <w:spacing w:val="2"/>
          <w:lang w:eastAsia="ru-RU"/>
        </w:rPr>
        <w:tab/>
        <w:t>детский</w:t>
      </w:r>
      <w:r w:rsidRPr="000B7C6D">
        <w:rPr>
          <w:color w:val="2D2D2D"/>
          <w:spacing w:val="2"/>
          <w:lang w:eastAsia="ru-RU"/>
        </w:rPr>
        <w:tab/>
        <w:t xml:space="preserve">сад». </w:t>
      </w:r>
      <w:r w:rsidRPr="000B7C6D">
        <w:rPr>
          <w:color w:val="2D2D2D"/>
          <w:spacing w:val="2"/>
          <w:lang w:eastAsia="ru-RU"/>
        </w:rPr>
        <w:br/>
        <w:t>     Перечень мероприятий программы, реализуемых в 2018 - 2020 годах, представлен в  приложении 2 к муниципальной программе.</w:t>
      </w: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r w:rsidRPr="000B7C6D">
        <w:rPr>
          <w:color w:val="4C4C4C"/>
          <w:spacing w:val="2"/>
          <w:lang w:eastAsia="ru-RU"/>
        </w:rPr>
        <w:t>5. Прогноз сводных целевых показателей муниципальных заданий в рамках реализации муниципальной  программы</w:t>
      </w:r>
    </w:p>
    <w:p w:rsidR="00117DA4" w:rsidRPr="000B7C6D" w:rsidRDefault="00117DA4" w:rsidP="00117DA4">
      <w:pPr>
        <w:shd w:val="clear" w:color="auto" w:fill="FFFFFF"/>
        <w:spacing w:line="315" w:lineRule="atLeast"/>
        <w:ind w:firstLine="708"/>
        <w:jc w:val="both"/>
        <w:textAlignment w:val="baseline"/>
        <w:rPr>
          <w:color w:val="2D2D2D"/>
          <w:spacing w:val="2"/>
          <w:lang w:eastAsia="ru-RU"/>
        </w:rPr>
      </w:pPr>
      <w:r w:rsidRPr="000B7C6D">
        <w:rPr>
          <w:color w:val="2D2D2D"/>
          <w:spacing w:val="2"/>
          <w:lang w:eastAsia="ru-RU"/>
        </w:rPr>
        <w:t>Выполнение  муниципальных заданий в рамках реализации программы не предусмотрено.</w:t>
      </w:r>
    </w:p>
    <w:p w:rsidR="00117DA4" w:rsidRPr="000B7C6D" w:rsidRDefault="00117DA4" w:rsidP="00117DA4">
      <w:pPr>
        <w:shd w:val="clear" w:color="auto" w:fill="FFFFFF"/>
        <w:spacing w:before="375" w:after="225"/>
        <w:jc w:val="center"/>
        <w:textAlignment w:val="baseline"/>
        <w:outlineLvl w:val="2"/>
        <w:rPr>
          <w:color w:val="4C4C4C"/>
          <w:spacing w:val="2"/>
          <w:sz w:val="32"/>
          <w:szCs w:val="32"/>
          <w:lang w:eastAsia="ru-RU"/>
        </w:rPr>
      </w:pPr>
      <w:r w:rsidRPr="000B7C6D">
        <w:rPr>
          <w:color w:val="4C4C4C"/>
          <w:spacing w:val="2"/>
          <w:sz w:val="32"/>
          <w:szCs w:val="32"/>
          <w:lang w:eastAsia="ru-RU"/>
        </w:rPr>
        <w:t>6</w:t>
      </w:r>
      <w:r w:rsidRPr="000B7C6D">
        <w:rPr>
          <w:color w:val="4C4C4C"/>
          <w:spacing w:val="2"/>
          <w:lang w:eastAsia="ru-RU"/>
        </w:rPr>
        <w:t>. Обоснование объема финансовых ресурсов, необходимых для реализации муниципальной программы</w:t>
      </w:r>
    </w:p>
    <w:p w:rsidR="00117DA4" w:rsidRPr="000B7C6D" w:rsidRDefault="00117DA4" w:rsidP="00117DA4">
      <w:pPr>
        <w:shd w:val="clear" w:color="auto" w:fill="FFFFFF"/>
        <w:spacing w:line="315" w:lineRule="atLeast"/>
        <w:jc w:val="both"/>
        <w:textAlignment w:val="baseline"/>
        <w:rPr>
          <w:color w:val="2D2D2D"/>
          <w:spacing w:val="2"/>
          <w:lang w:eastAsia="ru-RU"/>
        </w:rPr>
      </w:pPr>
      <w:r w:rsidRPr="000B7C6D">
        <w:rPr>
          <w:color w:val="2D2D2D"/>
          <w:spacing w:val="2"/>
          <w:lang w:eastAsia="ru-RU"/>
        </w:rPr>
        <w:t xml:space="preserve"> </w:t>
      </w:r>
      <w:r w:rsidRPr="000B7C6D">
        <w:rPr>
          <w:color w:val="2D2D2D"/>
          <w:spacing w:val="2"/>
          <w:lang w:eastAsia="ru-RU"/>
        </w:rPr>
        <w:tab/>
        <w:t>Необходимый объем финансирования муниципальной программы за счет средств районного бюджета составит 6 601,06 тыс. руб., в том числе:</w:t>
      </w:r>
    </w:p>
    <w:p w:rsidR="00117DA4" w:rsidRPr="000B7C6D" w:rsidRDefault="00117DA4" w:rsidP="00D271C4">
      <w:pPr>
        <w:pStyle w:val="a8"/>
        <w:numPr>
          <w:ilvl w:val="0"/>
          <w:numId w:val="16"/>
        </w:numPr>
        <w:shd w:val="clear" w:color="auto" w:fill="FFFFFF"/>
        <w:spacing w:line="315" w:lineRule="atLeast"/>
        <w:jc w:val="both"/>
        <w:textAlignment w:val="baseline"/>
        <w:rPr>
          <w:rFonts w:eastAsia="Times New Roman"/>
          <w:color w:val="2D2D2D"/>
          <w:spacing w:val="2"/>
          <w:sz w:val="28"/>
          <w:szCs w:val="28"/>
        </w:rPr>
      </w:pPr>
      <w:r w:rsidRPr="000B7C6D">
        <w:rPr>
          <w:rFonts w:eastAsia="Times New Roman"/>
          <w:color w:val="2D2D2D"/>
          <w:spacing w:val="2"/>
          <w:sz w:val="28"/>
          <w:szCs w:val="28"/>
        </w:rPr>
        <w:t>в 2018 году – 2101,06 тыс.руб.(строительство);</w:t>
      </w:r>
    </w:p>
    <w:p w:rsidR="00117DA4" w:rsidRPr="000B7C6D" w:rsidRDefault="00117DA4" w:rsidP="00D271C4">
      <w:pPr>
        <w:pStyle w:val="a8"/>
        <w:numPr>
          <w:ilvl w:val="0"/>
          <w:numId w:val="16"/>
        </w:numPr>
        <w:shd w:val="clear" w:color="auto" w:fill="FFFFFF"/>
        <w:spacing w:line="315" w:lineRule="atLeast"/>
        <w:jc w:val="both"/>
        <w:textAlignment w:val="baseline"/>
        <w:rPr>
          <w:rFonts w:eastAsia="Times New Roman"/>
          <w:color w:val="2D2D2D"/>
          <w:spacing w:val="2"/>
          <w:sz w:val="28"/>
          <w:szCs w:val="28"/>
        </w:rPr>
      </w:pPr>
      <w:r w:rsidRPr="000B7C6D">
        <w:rPr>
          <w:rFonts w:eastAsia="Times New Roman"/>
          <w:color w:val="2D2D2D"/>
          <w:spacing w:val="2"/>
          <w:sz w:val="28"/>
          <w:szCs w:val="28"/>
        </w:rPr>
        <w:t>в 2019 году – 900,0 тыс.руб. (ПСД на 2 объекта МДОУ «Ольховский детский сад» и МБОУ «Ольховская СШ» начальная школа);</w:t>
      </w:r>
    </w:p>
    <w:p w:rsidR="00117DA4" w:rsidRPr="000B7C6D" w:rsidRDefault="00117DA4" w:rsidP="00D271C4">
      <w:pPr>
        <w:pStyle w:val="a8"/>
        <w:numPr>
          <w:ilvl w:val="0"/>
          <w:numId w:val="16"/>
        </w:numPr>
        <w:shd w:val="clear" w:color="auto" w:fill="FFFFFF"/>
        <w:spacing w:line="315" w:lineRule="atLeast"/>
        <w:ind w:left="0" w:firstLine="360"/>
        <w:textAlignment w:val="baseline"/>
        <w:rPr>
          <w:rFonts w:eastAsia="Times New Roman"/>
          <w:color w:val="2D2D2D"/>
          <w:spacing w:val="2"/>
          <w:sz w:val="28"/>
          <w:szCs w:val="28"/>
        </w:rPr>
      </w:pPr>
      <w:r w:rsidRPr="000B7C6D">
        <w:rPr>
          <w:rFonts w:eastAsia="Times New Roman"/>
          <w:color w:val="2D2D2D"/>
          <w:spacing w:val="2"/>
          <w:sz w:val="28"/>
          <w:szCs w:val="28"/>
        </w:rPr>
        <w:t xml:space="preserve">в 2020 году – 3600,0 тыс.руб. (строительство)  </w:t>
      </w:r>
      <w:r w:rsidRPr="000B7C6D">
        <w:rPr>
          <w:rFonts w:eastAsia="Times New Roman"/>
          <w:color w:val="2D2D2D"/>
          <w:spacing w:val="2"/>
          <w:sz w:val="28"/>
          <w:szCs w:val="28"/>
        </w:rPr>
        <w:br/>
        <w:t>     Ресурсное обеспечение реализации мероприятий программы представлено в приложении 3 к муниципальной программе.</w:t>
      </w: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r w:rsidRPr="000B7C6D">
        <w:rPr>
          <w:color w:val="4C4C4C"/>
          <w:spacing w:val="2"/>
          <w:lang w:eastAsia="ru-RU"/>
        </w:rPr>
        <w:lastRenderedPageBreak/>
        <w:t>7. Механизм реализации муниципальной программы</w:t>
      </w:r>
    </w:p>
    <w:p w:rsidR="00117DA4" w:rsidRPr="000B7C6D" w:rsidRDefault="00117DA4" w:rsidP="00117DA4">
      <w:pPr>
        <w:spacing w:line="315" w:lineRule="atLeast"/>
        <w:ind w:firstLine="708"/>
        <w:jc w:val="both"/>
        <w:textAlignment w:val="baseline"/>
        <w:rPr>
          <w:color w:val="2D2D2D"/>
          <w:lang w:eastAsia="ru-RU"/>
        </w:rPr>
      </w:pPr>
      <w:r w:rsidRPr="000B7C6D">
        <w:rPr>
          <w:color w:val="2D2D2D"/>
          <w:spacing w:val="2"/>
          <w:lang w:eastAsia="ru-RU"/>
        </w:rPr>
        <w:t>Ответственным исполнителем программы является отдел жилищно-коммунального хозяйства, градостроительства и охраны окружающей среды Администрации Ольховского муниципального района Волгоградской области. Ответственный исполнитель осуществляет реализацию программы, координирует деятельность соисполнителей программы, обеспечивая их согласованные действия по подготовке и реализации мероприятий программы, а также по целевому и эффективному использованию средств, подготавливает ежеквартальный отчет о ходе реализации программы.</w:t>
      </w:r>
      <w:r w:rsidRPr="000B7C6D">
        <w:rPr>
          <w:color w:val="2D2D2D"/>
          <w:spacing w:val="2"/>
          <w:lang w:eastAsia="ru-RU"/>
        </w:rPr>
        <w:br/>
        <w:t xml:space="preserve">      Соисполнителями программы, участвующими в реализации мероприятий, являются </w:t>
      </w:r>
      <w:r w:rsidRPr="000B7C6D">
        <w:rPr>
          <w:color w:val="2D2D2D"/>
          <w:lang w:eastAsia="ru-RU"/>
        </w:rPr>
        <w:t>Отдел по образованию Администрации Ольховского муниципального района.</w:t>
      </w:r>
    </w:p>
    <w:p w:rsidR="00117DA4" w:rsidRPr="000B7C6D" w:rsidRDefault="00117DA4" w:rsidP="00117DA4">
      <w:pPr>
        <w:shd w:val="clear" w:color="auto" w:fill="FFFFFF"/>
        <w:spacing w:line="315" w:lineRule="atLeast"/>
        <w:ind w:firstLine="708"/>
        <w:jc w:val="both"/>
        <w:textAlignment w:val="baseline"/>
        <w:rPr>
          <w:color w:val="2D2D2D"/>
          <w:spacing w:val="2"/>
          <w:lang w:eastAsia="ru-RU"/>
        </w:rPr>
      </w:pPr>
      <w:r w:rsidRPr="000B7C6D">
        <w:rPr>
          <w:color w:val="2D2D2D"/>
          <w:spacing w:val="2"/>
          <w:lang w:eastAsia="ru-RU"/>
        </w:rPr>
        <w:t>Соисполнители программы:</w:t>
      </w:r>
    </w:p>
    <w:p w:rsidR="00117DA4" w:rsidRPr="000B7C6D" w:rsidRDefault="00117DA4" w:rsidP="00D271C4">
      <w:pPr>
        <w:pStyle w:val="a8"/>
        <w:numPr>
          <w:ilvl w:val="0"/>
          <w:numId w:val="15"/>
        </w:numPr>
        <w:shd w:val="clear" w:color="auto" w:fill="FFFFFF"/>
        <w:spacing w:line="315" w:lineRule="atLeast"/>
        <w:jc w:val="both"/>
        <w:textAlignment w:val="baseline"/>
        <w:rPr>
          <w:rFonts w:eastAsia="Times New Roman"/>
          <w:color w:val="2D2D2D"/>
          <w:spacing w:val="2"/>
          <w:sz w:val="28"/>
          <w:szCs w:val="28"/>
        </w:rPr>
      </w:pPr>
      <w:r w:rsidRPr="000B7C6D">
        <w:rPr>
          <w:rFonts w:eastAsia="Times New Roman"/>
          <w:color w:val="2D2D2D"/>
          <w:spacing w:val="2"/>
          <w:sz w:val="28"/>
          <w:szCs w:val="28"/>
        </w:rPr>
        <w:t>участвуют в разработке и осуществляют реализацию мероприятий программы, в отношении которых они являются исполнителями;</w:t>
      </w:r>
    </w:p>
    <w:p w:rsidR="00117DA4" w:rsidRPr="000B7C6D" w:rsidRDefault="00117DA4" w:rsidP="00D271C4">
      <w:pPr>
        <w:pStyle w:val="a8"/>
        <w:numPr>
          <w:ilvl w:val="0"/>
          <w:numId w:val="15"/>
        </w:numPr>
        <w:shd w:val="clear" w:color="auto" w:fill="FFFFFF"/>
        <w:spacing w:line="315" w:lineRule="atLeast"/>
        <w:jc w:val="both"/>
        <w:textAlignment w:val="baseline"/>
        <w:rPr>
          <w:rFonts w:eastAsia="Times New Roman"/>
          <w:color w:val="2D2D2D"/>
          <w:spacing w:val="2"/>
          <w:sz w:val="28"/>
          <w:szCs w:val="28"/>
        </w:rPr>
      </w:pPr>
      <w:r w:rsidRPr="000B7C6D">
        <w:rPr>
          <w:rFonts w:eastAsia="Times New Roman"/>
          <w:color w:val="2D2D2D"/>
          <w:spacing w:val="2"/>
          <w:sz w:val="28"/>
          <w:szCs w:val="28"/>
        </w:rPr>
        <w:t>представляют в установленный срок ответственному исполнителю программы необходимую информацию, а также отчет о ходе реализации мероприятий программы.</w:t>
      </w:r>
    </w:p>
    <w:p w:rsidR="00117DA4" w:rsidRPr="000B7C6D" w:rsidRDefault="00117DA4" w:rsidP="00117DA4">
      <w:pPr>
        <w:pStyle w:val="a8"/>
        <w:shd w:val="clear" w:color="auto" w:fill="FFFFFF"/>
        <w:spacing w:line="315" w:lineRule="atLeast"/>
        <w:ind w:left="0"/>
        <w:jc w:val="both"/>
        <w:textAlignment w:val="baseline"/>
        <w:rPr>
          <w:rFonts w:eastAsia="Times New Roman"/>
          <w:color w:val="2D2D2D"/>
          <w:spacing w:val="2"/>
          <w:sz w:val="28"/>
          <w:szCs w:val="28"/>
        </w:rPr>
      </w:pPr>
      <w:r w:rsidRPr="000B7C6D">
        <w:rPr>
          <w:rFonts w:eastAsia="Times New Roman"/>
          <w:color w:val="2D2D2D"/>
          <w:spacing w:val="2"/>
          <w:sz w:val="28"/>
          <w:szCs w:val="28"/>
        </w:rPr>
        <w:t>     Ответственный исполнитель программы ежегодно по итогам реализации мероприятий программы уточняет объемы необходимых финансовых средств для финансирования программы в очередном финансовом году и на плановый период и по мере формирования местного бюджета представляет:</w:t>
      </w:r>
      <w:r w:rsidRPr="000B7C6D">
        <w:rPr>
          <w:rFonts w:eastAsia="Times New Roman"/>
          <w:color w:val="2D2D2D"/>
          <w:spacing w:val="2"/>
          <w:sz w:val="28"/>
          <w:szCs w:val="28"/>
        </w:rPr>
        <w:br/>
        <w:t>     бюджетную заявку на финансирование программы за счет средств местного бюджета в очередном финансовом году и на плановый период;</w:t>
      </w:r>
      <w:r w:rsidRPr="000B7C6D">
        <w:rPr>
          <w:rFonts w:eastAsia="Times New Roman"/>
          <w:color w:val="2D2D2D"/>
          <w:spacing w:val="2"/>
          <w:sz w:val="28"/>
          <w:szCs w:val="28"/>
        </w:rPr>
        <w:br/>
        <w:t>     обоснование объемов финансирования программы в очередном финансовом году по всем направлениям расходования средств местного бюджета.</w:t>
      </w:r>
      <w:r w:rsidRPr="000B7C6D">
        <w:rPr>
          <w:rFonts w:eastAsia="Times New Roman"/>
          <w:color w:val="2D2D2D"/>
          <w:spacing w:val="2"/>
          <w:sz w:val="28"/>
          <w:szCs w:val="28"/>
        </w:rPr>
        <w:br/>
        <w:t>     Ответственный исполнитель программы - отдел жилищно-коммунального хозяйства, градостроительства и охраны окружающей среды Администрации Ольховского муниципального района Волгоградской области несет ответственность за реализацию программы, эффективное использование выделяемых на ее исполнение финансовых средств, определяет формы и методы</w:t>
      </w:r>
      <w:r w:rsidRPr="000B7C6D">
        <w:rPr>
          <w:rFonts w:eastAsia="Times New Roman"/>
          <w:color w:val="2D2D2D"/>
          <w:spacing w:val="2"/>
          <w:sz w:val="28"/>
          <w:szCs w:val="28"/>
        </w:rPr>
        <w:tab/>
        <w:t>управления</w:t>
      </w:r>
      <w:r w:rsidRPr="000B7C6D">
        <w:rPr>
          <w:rFonts w:eastAsia="Times New Roman"/>
          <w:color w:val="2D2D2D"/>
          <w:spacing w:val="2"/>
          <w:sz w:val="28"/>
          <w:szCs w:val="28"/>
        </w:rPr>
        <w:tab/>
      </w:r>
      <w:r w:rsidRPr="000B7C6D">
        <w:rPr>
          <w:rFonts w:eastAsia="Times New Roman"/>
          <w:color w:val="2D2D2D"/>
          <w:spacing w:val="2"/>
          <w:sz w:val="28"/>
          <w:szCs w:val="28"/>
        </w:rPr>
        <w:tab/>
        <w:t>реализацией</w:t>
      </w:r>
      <w:r w:rsidRPr="000B7C6D">
        <w:rPr>
          <w:rFonts w:eastAsia="Times New Roman"/>
          <w:color w:val="2D2D2D"/>
          <w:spacing w:val="2"/>
          <w:sz w:val="28"/>
          <w:szCs w:val="28"/>
        </w:rPr>
        <w:tab/>
        <w:t>программы.</w:t>
      </w:r>
      <w:r w:rsidRPr="000B7C6D">
        <w:rPr>
          <w:rFonts w:eastAsia="Times New Roman"/>
          <w:color w:val="2D2D2D"/>
          <w:spacing w:val="2"/>
          <w:sz w:val="28"/>
          <w:szCs w:val="28"/>
        </w:rPr>
        <w:br/>
        <w:t>     Ответственный исполнитель программы представляет в установленном порядке</w:t>
      </w:r>
      <w:r w:rsidRPr="000B7C6D">
        <w:rPr>
          <w:rFonts w:eastAsia="Times New Roman"/>
          <w:color w:val="2D2D2D"/>
          <w:spacing w:val="2"/>
          <w:sz w:val="28"/>
          <w:szCs w:val="28"/>
        </w:rPr>
        <w:tab/>
        <w:t>отчетность:</w:t>
      </w:r>
      <w:r w:rsidRPr="000B7C6D">
        <w:rPr>
          <w:rFonts w:eastAsia="Times New Roman"/>
          <w:color w:val="2D2D2D"/>
          <w:spacing w:val="2"/>
          <w:sz w:val="28"/>
          <w:szCs w:val="28"/>
        </w:rPr>
        <w:br/>
        <w:t>     о целевом использовании и объемах средств местного бюджета;</w:t>
      </w:r>
    </w:p>
    <w:p w:rsidR="00117DA4" w:rsidRPr="000B7C6D" w:rsidRDefault="00117DA4" w:rsidP="00117DA4">
      <w:pPr>
        <w:shd w:val="clear" w:color="auto" w:fill="FFFFFF"/>
        <w:spacing w:line="315" w:lineRule="atLeast"/>
        <w:jc w:val="both"/>
        <w:textAlignment w:val="baseline"/>
        <w:rPr>
          <w:color w:val="2D2D2D"/>
          <w:spacing w:val="2"/>
          <w:lang w:eastAsia="ru-RU"/>
        </w:rPr>
      </w:pPr>
      <w:r w:rsidRPr="000B7C6D">
        <w:rPr>
          <w:color w:val="2D2D2D"/>
          <w:spacing w:val="2"/>
          <w:lang w:eastAsia="ru-RU"/>
        </w:rPr>
        <w:t>     о</w:t>
      </w:r>
      <w:r w:rsidRPr="000B7C6D">
        <w:rPr>
          <w:color w:val="2D2D2D"/>
          <w:spacing w:val="2"/>
          <w:lang w:eastAsia="ru-RU"/>
        </w:rPr>
        <w:tab/>
        <w:t>соответствии</w:t>
      </w:r>
      <w:r w:rsidRPr="000B7C6D">
        <w:rPr>
          <w:color w:val="2D2D2D"/>
          <w:spacing w:val="2"/>
          <w:lang w:eastAsia="ru-RU"/>
        </w:rPr>
        <w:tab/>
        <w:t>результатов</w:t>
      </w:r>
      <w:r w:rsidRPr="000B7C6D">
        <w:rPr>
          <w:color w:val="2D2D2D"/>
          <w:spacing w:val="2"/>
          <w:lang w:eastAsia="ru-RU"/>
        </w:rPr>
        <w:tab/>
        <w:t>фактическим</w:t>
      </w:r>
      <w:r w:rsidRPr="000B7C6D">
        <w:rPr>
          <w:color w:val="2D2D2D"/>
          <w:spacing w:val="2"/>
          <w:lang w:eastAsia="ru-RU"/>
        </w:rPr>
        <w:tab/>
        <w:t>затратам;</w:t>
      </w:r>
      <w:r w:rsidRPr="000B7C6D">
        <w:rPr>
          <w:color w:val="2D2D2D"/>
          <w:spacing w:val="2"/>
          <w:lang w:eastAsia="ru-RU"/>
        </w:rPr>
        <w:br/>
        <w:t>     о соответствии фактических показателей реализации программы показателям,</w:t>
      </w:r>
      <w:r w:rsidRPr="000B7C6D">
        <w:rPr>
          <w:color w:val="2D2D2D"/>
          <w:spacing w:val="2"/>
          <w:lang w:eastAsia="ru-RU"/>
        </w:rPr>
        <w:tab/>
        <w:t>установленным</w:t>
      </w:r>
      <w:r w:rsidRPr="000B7C6D">
        <w:rPr>
          <w:color w:val="2D2D2D"/>
          <w:spacing w:val="2"/>
          <w:lang w:eastAsia="ru-RU"/>
        </w:rPr>
        <w:tab/>
        <w:t>при</w:t>
      </w:r>
      <w:r w:rsidRPr="000B7C6D">
        <w:rPr>
          <w:color w:val="2D2D2D"/>
          <w:spacing w:val="2"/>
          <w:lang w:eastAsia="ru-RU"/>
        </w:rPr>
        <w:tab/>
        <w:t>ее</w:t>
      </w:r>
      <w:r w:rsidRPr="000B7C6D">
        <w:rPr>
          <w:color w:val="2D2D2D"/>
          <w:spacing w:val="2"/>
          <w:lang w:eastAsia="ru-RU"/>
        </w:rPr>
        <w:tab/>
        <w:t>утверждении;</w:t>
      </w:r>
      <w:r w:rsidRPr="000B7C6D">
        <w:rPr>
          <w:color w:val="2D2D2D"/>
          <w:spacing w:val="2"/>
          <w:lang w:eastAsia="ru-RU"/>
        </w:rPr>
        <w:br/>
        <w:t>     о ходе и полноте выполнения мероприятий программы.</w:t>
      </w: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r w:rsidRPr="000B7C6D">
        <w:rPr>
          <w:color w:val="4C4C4C"/>
          <w:spacing w:val="2"/>
          <w:lang w:eastAsia="ru-RU"/>
        </w:rPr>
        <w:lastRenderedPageBreak/>
        <w:t>8. Перечень имущества, создаваемого (приобретаемого) в ходе реализации муниципальной программы. Сведения о правах на имущество, создаваемого (приобретаемого) в ходе реализации муниципальной программы</w:t>
      </w:r>
    </w:p>
    <w:p w:rsidR="00117DA4" w:rsidRPr="000B7C6D" w:rsidRDefault="00117DA4" w:rsidP="00117DA4">
      <w:pPr>
        <w:shd w:val="clear" w:color="auto" w:fill="FFFFFF"/>
        <w:spacing w:line="315" w:lineRule="atLeast"/>
        <w:ind w:firstLine="708"/>
        <w:jc w:val="both"/>
        <w:textAlignment w:val="baseline"/>
        <w:rPr>
          <w:color w:val="2D2D2D"/>
          <w:spacing w:val="2"/>
          <w:lang w:eastAsia="ru-RU"/>
        </w:rPr>
      </w:pPr>
      <w:r w:rsidRPr="000B7C6D">
        <w:rPr>
          <w:color w:val="2D2D2D"/>
          <w:spacing w:val="2"/>
          <w:lang w:eastAsia="ru-RU"/>
        </w:rPr>
        <w:t>Перечень создаваемого имущества в рамках программы формируется и корректируется ежегодно с учетом перечня планируемого к исполнению мероприятий программы и приобретенного имущества, закрепленного за муниципальным учреждением – 3 единицы модульных блочных  котельных наружного размещения</w:t>
      </w:r>
      <w:r>
        <w:rPr>
          <w:color w:val="2D2D2D"/>
          <w:spacing w:val="2"/>
          <w:lang w:eastAsia="ru-RU"/>
        </w:rPr>
        <w:t xml:space="preserve"> </w:t>
      </w:r>
      <w:r w:rsidRPr="000B7C6D">
        <w:rPr>
          <w:color w:val="2D2D2D"/>
          <w:spacing w:val="2"/>
          <w:lang w:eastAsia="ru-RU"/>
        </w:rPr>
        <w:t>(представлены в приложениях 4,5,6)</w:t>
      </w:r>
    </w:p>
    <w:p w:rsidR="00117DA4" w:rsidRPr="000B7C6D" w:rsidRDefault="00117DA4" w:rsidP="00117DA4">
      <w:pPr>
        <w:shd w:val="clear" w:color="auto" w:fill="FFFFFF"/>
        <w:spacing w:line="315" w:lineRule="atLeast"/>
        <w:ind w:firstLine="708"/>
        <w:jc w:val="both"/>
        <w:textAlignment w:val="baseline"/>
        <w:rPr>
          <w:color w:val="2D2D2D"/>
          <w:spacing w:val="2"/>
          <w:lang w:eastAsia="ru-RU"/>
        </w:rPr>
      </w:pP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r w:rsidRPr="000B7C6D">
        <w:rPr>
          <w:color w:val="4C4C4C"/>
          <w:spacing w:val="2"/>
          <w:lang w:eastAsia="ru-RU"/>
        </w:rPr>
        <w:t>Приложение 1. ПЕРЕЧЕНЬ ЦЕЛЕВЫХ ПОКАЗАТЕЛЕЙ МУНИЦИПАЛЬНОЙ ПРОГРАММЫ  "ЭНЕРГОСБЕРЕЖЕНИЕ И ПОВЫШЕНИЕ ЭНЕРГЕТИЧЕСКОЙ ЭФФЕКТИВНОСТИ В МУНИЦИПАЛЬНЫХ УЧРЕЖДЕНИЯХ ОЛЬХОВСКОГО МУНИЦИПАЛЬНОГО РАЙОНА ВОЛГОГРАДСКОЙ ОБЛАСТИ НА 2018-2020 ГОДЫ"</w:t>
      </w:r>
    </w:p>
    <w:p w:rsidR="00117DA4" w:rsidRPr="000B7C6D" w:rsidRDefault="00117DA4" w:rsidP="00117DA4">
      <w:pPr>
        <w:shd w:val="clear" w:color="auto" w:fill="FFFFFF"/>
        <w:spacing w:line="315" w:lineRule="atLeast"/>
        <w:jc w:val="right"/>
        <w:textAlignment w:val="baseline"/>
        <w:rPr>
          <w:color w:val="2D2D2D"/>
          <w:spacing w:val="2"/>
          <w:sz w:val="21"/>
          <w:szCs w:val="21"/>
          <w:lang w:eastAsia="ru-RU"/>
        </w:rPr>
      </w:pPr>
      <w:r w:rsidRPr="000B7C6D">
        <w:rPr>
          <w:color w:val="2D2D2D"/>
          <w:spacing w:val="2"/>
          <w:sz w:val="21"/>
          <w:szCs w:val="21"/>
          <w:lang w:eastAsia="ru-RU"/>
        </w:rPr>
        <w:br/>
        <w:t>Приложение 1</w:t>
      </w:r>
      <w:r w:rsidRPr="000B7C6D">
        <w:rPr>
          <w:color w:val="2D2D2D"/>
          <w:spacing w:val="2"/>
          <w:sz w:val="21"/>
          <w:szCs w:val="21"/>
          <w:lang w:eastAsia="ru-RU"/>
        </w:rPr>
        <w:br/>
        <w:t>к муниципальной программе</w:t>
      </w:r>
      <w:r w:rsidRPr="000B7C6D">
        <w:rPr>
          <w:color w:val="2D2D2D"/>
          <w:spacing w:val="2"/>
          <w:sz w:val="21"/>
          <w:szCs w:val="21"/>
          <w:lang w:eastAsia="ru-RU"/>
        </w:rPr>
        <w:br/>
        <w:t xml:space="preserve"> "Энергосбережение и повышение</w:t>
      </w:r>
      <w:r w:rsidRPr="000B7C6D">
        <w:rPr>
          <w:color w:val="2D2D2D"/>
          <w:spacing w:val="2"/>
          <w:sz w:val="21"/>
          <w:szCs w:val="21"/>
          <w:lang w:eastAsia="ru-RU"/>
        </w:rPr>
        <w:br/>
        <w:t>энергетической эффективности в муниципальных</w:t>
      </w:r>
    </w:p>
    <w:p w:rsidR="00117DA4" w:rsidRPr="000B7C6D" w:rsidRDefault="00117DA4" w:rsidP="00117DA4">
      <w:pPr>
        <w:shd w:val="clear" w:color="auto" w:fill="FFFFFF"/>
        <w:spacing w:line="315" w:lineRule="atLeast"/>
        <w:jc w:val="right"/>
        <w:textAlignment w:val="baseline"/>
        <w:rPr>
          <w:color w:val="2D2D2D"/>
          <w:spacing w:val="2"/>
          <w:sz w:val="21"/>
          <w:szCs w:val="21"/>
          <w:lang w:eastAsia="ru-RU"/>
        </w:rPr>
      </w:pPr>
      <w:r w:rsidRPr="000B7C6D">
        <w:rPr>
          <w:color w:val="2D2D2D"/>
          <w:spacing w:val="2"/>
          <w:sz w:val="21"/>
          <w:szCs w:val="21"/>
          <w:lang w:eastAsia="ru-RU"/>
        </w:rPr>
        <w:t>учреждениях Ольховского муниципального района</w:t>
      </w:r>
      <w:r w:rsidRPr="000B7C6D">
        <w:rPr>
          <w:color w:val="2D2D2D"/>
          <w:spacing w:val="2"/>
          <w:sz w:val="21"/>
          <w:szCs w:val="21"/>
          <w:lang w:eastAsia="ru-RU"/>
        </w:rPr>
        <w:br/>
        <w:t>Волгоградской области на 2018- 2020 годы"</w:t>
      </w:r>
    </w:p>
    <w:p w:rsidR="00117DA4" w:rsidRPr="000B7C6D" w:rsidRDefault="00117DA4" w:rsidP="00117DA4">
      <w:pPr>
        <w:shd w:val="clear" w:color="auto" w:fill="FFFFFF"/>
        <w:spacing w:line="315" w:lineRule="atLeast"/>
        <w:jc w:val="center"/>
        <w:textAlignment w:val="baseline"/>
        <w:rPr>
          <w:color w:val="2D2D2D"/>
          <w:spacing w:val="2"/>
          <w:sz w:val="21"/>
          <w:szCs w:val="21"/>
          <w:lang w:eastAsia="ru-RU"/>
        </w:rPr>
      </w:pPr>
      <w:r w:rsidRPr="000B7C6D">
        <w:rPr>
          <w:color w:val="2D2D2D"/>
          <w:spacing w:val="2"/>
          <w:sz w:val="21"/>
          <w:szCs w:val="21"/>
          <w:lang w:eastAsia="ru-RU"/>
        </w:rPr>
        <w:t xml:space="preserve"> </w:t>
      </w:r>
    </w:p>
    <w:tbl>
      <w:tblPr>
        <w:tblW w:w="9639" w:type="dxa"/>
        <w:tblLayout w:type="fixed"/>
        <w:tblCellMar>
          <w:left w:w="0" w:type="dxa"/>
          <w:right w:w="0" w:type="dxa"/>
        </w:tblCellMar>
        <w:tblLook w:val="04A0"/>
      </w:tblPr>
      <w:tblGrid>
        <w:gridCol w:w="582"/>
        <w:gridCol w:w="2112"/>
        <w:gridCol w:w="917"/>
        <w:gridCol w:w="718"/>
        <w:gridCol w:w="718"/>
        <w:gridCol w:w="718"/>
        <w:gridCol w:w="718"/>
        <w:gridCol w:w="718"/>
        <w:gridCol w:w="718"/>
        <w:gridCol w:w="718"/>
        <w:gridCol w:w="1002"/>
      </w:tblGrid>
      <w:tr w:rsidR="00117DA4" w:rsidRPr="000B7C6D" w:rsidTr="00F06C4E">
        <w:trPr>
          <w:trHeight w:val="15"/>
        </w:trPr>
        <w:tc>
          <w:tcPr>
            <w:tcW w:w="582" w:type="dxa"/>
          </w:tcPr>
          <w:p w:rsidR="00117DA4" w:rsidRPr="000B7C6D" w:rsidRDefault="00117DA4" w:rsidP="00F06C4E">
            <w:pPr>
              <w:rPr>
                <w:color w:val="2D2D2D"/>
                <w:spacing w:val="2"/>
                <w:sz w:val="21"/>
                <w:szCs w:val="21"/>
                <w:lang w:eastAsia="ru-RU"/>
              </w:rPr>
            </w:pPr>
          </w:p>
        </w:tc>
        <w:tc>
          <w:tcPr>
            <w:tcW w:w="2112" w:type="dxa"/>
          </w:tcPr>
          <w:p w:rsidR="00117DA4" w:rsidRPr="000B7C6D" w:rsidRDefault="00117DA4" w:rsidP="00F06C4E">
            <w:pPr>
              <w:rPr>
                <w:sz w:val="20"/>
                <w:szCs w:val="20"/>
                <w:lang w:eastAsia="ru-RU"/>
              </w:rPr>
            </w:pPr>
          </w:p>
        </w:tc>
        <w:tc>
          <w:tcPr>
            <w:tcW w:w="917" w:type="dxa"/>
          </w:tcPr>
          <w:p w:rsidR="00117DA4" w:rsidRPr="000B7C6D" w:rsidRDefault="00117DA4" w:rsidP="00F06C4E">
            <w:pPr>
              <w:rPr>
                <w:sz w:val="20"/>
                <w:szCs w:val="20"/>
                <w:lang w:eastAsia="ru-RU"/>
              </w:rPr>
            </w:pPr>
          </w:p>
        </w:tc>
        <w:tc>
          <w:tcPr>
            <w:tcW w:w="718" w:type="dxa"/>
          </w:tcPr>
          <w:p w:rsidR="00117DA4" w:rsidRPr="000B7C6D" w:rsidRDefault="00117DA4" w:rsidP="00F06C4E">
            <w:pPr>
              <w:rPr>
                <w:sz w:val="20"/>
                <w:szCs w:val="20"/>
                <w:lang w:eastAsia="ru-RU"/>
              </w:rPr>
            </w:pPr>
          </w:p>
        </w:tc>
        <w:tc>
          <w:tcPr>
            <w:tcW w:w="718" w:type="dxa"/>
          </w:tcPr>
          <w:p w:rsidR="00117DA4" w:rsidRPr="000B7C6D" w:rsidRDefault="00117DA4" w:rsidP="00F06C4E">
            <w:pPr>
              <w:rPr>
                <w:sz w:val="20"/>
                <w:szCs w:val="20"/>
                <w:lang w:eastAsia="ru-RU"/>
              </w:rPr>
            </w:pPr>
          </w:p>
        </w:tc>
        <w:tc>
          <w:tcPr>
            <w:tcW w:w="718" w:type="dxa"/>
          </w:tcPr>
          <w:p w:rsidR="00117DA4" w:rsidRPr="000B7C6D" w:rsidRDefault="00117DA4" w:rsidP="00F06C4E">
            <w:pPr>
              <w:rPr>
                <w:sz w:val="20"/>
                <w:szCs w:val="20"/>
                <w:lang w:eastAsia="ru-RU"/>
              </w:rPr>
            </w:pPr>
          </w:p>
        </w:tc>
        <w:tc>
          <w:tcPr>
            <w:tcW w:w="718" w:type="dxa"/>
          </w:tcPr>
          <w:p w:rsidR="00117DA4" w:rsidRPr="000B7C6D" w:rsidRDefault="00117DA4" w:rsidP="00F06C4E">
            <w:pPr>
              <w:rPr>
                <w:sz w:val="20"/>
                <w:szCs w:val="20"/>
                <w:lang w:eastAsia="ru-RU"/>
              </w:rPr>
            </w:pPr>
          </w:p>
        </w:tc>
        <w:tc>
          <w:tcPr>
            <w:tcW w:w="718" w:type="dxa"/>
          </w:tcPr>
          <w:p w:rsidR="00117DA4" w:rsidRPr="000B7C6D" w:rsidRDefault="00117DA4" w:rsidP="00F06C4E">
            <w:pPr>
              <w:rPr>
                <w:sz w:val="20"/>
                <w:szCs w:val="20"/>
                <w:lang w:eastAsia="ru-RU"/>
              </w:rPr>
            </w:pPr>
          </w:p>
        </w:tc>
        <w:tc>
          <w:tcPr>
            <w:tcW w:w="718" w:type="dxa"/>
          </w:tcPr>
          <w:p w:rsidR="00117DA4" w:rsidRPr="000B7C6D" w:rsidRDefault="00117DA4" w:rsidP="00F06C4E">
            <w:pPr>
              <w:rPr>
                <w:sz w:val="20"/>
                <w:szCs w:val="20"/>
                <w:lang w:eastAsia="ru-RU"/>
              </w:rPr>
            </w:pPr>
          </w:p>
        </w:tc>
        <w:tc>
          <w:tcPr>
            <w:tcW w:w="718" w:type="dxa"/>
          </w:tcPr>
          <w:p w:rsidR="00117DA4" w:rsidRPr="000B7C6D" w:rsidRDefault="00117DA4" w:rsidP="00F06C4E">
            <w:pPr>
              <w:rPr>
                <w:sz w:val="20"/>
                <w:szCs w:val="20"/>
                <w:lang w:eastAsia="ru-RU"/>
              </w:rPr>
            </w:pPr>
          </w:p>
        </w:tc>
        <w:tc>
          <w:tcPr>
            <w:tcW w:w="1002" w:type="dxa"/>
          </w:tcPr>
          <w:p w:rsidR="00117DA4" w:rsidRPr="000B7C6D" w:rsidRDefault="00117DA4" w:rsidP="00F06C4E">
            <w:pPr>
              <w:rPr>
                <w:sz w:val="20"/>
                <w:szCs w:val="20"/>
                <w:lang w:eastAsia="ru-RU"/>
              </w:rPr>
            </w:pPr>
          </w:p>
        </w:tc>
      </w:tr>
      <w:tr w:rsidR="00117DA4" w:rsidRPr="000B7C6D" w:rsidTr="00F06C4E">
        <w:tc>
          <w:tcPr>
            <w:tcW w:w="582"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N п/п</w:t>
            </w:r>
          </w:p>
        </w:tc>
        <w:tc>
          <w:tcPr>
            <w:tcW w:w="2112"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Наименование целевого показателя</w:t>
            </w:r>
          </w:p>
        </w:tc>
        <w:tc>
          <w:tcPr>
            <w:tcW w:w="917"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Единица измерения</w:t>
            </w:r>
          </w:p>
        </w:tc>
        <w:tc>
          <w:tcPr>
            <w:tcW w:w="6028"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Значение целевых показателей по годам</w:t>
            </w:r>
          </w:p>
        </w:tc>
      </w:tr>
      <w:tr w:rsidR="00117DA4" w:rsidRPr="000B7C6D" w:rsidTr="00F06C4E">
        <w:tc>
          <w:tcPr>
            <w:tcW w:w="582"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c>
          <w:tcPr>
            <w:tcW w:w="2112"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917"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2013 год</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2014 год</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2015 год</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2016 год</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2017 год</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2018 год</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2019 год</w:t>
            </w:r>
          </w:p>
        </w:tc>
        <w:tc>
          <w:tcPr>
            <w:tcW w:w="10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2020 год</w:t>
            </w:r>
          </w:p>
        </w:tc>
      </w:tr>
      <w:tr w:rsidR="00117DA4" w:rsidRPr="000B7C6D" w:rsidTr="00F06C4E">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w:t>
            </w:r>
          </w:p>
        </w:tc>
        <w:tc>
          <w:tcPr>
            <w:tcW w:w="21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w:t>
            </w:r>
          </w:p>
        </w:tc>
        <w:tc>
          <w:tcPr>
            <w:tcW w:w="9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3</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4</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5</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6</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7</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8</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9</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10</w:t>
            </w:r>
          </w:p>
        </w:tc>
        <w:tc>
          <w:tcPr>
            <w:tcW w:w="10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11</w:t>
            </w:r>
          </w:p>
        </w:tc>
      </w:tr>
      <w:tr w:rsidR="00117DA4" w:rsidRPr="000B7C6D" w:rsidTr="00F06C4E">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w:t>
            </w:r>
          </w:p>
        </w:tc>
        <w:tc>
          <w:tcPr>
            <w:tcW w:w="21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Снижение удельного расхода топлива на бытовые нужды (главным образом газоснабжение) в муниципальных учреждениях</w:t>
            </w:r>
          </w:p>
        </w:tc>
        <w:tc>
          <w:tcPr>
            <w:tcW w:w="9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кг у.т./кв. метр</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17</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18</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17</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20</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20</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18</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16</w:t>
            </w:r>
          </w:p>
        </w:tc>
        <w:tc>
          <w:tcPr>
            <w:tcW w:w="10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14</w:t>
            </w:r>
          </w:p>
        </w:tc>
      </w:tr>
    </w:tbl>
    <w:p w:rsidR="00117DA4" w:rsidRPr="000B7C6D" w:rsidRDefault="00117DA4" w:rsidP="00117DA4">
      <w:pPr>
        <w:shd w:val="clear" w:color="auto" w:fill="FFFFFF"/>
        <w:spacing w:before="375" w:after="225"/>
        <w:jc w:val="center"/>
        <w:textAlignment w:val="baseline"/>
        <w:outlineLvl w:val="2"/>
        <w:rPr>
          <w:color w:val="4C4C4C"/>
          <w:spacing w:val="2"/>
          <w:lang w:eastAsia="ru-RU"/>
        </w:rPr>
      </w:pP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r w:rsidRPr="000B7C6D">
        <w:rPr>
          <w:color w:val="4C4C4C"/>
          <w:spacing w:val="2"/>
          <w:lang w:eastAsia="ru-RU"/>
        </w:rPr>
        <w:t>Приложение 2. ПЕРЕЧЕНЬ МЕРОПРИЯТИЙ МУНИЦИПАЛЬНОЙ ПРОГРАММЫ  "ЭНЕРГОСБЕРЕЖЕНИЕ И ПОВЫШЕНИЕ ЭНЕРГЕТИЧЕСКОЙ ЭФФЕКТИВНОСТИ В МУНИЦИПАЛЬНЫХ УЧРЕЖДЕНИЯХ ОЛЬХОВСКОГО МУНИЦИПАЛЬНОГО РАЙОНА ВОЛГОГРАДСКОЙ ОБЛАСТИ  НА 2018 - 2020 ГОДЫ"</w:t>
      </w:r>
    </w:p>
    <w:p w:rsidR="00117DA4" w:rsidRPr="000B7C6D" w:rsidRDefault="00117DA4" w:rsidP="00117DA4">
      <w:pPr>
        <w:shd w:val="clear" w:color="auto" w:fill="FFFFFF"/>
        <w:spacing w:line="315" w:lineRule="atLeast"/>
        <w:jc w:val="right"/>
        <w:textAlignment w:val="baseline"/>
        <w:rPr>
          <w:color w:val="2D2D2D"/>
          <w:spacing w:val="2"/>
          <w:sz w:val="21"/>
          <w:szCs w:val="21"/>
          <w:lang w:eastAsia="ru-RU"/>
        </w:rPr>
      </w:pPr>
      <w:r w:rsidRPr="000B7C6D">
        <w:rPr>
          <w:color w:val="2D2D2D"/>
          <w:spacing w:val="2"/>
          <w:sz w:val="21"/>
          <w:szCs w:val="21"/>
          <w:lang w:eastAsia="ru-RU"/>
        </w:rPr>
        <w:t>Приложение 2</w:t>
      </w:r>
      <w:r w:rsidRPr="000B7C6D">
        <w:rPr>
          <w:color w:val="2D2D2D"/>
          <w:spacing w:val="2"/>
          <w:sz w:val="21"/>
          <w:szCs w:val="21"/>
          <w:lang w:eastAsia="ru-RU"/>
        </w:rPr>
        <w:br/>
        <w:t>к муниципальной программе</w:t>
      </w:r>
      <w:r w:rsidRPr="000B7C6D">
        <w:rPr>
          <w:color w:val="2D2D2D"/>
          <w:spacing w:val="2"/>
          <w:sz w:val="21"/>
          <w:szCs w:val="21"/>
          <w:lang w:eastAsia="ru-RU"/>
        </w:rPr>
        <w:br/>
        <w:t xml:space="preserve"> "Энергосбережение и повышение</w:t>
      </w:r>
      <w:r w:rsidRPr="000B7C6D">
        <w:rPr>
          <w:color w:val="2D2D2D"/>
          <w:spacing w:val="2"/>
          <w:sz w:val="21"/>
          <w:szCs w:val="21"/>
          <w:lang w:eastAsia="ru-RU"/>
        </w:rPr>
        <w:br/>
        <w:t>энергетической эффективности в муниципальных</w:t>
      </w:r>
    </w:p>
    <w:p w:rsidR="00117DA4" w:rsidRPr="000B7C6D" w:rsidRDefault="00117DA4" w:rsidP="00117DA4">
      <w:pPr>
        <w:shd w:val="clear" w:color="auto" w:fill="FFFFFF"/>
        <w:spacing w:line="315" w:lineRule="atLeast"/>
        <w:jc w:val="right"/>
        <w:textAlignment w:val="baseline"/>
        <w:rPr>
          <w:color w:val="2D2D2D"/>
          <w:spacing w:val="2"/>
          <w:sz w:val="21"/>
          <w:szCs w:val="21"/>
          <w:lang w:eastAsia="ru-RU"/>
        </w:rPr>
      </w:pPr>
      <w:r w:rsidRPr="000B7C6D">
        <w:rPr>
          <w:color w:val="2D2D2D"/>
          <w:spacing w:val="2"/>
          <w:sz w:val="21"/>
          <w:szCs w:val="21"/>
          <w:lang w:eastAsia="ru-RU"/>
        </w:rPr>
        <w:t>учреждениях Ольховского муниципального района</w:t>
      </w:r>
      <w:r w:rsidRPr="000B7C6D">
        <w:rPr>
          <w:color w:val="2D2D2D"/>
          <w:spacing w:val="2"/>
          <w:sz w:val="21"/>
          <w:szCs w:val="21"/>
          <w:lang w:eastAsia="ru-RU"/>
        </w:rPr>
        <w:br/>
        <w:t>Волгоградской области на 2018 - 2020 годы"</w:t>
      </w:r>
    </w:p>
    <w:p w:rsidR="00117DA4" w:rsidRPr="000B7C6D" w:rsidRDefault="00117DA4" w:rsidP="00117DA4">
      <w:pPr>
        <w:shd w:val="clear" w:color="auto" w:fill="FFFFFF"/>
        <w:spacing w:line="315" w:lineRule="atLeast"/>
        <w:jc w:val="center"/>
        <w:textAlignment w:val="baseline"/>
        <w:rPr>
          <w:color w:val="2D2D2D"/>
          <w:spacing w:val="2"/>
          <w:sz w:val="21"/>
          <w:szCs w:val="21"/>
          <w:lang w:eastAsia="ru-RU"/>
        </w:rPr>
      </w:pPr>
      <w:r w:rsidRPr="000B7C6D">
        <w:rPr>
          <w:color w:val="2D2D2D"/>
          <w:spacing w:val="2"/>
          <w:sz w:val="21"/>
          <w:szCs w:val="21"/>
          <w:lang w:eastAsia="ru-RU"/>
        </w:rPr>
        <w:t xml:space="preserve"> </w:t>
      </w:r>
    </w:p>
    <w:tbl>
      <w:tblPr>
        <w:tblW w:w="9368" w:type="dxa"/>
        <w:tblLayout w:type="fixed"/>
        <w:tblCellMar>
          <w:left w:w="0" w:type="dxa"/>
          <w:right w:w="0" w:type="dxa"/>
        </w:tblCellMar>
        <w:tblLook w:val="04A0"/>
      </w:tblPr>
      <w:tblGrid>
        <w:gridCol w:w="453"/>
        <w:gridCol w:w="1326"/>
        <w:gridCol w:w="1241"/>
        <w:gridCol w:w="859"/>
        <w:gridCol w:w="941"/>
        <w:gridCol w:w="595"/>
        <w:gridCol w:w="750"/>
        <w:gridCol w:w="56"/>
        <w:gridCol w:w="867"/>
        <w:gridCol w:w="899"/>
        <w:gridCol w:w="152"/>
        <w:gridCol w:w="1204"/>
        <w:gridCol w:w="25"/>
      </w:tblGrid>
      <w:tr w:rsidR="00117DA4" w:rsidRPr="000B7C6D" w:rsidTr="00F06C4E">
        <w:trPr>
          <w:gridAfter w:val="1"/>
          <w:wAfter w:w="25" w:type="dxa"/>
          <w:trHeight w:val="15"/>
        </w:trPr>
        <w:tc>
          <w:tcPr>
            <w:tcW w:w="453" w:type="dxa"/>
          </w:tcPr>
          <w:p w:rsidR="00117DA4" w:rsidRPr="000B7C6D" w:rsidRDefault="00117DA4" w:rsidP="00F06C4E">
            <w:pPr>
              <w:rPr>
                <w:color w:val="2D2D2D"/>
                <w:spacing w:val="2"/>
                <w:sz w:val="21"/>
                <w:szCs w:val="21"/>
                <w:lang w:eastAsia="ru-RU"/>
              </w:rPr>
            </w:pPr>
          </w:p>
        </w:tc>
        <w:tc>
          <w:tcPr>
            <w:tcW w:w="1326" w:type="dxa"/>
          </w:tcPr>
          <w:p w:rsidR="00117DA4" w:rsidRPr="000B7C6D" w:rsidRDefault="00117DA4" w:rsidP="00F06C4E">
            <w:pPr>
              <w:rPr>
                <w:sz w:val="20"/>
                <w:szCs w:val="20"/>
                <w:lang w:eastAsia="ru-RU"/>
              </w:rPr>
            </w:pPr>
          </w:p>
        </w:tc>
        <w:tc>
          <w:tcPr>
            <w:tcW w:w="1241" w:type="dxa"/>
          </w:tcPr>
          <w:p w:rsidR="00117DA4" w:rsidRPr="000B7C6D" w:rsidRDefault="00117DA4" w:rsidP="00F06C4E">
            <w:pPr>
              <w:rPr>
                <w:sz w:val="20"/>
                <w:szCs w:val="20"/>
                <w:lang w:eastAsia="ru-RU"/>
              </w:rPr>
            </w:pPr>
          </w:p>
        </w:tc>
        <w:tc>
          <w:tcPr>
            <w:tcW w:w="859" w:type="dxa"/>
          </w:tcPr>
          <w:p w:rsidR="00117DA4" w:rsidRPr="000B7C6D" w:rsidRDefault="00117DA4" w:rsidP="00F06C4E">
            <w:pPr>
              <w:rPr>
                <w:sz w:val="20"/>
                <w:szCs w:val="20"/>
                <w:lang w:eastAsia="ru-RU"/>
              </w:rPr>
            </w:pPr>
          </w:p>
        </w:tc>
        <w:tc>
          <w:tcPr>
            <w:tcW w:w="941" w:type="dxa"/>
          </w:tcPr>
          <w:p w:rsidR="00117DA4" w:rsidRPr="000B7C6D" w:rsidRDefault="00117DA4" w:rsidP="00F06C4E">
            <w:pPr>
              <w:rPr>
                <w:sz w:val="20"/>
                <w:szCs w:val="20"/>
                <w:lang w:eastAsia="ru-RU"/>
              </w:rPr>
            </w:pPr>
          </w:p>
        </w:tc>
        <w:tc>
          <w:tcPr>
            <w:tcW w:w="595" w:type="dxa"/>
          </w:tcPr>
          <w:p w:rsidR="00117DA4" w:rsidRPr="000B7C6D" w:rsidRDefault="00117DA4" w:rsidP="00F06C4E">
            <w:pPr>
              <w:rPr>
                <w:sz w:val="20"/>
                <w:szCs w:val="20"/>
                <w:lang w:eastAsia="ru-RU"/>
              </w:rPr>
            </w:pPr>
          </w:p>
        </w:tc>
        <w:tc>
          <w:tcPr>
            <w:tcW w:w="750" w:type="dxa"/>
          </w:tcPr>
          <w:p w:rsidR="00117DA4" w:rsidRPr="000B7C6D" w:rsidRDefault="00117DA4" w:rsidP="00F06C4E">
            <w:pPr>
              <w:rPr>
                <w:sz w:val="20"/>
                <w:szCs w:val="20"/>
                <w:lang w:eastAsia="ru-RU"/>
              </w:rPr>
            </w:pPr>
          </w:p>
        </w:tc>
        <w:tc>
          <w:tcPr>
            <w:tcW w:w="56" w:type="dxa"/>
          </w:tcPr>
          <w:p w:rsidR="00117DA4" w:rsidRPr="000B7C6D" w:rsidRDefault="00117DA4" w:rsidP="00F06C4E">
            <w:pPr>
              <w:rPr>
                <w:sz w:val="20"/>
                <w:szCs w:val="20"/>
                <w:lang w:eastAsia="ru-RU"/>
              </w:rPr>
            </w:pPr>
          </w:p>
        </w:tc>
        <w:tc>
          <w:tcPr>
            <w:tcW w:w="867" w:type="dxa"/>
          </w:tcPr>
          <w:p w:rsidR="00117DA4" w:rsidRPr="000B7C6D" w:rsidRDefault="00117DA4" w:rsidP="00F06C4E">
            <w:pPr>
              <w:rPr>
                <w:sz w:val="20"/>
                <w:szCs w:val="20"/>
                <w:lang w:eastAsia="ru-RU"/>
              </w:rPr>
            </w:pPr>
          </w:p>
        </w:tc>
        <w:tc>
          <w:tcPr>
            <w:tcW w:w="899" w:type="dxa"/>
          </w:tcPr>
          <w:p w:rsidR="00117DA4" w:rsidRPr="000B7C6D" w:rsidRDefault="00117DA4" w:rsidP="00F06C4E">
            <w:pPr>
              <w:rPr>
                <w:sz w:val="20"/>
                <w:szCs w:val="20"/>
                <w:lang w:eastAsia="ru-RU"/>
              </w:rPr>
            </w:pPr>
          </w:p>
        </w:tc>
        <w:tc>
          <w:tcPr>
            <w:tcW w:w="1356" w:type="dxa"/>
            <w:gridSpan w:val="2"/>
          </w:tcPr>
          <w:p w:rsidR="00117DA4" w:rsidRPr="000B7C6D" w:rsidRDefault="00117DA4" w:rsidP="00F06C4E">
            <w:pPr>
              <w:rPr>
                <w:sz w:val="20"/>
                <w:szCs w:val="20"/>
                <w:lang w:eastAsia="ru-RU"/>
              </w:rPr>
            </w:pPr>
          </w:p>
        </w:tc>
      </w:tr>
      <w:tr w:rsidR="00117DA4" w:rsidRPr="000B7C6D" w:rsidTr="00F06C4E">
        <w:tc>
          <w:tcPr>
            <w:tcW w:w="453"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N п/п</w:t>
            </w:r>
          </w:p>
        </w:tc>
        <w:tc>
          <w:tcPr>
            <w:tcW w:w="1326"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Наименование основного мероприятия, мероприятия</w:t>
            </w:r>
          </w:p>
        </w:tc>
        <w:tc>
          <w:tcPr>
            <w:tcW w:w="1241"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Ответственный исполнитель, соисполнитель муниципальной программы</w:t>
            </w:r>
          </w:p>
        </w:tc>
        <w:tc>
          <w:tcPr>
            <w:tcW w:w="859"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Год реализации</w:t>
            </w:r>
          </w:p>
        </w:tc>
        <w:tc>
          <w:tcPr>
            <w:tcW w:w="426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Объемы и источники финансирования (тыс. рублей)</w:t>
            </w:r>
          </w:p>
        </w:tc>
        <w:tc>
          <w:tcPr>
            <w:tcW w:w="1229" w:type="dxa"/>
            <w:gridSpan w:val="2"/>
            <w:tcBorders>
              <w:top w:val="single" w:sz="6" w:space="0" w:color="000000"/>
              <w:left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Непосредственные результаты реализации мероприятия</w:t>
            </w:r>
          </w:p>
        </w:tc>
      </w:tr>
      <w:tr w:rsidR="00117DA4" w:rsidRPr="000B7C6D" w:rsidTr="00F06C4E">
        <w:trPr>
          <w:gridAfter w:val="1"/>
          <w:wAfter w:w="25" w:type="dxa"/>
        </w:trPr>
        <w:tc>
          <w:tcPr>
            <w:tcW w:w="453" w:type="dxa"/>
            <w:vMerge/>
            <w:tcBorders>
              <w:left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c>
          <w:tcPr>
            <w:tcW w:w="1326" w:type="dxa"/>
            <w:vMerge/>
            <w:tcBorders>
              <w:left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1241" w:type="dxa"/>
            <w:vMerge/>
            <w:tcBorders>
              <w:left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859" w:type="dxa"/>
            <w:vMerge/>
            <w:tcBorders>
              <w:left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941"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всего</w:t>
            </w:r>
          </w:p>
        </w:tc>
        <w:tc>
          <w:tcPr>
            <w:tcW w:w="3167"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в том числе</w:t>
            </w:r>
          </w:p>
        </w:tc>
        <w:tc>
          <w:tcPr>
            <w:tcW w:w="1356" w:type="dxa"/>
            <w:gridSpan w:val="2"/>
            <w:vMerge w:val="restart"/>
            <w:tcBorders>
              <w:left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r>
      <w:tr w:rsidR="00117DA4" w:rsidRPr="000B7C6D" w:rsidTr="00F06C4E">
        <w:trPr>
          <w:gridAfter w:val="1"/>
          <w:wAfter w:w="25" w:type="dxa"/>
        </w:trPr>
        <w:tc>
          <w:tcPr>
            <w:tcW w:w="453"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1326"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1241"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859"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941"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5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федеральный бюджет</w:t>
            </w:r>
          </w:p>
        </w:tc>
        <w:tc>
          <w:tcPr>
            <w:tcW w:w="8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областной бюджет</w:t>
            </w:r>
          </w:p>
        </w:tc>
        <w:tc>
          <w:tcPr>
            <w:tcW w:w="8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местный бюджет</w:t>
            </w:r>
          </w:p>
        </w:tc>
        <w:tc>
          <w:tcPr>
            <w:tcW w:w="8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внебюджетные источники</w:t>
            </w:r>
          </w:p>
        </w:tc>
        <w:tc>
          <w:tcPr>
            <w:tcW w:w="1356" w:type="dxa"/>
            <w:gridSpan w:val="2"/>
            <w:vMerge/>
            <w:tcBorders>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r>
      <w:tr w:rsidR="00117DA4" w:rsidRPr="000B7C6D" w:rsidTr="00F06C4E">
        <w:trPr>
          <w:gridAfter w:val="1"/>
          <w:wAfter w:w="25" w:type="dxa"/>
        </w:trPr>
        <w:tc>
          <w:tcPr>
            <w:tcW w:w="4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w:t>
            </w:r>
          </w:p>
        </w:tc>
        <w:tc>
          <w:tcPr>
            <w:tcW w:w="1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w:t>
            </w:r>
          </w:p>
        </w:tc>
        <w:tc>
          <w:tcPr>
            <w:tcW w:w="12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3</w:t>
            </w:r>
          </w:p>
        </w:tc>
        <w:tc>
          <w:tcPr>
            <w:tcW w:w="8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4</w:t>
            </w:r>
          </w:p>
        </w:tc>
        <w:tc>
          <w:tcPr>
            <w:tcW w:w="9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5</w:t>
            </w:r>
          </w:p>
        </w:tc>
        <w:tc>
          <w:tcPr>
            <w:tcW w:w="5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6</w:t>
            </w:r>
          </w:p>
        </w:tc>
        <w:tc>
          <w:tcPr>
            <w:tcW w:w="8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7</w:t>
            </w:r>
          </w:p>
        </w:tc>
        <w:tc>
          <w:tcPr>
            <w:tcW w:w="8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8</w:t>
            </w:r>
          </w:p>
        </w:tc>
        <w:tc>
          <w:tcPr>
            <w:tcW w:w="8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9</w:t>
            </w:r>
          </w:p>
        </w:tc>
        <w:tc>
          <w:tcPr>
            <w:tcW w:w="135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10</w:t>
            </w:r>
          </w:p>
        </w:tc>
      </w:tr>
      <w:tr w:rsidR="00117DA4" w:rsidRPr="000B7C6D" w:rsidTr="00F06C4E">
        <w:trPr>
          <w:gridAfter w:val="1"/>
          <w:wAfter w:w="25" w:type="dxa"/>
        </w:trPr>
        <w:tc>
          <w:tcPr>
            <w:tcW w:w="4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w:t>
            </w:r>
          </w:p>
        </w:tc>
        <w:tc>
          <w:tcPr>
            <w:tcW w:w="1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 xml:space="preserve">Реконструкция системы теплоснабжения с заменой теплоисточника на </w:t>
            </w:r>
            <w:r w:rsidRPr="000B7C6D">
              <w:rPr>
                <w:color w:val="2D2D2D"/>
                <w:sz w:val="21"/>
                <w:szCs w:val="21"/>
                <w:lang w:eastAsia="ru-RU"/>
              </w:rPr>
              <w:lastRenderedPageBreak/>
              <w:t>энергоэффективный. Автономный источник тепла для отопления здания МБОУ «Ольховская СОШ»</w:t>
            </w:r>
          </w:p>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(строительство)</w:t>
            </w:r>
          </w:p>
        </w:tc>
        <w:tc>
          <w:tcPr>
            <w:tcW w:w="12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lastRenderedPageBreak/>
              <w:t xml:space="preserve">Отдел ЖКХ, ГС и ООС Администрации Ольховского </w:t>
            </w:r>
            <w:r w:rsidRPr="000B7C6D">
              <w:rPr>
                <w:color w:val="2D2D2D"/>
                <w:sz w:val="24"/>
                <w:szCs w:val="24"/>
                <w:lang w:eastAsia="ru-RU"/>
              </w:rPr>
              <w:lastRenderedPageBreak/>
              <w:t>муниципального района Волгоградской области; Отдел по образованию Администрации Ольховского муниципального района</w:t>
            </w:r>
          </w:p>
        </w:tc>
        <w:tc>
          <w:tcPr>
            <w:tcW w:w="8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lastRenderedPageBreak/>
              <w:t>2018</w:t>
            </w:r>
          </w:p>
        </w:tc>
        <w:tc>
          <w:tcPr>
            <w:tcW w:w="9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ind w:right="-384"/>
              <w:textAlignment w:val="baseline"/>
              <w:rPr>
                <w:color w:val="2D2D2D"/>
                <w:sz w:val="16"/>
                <w:szCs w:val="16"/>
                <w:lang w:eastAsia="ru-RU"/>
              </w:rPr>
            </w:pPr>
            <w:r w:rsidRPr="000B7C6D">
              <w:rPr>
                <w:color w:val="2D2D2D"/>
                <w:sz w:val="16"/>
                <w:szCs w:val="16"/>
                <w:lang w:eastAsia="ru-RU"/>
              </w:rPr>
              <w:t>2101,06</w:t>
            </w:r>
          </w:p>
        </w:tc>
        <w:tc>
          <w:tcPr>
            <w:tcW w:w="5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w:t>
            </w:r>
          </w:p>
        </w:tc>
        <w:tc>
          <w:tcPr>
            <w:tcW w:w="8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w:t>
            </w:r>
          </w:p>
        </w:tc>
        <w:tc>
          <w:tcPr>
            <w:tcW w:w="8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6"/>
                <w:szCs w:val="16"/>
                <w:lang w:eastAsia="ru-RU"/>
              </w:rPr>
            </w:pPr>
            <w:r w:rsidRPr="000B7C6D">
              <w:rPr>
                <w:color w:val="2D2D2D"/>
                <w:sz w:val="16"/>
                <w:szCs w:val="16"/>
                <w:lang w:eastAsia="ru-RU"/>
              </w:rPr>
              <w:t>2101,06</w:t>
            </w:r>
          </w:p>
        </w:tc>
        <w:tc>
          <w:tcPr>
            <w:tcW w:w="8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w:t>
            </w:r>
          </w:p>
        </w:tc>
        <w:tc>
          <w:tcPr>
            <w:tcW w:w="135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снижение удельного расхода по газоснабжению</w:t>
            </w:r>
          </w:p>
        </w:tc>
      </w:tr>
      <w:tr w:rsidR="00117DA4" w:rsidRPr="000B7C6D" w:rsidTr="00F06C4E">
        <w:trPr>
          <w:gridAfter w:val="1"/>
          <w:wAfter w:w="25" w:type="dxa"/>
        </w:trPr>
        <w:tc>
          <w:tcPr>
            <w:tcW w:w="4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1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Итого по мероприятиям</w:t>
            </w:r>
          </w:p>
        </w:tc>
        <w:tc>
          <w:tcPr>
            <w:tcW w:w="12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c>
          <w:tcPr>
            <w:tcW w:w="8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2018</w:t>
            </w:r>
          </w:p>
        </w:tc>
        <w:tc>
          <w:tcPr>
            <w:tcW w:w="9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2101,06</w:t>
            </w:r>
          </w:p>
        </w:tc>
        <w:tc>
          <w:tcPr>
            <w:tcW w:w="5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w:t>
            </w:r>
          </w:p>
        </w:tc>
        <w:tc>
          <w:tcPr>
            <w:tcW w:w="8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w:t>
            </w:r>
          </w:p>
        </w:tc>
        <w:tc>
          <w:tcPr>
            <w:tcW w:w="8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2101,06</w:t>
            </w:r>
          </w:p>
        </w:tc>
        <w:tc>
          <w:tcPr>
            <w:tcW w:w="8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6"/>
                <w:szCs w:val="16"/>
                <w:lang w:eastAsia="ru-RU"/>
              </w:rPr>
            </w:pPr>
            <w:r w:rsidRPr="000B7C6D">
              <w:rPr>
                <w:color w:val="2D2D2D"/>
                <w:sz w:val="16"/>
                <w:szCs w:val="16"/>
                <w:lang w:eastAsia="ru-RU"/>
              </w:rPr>
              <w:t>-</w:t>
            </w:r>
          </w:p>
        </w:tc>
        <w:tc>
          <w:tcPr>
            <w:tcW w:w="135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16"/>
                <w:szCs w:val="16"/>
                <w:lang w:eastAsia="ru-RU"/>
              </w:rPr>
            </w:pPr>
          </w:p>
        </w:tc>
      </w:tr>
      <w:tr w:rsidR="00117DA4" w:rsidRPr="000B7C6D" w:rsidTr="00F06C4E">
        <w:trPr>
          <w:gridAfter w:val="1"/>
          <w:wAfter w:w="25" w:type="dxa"/>
        </w:trPr>
        <w:tc>
          <w:tcPr>
            <w:tcW w:w="4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2</w:t>
            </w:r>
          </w:p>
        </w:tc>
        <w:tc>
          <w:tcPr>
            <w:tcW w:w="1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 xml:space="preserve">Изготовление ПСД на реконструкцию системы теплоснабжения с заменой теплоисточника на энергоэффективный. Автономный источник тепла для отопления здания МБОУ «Ольховская СШ» начальная школа и </w:t>
            </w:r>
            <w:r w:rsidRPr="000B7C6D">
              <w:rPr>
                <w:color w:val="2D2D2D"/>
                <w:spacing w:val="2"/>
                <w:sz w:val="21"/>
                <w:szCs w:val="21"/>
                <w:lang w:eastAsia="ru-RU"/>
              </w:rPr>
              <w:t>МДОУ «Ольховск</w:t>
            </w:r>
            <w:r w:rsidRPr="000B7C6D">
              <w:rPr>
                <w:color w:val="2D2D2D"/>
                <w:spacing w:val="2"/>
                <w:sz w:val="21"/>
                <w:szCs w:val="21"/>
                <w:lang w:eastAsia="ru-RU"/>
              </w:rPr>
              <w:lastRenderedPageBreak/>
              <w:t>ий детский сад»</w:t>
            </w:r>
          </w:p>
          <w:p w:rsidR="00117DA4" w:rsidRPr="000B7C6D" w:rsidRDefault="00117DA4" w:rsidP="00F06C4E">
            <w:pPr>
              <w:spacing w:line="315" w:lineRule="atLeast"/>
              <w:textAlignment w:val="baseline"/>
              <w:rPr>
                <w:color w:val="2D2D2D"/>
                <w:sz w:val="21"/>
                <w:szCs w:val="21"/>
                <w:lang w:eastAsia="ru-RU"/>
              </w:rPr>
            </w:pPr>
          </w:p>
        </w:tc>
        <w:tc>
          <w:tcPr>
            <w:tcW w:w="12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lastRenderedPageBreak/>
              <w:t>Отдел ЖКХ, ГС и ООС Администрации Ольховского муниципального района Волгоградской области; Отдел по образованию Администрации Ольховского муниципального района</w:t>
            </w:r>
          </w:p>
        </w:tc>
        <w:tc>
          <w:tcPr>
            <w:tcW w:w="8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2019</w:t>
            </w:r>
          </w:p>
        </w:tc>
        <w:tc>
          <w:tcPr>
            <w:tcW w:w="9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900,0</w:t>
            </w:r>
          </w:p>
        </w:tc>
        <w:tc>
          <w:tcPr>
            <w:tcW w:w="5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w:t>
            </w:r>
          </w:p>
        </w:tc>
        <w:tc>
          <w:tcPr>
            <w:tcW w:w="8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w:t>
            </w:r>
          </w:p>
        </w:tc>
        <w:tc>
          <w:tcPr>
            <w:tcW w:w="8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900,0</w:t>
            </w:r>
          </w:p>
        </w:tc>
        <w:tc>
          <w:tcPr>
            <w:tcW w:w="8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6"/>
                <w:szCs w:val="16"/>
                <w:lang w:eastAsia="ru-RU"/>
              </w:rPr>
            </w:pPr>
            <w:r w:rsidRPr="000B7C6D">
              <w:rPr>
                <w:color w:val="2D2D2D"/>
                <w:sz w:val="16"/>
                <w:szCs w:val="16"/>
                <w:lang w:eastAsia="ru-RU"/>
              </w:rPr>
              <w:t>-</w:t>
            </w:r>
          </w:p>
        </w:tc>
        <w:tc>
          <w:tcPr>
            <w:tcW w:w="135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16"/>
                <w:szCs w:val="16"/>
                <w:lang w:eastAsia="ru-RU"/>
              </w:rPr>
            </w:pPr>
            <w:r w:rsidRPr="000B7C6D">
              <w:rPr>
                <w:color w:val="2D2D2D"/>
                <w:sz w:val="16"/>
                <w:szCs w:val="16"/>
                <w:lang w:eastAsia="ru-RU"/>
              </w:rPr>
              <w:t>-</w:t>
            </w:r>
          </w:p>
        </w:tc>
      </w:tr>
      <w:tr w:rsidR="00117DA4" w:rsidRPr="000B7C6D" w:rsidTr="00F06C4E">
        <w:trPr>
          <w:gridAfter w:val="1"/>
          <w:wAfter w:w="25" w:type="dxa"/>
        </w:trPr>
        <w:tc>
          <w:tcPr>
            <w:tcW w:w="4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1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Итого по мероприятиям</w:t>
            </w:r>
          </w:p>
        </w:tc>
        <w:tc>
          <w:tcPr>
            <w:tcW w:w="12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c>
          <w:tcPr>
            <w:tcW w:w="8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2019</w:t>
            </w:r>
          </w:p>
        </w:tc>
        <w:tc>
          <w:tcPr>
            <w:tcW w:w="9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900,0</w:t>
            </w:r>
          </w:p>
        </w:tc>
        <w:tc>
          <w:tcPr>
            <w:tcW w:w="5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w:t>
            </w:r>
          </w:p>
        </w:tc>
        <w:tc>
          <w:tcPr>
            <w:tcW w:w="8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w:t>
            </w:r>
          </w:p>
        </w:tc>
        <w:tc>
          <w:tcPr>
            <w:tcW w:w="8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900,0</w:t>
            </w:r>
          </w:p>
        </w:tc>
        <w:tc>
          <w:tcPr>
            <w:tcW w:w="8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6"/>
                <w:szCs w:val="16"/>
                <w:lang w:eastAsia="ru-RU"/>
              </w:rPr>
            </w:pPr>
            <w:r w:rsidRPr="000B7C6D">
              <w:rPr>
                <w:color w:val="2D2D2D"/>
                <w:sz w:val="16"/>
                <w:szCs w:val="16"/>
                <w:lang w:eastAsia="ru-RU"/>
              </w:rPr>
              <w:t>-</w:t>
            </w:r>
          </w:p>
        </w:tc>
        <w:tc>
          <w:tcPr>
            <w:tcW w:w="135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16"/>
                <w:szCs w:val="16"/>
                <w:lang w:eastAsia="ru-RU"/>
              </w:rPr>
            </w:pPr>
            <w:r w:rsidRPr="000B7C6D">
              <w:rPr>
                <w:color w:val="2D2D2D"/>
                <w:sz w:val="16"/>
                <w:szCs w:val="16"/>
                <w:lang w:eastAsia="ru-RU"/>
              </w:rPr>
              <w:t>-</w:t>
            </w:r>
          </w:p>
        </w:tc>
      </w:tr>
      <w:tr w:rsidR="00117DA4" w:rsidRPr="000B7C6D" w:rsidTr="00F06C4E">
        <w:trPr>
          <w:gridAfter w:val="1"/>
          <w:wAfter w:w="25" w:type="dxa"/>
        </w:trPr>
        <w:tc>
          <w:tcPr>
            <w:tcW w:w="4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3</w:t>
            </w:r>
          </w:p>
        </w:tc>
        <w:tc>
          <w:tcPr>
            <w:tcW w:w="1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Реконструкция системы теплоснабжения с заменой теплоисточника на энергоэффективный. Автономный источник тепла для отопления здания МБОУ «Ольховская СШ» начальная школа</w:t>
            </w:r>
          </w:p>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 xml:space="preserve"> и </w:t>
            </w:r>
            <w:r w:rsidRPr="000B7C6D">
              <w:rPr>
                <w:color w:val="2D2D2D"/>
                <w:spacing w:val="2"/>
                <w:sz w:val="21"/>
                <w:szCs w:val="21"/>
                <w:lang w:eastAsia="ru-RU"/>
              </w:rPr>
              <w:t xml:space="preserve">МДОУ «Ольховский детский сад» </w:t>
            </w:r>
          </w:p>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(строительство)</w:t>
            </w:r>
          </w:p>
        </w:tc>
        <w:tc>
          <w:tcPr>
            <w:tcW w:w="12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Отдел ЖКХ, ГС и ООС Администрации Ольховского муниципального района Волгоградской области; Отдел по образованию Администрации Ольховского муниципального района</w:t>
            </w:r>
          </w:p>
        </w:tc>
        <w:tc>
          <w:tcPr>
            <w:tcW w:w="8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2020</w:t>
            </w:r>
          </w:p>
        </w:tc>
        <w:tc>
          <w:tcPr>
            <w:tcW w:w="9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ind w:right="-384"/>
              <w:textAlignment w:val="baseline"/>
              <w:rPr>
                <w:color w:val="2D2D2D"/>
                <w:sz w:val="16"/>
                <w:szCs w:val="16"/>
                <w:lang w:eastAsia="ru-RU"/>
              </w:rPr>
            </w:pPr>
            <w:r w:rsidRPr="000B7C6D">
              <w:rPr>
                <w:color w:val="2D2D2D"/>
                <w:sz w:val="16"/>
                <w:szCs w:val="16"/>
                <w:lang w:eastAsia="ru-RU"/>
              </w:rPr>
              <w:t>3600,0</w:t>
            </w:r>
          </w:p>
        </w:tc>
        <w:tc>
          <w:tcPr>
            <w:tcW w:w="5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w:t>
            </w:r>
          </w:p>
        </w:tc>
        <w:tc>
          <w:tcPr>
            <w:tcW w:w="8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w:t>
            </w:r>
          </w:p>
        </w:tc>
        <w:tc>
          <w:tcPr>
            <w:tcW w:w="8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6"/>
                <w:szCs w:val="16"/>
                <w:lang w:eastAsia="ru-RU"/>
              </w:rPr>
            </w:pPr>
            <w:r w:rsidRPr="000B7C6D">
              <w:rPr>
                <w:color w:val="2D2D2D"/>
                <w:sz w:val="16"/>
                <w:szCs w:val="16"/>
                <w:lang w:eastAsia="ru-RU"/>
              </w:rPr>
              <w:t>3600,0</w:t>
            </w:r>
          </w:p>
        </w:tc>
        <w:tc>
          <w:tcPr>
            <w:tcW w:w="8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w:t>
            </w:r>
          </w:p>
        </w:tc>
        <w:tc>
          <w:tcPr>
            <w:tcW w:w="135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снижение удельного расхода по газоснабжению</w:t>
            </w:r>
          </w:p>
        </w:tc>
      </w:tr>
      <w:tr w:rsidR="00117DA4" w:rsidRPr="000B7C6D" w:rsidTr="00F06C4E">
        <w:trPr>
          <w:gridAfter w:val="1"/>
          <w:wAfter w:w="25" w:type="dxa"/>
        </w:trPr>
        <w:tc>
          <w:tcPr>
            <w:tcW w:w="4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p>
        </w:tc>
        <w:tc>
          <w:tcPr>
            <w:tcW w:w="1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Итого по мероприятиям</w:t>
            </w:r>
          </w:p>
        </w:tc>
        <w:tc>
          <w:tcPr>
            <w:tcW w:w="12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c>
          <w:tcPr>
            <w:tcW w:w="8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2020</w:t>
            </w:r>
          </w:p>
        </w:tc>
        <w:tc>
          <w:tcPr>
            <w:tcW w:w="9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3600,0</w:t>
            </w:r>
          </w:p>
        </w:tc>
        <w:tc>
          <w:tcPr>
            <w:tcW w:w="5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w:t>
            </w:r>
          </w:p>
        </w:tc>
        <w:tc>
          <w:tcPr>
            <w:tcW w:w="8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w:t>
            </w:r>
          </w:p>
        </w:tc>
        <w:tc>
          <w:tcPr>
            <w:tcW w:w="8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3600,0</w:t>
            </w:r>
          </w:p>
        </w:tc>
        <w:tc>
          <w:tcPr>
            <w:tcW w:w="8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6"/>
                <w:szCs w:val="16"/>
                <w:lang w:eastAsia="ru-RU"/>
              </w:rPr>
            </w:pPr>
            <w:r w:rsidRPr="000B7C6D">
              <w:rPr>
                <w:color w:val="2D2D2D"/>
                <w:sz w:val="16"/>
                <w:szCs w:val="16"/>
                <w:lang w:eastAsia="ru-RU"/>
              </w:rPr>
              <w:t>-</w:t>
            </w:r>
          </w:p>
        </w:tc>
        <w:tc>
          <w:tcPr>
            <w:tcW w:w="135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16"/>
                <w:szCs w:val="16"/>
                <w:lang w:eastAsia="ru-RU"/>
              </w:rPr>
            </w:pPr>
            <w:r w:rsidRPr="000B7C6D">
              <w:rPr>
                <w:color w:val="2D2D2D"/>
                <w:sz w:val="16"/>
                <w:szCs w:val="16"/>
                <w:lang w:eastAsia="ru-RU"/>
              </w:rPr>
              <w:t>-</w:t>
            </w:r>
          </w:p>
        </w:tc>
      </w:tr>
      <w:tr w:rsidR="00117DA4" w:rsidRPr="000B7C6D" w:rsidTr="00F06C4E">
        <w:trPr>
          <w:gridAfter w:val="1"/>
          <w:wAfter w:w="25" w:type="dxa"/>
        </w:trPr>
        <w:tc>
          <w:tcPr>
            <w:tcW w:w="4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p>
        </w:tc>
        <w:tc>
          <w:tcPr>
            <w:tcW w:w="1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Итого по программе</w:t>
            </w:r>
          </w:p>
        </w:tc>
        <w:tc>
          <w:tcPr>
            <w:tcW w:w="12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c>
          <w:tcPr>
            <w:tcW w:w="8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2018-2020</w:t>
            </w:r>
          </w:p>
        </w:tc>
        <w:tc>
          <w:tcPr>
            <w:tcW w:w="9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6601,06</w:t>
            </w:r>
          </w:p>
        </w:tc>
        <w:tc>
          <w:tcPr>
            <w:tcW w:w="5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w:t>
            </w:r>
          </w:p>
        </w:tc>
        <w:tc>
          <w:tcPr>
            <w:tcW w:w="8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w:t>
            </w:r>
          </w:p>
        </w:tc>
        <w:tc>
          <w:tcPr>
            <w:tcW w:w="8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8"/>
                <w:szCs w:val="18"/>
                <w:lang w:eastAsia="ru-RU"/>
              </w:rPr>
            </w:pPr>
            <w:r w:rsidRPr="000B7C6D">
              <w:rPr>
                <w:color w:val="2D2D2D"/>
                <w:sz w:val="18"/>
                <w:szCs w:val="18"/>
                <w:lang w:eastAsia="ru-RU"/>
              </w:rPr>
              <w:t>6601,06</w:t>
            </w:r>
          </w:p>
        </w:tc>
        <w:tc>
          <w:tcPr>
            <w:tcW w:w="8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16"/>
                <w:szCs w:val="16"/>
                <w:lang w:eastAsia="ru-RU"/>
              </w:rPr>
            </w:pPr>
            <w:r w:rsidRPr="000B7C6D">
              <w:rPr>
                <w:color w:val="2D2D2D"/>
                <w:sz w:val="16"/>
                <w:szCs w:val="16"/>
                <w:lang w:eastAsia="ru-RU"/>
              </w:rPr>
              <w:t>-</w:t>
            </w:r>
          </w:p>
        </w:tc>
        <w:tc>
          <w:tcPr>
            <w:tcW w:w="135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16"/>
                <w:szCs w:val="16"/>
                <w:lang w:eastAsia="ru-RU"/>
              </w:rPr>
            </w:pPr>
            <w:r w:rsidRPr="000B7C6D">
              <w:rPr>
                <w:color w:val="2D2D2D"/>
                <w:sz w:val="16"/>
                <w:szCs w:val="16"/>
                <w:lang w:eastAsia="ru-RU"/>
              </w:rPr>
              <w:t>-</w:t>
            </w:r>
          </w:p>
        </w:tc>
      </w:tr>
    </w:tbl>
    <w:p w:rsidR="00117DA4" w:rsidRPr="000B7C6D" w:rsidRDefault="00117DA4" w:rsidP="00117DA4">
      <w:pPr>
        <w:shd w:val="clear" w:color="auto" w:fill="FFFFFF"/>
        <w:spacing w:before="375" w:after="225"/>
        <w:jc w:val="center"/>
        <w:textAlignment w:val="baseline"/>
        <w:outlineLvl w:val="2"/>
        <w:rPr>
          <w:color w:val="4C4C4C"/>
          <w:spacing w:val="2"/>
          <w:lang w:eastAsia="ru-RU"/>
        </w:rPr>
      </w:pP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p>
    <w:p w:rsidR="00117DA4" w:rsidRPr="000B7C6D" w:rsidRDefault="00117DA4" w:rsidP="00117DA4">
      <w:pPr>
        <w:shd w:val="clear" w:color="auto" w:fill="FFFFFF"/>
        <w:spacing w:before="375" w:after="225"/>
        <w:jc w:val="center"/>
        <w:textAlignment w:val="baseline"/>
        <w:outlineLvl w:val="2"/>
        <w:rPr>
          <w:color w:val="3C3C3C"/>
          <w:spacing w:val="2"/>
          <w:lang w:eastAsia="ru-RU"/>
        </w:rPr>
      </w:pPr>
      <w:r w:rsidRPr="000B7C6D">
        <w:rPr>
          <w:color w:val="4C4C4C"/>
          <w:spacing w:val="2"/>
          <w:lang w:eastAsia="ru-RU"/>
        </w:rPr>
        <w:t xml:space="preserve">Приложение 3. РЕСУРСНОЕ ОБЕСПЕЧЕНИЕ МУНИЦИПАЛЬНОЙ ПРОГРАММЫ  "ЭНЕРГОСБЕРЕЖЕНИЕ И ПОВЫШЕНИЕ ЭНЕРГЕТИЧЕСКОЙ ЭФФЕКТИВНОСТИ В МУНИЦИПАЛЬНЫХ УЧРЕЖДЕНИЯХ ОЛЬХОВСКОГО МУНИЦИПАЛЬНОГО РАЙОНА ВОЛГОГРАДСКОЙ ОБЛАСТИ  НА 2018 - 2020 ГОДЫ"  </w:t>
      </w:r>
      <w:r w:rsidRPr="000B7C6D">
        <w:rPr>
          <w:color w:val="3C3C3C"/>
          <w:spacing w:val="2"/>
          <w:lang w:eastAsia="ru-RU"/>
        </w:rPr>
        <w:t>С РАСПРЕДЕЛЕНИЕМ ПО ГЛАВНЫМ РАСПОРЯДИТЕЛЯМ СРЕДСТВ МЕСТНОГО БЮДЖЕТА</w:t>
      </w:r>
    </w:p>
    <w:p w:rsidR="00117DA4" w:rsidRPr="000B7C6D" w:rsidRDefault="00117DA4" w:rsidP="00117DA4">
      <w:pPr>
        <w:shd w:val="clear" w:color="auto" w:fill="FFFFFF"/>
        <w:spacing w:line="315" w:lineRule="atLeast"/>
        <w:jc w:val="right"/>
        <w:textAlignment w:val="baseline"/>
        <w:rPr>
          <w:color w:val="2D2D2D"/>
          <w:spacing w:val="2"/>
          <w:sz w:val="21"/>
          <w:szCs w:val="21"/>
          <w:lang w:eastAsia="ru-RU"/>
        </w:rPr>
      </w:pPr>
      <w:r w:rsidRPr="000B7C6D">
        <w:rPr>
          <w:color w:val="2D2D2D"/>
          <w:spacing w:val="2"/>
          <w:sz w:val="21"/>
          <w:szCs w:val="21"/>
          <w:lang w:eastAsia="ru-RU"/>
        </w:rPr>
        <w:t>Приложение 3</w:t>
      </w:r>
      <w:r w:rsidRPr="000B7C6D">
        <w:rPr>
          <w:color w:val="2D2D2D"/>
          <w:spacing w:val="2"/>
          <w:sz w:val="21"/>
          <w:szCs w:val="21"/>
          <w:lang w:eastAsia="ru-RU"/>
        </w:rPr>
        <w:br/>
        <w:t>к муниципальной программе</w:t>
      </w:r>
      <w:r w:rsidRPr="000B7C6D">
        <w:rPr>
          <w:color w:val="2D2D2D"/>
          <w:spacing w:val="2"/>
          <w:sz w:val="21"/>
          <w:szCs w:val="21"/>
          <w:lang w:eastAsia="ru-RU"/>
        </w:rPr>
        <w:br/>
        <w:t xml:space="preserve"> "Энергосбережение и повышение</w:t>
      </w:r>
      <w:r w:rsidRPr="000B7C6D">
        <w:rPr>
          <w:color w:val="2D2D2D"/>
          <w:spacing w:val="2"/>
          <w:sz w:val="21"/>
          <w:szCs w:val="21"/>
          <w:lang w:eastAsia="ru-RU"/>
        </w:rPr>
        <w:br/>
        <w:t>энергетической эффективности в муниципальных</w:t>
      </w:r>
    </w:p>
    <w:p w:rsidR="00117DA4" w:rsidRPr="000B7C6D" w:rsidRDefault="00117DA4" w:rsidP="00117DA4">
      <w:pPr>
        <w:shd w:val="clear" w:color="auto" w:fill="FFFFFF"/>
        <w:spacing w:line="315" w:lineRule="atLeast"/>
        <w:jc w:val="right"/>
        <w:textAlignment w:val="baseline"/>
        <w:rPr>
          <w:color w:val="2D2D2D"/>
          <w:spacing w:val="2"/>
          <w:sz w:val="21"/>
          <w:szCs w:val="21"/>
          <w:lang w:eastAsia="ru-RU"/>
        </w:rPr>
      </w:pPr>
      <w:r w:rsidRPr="000B7C6D">
        <w:rPr>
          <w:color w:val="2D2D2D"/>
          <w:spacing w:val="2"/>
          <w:sz w:val="21"/>
          <w:szCs w:val="21"/>
          <w:lang w:eastAsia="ru-RU"/>
        </w:rPr>
        <w:t>учреждениях Ольховского муниципального района</w:t>
      </w:r>
      <w:r w:rsidRPr="000B7C6D">
        <w:rPr>
          <w:color w:val="2D2D2D"/>
          <w:spacing w:val="2"/>
          <w:sz w:val="21"/>
          <w:szCs w:val="21"/>
          <w:lang w:eastAsia="ru-RU"/>
        </w:rPr>
        <w:br/>
        <w:t>Волгоградской области на 2018 - 2020 годы"</w:t>
      </w:r>
    </w:p>
    <w:tbl>
      <w:tblPr>
        <w:tblW w:w="0" w:type="auto"/>
        <w:tblCellMar>
          <w:left w:w="0" w:type="dxa"/>
          <w:right w:w="0" w:type="dxa"/>
        </w:tblCellMar>
        <w:tblLook w:val="04A0"/>
      </w:tblPr>
      <w:tblGrid>
        <w:gridCol w:w="1660"/>
        <w:gridCol w:w="1083"/>
        <w:gridCol w:w="1617"/>
        <w:gridCol w:w="822"/>
        <w:gridCol w:w="1215"/>
        <w:gridCol w:w="1008"/>
        <w:gridCol w:w="895"/>
        <w:gridCol w:w="1337"/>
      </w:tblGrid>
      <w:tr w:rsidR="00117DA4" w:rsidRPr="000B7C6D" w:rsidTr="00F06C4E">
        <w:trPr>
          <w:trHeight w:val="15"/>
        </w:trPr>
        <w:tc>
          <w:tcPr>
            <w:tcW w:w="1649" w:type="dxa"/>
          </w:tcPr>
          <w:p w:rsidR="00117DA4" w:rsidRPr="000B7C6D" w:rsidRDefault="00117DA4" w:rsidP="00F06C4E">
            <w:pPr>
              <w:rPr>
                <w:color w:val="2D2D2D"/>
                <w:spacing w:val="2"/>
                <w:sz w:val="21"/>
                <w:szCs w:val="21"/>
                <w:lang w:eastAsia="ru-RU"/>
              </w:rPr>
            </w:pPr>
            <w:r w:rsidRPr="000B7C6D">
              <w:rPr>
                <w:color w:val="2D2D2D"/>
                <w:spacing w:val="2"/>
                <w:sz w:val="21"/>
                <w:szCs w:val="21"/>
                <w:lang w:eastAsia="ru-RU"/>
              </w:rPr>
              <w:t xml:space="preserve"> </w:t>
            </w:r>
          </w:p>
        </w:tc>
        <w:tc>
          <w:tcPr>
            <w:tcW w:w="1076" w:type="dxa"/>
          </w:tcPr>
          <w:p w:rsidR="00117DA4" w:rsidRPr="000B7C6D" w:rsidRDefault="00117DA4" w:rsidP="00F06C4E">
            <w:pPr>
              <w:rPr>
                <w:sz w:val="20"/>
                <w:szCs w:val="20"/>
                <w:lang w:eastAsia="ru-RU"/>
              </w:rPr>
            </w:pPr>
          </w:p>
        </w:tc>
        <w:tc>
          <w:tcPr>
            <w:tcW w:w="1383" w:type="dxa"/>
          </w:tcPr>
          <w:p w:rsidR="00117DA4" w:rsidRPr="000B7C6D" w:rsidRDefault="00117DA4" w:rsidP="00F06C4E">
            <w:pPr>
              <w:rPr>
                <w:sz w:val="20"/>
                <w:szCs w:val="20"/>
                <w:lang w:eastAsia="ru-RU"/>
              </w:rPr>
            </w:pPr>
          </w:p>
        </w:tc>
        <w:tc>
          <w:tcPr>
            <w:tcW w:w="818" w:type="dxa"/>
          </w:tcPr>
          <w:p w:rsidR="00117DA4" w:rsidRPr="000B7C6D" w:rsidRDefault="00117DA4" w:rsidP="00F06C4E">
            <w:pPr>
              <w:rPr>
                <w:sz w:val="20"/>
                <w:szCs w:val="20"/>
                <w:lang w:eastAsia="ru-RU"/>
              </w:rPr>
            </w:pPr>
          </w:p>
        </w:tc>
        <w:tc>
          <w:tcPr>
            <w:tcW w:w="1207" w:type="dxa"/>
          </w:tcPr>
          <w:p w:rsidR="00117DA4" w:rsidRPr="000B7C6D" w:rsidRDefault="00117DA4" w:rsidP="00F06C4E">
            <w:pPr>
              <w:rPr>
                <w:sz w:val="20"/>
                <w:szCs w:val="20"/>
                <w:lang w:eastAsia="ru-RU"/>
              </w:rPr>
            </w:pPr>
          </w:p>
        </w:tc>
        <w:tc>
          <w:tcPr>
            <w:tcW w:w="1003" w:type="dxa"/>
          </w:tcPr>
          <w:p w:rsidR="00117DA4" w:rsidRPr="000B7C6D" w:rsidRDefault="00117DA4" w:rsidP="00F06C4E">
            <w:pPr>
              <w:rPr>
                <w:sz w:val="20"/>
                <w:szCs w:val="20"/>
                <w:lang w:eastAsia="ru-RU"/>
              </w:rPr>
            </w:pPr>
          </w:p>
        </w:tc>
        <w:tc>
          <w:tcPr>
            <w:tcW w:w="890" w:type="dxa"/>
          </w:tcPr>
          <w:p w:rsidR="00117DA4" w:rsidRPr="000B7C6D" w:rsidRDefault="00117DA4" w:rsidP="00F06C4E">
            <w:pPr>
              <w:rPr>
                <w:sz w:val="20"/>
                <w:szCs w:val="20"/>
                <w:lang w:eastAsia="ru-RU"/>
              </w:rPr>
            </w:pPr>
          </w:p>
        </w:tc>
        <w:tc>
          <w:tcPr>
            <w:tcW w:w="1329" w:type="dxa"/>
          </w:tcPr>
          <w:p w:rsidR="00117DA4" w:rsidRPr="000B7C6D" w:rsidRDefault="00117DA4" w:rsidP="00F06C4E">
            <w:pPr>
              <w:rPr>
                <w:sz w:val="20"/>
                <w:szCs w:val="20"/>
                <w:lang w:eastAsia="ru-RU"/>
              </w:rPr>
            </w:pPr>
          </w:p>
        </w:tc>
      </w:tr>
      <w:tr w:rsidR="00117DA4" w:rsidRPr="000B7C6D" w:rsidTr="00F06C4E">
        <w:tc>
          <w:tcPr>
            <w:tcW w:w="1649"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Наименование муниципальной программы</w:t>
            </w:r>
          </w:p>
        </w:tc>
        <w:tc>
          <w:tcPr>
            <w:tcW w:w="1076"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Год реализации</w:t>
            </w:r>
          </w:p>
        </w:tc>
        <w:tc>
          <w:tcPr>
            <w:tcW w:w="1383"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 xml:space="preserve">Наименование ответственного исполнителя, соисполнителя муниципальной  программы </w:t>
            </w:r>
          </w:p>
        </w:tc>
        <w:tc>
          <w:tcPr>
            <w:tcW w:w="5247"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Объемы и источники финансирования (тыс. рублей)</w:t>
            </w:r>
          </w:p>
        </w:tc>
      </w:tr>
      <w:tr w:rsidR="00117DA4" w:rsidRPr="000B7C6D" w:rsidTr="00F06C4E">
        <w:tc>
          <w:tcPr>
            <w:tcW w:w="1649" w:type="dxa"/>
            <w:vMerge/>
            <w:tcBorders>
              <w:left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c>
          <w:tcPr>
            <w:tcW w:w="1076" w:type="dxa"/>
            <w:vMerge/>
            <w:tcBorders>
              <w:left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1383" w:type="dxa"/>
            <w:vMerge/>
            <w:tcBorders>
              <w:left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8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всего</w:t>
            </w:r>
          </w:p>
        </w:tc>
        <w:tc>
          <w:tcPr>
            <w:tcW w:w="442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в том числе</w:t>
            </w:r>
          </w:p>
        </w:tc>
      </w:tr>
      <w:tr w:rsidR="00117DA4" w:rsidRPr="000B7C6D" w:rsidTr="00F06C4E">
        <w:tc>
          <w:tcPr>
            <w:tcW w:w="1649"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c>
          <w:tcPr>
            <w:tcW w:w="1076"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1383"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8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1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федеральный бюджет</w:t>
            </w:r>
          </w:p>
        </w:tc>
        <w:tc>
          <w:tcPr>
            <w:tcW w:w="10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областной бюджет</w:t>
            </w:r>
          </w:p>
        </w:tc>
        <w:tc>
          <w:tcPr>
            <w:tcW w:w="8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местный бюджет</w:t>
            </w:r>
          </w:p>
        </w:tc>
        <w:tc>
          <w:tcPr>
            <w:tcW w:w="13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внебюджетные источники</w:t>
            </w:r>
          </w:p>
        </w:tc>
      </w:tr>
      <w:tr w:rsidR="00117DA4" w:rsidRPr="000B7C6D" w:rsidTr="00F06C4E">
        <w:tc>
          <w:tcPr>
            <w:tcW w:w="16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w:t>
            </w:r>
          </w:p>
        </w:tc>
        <w:tc>
          <w:tcPr>
            <w:tcW w:w="10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w:t>
            </w:r>
          </w:p>
        </w:tc>
        <w:tc>
          <w:tcPr>
            <w:tcW w:w="13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3</w:t>
            </w:r>
          </w:p>
        </w:tc>
        <w:tc>
          <w:tcPr>
            <w:tcW w:w="8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4</w:t>
            </w:r>
          </w:p>
        </w:tc>
        <w:tc>
          <w:tcPr>
            <w:tcW w:w="1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5</w:t>
            </w:r>
          </w:p>
        </w:tc>
        <w:tc>
          <w:tcPr>
            <w:tcW w:w="10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6</w:t>
            </w:r>
          </w:p>
        </w:tc>
        <w:tc>
          <w:tcPr>
            <w:tcW w:w="8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7</w:t>
            </w:r>
          </w:p>
        </w:tc>
        <w:tc>
          <w:tcPr>
            <w:tcW w:w="13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8</w:t>
            </w:r>
          </w:p>
        </w:tc>
      </w:tr>
      <w:tr w:rsidR="00117DA4" w:rsidRPr="000B7C6D" w:rsidTr="00F06C4E">
        <w:tc>
          <w:tcPr>
            <w:tcW w:w="16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 xml:space="preserve">Муниципальная программа  "Энергосбережение и повышение энергетической эффективности в муниципальных учреждениях Ольховского муниципального района Волгоградской </w:t>
            </w:r>
            <w:r w:rsidRPr="000B7C6D">
              <w:rPr>
                <w:color w:val="2D2D2D"/>
                <w:sz w:val="21"/>
                <w:szCs w:val="21"/>
                <w:lang w:eastAsia="ru-RU"/>
              </w:rPr>
              <w:lastRenderedPageBreak/>
              <w:t>области на 2018- 2020 годы"</w:t>
            </w:r>
          </w:p>
        </w:tc>
        <w:tc>
          <w:tcPr>
            <w:tcW w:w="10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lastRenderedPageBreak/>
              <w:t>2018-2020</w:t>
            </w:r>
          </w:p>
        </w:tc>
        <w:tc>
          <w:tcPr>
            <w:tcW w:w="13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4"/>
                <w:szCs w:val="24"/>
                <w:lang w:eastAsia="ru-RU"/>
              </w:rPr>
            </w:pPr>
            <w:r w:rsidRPr="000B7C6D">
              <w:rPr>
                <w:color w:val="2D2D2D"/>
                <w:sz w:val="24"/>
                <w:szCs w:val="24"/>
                <w:lang w:eastAsia="ru-RU"/>
              </w:rPr>
              <w:t xml:space="preserve">Отдел ЖКХ, ГС и ООС Администрации Ольховского муниципального района Волгоградской области; Отдел по образованию Администрации Ольховского </w:t>
            </w:r>
            <w:r w:rsidRPr="000B7C6D">
              <w:rPr>
                <w:color w:val="2D2D2D"/>
                <w:sz w:val="24"/>
                <w:szCs w:val="24"/>
                <w:lang w:eastAsia="ru-RU"/>
              </w:rPr>
              <w:lastRenderedPageBreak/>
              <w:t>муниципального района</w:t>
            </w:r>
          </w:p>
        </w:tc>
        <w:tc>
          <w:tcPr>
            <w:tcW w:w="8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lastRenderedPageBreak/>
              <w:t>6601,06</w:t>
            </w:r>
          </w:p>
        </w:tc>
        <w:tc>
          <w:tcPr>
            <w:tcW w:w="1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0</w:t>
            </w:r>
          </w:p>
        </w:tc>
        <w:tc>
          <w:tcPr>
            <w:tcW w:w="10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0</w:t>
            </w:r>
          </w:p>
        </w:tc>
        <w:tc>
          <w:tcPr>
            <w:tcW w:w="8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6601,06</w:t>
            </w:r>
          </w:p>
        </w:tc>
        <w:tc>
          <w:tcPr>
            <w:tcW w:w="13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0</w:t>
            </w:r>
          </w:p>
        </w:tc>
      </w:tr>
      <w:tr w:rsidR="00117DA4" w:rsidRPr="000B7C6D" w:rsidTr="00F06C4E">
        <w:tc>
          <w:tcPr>
            <w:tcW w:w="16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c>
          <w:tcPr>
            <w:tcW w:w="10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2018</w:t>
            </w:r>
          </w:p>
        </w:tc>
        <w:tc>
          <w:tcPr>
            <w:tcW w:w="13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c>
          <w:tcPr>
            <w:tcW w:w="8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2101,06</w:t>
            </w:r>
          </w:p>
        </w:tc>
        <w:tc>
          <w:tcPr>
            <w:tcW w:w="1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0</w:t>
            </w:r>
          </w:p>
        </w:tc>
        <w:tc>
          <w:tcPr>
            <w:tcW w:w="10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0</w:t>
            </w:r>
          </w:p>
        </w:tc>
        <w:tc>
          <w:tcPr>
            <w:tcW w:w="8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2101,06</w:t>
            </w:r>
          </w:p>
        </w:tc>
        <w:tc>
          <w:tcPr>
            <w:tcW w:w="13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0</w:t>
            </w:r>
          </w:p>
        </w:tc>
      </w:tr>
      <w:tr w:rsidR="00117DA4" w:rsidRPr="000B7C6D" w:rsidTr="00F06C4E">
        <w:tc>
          <w:tcPr>
            <w:tcW w:w="16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c>
          <w:tcPr>
            <w:tcW w:w="10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2019</w:t>
            </w:r>
          </w:p>
        </w:tc>
        <w:tc>
          <w:tcPr>
            <w:tcW w:w="13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c>
          <w:tcPr>
            <w:tcW w:w="8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900,0</w:t>
            </w:r>
          </w:p>
        </w:tc>
        <w:tc>
          <w:tcPr>
            <w:tcW w:w="1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0</w:t>
            </w:r>
          </w:p>
        </w:tc>
        <w:tc>
          <w:tcPr>
            <w:tcW w:w="10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0</w:t>
            </w:r>
          </w:p>
        </w:tc>
        <w:tc>
          <w:tcPr>
            <w:tcW w:w="8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900,0</w:t>
            </w:r>
          </w:p>
        </w:tc>
        <w:tc>
          <w:tcPr>
            <w:tcW w:w="13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0</w:t>
            </w:r>
          </w:p>
        </w:tc>
      </w:tr>
      <w:tr w:rsidR="00117DA4" w:rsidRPr="000B7C6D" w:rsidTr="00F06C4E">
        <w:tc>
          <w:tcPr>
            <w:tcW w:w="16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c>
          <w:tcPr>
            <w:tcW w:w="10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2020</w:t>
            </w:r>
          </w:p>
        </w:tc>
        <w:tc>
          <w:tcPr>
            <w:tcW w:w="13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c>
          <w:tcPr>
            <w:tcW w:w="8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3600,0</w:t>
            </w:r>
          </w:p>
        </w:tc>
        <w:tc>
          <w:tcPr>
            <w:tcW w:w="1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0</w:t>
            </w:r>
          </w:p>
        </w:tc>
        <w:tc>
          <w:tcPr>
            <w:tcW w:w="10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0</w:t>
            </w:r>
          </w:p>
        </w:tc>
        <w:tc>
          <w:tcPr>
            <w:tcW w:w="8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3600,0</w:t>
            </w:r>
          </w:p>
        </w:tc>
        <w:tc>
          <w:tcPr>
            <w:tcW w:w="13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0</w:t>
            </w:r>
          </w:p>
        </w:tc>
      </w:tr>
    </w:tbl>
    <w:p w:rsidR="00117DA4" w:rsidRPr="000B7C6D" w:rsidRDefault="00117DA4" w:rsidP="00117DA4">
      <w:pPr>
        <w:shd w:val="clear" w:color="auto" w:fill="FFFFFF"/>
        <w:spacing w:before="375" w:after="225"/>
        <w:jc w:val="center"/>
        <w:textAlignment w:val="baseline"/>
        <w:outlineLvl w:val="2"/>
        <w:rPr>
          <w:color w:val="4C4C4C"/>
          <w:spacing w:val="2"/>
          <w:lang w:eastAsia="ru-RU"/>
        </w:rPr>
      </w:pPr>
      <w:r w:rsidRPr="000B7C6D">
        <w:rPr>
          <w:color w:val="4C4C4C"/>
          <w:spacing w:val="2"/>
          <w:lang w:eastAsia="ru-RU"/>
        </w:rPr>
        <w:t>Приложение 4. ПЕРЕЧЕНЬ ОБЪЕКТОВ КАПИТАЛЬНОГО СТРОИТЕЛЬСТВА (РЕКОНСТРУКЦИИ), РЕАЛИЗУЕМЫХ В 2018 ГОДУ В РАМКАХ МУНИЦИПАЛЬНОЙ ПРОГРАММЫ  "ЭНЕРГОСБЕРЕЖЕНИЕ И ПОВЫШЕНИЕ ЭНЕРГЕТИЧЕСКОЙ ЭФФЕКТИВНОСТИ МУНИЦИПАЛЬНЫХ УЧРЕЖДЕНИЙ ОЛЬХОВСКОГО МУНИЦИПАЛЬНОГО РАЙОНА ВОЛГОГРАДСКОЙ ОБЛАСТИ НА 2018-2020 ГОДЫ»</w:t>
      </w:r>
    </w:p>
    <w:p w:rsidR="00117DA4" w:rsidRPr="000B7C6D" w:rsidRDefault="00117DA4" w:rsidP="00117DA4">
      <w:pPr>
        <w:shd w:val="clear" w:color="auto" w:fill="FFFFFF"/>
        <w:spacing w:line="315" w:lineRule="atLeast"/>
        <w:jc w:val="right"/>
        <w:textAlignment w:val="baseline"/>
        <w:rPr>
          <w:color w:val="2D2D2D"/>
          <w:spacing w:val="2"/>
          <w:sz w:val="21"/>
          <w:szCs w:val="21"/>
          <w:lang w:eastAsia="ru-RU"/>
        </w:rPr>
      </w:pPr>
      <w:r w:rsidRPr="000B7C6D">
        <w:rPr>
          <w:color w:val="2D2D2D"/>
          <w:spacing w:val="2"/>
          <w:sz w:val="21"/>
          <w:szCs w:val="21"/>
          <w:lang w:eastAsia="ru-RU"/>
        </w:rPr>
        <w:br/>
        <w:t>Приложение 4</w:t>
      </w:r>
      <w:r w:rsidRPr="000B7C6D">
        <w:rPr>
          <w:color w:val="2D2D2D"/>
          <w:spacing w:val="2"/>
          <w:sz w:val="21"/>
          <w:szCs w:val="21"/>
          <w:lang w:eastAsia="ru-RU"/>
        </w:rPr>
        <w:br/>
        <w:t>к муниципальной программе</w:t>
      </w:r>
      <w:r w:rsidRPr="000B7C6D">
        <w:rPr>
          <w:color w:val="2D2D2D"/>
          <w:spacing w:val="2"/>
          <w:sz w:val="21"/>
          <w:szCs w:val="21"/>
          <w:lang w:eastAsia="ru-RU"/>
        </w:rPr>
        <w:br/>
        <w:t xml:space="preserve"> "Энергосбережение и повышение</w:t>
      </w:r>
      <w:r w:rsidRPr="000B7C6D">
        <w:rPr>
          <w:color w:val="2D2D2D"/>
          <w:spacing w:val="2"/>
          <w:sz w:val="21"/>
          <w:szCs w:val="21"/>
          <w:lang w:eastAsia="ru-RU"/>
        </w:rPr>
        <w:br/>
        <w:t>энергетической эффективности в муниципальных</w:t>
      </w:r>
    </w:p>
    <w:p w:rsidR="00117DA4" w:rsidRPr="000B7C6D" w:rsidRDefault="00117DA4" w:rsidP="00117DA4">
      <w:pPr>
        <w:shd w:val="clear" w:color="auto" w:fill="FFFFFF"/>
        <w:spacing w:line="315" w:lineRule="atLeast"/>
        <w:jc w:val="right"/>
        <w:textAlignment w:val="baseline"/>
        <w:rPr>
          <w:color w:val="2D2D2D"/>
          <w:spacing w:val="2"/>
          <w:sz w:val="21"/>
          <w:szCs w:val="21"/>
          <w:lang w:eastAsia="ru-RU"/>
        </w:rPr>
      </w:pPr>
      <w:r w:rsidRPr="000B7C6D">
        <w:rPr>
          <w:color w:val="2D2D2D"/>
          <w:spacing w:val="2"/>
          <w:sz w:val="21"/>
          <w:szCs w:val="21"/>
          <w:lang w:eastAsia="ru-RU"/>
        </w:rPr>
        <w:t>учреждениях Ольховского муниципального района</w:t>
      </w:r>
      <w:r w:rsidRPr="000B7C6D">
        <w:rPr>
          <w:color w:val="2D2D2D"/>
          <w:spacing w:val="2"/>
          <w:sz w:val="21"/>
          <w:szCs w:val="21"/>
          <w:lang w:eastAsia="ru-RU"/>
        </w:rPr>
        <w:br/>
        <w:t>Волгоградской области на 2018 - 2020 годы"</w:t>
      </w:r>
    </w:p>
    <w:p w:rsidR="00117DA4" w:rsidRPr="000B7C6D" w:rsidRDefault="00117DA4" w:rsidP="00117DA4">
      <w:pPr>
        <w:shd w:val="clear" w:color="auto" w:fill="FFFFFF"/>
        <w:spacing w:line="315" w:lineRule="atLeast"/>
        <w:jc w:val="right"/>
        <w:textAlignment w:val="baseline"/>
        <w:rPr>
          <w:color w:val="2D2D2D"/>
          <w:spacing w:val="2"/>
          <w:sz w:val="21"/>
          <w:szCs w:val="21"/>
          <w:lang w:eastAsia="ru-RU"/>
        </w:rPr>
      </w:pPr>
      <w:r w:rsidRPr="000B7C6D">
        <w:rPr>
          <w:color w:val="2D2D2D"/>
          <w:spacing w:val="2"/>
          <w:sz w:val="21"/>
          <w:szCs w:val="21"/>
          <w:lang w:eastAsia="ru-RU"/>
        </w:rPr>
        <w:t xml:space="preserve"> </w:t>
      </w:r>
    </w:p>
    <w:tbl>
      <w:tblPr>
        <w:tblW w:w="0" w:type="auto"/>
        <w:tblCellMar>
          <w:left w:w="0" w:type="dxa"/>
          <w:right w:w="0" w:type="dxa"/>
        </w:tblCellMar>
        <w:tblLook w:val="04A0"/>
      </w:tblPr>
      <w:tblGrid>
        <w:gridCol w:w="578"/>
        <w:gridCol w:w="1772"/>
        <w:gridCol w:w="1651"/>
        <w:gridCol w:w="1324"/>
        <w:gridCol w:w="1651"/>
        <w:gridCol w:w="1195"/>
        <w:gridCol w:w="1466"/>
      </w:tblGrid>
      <w:tr w:rsidR="00117DA4" w:rsidRPr="000B7C6D" w:rsidTr="00F06C4E">
        <w:trPr>
          <w:trHeight w:val="15"/>
        </w:trPr>
        <w:tc>
          <w:tcPr>
            <w:tcW w:w="566" w:type="dxa"/>
          </w:tcPr>
          <w:p w:rsidR="00117DA4" w:rsidRPr="000B7C6D" w:rsidRDefault="00117DA4" w:rsidP="00F06C4E">
            <w:pPr>
              <w:rPr>
                <w:color w:val="2D2D2D"/>
                <w:spacing w:val="2"/>
                <w:sz w:val="21"/>
                <w:szCs w:val="21"/>
                <w:lang w:eastAsia="ru-RU"/>
              </w:rPr>
            </w:pPr>
            <w:r w:rsidRPr="000B7C6D">
              <w:rPr>
                <w:color w:val="3C3C3C"/>
                <w:spacing w:val="2"/>
                <w:lang w:eastAsia="ru-RU"/>
              </w:rPr>
              <w:t xml:space="preserve"> </w:t>
            </w:r>
          </w:p>
        </w:tc>
        <w:tc>
          <w:tcPr>
            <w:tcW w:w="1717" w:type="dxa"/>
          </w:tcPr>
          <w:p w:rsidR="00117DA4" w:rsidRPr="000B7C6D" w:rsidRDefault="00117DA4" w:rsidP="00F06C4E">
            <w:pPr>
              <w:rPr>
                <w:sz w:val="20"/>
                <w:szCs w:val="20"/>
                <w:lang w:eastAsia="ru-RU"/>
              </w:rPr>
            </w:pPr>
          </w:p>
        </w:tc>
        <w:tc>
          <w:tcPr>
            <w:tcW w:w="1601" w:type="dxa"/>
          </w:tcPr>
          <w:p w:rsidR="00117DA4" w:rsidRPr="000B7C6D" w:rsidRDefault="00117DA4" w:rsidP="00F06C4E">
            <w:pPr>
              <w:rPr>
                <w:sz w:val="20"/>
                <w:szCs w:val="20"/>
                <w:lang w:eastAsia="ru-RU"/>
              </w:rPr>
            </w:pPr>
          </w:p>
        </w:tc>
        <w:tc>
          <w:tcPr>
            <w:tcW w:w="1286" w:type="dxa"/>
          </w:tcPr>
          <w:p w:rsidR="00117DA4" w:rsidRPr="000B7C6D" w:rsidRDefault="00117DA4" w:rsidP="00F06C4E">
            <w:pPr>
              <w:rPr>
                <w:sz w:val="20"/>
                <w:szCs w:val="20"/>
                <w:lang w:eastAsia="ru-RU"/>
              </w:rPr>
            </w:pPr>
          </w:p>
        </w:tc>
        <w:tc>
          <w:tcPr>
            <w:tcW w:w="1601" w:type="dxa"/>
          </w:tcPr>
          <w:p w:rsidR="00117DA4" w:rsidRPr="000B7C6D" w:rsidRDefault="00117DA4" w:rsidP="00F06C4E">
            <w:pPr>
              <w:rPr>
                <w:sz w:val="20"/>
                <w:szCs w:val="20"/>
                <w:lang w:eastAsia="ru-RU"/>
              </w:rPr>
            </w:pPr>
          </w:p>
        </w:tc>
        <w:tc>
          <w:tcPr>
            <w:tcW w:w="1162" w:type="dxa"/>
          </w:tcPr>
          <w:p w:rsidR="00117DA4" w:rsidRPr="000B7C6D" w:rsidRDefault="00117DA4" w:rsidP="00F06C4E">
            <w:pPr>
              <w:rPr>
                <w:sz w:val="20"/>
                <w:szCs w:val="20"/>
                <w:lang w:eastAsia="ru-RU"/>
              </w:rPr>
            </w:pPr>
          </w:p>
        </w:tc>
        <w:tc>
          <w:tcPr>
            <w:tcW w:w="1422" w:type="dxa"/>
          </w:tcPr>
          <w:p w:rsidR="00117DA4" w:rsidRPr="000B7C6D" w:rsidRDefault="00117DA4" w:rsidP="00F06C4E">
            <w:pPr>
              <w:rPr>
                <w:sz w:val="20"/>
                <w:szCs w:val="20"/>
                <w:lang w:eastAsia="ru-RU"/>
              </w:rPr>
            </w:pPr>
          </w:p>
        </w:tc>
      </w:tr>
      <w:tr w:rsidR="00117DA4" w:rsidRPr="000B7C6D" w:rsidTr="00F06C4E">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N п/п</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Наименование муниципального учреждения</w:t>
            </w:r>
          </w:p>
        </w:tc>
        <w:tc>
          <w:tcPr>
            <w:tcW w:w="16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Раздел, подраздел бюджетной классификации расходов</w:t>
            </w:r>
          </w:p>
        </w:tc>
        <w:tc>
          <w:tcPr>
            <w:tcW w:w="12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Целевые статьи расходов бюджетов Российской Федерации</w:t>
            </w:r>
          </w:p>
        </w:tc>
        <w:tc>
          <w:tcPr>
            <w:tcW w:w="16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Виды расходов бюджетной классификации</w:t>
            </w:r>
          </w:p>
        </w:tc>
        <w:tc>
          <w:tcPr>
            <w:tcW w:w="11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Ввод мощности в 2018 году (кВт)</w:t>
            </w:r>
          </w:p>
        </w:tc>
        <w:tc>
          <w:tcPr>
            <w:tcW w:w="14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Капитальные вложения на 2018 год (тыс. рублей)</w:t>
            </w:r>
          </w:p>
        </w:tc>
      </w:tr>
      <w:tr w:rsidR="00117DA4" w:rsidRPr="000B7C6D" w:rsidTr="00F06C4E">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w:t>
            </w:r>
          </w:p>
        </w:tc>
        <w:tc>
          <w:tcPr>
            <w:tcW w:w="16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3</w:t>
            </w:r>
          </w:p>
        </w:tc>
        <w:tc>
          <w:tcPr>
            <w:tcW w:w="12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4</w:t>
            </w:r>
          </w:p>
        </w:tc>
        <w:tc>
          <w:tcPr>
            <w:tcW w:w="16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5</w:t>
            </w:r>
          </w:p>
        </w:tc>
        <w:tc>
          <w:tcPr>
            <w:tcW w:w="11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6</w:t>
            </w:r>
          </w:p>
        </w:tc>
        <w:tc>
          <w:tcPr>
            <w:tcW w:w="14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7</w:t>
            </w:r>
          </w:p>
        </w:tc>
      </w:tr>
      <w:tr w:rsidR="00117DA4" w:rsidRPr="000B7C6D" w:rsidTr="00F06C4E">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 xml:space="preserve">Модульная блочная котельная наружного размещения </w:t>
            </w:r>
          </w:p>
        </w:tc>
        <w:tc>
          <w:tcPr>
            <w:tcW w:w="16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p>
        </w:tc>
        <w:tc>
          <w:tcPr>
            <w:tcW w:w="12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p>
        </w:tc>
        <w:tc>
          <w:tcPr>
            <w:tcW w:w="16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p>
        </w:tc>
        <w:tc>
          <w:tcPr>
            <w:tcW w:w="11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290</w:t>
            </w:r>
          </w:p>
        </w:tc>
        <w:tc>
          <w:tcPr>
            <w:tcW w:w="14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2101,06</w:t>
            </w:r>
          </w:p>
        </w:tc>
      </w:tr>
    </w:tbl>
    <w:p w:rsidR="00117DA4" w:rsidRPr="000B7C6D" w:rsidRDefault="00117DA4" w:rsidP="00117DA4">
      <w:pPr>
        <w:shd w:val="clear" w:color="auto" w:fill="FFFFFF"/>
        <w:spacing w:before="375" w:after="225"/>
        <w:jc w:val="center"/>
        <w:textAlignment w:val="baseline"/>
        <w:outlineLvl w:val="2"/>
        <w:rPr>
          <w:color w:val="4C4C4C"/>
          <w:spacing w:val="2"/>
          <w:lang w:eastAsia="ru-RU"/>
        </w:rPr>
      </w:pPr>
    </w:p>
    <w:p w:rsidR="00117DA4" w:rsidRDefault="00117DA4" w:rsidP="00117DA4">
      <w:pPr>
        <w:shd w:val="clear" w:color="auto" w:fill="FFFFFF"/>
        <w:spacing w:before="375" w:after="225"/>
        <w:jc w:val="center"/>
        <w:textAlignment w:val="baseline"/>
        <w:outlineLvl w:val="2"/>
        <w:rPr>
          <w:color w:val="4C4C4C"/>
          <w:spacing w:val="2"/>
          <w:lang w:eastAsia="ru-RU"/>
        </w:rPr>
      </w:pPr>
    </w:p>
    <w:p w:rsidR="00117DA4" w:rsidRDefault="00117DA4" w:rsidP="00117DA4">
      <w:pPr>
        <w:shd w:val="clear" w:color="auto" w:fill="FFFFFF"/>
        <w:spacing w:before="375" w:after="225"/>
        <w:jc w:val="center"/>
        <w:textAlignment w:val="baseline"/>
        <w:outlineLvl w:val="2"/>
        <w:rPr>
          <w:color w:val="4C4C4C"/>
          <w:spacing w:val="2"/>
          <w:lang w:eastAsia="ru-RU"/>
        </w:rPr>
      </w:pP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r w:rsidRPr="000B7C6D">
        <w:rPr>
          <w:color w:val="4C4C4C"/>
          <w:spacing w:val="2"/>
          <w:lang w:eastAsia="ru-RU"/>
        </w:rPr>
        <w:t>Приложение 5. ПЕРЕЧЕНЬ ОБЪЕКТОВ (ПРОЕКТИРОВАНИЕ), ФИНАНСИРУЕМЫХ В РАМКАХ РЕАЛИЗАЦИИ МЕРОПРИЯТИЙ МУНИЦИПАЛЬНОЙ ПРОГРАММЫ  "ЭНЕРГОСБЕРЕЖЕНИЕ И ПОВЫШЕНИЕ ЭНЕРГЕТИЧЕСКОЙ ЭФФЕКТИВНОСТИ МУНИЦИПАЛЬНЫХ УЧРЕЖДЕНИЙ ОЛЬХОВСКОГО МУНИЦИПАЛЬНОГО РАЙОНА ВОЛГОГРАДСКОЙ ОБЛАСТИ НА 2018-2020 ГОДЫ"</w:t>
      </w:r>
    </w:p>
    <w:p w:rsidR="00117DA4" w:rsidRPr="000B7C6D" w:rsidRDefault="00117DA4" w:rsidP="00117DA4">
      <w:pPr>
        <w:shd w:val="clear" w:color="auto" w:fill="FFFFFF"/>
        <w:spacing w:line="315" w:lineRule="atLeast"/>
        <w:jc w:val="right"/>
        <w:textAlignment w:val="baseline"/>
        <w:rPr>
          <w:color w:val="2D2D2D"/>
          <w:spacing w:val="2"/>
          <w:sz w:val="21"/>
          <w:szCs w:val="21"/>
          <w:lang w:eastAsia="ru-RU"/>
        </w:rPr>
      </w:pPr>
      <w:r w:rsidRPr="000B7C6D">
        <w:rPr>
          <w:color w:val="2D2D2D"/>
          <w:spacing w:val="2"/>
          <w:sz w:val="21"/>
          <w:szCs w:val="21"/>
          <w:lang w:eastAsia="ru-RU"/>
        </w:rPr>
        <w:br/>
        <w:t>Приложение 5</w:t>
      </w:r>
      <w:r w:rsidRPr="000B7C6D">
        <w:rPr>
          <w:color w:val="2D2D2D"/>
          <w:spacing w:val="2"/>
          <w:sz w:val="21"/>
          <w:szCs w:val="21"/>
          <w:lang w:eastAsia="ru-RU"/>
        </w:rPr>
        <w:br/>
        <w:t>к муниципальной программе</w:t>
      </w:r>
      <w:r w:rsidRPr="000B7C6D">
        <w:rPr>
          <w:color w:val="2D2D2D"/>
          <w:spacing w:val="2"/>
          <w:sz w:val="21"/>
          <w:szCs w:val="21"/>
          <w:lang w:eastAsia="ru-RU"/>
        </w:rPr>
        <w:br/>
        <w:t xml:space="preserve"> "Энергосбережение и повышение</w:t>
      </w:r>
      <w:r w:rsidRPr="000B7C6D">
        <w:rPr>
          <w:color w:val="2D2D2D"/>
          <w:spacing w:val="2"/>
          <w:sz w:val="21"/>
          <w:szCs w:val="21"/>
          <w:lang w:eastAsia="ru-RU"/>
        </w:rPr>
        <w:br/>
        <w:t>энергетической эффективности в муниципальных</w:t>
      </w:r>
    </w:p>
    <w:p w:rsidR="00117DA4" w:rsidRPr="000B7C6D" w:rsidRDefault="00117DA4" w:rsidP="00117DA4">
      <w:pPr>
        <w:shd w:val="clear" w:color="auto" w:fill="FFFFFF"/>
        <w:spacing w:line="315" w:lineRule="atLeast"/>
        <w:jc w:val="right"/>
        <w:textAlignment w:val="baseline"/>
        <w:rPr>
          <w:color w:val="2D2D2D"/>
          <w:spacing w:val="2"/>
          <w:sz w:val="21"/>
          <w:szCs w:val="21"/>
          <w:lang w:eastAsia="ru-RU"/>
        </w:rPr>
      </w:pPr>
      <w:r w:rsidRPr="000B7C6D">
        <w:rPr>
          <w:color w:val="2D2D2D"/>
          <w:spacing w:val="2"/>
          <w:sz w:val="21"/>
          <w:szCs w:val="21"/>
          <w:lang w:eastAsia="ru-RU"/>
        </w:rPr>
        <w:t>учреждениях Ольховского муниципального района</w:t>
      </w:r>
      <w:r w:rsidRPr="000B7C6D">
        <w:rPr>
          <w:color w:val="2D2D2D"/>
          <w:spacing w:val="2"/>
          <w:sz w:val="21"/>
          <w:szCs w:val="21"/>
          <w:lang w:eastAsia="ru-RU"/>
        </w:rPr>
        <w:br/>
        <w:t>Волгоградской области на 2018 -  2020 годы"</w:t>
      </w:r>
    </w:p>
    <w:p w:rsidR="00117DA4" w:rsidRPr="000B7C6D" w:rsidRDefault="00117DA4" w:rsidP="00117DA4">
      <w:pPr>
        <w:shd w:val="clear" w:color="auto" w:fill="FFFFFF"/>
        <w:spacing w:line="315" w:lineRule="atLeast"/>
        <w:jc w:val="right"/>
        <w:textAlignment w:val="baseline"/>
        <w:rPr>
          <w:color w:val="2D2D2D"/>
          <w:spacing w:val="2"/>
          <w:sz w:val="21"/>
          <w:szCs w:val="21"/>
          <w:lang w:eastAsia="ru-RU"/>
        </w:rPr>
      </w:pPr>
    </w:p>
    <w:tbl>
      <w:tblPr>
        <w:tblW w:w="0" w:type="auto"/>
        <w:tblCellMar>
          <w:left w:w="0" w:type="dxa"/>
          <w:right w:w="0" w:type="dxa"/>
        </w:tblCellMar>
        <w:tblLook w:val="04A0"/>
      </w:tblPr>
      <w:tblGrid>
        <w:gridCol w:w="539"/>
        <w:gridCol w:w="1883"/>
        <w:gridCol w:w="1104"/>
        <w:gridCol w:w="1081"/>
        <w:gridCol w:w="956"/>
        <w:gridCol w:w="1081"/>
        <w:gridCol w:w="956"/>
        <w:gridCol w:w="1081"/>
        <w:gridCol w:w="956"/>
      </w:tblGrid>
      <w:tr w:rsidR="00117DA4" w:rsidRPr="000B7C6D" w:rsidTr="00F06C4E">
        <w:trPr>
          <w:trHeight w:val="15"/>
        </w:trPr>
        <w:tc>
          <w:tcPr>
            <w:tcW w:w="530" w:type="dxa"/>
          </w:tcPr>
          <w:p w:rsidR="00117DA4" w:rsidRPr="000B7C6D" w:rsidRDefault="00117DA4" w:rsidP="00F06C4E">
            <w:pPr>
              <w:rPr>
                <w:color w:val="2D2D2D"/>
                <w:spacing w:val="2"/>
                <w:sz w:val="21"/>
                <w:szCs w:val="21"/>
                <w:lang w:eastAsia="ru-RU"/>
              </w:rPr>
            </w:pPr>
          </w:p>
        </w:tc>
        <w:tc>
          <w:tcPr>
            <w:tcW w:w="1820" w:type="dxa"/>
          </w:tcPr>
          <w:p w:rsidR="00117DA4" w:rsidRPr="000B7C6D" w:rsidRDefault="00117DA4" w:rsidP="00F06C4E">
            <w:pPr>
              <w:rPr>
                <w:sz w:val="20"/>
                <w:szCs w:val="20"/>
                <w:lang w:eastAsia="ru-RU"/>
              </w:rPr>
            </w:pPr>
          </w:p>
        </w:tc>
        <w:tc>
          <w:tcPr>
            <w:tcW w:w="1071" w:type="dxa"/>
          </w:tcPr>
          <w:p w:rsidR="00117DA4" w:rsidRPr="000B7C6D" w:rsidRDefault="00117DA4" w:rsidP="00F06C4E">
            <w:pPr>
              <w:rPr>
                <w:sz w:val="20"/>
                <w:szCs w:val="20"/>
                <w:lang w:eastAsia="ru-RU"/>
              </w:rPr>
            </w:pPr>
          </w:p>
        </w:tc>
        <w:tc>
          <w:tcPr>
            <w:tcW w:w="1049" w:type="dxa"/>
          </w:tcPr>
          <w:p w:rsidR="00117DA4" w:rsidRPr="000B7C6D" w:rsidRDefault="00117DA4" w:rsidP="00F06C4E">
            <w:pPr>
              <w:rPr>
                <w:sz w:val="20"/>
                <w:szCs w:val="20"/>
                <w:lang w:eastAsia="ru-RU"/>
              </w:rPr>
            </w:pPr>
          </w:p>
        </w:tc>
        <w:tc>
          <w:tcPr>
            <w:tcW w:w="929" w:type="dxa"/>
          </w:tcPr>
          <w:p w:rsidR="00117DA4" w:rsidRPr="000B7C6D" w:rsidRDefault="00117DA4" w:rsidP="00F06C4E">
            <w:pPr>
              <w:rPr>
                <w:sz w:val="20"/>
                <w:szCs w:val="20"/>
                <w:lang w:eastAsia="ru-RU"/>
              </w:rPr>
            </w:pPr>
          </w:p>
        </w:tc>
        <w:tc>
          <w:tcPr>
            <w:tcW w:w="1049" w:type="dxa"/>
          </w:tcPr>
          <w:p w:rsidR="00117DA4" w:rsidRPr="000B7C6D" w:rsidRDefault="00117DA4" w:rsidP="00F06C4E">
            <w:pPr>
              <w:rPr>
                <w:sz w:val="20"/>
                <w:szCs w:val="20"/>
                <w:lang w:eastAsia="ru-RU"/>
              </w:rPr>
            </w:pPr>
          </w:p>
        </w:tc>
        <w:tc>
          <w:tcPr>
            <w:tcW w:w="929" w:type="dxa"/>
          </w:tcPr>
          <w:p w:rsidR="00117DA4" w:rsidRPr="000B7C6D" w:rsidRDefault="00117DA4" w:rsidP="00F06C4E">
            <w:pPr>
              <w:rPr>
                <w:sz w:val="20"/>
                <w:szCs w:val="20"/>
                <w:lang w:eastAsia="ru-RU"/>
              </w:rPr>
            </w:pPr>
          </w:p>
        </w:tc>
        <w:tc>
          <w:tcPr>
            <w:tcW w:w="1049" w:type="dxa"/>
          </w:tcPr>
          <w:p w:rsidR="00117DA4" w:rsidRPr="000B7C6D" w:rsidRDefault="00117DA4" w:rsidP="00F06C4E">
            <w:pPr>
              <w:rPr>
                <w:sz w:val="20"/>
                <w:szCs w:val="20"/>
                <w:lang w:eastAsia="ru-RU"/>
              </w:rPr>
            </w:pPr>
          </w:p>
        </w:tc>
        <w:tc>
          <w:tcPr>
            <w:tcW w:w="929" w:type="dxa"/>
          </w:tcPr>
          <w:p w:rsidR="00117DA4" w:rsidRPr="000B7C6D" w:rsidRDefault="00117DA4" w:rsidP="00F06C4E">
            <w:pPr>
              <w:rPr>
                <w:sz w:val="20"/>
                <w:szCs w:val="20"/>
                <w:lang w:eastAsia="ru-RU"/>
              </w:rPr>
            </w:pPr>
          </w:p>
        </w:tc>
      </w:tr>
      <w:tr w:rsidR="00117DA4" w:rsidRPr="000B7C6D" w:rsidTr="00F06C4E">
        <w:tc>
          <w:tcPr>
            <w:tcW w:w="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N п/п</w:t>
            </w:r>
          </w:p>
        </w:tc>
        <w:tc>
          <w:tcPr>
            <w:tcW w:w="1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Наименование  объекта</w:t>
            </w:r>
          </w:p>
        </w:tc>
        <w:tc>
          <w:tcPr>
            <w:tcW w:w="10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Мощность (киловатт)</w:t>
            </w:r>
          </w:p>
        </w:tc>
        <w:tc>
          <w:tcPr>
            <w:tcW w:w="593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Объем и источники финансирования (тыс. рублей)</w:t>
            </w:r>
          </w:p>
        </w:tc>
      </w:tr>
      <w:tr w:rsidR="00117DA4" w:rsidRPr="000B7C6D" w:rsidTr="00F06C4E">
        <w:tc>
          <w:tcPr>
            <w:tcW w:w="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c>
          <w:tcPr>
            <w:tcW w:w="1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10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19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2018 год</w:t>
            </w:r>
          </w:p>
        </w:tc>
        <w:tc>
          <w:tcPr>
            <w:tcW w:w="19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2019 год</w:t>
            </w:r>
          </w:p>
        </w:tc>
        <w:tc>
          <w:tcPr>
            <w:tcW w:w="19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2020 год</w:t>
            </w:r>
          </w:p>
        </w:tc>
      </w:tr>
      <w:tr w:rsidR="00117DA4" w:rsidRPr="000B7C6D" w:rsidTr="00F06C4E">
        <w:tc>
          <w:tcPr>
            <w:tcW w:w="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c>
          <w:tcPr>
            <w:tcW w:w="1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10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областной бюджет</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местный бюджет</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областной бюджет</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местный бюджет</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областной бюджет</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местный бюджет</w:t>
            </w:r>
          </w:p>
        </w:tc>
      </w:tr>
      <w:tr w:rsidR="00117DA4" w:rsidRPr="000B7C6D" w:rsidTr="00F06C4E">
        <w:tc>
          <w:tcPr>
            <w:tcW w:w="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w:t>
            </w:r>
          </w:p>
        </w:tc>
        <w:tc>
          <w:tcPr>
            <w:tcW w:w="1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w:t>
            </w:r>
          </w:p>
        </w:tc>
        <w:tc>
          <w:tcPr>
            <w:tcW w:w="10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3</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4</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5</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6</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7</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8</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9</w:t>
            </w:r>
          </w:p>
        </w:tc>
      </w:tr>
      <w:tr w:rsidR="00117DA4" w:rsidRPr="000B7C6D" w:rsidTr="00F06C4E">
        <w:tc>
          <w:tcPr>
            <w:tcW w:w="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1</w:t>
            </w:r>
          </w:p>
          <w:p w:rsidR="00117DA4" w:rsidRPr="000B7C6D" w:rsidRDefault="00117DA4" w:rsidP="00F06C4E">
            <w:pPr>
              <w:spacing w:line="315" w:lineRule="atLeast"/>
              <w:textAlignment w:val="baseline"/>
              <w:rPr>
                <w:color w:val="2D2D2D"/>
                <w:sz w:val="21"/>
                <w:szCs w:val="21"/>
                <w:lang w:eastAsia="ru-RU"/>
              </w:rPr>
            </w:pPr>
          </w:p>
        </w:tc>
        <w:tc>
          <w:tcPr>
            <w:tcW w:w="1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 xml:space="preserve">Реконструкция системы теплоснабжения с заменой теплоисточника на энергоэффективный. Автономный источник тепла для отопления здания МБОУ «Ольховская </w:t>
            </w:r>
            <w:r w:rsidRPr="000B7C6D">
              <w:rPr>
                <w:color w:val="2D2D2D"/>
                <w:sz w:val="21"/>
                <w:szCs w:val="21"/>
                <w:lang w:eastAsia="ru-RU"/>
              </w:rPr>
              <w:lastRenderedPageBreak/>
              <w:t xml:space="preserve">СШ» начальная школа  </w:t>
            </w:r>
          </w:p>
        </w:tc>
        <w:tc>
          <w:tcPr>
            <w:tcW w:w="10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jc w:val="center"/>
              <w:rPr>
                <w:color w:val="2D2D2D"/>
                <w:sz w:val="21"/>
                <w:szCs w:val="21"/>
                <w:lang w:eastAsia="ru-RU"/>
              </w:rPr>
            </w:pPr>
            <w:r w:rsidRPr="000B7C6D">
              <w:rPr>
                <w:color w:val="2D2D2D"/>
                <w:sz w:val="21"/>
                <w:szCs w:val="21"/>
                <w:lang w:eastAsia="ru-RU"/>
              </w:rPr>
              <w:lastRenderedPageBreak/>
              <w:t>290</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0</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0</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0</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450,0</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0</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0</w:t>
            </w:r>
          </w:p>
        </w:tc>
      </w:tr>
      <w:tr w:rsidR="00117DA4" w:rsidRPr="000B7C6D" w:rsidTr="00F06C4E">
        <w:tc>
          <w:tcPr>
            <w:tcW w:w="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lastRenderedPageBreak/>
              <w:t>2.</w:t>
            </w:r>
          </w:p>
        </w:tc>
        <w:tc>
          <w:tcPr>
            <w:tcW w:w="1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 xml:space="preserve">Реконструкция системы теплоснабжения с заменой теплоисточника на энергоэффективный. Автономный источник тепла для отопления здания </w:t>
            </w:r>
            <w:r w:rsidRPr="000B7C6D">
              <w:rPr>
                <w:color w:val="2D2D2D"/>
                <w:spacing w:val="2"/>
                <w:sz w:val="21"/>
                <w:szCs w:val="21"/>
                <w:lang w:eastAsia="ru-RU"/>
              </w:rPr>
              <w:t>МДОУ «Ольховский детский сад»</w:t>
            </w:r>
          </w:p>
        </w:tc>
        <w:tc>
          <w:tcPr>
            <w:tcW w:w="10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jc w:val="center"/>
              <w:rPr>
                <w:color w:val="2D2D2D"/>
                <w:sz w:val="21"/>
                <w:szCs w:val="21"/>
                <w:lang w:eastAsia="ru-RU"/>
              </w:rPr>
            </w:pPr>
            <w:r w:rsidRPr="000B7C6D">
              <w:rPr>
                <w:color w:val="2D2D2D"/>
                <w:sz w:val="21"/>
                <w:szCs w:val="21"/>
                <w:lang w:eastAsia="ru-RU"/>
              </w:rPr>
              <w:t>190</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0</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0</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0</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450,0</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0</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0</w:t>
            </w:r>
          </w:p>
        </w:tc>
      </w:tr>
      <w:tr w:rsidR="00117DA4" w:rsidRPr="000B7C6D" w:rsidTr="00F06C4E">
        <w:tc>
          <w:tcPr>
            <w:tcW w:w="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c>
          <w:tcPr>
            <w:tcW w:w="1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Итого</w:t>
            </w:r>
          </w:p>
        </w:tc>
        <w:tc>
          <w:tcPr>
            <w:tcW w:w="10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900,0</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w:t>
            </w:r>
          </w:p>
        </w:tc>
      </w:tr>
    </w:tbl>
    <w:p w:rsidR="00117DA4" w:rsidRPr="000B7C6D" w:rsidRDefault="00117DA4" w:rsidP="00117DA4">
      <w:pPr>
        <w:shd w:val="clear" w:color="auto" w:fill="FFFFFF"/>
        <w:spacing w:line="315" w:lineRule="atLeast"/>
        <w:textAlignment w:val="baseline"/>
        <w:rPr>
          <w:color w:val="2D2D2D"/>
          <w:spacing w:val="2"/>
          <w:sz w:val="21"/>
          <w:szCs w:val="21"/>
          <w:lang w:eastAsia="ru-RU"/>
        </w:rPr>
      </w:pPr>
      <w:r w:rsidRPr="000B7C6D">
        <w:rPr>
          <w:color w:val="2D2D2D"/>
          <w:spacing w:val="2"/>
          <w:sz w:val="21"/>
          <w:szCs w:val="21"/>
          <w:lang w:eastAsia="ru-RU"/>
        </w:rPr>
        <w:br/>
      </w:r>
    </w:p>
    <w:p w:rsidR="00117DA4" w:rsidRPr="000B7C6D" w:rsidRDefault="00117DA4" w:rsidP="00117DA4">
      <w:pPr>
        <w:shd w:val="clear" w:color="auto" w:fill="FFFFFF"/>
        <w:spacing w:before="375" w:after="225"/>
        <w:jc w:val="center"/>
        <w:textAlignment w:val="baseline"/>
        <w:outlineLvl w:val="2"/>
        <w:rPr>
          <w:color w:val="4C4C4C"/>
          <w:spacing w:val="2"/>
          <w:lang w:eastAsia="ru-RU"/>
        </w:rPr>
      </w:pPr>
      <w:r w:rsidRPr="000B7C6D">
        <w:rPr>
          <w:color w:val="4C4C4C"/>
          <w:spacing w:val="2"/>
          <w:lang w:eastAsia="ru-RU"/>
        </w:rPr>
        <w:t>Приложение 6. ПЕРЕЧЕНЬ ОБЪЕКТОВ (СТРОИТЕЛЬСТВО), ФИНАНСИРУЕМЫХ В РАМКАХ РЕАЛИЗАЦИИ МЕРОПРИЯТИЙ МУНИЦИПАЛЬНОЙ ПРОГРАММЫ "ЭНЕРГОСБЕРЕЖЕНИЕ И ПОВЫШЕНИЕ ЭНЕРГЕТИЧЕСКОЙ ЭФФЕКТИВНОСТИ МУНИЦИПАЛЬНЫХ УЧРЕЖДЕНИЙ ОЛЬХОВСКОГО МУНИЦИПАЛЬНОГО РАЙОНА ВОЛГОГРАДСКОЙ ОБЛАСТИ НА 2018-2020 ГОДЫ"</w:t>
      </w:r>
    </w:p>
    <w:p w:rsidR="00117DA4" w:rsidRPr="000B7C6D" w:rsidRDefault="00117DA4" w:rsidP="00117DA4">
      <w:pPr>
        <w:shd w:val="clear" w:color="auto" w:fill="FFFFFF"/>
        <w:spacing w:line="315" w:lineRule="atLeast"/>
        <w:jc w:val="right"/>
        <w:textAlignment w:val="baseline"/>
        <w:rPr>
          <w:color w:val="2D2D2D"/>
          <w:spacing w:val="2"/>
          <w:sz w:val="21"/>
          <w:szCs w:val="21"/>
          <w:lang w:eastAsia="ru-RU"/>
        </w:rPr>
      </w:pPr>
      <w:r w:rsidRPr="000B7C6D">
        <w:rPr>
          <w:color w:val="2D2D2D"/>
          <w:spacing w:val="2"/>
          <w:sz w:val="21"/>
          <w:szCs w:val="21"/>
          <w:lang w:eastAsia="ru-RU"/>
        </w:rPr>
        <w:br/>
        <w:t>Приложение 6</w:t>
      </w:r>
      <w:r w:rsidRPr="000B7C6D">
        <w:rPr>
          <w:color w:val="2D2D2D"/>
          <w:spacing w:val="2"/>
          <w:sz w:val="21"/>
          <w:szCs w:val="21"/>
          <w:lang w:eastAsia="ru-RU"/>
        </w:rPr>
        <w:br/>
        <w:t>к муниципальной программе</w:t>
      </w:r>
      <w:r w:rsidRPr="000B7C6D">
        <w:rPr>
          <w:color w:val="2D2D2D"/>
          <w:spacing w:val="2"/>
          <w:sz w:val="21"/>
          <w:szCs w:val="21"/>
          <w:lang w:eastAsia="ru-RU"/>
        </w:rPr>
        <w:br/>
        <w:t xml:space="preserve"> "Энергосбережение и повышение</w:t>
      </w:r>
      <w:r w:rsidRPr="000B7C6D">
        <w:rPr>
          <w:color w:val="2D2D2D"/>
          <w:spacing w:val="2"/>
          <w:sz w:val="21"/>
          <w:szCs w:val="21"/>
          <w:lang w:eastAsia="ru-RU"/>
        </w:rPr>
        <w:br/>
        <w:t>энергетической эффективности в муниципальных</w:t>
      </w:r>
    </w:p>
    <w:p w:rsidR="00117DA4" w:rsidRPr="000B7C6D" w:rsidRDefault="00117DA4" w:rsidP="00117DA4">
      <w:pPr>
        <w:shd w:val="clear" w:color="auto" w:fill="FFFFFF"/>
        <w:spacing w:line="315" w:lineRule="atLeast"/>
        <w:jc w:val="right"/>
        <w:textAlignment w:val="baseline"/>
        <w:rPr>
          <w:color w:val="2D2D2D"/>
          <w:spacing w:val="2"/>
          <w:sz w:val="21"/>
          <w:szCs w:val="21"/>
          <w:lang w:eastAsia="ru-RU"/>
        </w:rPr>
      </w:pPr>
      <w:r w:rsidRPr="000B7C6D">
        <w:rPr>
          <w:color w:val="2D2D2D"/>
          <w:spacing w:val="2"/>
          <w:sz w:val="21"/>
          <w:szCs w:val="21"/>
          <w:lang w:eastAsia="ru-RU"/>
        </w:rPr>
        <w:t>учреждениях Ольховского муниципального района</w:t>
      </w:r>
      <w:r w:rsidRPr="000B7C6D">
        <w:rPr>
          <w:color w:val="2D2D2D"/>
          <w:spacing w:val="2"/>
          <w:sz w:val="21"/>
          <w:szCs w:val="21"/>
          <w:lang w:eastAsia="ru-RU"/>
        </w:rPr>
        <w:br/>
        <w:t>Волгоградской области на 2018 - 2020 годы"</w:t>
      </w:r>
    </w:p>
    <w:p w:rsidR="00117DA4" w:rsidRPr="000B7C6D" w:rsidRDefault="00117DA4" w:rsidP="00117DA4">
      <w:pPr>
        <w:shd w:val="clear" w:color="auto" w:fill="FFFFFF"/>
        <w:spacing w:line="315" w:lineRule="atLeast"/>
        <w:jc w:val="right"/>
        <w:textAlignment w:val="baseline"/>
        <w:rPr>
          <w:color w:val="2D2D2D"/>
          <w:spacing w:val="2"/>
          <w:sz w:val="21"/>
          <w:szCs w:val="21"/>
          <w:lang w:eastAsia="ru-RU"/>
        </w:rPr>
      </w:pPr>
    </w:p>
    <w:p w:rsidR="00117DA4" w:rsidRPr="000B7C6D" w:rsidRDefault="00117DA4" w:rsidP="00117DA4">
      <w:pPr>
        <w:shd w:val="clear" w:color="auto" w:fill="FFFFFF"/>
        <w:spacing w:line="315" w:lineRule="atLeast"/>
        <w:jc w:val="right"/>
        <w:textAlignment w:val="baseline"/>
        <w:rPr>
          <w:color w:val="2D2D2D"/>
          <w:spacing w:val="2"/>
          <w:sz w:val="21"/>
          <w:szCs w:val="21"/>
          <w:lang w:eastAsia="ru-RU"/>
        </w:rPr>
      </w:pPr>
      <w:r w:rsidRPr="000B7C6D">
        <w:rPr>
          <w:color w:val="2D2D2D"/>
          <w:spacing w:val="2"/>
          <w:sz w:val="21"/>
          <w:szCs w:val="21"/>
          <w:lang w:eastAsia="ru-RU"/>
        </w:rPr>
        <w:t xml:space="preserve"> </w:t>
      </w:r>
    </w:p>
    <w:tbl>
      <w:tblPr>
        <w:tblW w:w="0" w:type="auto"/>
        <w:tblCellMar>
          <w:left w:w="0" w:type="dxa"/>
          <w:right w:w="0" w:type="dxa"/>
        </w:tblCellMar>
        <w:tblLook w:val="04A0"/>
      </w:tblPr>
      <w:tblGrid>
        <w:gridCol w:w="539"/>
        <w:gridCol w:w="1883"/>
        <w:gridCol w:w="1104"/>
        <w:gridCol w:w="1081"/>
        <w:gridCol w:w="956"/>
        <w:gridCol w:w="1081"/>
        <w:gridCol w:w="956"/>
        <w:gridCol w:w="1081"/>
        <w:gridCol w:w="956"/>
      </w:tblGrid>
      <w:tr w:rsidR="00117DA4" w:rsidRPr="000B7C6D" w:rsidTr="00F06C4E">
        <w:trPr>
          <w:trHeight w:val="15"/>
        </w:trPr>
        <w:tc>
          <w:tcPr>
            <w:tcW w:w="530" w:type="dxa"/>
          </w:tcPr>
          <w:p w:rsidR="00117DA4" w:rsidRPr="000B7C6D" w:rsidRDefault="00117DA4" w:rsidP="00F06C4E">
            <w:pPr>
              <w:rPr>
                <w:color w:val="2D2D2D"/>
                <w:spacing w:val="2"/>
                <w:sz w:val="21"/>
                <w:szCs w:val="21"/>
                <w:lang w:eastAsia="ru-RU"/>
              </w:rPr>
            </w:pPr>
          </w:p>
        </w:tc>
        <w:tc>
          <w:tcPr>
            <w:tcW w:w="1820" w:type="dxa"/>
          </w:tcPr>
          <w:p w:rsidR="00117DA4" w:rsidRPr="000B7C6D" w:rsidRDefault="00117DA4" w:rsidP="00F06C4E">
            <w:pPr>
              <w:rPr>
                <w:sz w:val="20"/>
                <w:szCs w:val="20"/>
                <w:lang w:eastAsia="ru-RU"/>
              </w:rPr>
            </w:pPr>
          </w:p>
        </w:tc>
        <w:tc>
          <w:tcPr>
            <w:tcW w:w="1071" w:type="dxa"/>
          </w:tcPr>
          <w:p w:rsidR="00117DA4" w:rsidRPr="000B7C6D" w:rsidRDefault="00117DA4" w:rsidP="00F06C4E">
            <w:pPr>
              <w:rPr>
                <w:sz w:val="20"/>
                <w:szCs w:val="20"/>
                <w:lang w:eastAsia="ru-RU"/>
              </w:rPr>
            </w:pPr>
          </w:p>
        </w:tc>
        <w:tc>
          <w:tcPr>
            <w:tcW w:w="1049" w:type="dxa"/>
          </w:tcPr>
          <w:p w:rsidR="00117DA4" w:rsidRPr="000B7C6D" w:rsidRDefault="00117DA4" w:rsidP="00F06C4E">
            <w:pPr>
              <w:rPr>
                <w:sz w:val="20"/>
                <w:szCs w:val="20"/>
                <w:lang w:eastAsia="ru-RU"/>
              </w:rPr>
            </w:pPr>
          </w:p>
        </w:tc>
        <w:tc>
          <w:tcPr>
            <w:tcW w:w="929" w:type="dxa"/>
          </w:tcPr>
          <w:p w:rsidR="00117DA4" w:rsidRPr="000B7C6D" w:rsidRDefault="00117DA4" w:rsidP="00F06C4E">
            <w:pPr>
              <w:rPr>
                <w:sz w:val="20"/>
                <w:szCs w:val="20"/>
                <w:lang w:eastAsia="ru-RU"/>
              </w:rPr>
            </w:pPr>
          </w:p>
        </w:tc>
        <w:tc>
          <w:tcPr>
            <w:tcW w:w="1049" w:type="dxa"/>
          </w:tcPr>
          <w:p w:rsidR="00117DA4" w:rsidRPr="000B7C6D" w:rsidRDefault="00117DA4" w:rsidP="00F06C4E">
            <w:pPr>
              <w:rPr>
                <w:sz w:val="20"/>
                <w:szCs w:val="20"/>
                <w:lang w:eastAsia="ru-RU"/>
              </w:rPr>
            </w:pPr>
          </w:p>
        </w:tc>
        <w:tc>
          <w:tcPr>
            <w:tcW w:w="929" w:type="dxa"/>
          </w:tcPr>
          <w:p w:rsidR="00117DA4" w:rsidRPr="000B7C6D" w:rsidRDefault="00117DA4" w:rsidP="00F06C4E">
            <w:pPr>
              <w:rPr>
                <w:sz w:val="20"/>
                <w:szCs w:val="20"/>
                <w:lang w:eastAsia="ru-RU"/>
              </w:rPr>
            </w:pPr>
          </w:p>
        </w:tc>
        <w:tc>
          <w:tcPr>
            <w:tcW w:w="1049" w:type="dxa"/>
          </w:tcPr>
          <w:p w:rsidR="00117DA4" w:rsidRPr="000B7C6D" w:rsidRDefault="00117DA4" w:rsidP="00F06C4E">
            <w:pPr>
              <w:rPr>
                <w:sz w:val="20"/>
                <w:szCs w:val="20"/>
                <w:lang w:eastAsia="ru-RU"/>
              </w:rPr>
            </w:pPr>
          </w:p>
        </w:tc>
        <w:tc>
          <w:tcPr>
            <w:tcW w:w="929" w:type="dxa"/>
          </w:tcPr>
          <w:p w:rsidR="00117DA4" w:rsidRPr="000B7C6D" w:rsidRDefault="00117DA4" w:rsidP="00F06C4E">
            <w:pPr>
              <w:rPr>
                <w:sz w:val="20"/>
                <w:szCs w:val="20"/>
                <w:lang w:eastAsia="ru-RU"/>
              </w:rPr>
            </w:pPr>
          </w:p>
        </w:tc>
      </w:tr>
      <w:tr w:rsidR="00117DA4" w:rsidRPr="000B7C6D" w:rsidTr="00F06C4E">
        <w:trPr>
          <w:trHeight w:val="315"/>
        </w:trPr>
        <w:tc>
          <w:tcPr>
            <w:tcW w:w="530"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N п/п</w:t>
            </w:r>
          </w:p>
        </w:tc>
        <w:tc>
          <w:tcPr>
            <w:tcW w:w="1820"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Наименование  объекта</w:t>
            </w:r>
          </w:p>
        </w:tc>
        <w:tc>
          <w:tcPr>
            <w:tcW w:w="1071"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Мощность (киловатт)</w:t>
            </w:r>
          </w:p>
        </w:tc>
        <w:tc>
          <w:tcPr>
            <w:tcW w:w="5934" w:type="dxa"/>
            <w:gridSpan w:val="6"/>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Объем и источники финансирования (тыс. рублей)</w:t>
            </w:r>
          </w:p>
        </w:tc>
      </w:tr>
      <w:tr w:rsidR="00117DA4" w:rsidRPr="000B7C6D" w:rsidTr="00F06C4E">
        <w:tc>
          <w:tcPr>
            <w:tcW w:w="530" w:type="dxa"/>
            <w:vMerge/>
            <w:tcBorders>
              <w:left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c>
          <w:tcPr>
            <w:tcW w:w="1820" w:type="dxa"/>
            <w:vMerge/>
            <w:tcBorders>
              <w:left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1071" w:type="dxa"/>
            <w:vMerge/>
            <w:tcBorders>
              <w:left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19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2018 год</w:t>
            </w:r>
          </w:p>
        </w:tc>
        <w:tc>
          <w:tcPr>
            <w:tcW w:w="19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2019 год</w:t>
            </w:r>
          </w:p>
        </w:tc>
        <w:tc>
          <w:tcPr>
            <w:tcW w:w="19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2020 год</w:t>
            </w:r>
          </w:p>
        </w:tc>
      </w:tr>
      <w:tr w:rsidR="00117DA4" w:rsidRPr="000B7C6D" w:rsidTr="00F06C4E">
        <w:tc>
          <w:tcPr>
            <w:tcW w:w="530"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p>
        </w:tc>
        <w:tc>
          <w:tcPr>
            <w:tcW w:w="1820"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1071"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областной бюджет</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местный бюджет</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областной бюджет</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местный бюджет</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областной бюджет</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местный бюджет</w:t>
            </w:r>
          </w:p>
        </w:tc>
      </w:tr>
      <w:tr w:rsidR="00117DA4" w:rsidRPr="000B7C6D" w:rsidTr="00F06C4E">
        <w:tc>
          <w:tcPr>
            <w:tcW w:w="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w:t>
            </w:r>
          </w:p>
        </w:tc>
        <w:tc>
          <w:tcPr>
            <w:tcW w:w="1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2</w:t>
            </w:r>
          </w:p>
        </w:tc>
        <w:tc>
          <w:tcPr>
            <w:tcW w:w="10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3</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8</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9</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10</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11</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12</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13</w:t>
            </w:r>
          </w:p>
        </w:tc>
      </w:tr>
      <w:tr w:rsidR="00117DA4" w:rsidRPr="000B7C6D" w:rsidTr="00F06C4E">
        <w:tc>
          <w:tcPr>
            <w:tcW w:w="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r w:rsidRPr="000B7C6D">
              <w:rPr>
                <w:color w:val="2D2D2D"/>
                <w:sz w:val="21"/>
                <w:szCs w:val="21"/>
                <w:lang w:eastAsia="ru-RU"/>
              </w:rPr>
              <w:t>1</w:t>
            </w:r>
          </w:p>
        </w:tc>
        <w:tc>
          <w:tcPr>
            <w:tcW w:w="1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 xml:space="preserve">Реконструкция </w:t>
            </w:r>
            <w:r w:rsidRPr="000B7C6D">
              <w:rPr>
                <w:color w:val="2D2D2D"/>
                <w:sz w:val="21"/>
                <w:szCs w:val="21"/>
                <w:lang w:eastAsia="ru-RU"/>
              </w:rPr>
              <w:lastRenderedPageBreak/>
              <w:t xml:space="preserve">системы теплоснабжения с заменой теплоисточника на энергоэффективный. Автономный источник тепла для отопления здания МБОУ «Ольховская СШ» начальная школа  </w:t>
            </w:r>
          </w:p>
        </w:tc>
        <w:tc>
          <w:tcPr>
            <w:tcW w:w="10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color w:val="2D2D2D"/>
                <w:sz w:val="21"/>
                <w:szCs w:val="21"/>
                <w:lang w:eastAsia="ru-RU"/>
              </w:rPr>
            </w:pPr>
            <w:r w:rsidRPr="000B7C6D">
              <w:rPr>
                <w:color w:val="2D2D2D"/>
                <w:sz w:val="21"/>
                <w:szCs w:val="21"/>
                <w:lang w:eastAsia="ru-RU"/>
              </w:rPr>
              <w:lastRenderedPageBreak/>
              <w:t>290</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rPr>
                <w:sz w:val="20"/>
                <w:szCs w:val="20"/>
                <w:lang w:eastAsia="ru-RU"/>
              </w:rPr>
            </w:pPr>
            <w:r w:rsidRPr="000B7C6D">
              <w:rPr>
                <w:sz w:val="20"/>
                <w:szCs w:val="20"/>
                <w:lang w:eastAsia="ru-RU"/>
              </w:rPr>
              <w:t>2200,0</w:t>
            </w:r>
          </w:p>
        </w:tc>
      </w:tr>
      <w:tr w:rsidR="00117DA4" w:rsidRPr="000B7C6D" w:rsidTr="00F06C4E">
        <w:tc>
          <w:tcPr>
            <w:tcW w:w="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lastRenderedPageBreak/>
              <w:t>2</w:t>
            </w:r>
          </w:p>
        </w:tc>
        <w:tc>
          <w:tcPr>
            <w:tcW w:w="1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textAlignment w:val="baseline"/>
              <w:rPr>
                <w:color w:val="2D2D2D"/>
                <w:sz w:val="21"/>
                <w:szCs w:val="21"/>
                <w:lang w:eastAsia="ru-RU"/>
              </w:rPr>
            </w:pPr>
            <w:r w:rsidRPr="000B7C6D">
              <w:rPr>
                <w:color w:val="2D2D2D"/>
                <w:sz w:val="21"/>
                <w:szCs w:val="21"/>
                <w:lang w:eastAsia="ru-RU"/>
              </w:rPr>
              <w:t xml:space="preserve">Реконструкция системы теплоснабжения с заменой теплоисточника на энергоэффективный. Автономный источник тепла для отопления здания  </w:t>
            </w:r>
            <w:r w:rsidRPr="000B7C6D">
              <w:rPr>
                <w:color w:val="2D2D2D"/>
                <w:spacing w:val="2"/>
                <w:sz w:val="21"/>
                <w:szCs w:val="21"/>
                <w:lang w:eastAsia="ru-RU"/>
              </w:rPr>
              <w:t>МДОУ «Ольховский детский сад»</w:t>
            </w:r>
          </w:p>
          <w:p w:rsidR="00117DA4" w:rsidRPr="000B7C6D" w:rsidRDefault="00117DA4" w:rsidP="00F06C4E">
            <w:pPr>
              <w:spacing w:line="315" w:lineRule="atLeast"/>
              <w:textAlignment w:val="baseline"/>
              <w:rPr>
                <w:color w:val="2D2D2D"/>
                <w:sz w:val="21"/>
                <w:szCs w:val="21"/>
                <w:lang w:eastAsia="ru-RU"/>
              </w:rPr>
            </w:pPr>
          </w:p>
        </w:tc>
        <w:tc>
          <w:tcPr>
            <w:tcW w:w="10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190</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w:t>
            </w:r>
          </w:p>
        </w:tc>
        <w:tc>
          <w:tcPr>
            <w:tcW w:w="10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w:t>
            </w:r>
          </w:p>
        </w:tc>
        <w:tc>
          <w:tcPr>
            <w:tcW w:w="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7DA4" w:rsidRPr="000B7C6D" w:rsidRDefault="00117DA4" w:rsidP="00F06C4E">
            <w:pPr>
              <w:spacing w:line="315" w:lineRule="atLeast"/>
              <w:jc w:val="center"/>
              <w:textAlignment w:val="baseline"/>
              <w:rPr>
                <w:color w:val="2D2D2D"/>
                <w:sz w:val="21"/>
                <w:szCs w:val="21"/>
                <w:lang w:eastAsia="ru-RU"/>
              </w:rPr>
            </w:pPr>
            <w:r w:rsidRPr="000B7C6D">
              <w:rPr>
                <w:color w:val="2D2D2D"/>
                <w:sz w:val="21"/>
                <w:szCs w:val="21"/>
                <w:lang w:eastAsia="ru-RU"/>
              </w:rPr>
              <w:t>1400,0</w:t>
            </w:r>
          </w:p>
        </w:tc>
      </w:tr>
    </w:tbl>
    <w:p w:rsidR="00117DA4" w:rsidRPr="000B7C6D" w:rsidRDefault="00117DA4" w:rsidP="00117DA4">
      <w:pPr>
        <w:jc w:val="both"/>
      </w:pPr>
    </w:p>
    <w:p w:rsidR="00117DA4" w:rsidRPr="000B7C6D" w:rsidRDefault="00117DA4" w:rsidP="00117DA4">
      <w:pPr>
        <w:jc w:val="center"/>
        <w:rPr>
          <w:bCs/>
        </w:rPr>
      </w:pPr>
    </w:p>
    <w:p w:rsidR="00117DA4" w:rsidRPr="000B7C6D" w:rsidRDefault="00117DA4" w:rsidP="00117DA4"/>
    <w:p w:rsidR="00117DA4" w:rsidRPr="00AC64EE" w:rsidRDefault="00117DA4" w:rsidP="00117DA4">
      <w:pPr>
        <w:jc w:val="center"/>
        <w:rPr>
          <w:bCs/>
        </w:rPr>
      </w:pPr>
      <w:r w:rsidRPr="00AC64EE">
        <w:rPr>
          <w:bCs/>
        </w:rPr>
        <w:t>А Д М И Н И С Т Р А Ц И Я</w:t>
      </w:r>
    </w:p>
    <w:p w:rsidR="00117DA4" w:rsidRPr="00AC64EE" w:rsidRDefault="00117DA4" w:rsidP="00117DA4">
      <w:pPr>
        <w:jc w:val="center"/>
        <w:rPr>
          <w:bCs/>
        </w:rPr>
      </w:pPr>
      <w:r w:rsidRPr="00AC64EE">
        <w:rPr>
          <w:bCs/>
        </w:rPr>
        <w:t>ОЛЬХОВСКОГО МУНИЦИПАЛЬНОГО РАЙОНА</w:t>
      </w:r>
    </w:p>
    <w:p w:rsidR="00117DA4" w:rsidRPr="00AC64EE" w:rsidRDefault="00117DA4" w:rsidP="00117DA4">
      <w:pPr>
        <w:jc w:val="center"/>
        <w:rPr>
          <w:bCs/>
        </w:rPr>
      </w:pPr>
      <w:r w:rsidRPr="00AC64EE">
        <w:rPr>
          <w:bCs/>
        </w:rPr>
        <w:t>ВОЛГОГРАДСКОЙ ОБЛАСТИ</w:t>
      </w:r>
    </w:p>
    <w:p w:rsidR="00117DA4" w:rsidRPr="00AC64EE" w:rsidRDefault="00117DA4" w:rsidP="00117DA4">
      <w:pPr>
        <w:jc w:val="center"/>
        <w:rPr>
          <w:bCs/>
        </w:rPr>
      </w:pPr>
      <w:r w:rsidRPr="00AC64EE">
        <w:rPr>
          <w:bCs/>
        </w:rPr>
        <w:t>________________________________________________________</w:t>
      </w:r>
    </w:p>
    <w:p w:rsidR="00117DA4" w:rsidRPr="00AC64EE" w:rsidRDefault="00117DA4" w:rsidP="00117DA4">
      <w:pPr>
        <w:jc w:val="center"/>
        <w:rPr>
          <w:bCs/>
        </w:rPr>
      </w:pPr>
      <w:r w:rsidRPr="00AC64EE">
        <w:rPr>
          <w:bCs/>
        </w:rPr>
        <w:t>П О С Т А Н О В Л Е Н И Е</w:t>
      </w:r>
    </w:p>
    <w:p w:rsidR="00117DA4" w:rsidRPr="00E4695B" w:rsidRDefault="00117DA4" w:rsidP="00117DA4">
      <w:pPr>
        <w:widowControl w:val="0"/>
        <w:autoSpaceDE w:val="0"/>
        <w:autoSpaceDN w:val="0"/>
        <w:adjustRightInd w:val="0"/>
        <w:jc w:val="both"/>
        <w:rPr>
          <w:lang w:eastAsia="ru-RU"/>
        </w:rPr>
      </w:pPr>
    </w:p>
    <w:p w:rsidR="00117DA4" w:rsidRPr="00CF48C0" w:rsidRDefault="00117DA4" w:rsidP="00117DA4">
      <w:pPr>
        <w:widowControl w:val="0"/>
        <w:autoSpaceDE w:val="0"/>
        <w:autoSpaceDN w:val="0"/>
        <w:adjustRightInd w:val="0"/>
        <w:rPr>
          <w:lang w:eastAsia="ru-RU"/>
        </w:rPr>
      </w:pPr>
      <w:r>
        <w:rPr>
          <w:lang w:eastAsia="ru-RU"/>
        </w:rPr>
        <w:t>от</w:t>
      </w:r>
      <w:r w:rsidRPr="00CF48C0">
        <w:rPr>
          <w:lang w:eastAsia="ru-RU"/>
        </w:rPr>
        <w:t xml:space="preserve"> 29.09.2017 № 68</w:t>
      </w:r>
      <w:r>
        <w:rPr>
          <w:lang w:eastAsia="ru-RU"/>
        </w:rPr>
        <w:t>4</w:t>
      </w:r>
    </w:p>
    <w:p w:rsidR="00117DA4" w:rsidRPr="00CF48C0" w:rsidRDefault="00117DA4" w:rsidP="00117DA4">
      <w:pPr>
        <w:widowControl w:val="0"/>
        <w:autoSpaceDE w:val="0"/>
        <w:autoSpaceDN w:val="0"/>
        <w:adjustRightInd w:val="0"/>
        <w:rPr>
          <w:lang w:eastAsia="ru-RU"/>
        </w:rPr>
      </w:pPr>
      <w:r w:rsidRPr="00CF48C0">
        <w:rPr>
          <w:lang w:eastAsia="ru-RU"/>
        </w:rPr>
        <w:t>«Об утверждении ведомственной</w:t>
      </w:r>
    </w:p>
    <w:p w:rsidR="00117DA4" w:rsidRDefault="00117DA4" w:rsidP="00117DA4">
      <w:pPr>
        <w:widowControl w:val="0"/>
        <w:suppressLineNumbers/>
        <w:suppressAutoHyphens/>
        <w:autoSpaceDN w:val="0"/>
        <w:textAlignment w:val="baseline"/>
        <w:rPr>
          <w:lang w:eastAsia="ru-RU"/>
        </w:rPr>
      </w:pPr>
      <w:r w:rsidRPr="00CF48C0">
        <w:rPr>
          <w:lang w:eastAsia="ru-RU"/>
        </w:rPr>
        <w:t>целевой программы «О</w:t>
      </w:r>
      <w:r>
        <w:rPr>
          <w:lang w:eastAsia="ru-RU"/>
        </w:rPr>
        <w:t>сновные направления</w:t>
      </w:r>
    </w:p>
    <w:p w:rsidR="00117DA4" w:rsidRDefault="00117DA4" w:rsidP="00117DA4">
      <w:pPr>
        <w:widowControl w:val="0"/>
        <w:suppressLineNumbers/>
        <w:suppressAutoHyphens/>
        <w:autoSpaceDN w:val="0"/>
        <w:textAlignment w:val="baseline"/>
        <w:rPr>
          <w:lang w:eastAsia="ru-RU"/>
        </w:rPr>
      </w:pPr>
      <w:r>
        <w:rPr>
          <w:lang w:eastAsia="ru-RU"/>
        </w:rPr>
        <w:t xml:space="preserve">развития культуры </w:t>
      </w:r>
      <w:r w:rsidRPr="00CF48C0">
        <w:rPr>
          <w:lang w:eastAsia="ru-RU"/>
        </w:rPr>
        <w:t>Ольховского муниципального</w:t>
      </w:r>
    </w:p>
    <w:p w:rsidR="00117DA4" w:rsidRPr="00CF48C0" w:rsidRDefault="00117DA4" w:rsidP="00117DA4">
      <w:pPr>
        <w:widowControl w:val="0"/>
        <w:suppressLineNumbers/>
        <w:suppressAutoHyphens/>
        <w:autoSpaceDN w:val="0"/>
        <w:textAlignment w:val="baseline"/>
        <w:rPr>
          <w:lang w:eastAsia="ru-RU"/>
        </w:rPr>
      </w:pPr>
      <w:r>
        <w:rPr>
          <w:lang w:eastAsia="ru-RU"/>
        </w:rPr>
        <w:t>р</w:t>
      </w:r>
      <w:r w:rsidRPr="00CF48C0">
        <w:rPr>
          <w:lang w:eastAsia="ru-RU"/>
        </w:rPr>
        <w:t>айона</w:t>
      </w:r>
      <w:r>
        <w:rPr>
          <w:lang w:eastAsia="ru-RU"/>
        </w:rPr>
        <w:t xml:space="preserve"> </w:t>
      </w:r>
      <w:r w:rsidRPr="00CF48C0">
        <w:rPr>
          <w:lang w:eastAsia="ru-RU"/>
        </w:rPr>
        <w:t>на</w:t>
      </w:r>
      <w:r w:rsidRPr="00CF48C0">
        <w:rPr>
          <w:b/>
          <w:lang w:eastAsia="ru-RU"/>
        </w:rPr>
        <w:t xml:space="preserve"> </w:t>
      </w:r>
      <w:r w:rsidRPr="00CF48C0">
        <w:rPr>
          <w:lang w:eastAsia="ru-RU"/>
        </w:rPr>
        <w:t>2018- 2020 годы</w:t>
      </w:r>
      <w:r w:rsidRPr="00CF48C0">
        <w:rPr>
          <w:b/>
          <w:lang w:eastAsia="ru-RU"/>
        </w:rPr>
        <w:t>»</w:t>
      </w:r>
    </w:p>
    <w:p w:rsidR="00117DA4" w:rsidRPr="00CF48C0" w:rsidRDefault="00117DA4" w:rsidP="00117DA4">
      <w:pPr>
        <w:widowControl w:val="0"/>
        <w:autoSpaceDE w:val="0"/>
        <w:autoSpaceDN w:val="0"/>
        <w:adjustRightInd w:val="0"/>
        <w:jc w:val="both"/>
        <w:rPr>
          <w:b/>
          <w:bCs/>
          <w:lang w:eastAsia="ru-RU"/>
        </w:rPr>
      </w:pPr>
    </w:p>
    <w:p w:rsidR="00117DA4" w:rsidRPr="00CF48C0" w:rsidRDefault="00117DA4" w:rsidP="00117DA4">
      <w:pPr>
        <w:widowControl w:val="0"/>
        <w:autoSpaceDE w:val="0"/>
        <w:autoSpaceDN w:val="0"/>
        <w:adjustRightInd w:val="0"/>
        <w:ind w:firstLine="720"/>
        <w:jc w:val="both"/>
        <w:rPr>
          <w:lang w:eastAsia="ru-RU"/>
        </w:rPr>
      </w:pPr>
      <w:r w:rsidRPr="00CF48C0">
        <w:rPr>
          <w:lang w:eastAsia="ru-RU"/>
        </w:rPr>
        <w:t xml:space="preserve">   На основании </w:t>
      </w:r>
      <w:hyperlink r:id="rId234" w:history="1">
        <w:r w:rsidRPr="00CF48C0">
          <w:rPr>
            <w:lang w:eastAsia="ru-RU"/>
          </w:rPr>
          <w:t>статьи 179.3</w:t>
        </w:r>
      </w:hyperlink>
      <w:r w:rsidRPr="00CF48C0">
        <w:rPr>
          <w:lang w:eastAsia="ru-RU"/>
        </w:rPr>
        <w:t xml:space="preserve"> Бюджетного кодекса Российской Федерации  </w:t>
      </w:r>
    </w:p>
    <w:p w:rsidR="00117DA4" w:rsidRPr="00CF48C0" w:rsidRDefault="00117DA4" w:rsidP="00117DA4">
      <w:pPr>
        <w:widowControl w:val="0"/>
        <w:autoSpaceDE w:val="0"/>
        <w:autoSpaceDN w:val="0"/>
        <w:adjustRightInd w:val="0"/>
        <w:jc w:val="both"/>
        <w:rPr>
          <w:lang w:eastAsia="ru-RU"/>
        </w:rPr>
      </w:pPr>
      <w:r w:rsidRPr="00CF48C0">
        <w:rPr>
          <w:lang w:eastAsia="ru-RU"/>
        </w:rPr>
        <w:t xml:space="preserve">ПОСТАНОВЛЯЮ: </w:t>
      </w:r>
    </w:p>
    <w:p w:rsidR="00117DA4" w:rsidRPr="00CF48C0" w:rsidRDefault="00117DA4" w:rsidP="00117DA4">
      <w:pPr>
        <w:widowControl w:val="0"/>
        <w:suppressLineNumbers/>
        <w:suppressAutoHyphens/>
        <w:autoSpaceDN w:val="0"/>
        <w:jc w:val="both"/>
        <w:textAlignment w:val="baseline"/>
        <w:rPr>
          <w:lang w:eastAsia="ru-RU"/>
        </w:rPr>
      </w:pPr>
      <w:r w:rsidRPr="00CF48C0">
        <w:rPr>
          <w:lang w:eastAsia="ru-RU"/>
        </w:rPr>
        <w:t xml:space="preserve">     1</w:t>
      </w:r>
      <w:r>
        <w:rPr>
          <w:lang w:eastAsia="ru-RU"/>
        </w:rPr>
        <w:t>.</w:t>
      </w:r>
      <w:r w:rsidRPr="00CF48C0">
        <w:rPr>
          <w:lang w:eastAsia="ru-RU"/>
        </w:rPr>
        <w:t xml:space="preserve"> Утвердить ведомственную целевую программу «О</w:t>
      </w:r>
      <w:r>
        <w:rPr>
          <w:lang w:eastAsia="ru-RU"/>
        </w:rPr>
        <w:t xml:space="preserve">сновные направления </w:t>
      </w:r>
      <w:r>
        <w:rPr>
          <w:lang w:eastAsia="ru-RU"/>
        </w:rPr>
        <w:lastRenderedPageBreak/>
        <w:t>развития культуры Ольхо</w:t>
      </w:r>
      <w:r w:rsidRPr="00CF48C0">
        <w:rPr>
          <w:lang w:eastAsia="ru-RU"/>
        </w:rPr>
        <w:t>вского муниципального района на</w:t>
      </w:r>
      <w:r w:rsidRPr="00CF48C0">
        <w:rPr>
          <w:b/>
          <w:lang w:eastAsia="ru-RU"/>
        </w:rPr>
        <w:t xml:space="preserve"> </w:t>
      </w:r>
      <w:r w:rsidRPr="00CF48C0">
        <w:rPr>
          <w:lang w:eastAsia="ru-RU"/>
        </w:rPr>
        <w:t>2018</w:t>
      </w:r>
      <w:r>
        <w:rPr>
          <w:lang w:eastAsia="ru-RU"/>
        </w:rPr>
        <w:t>-</w:t>
      </w:r>
      <w:smartTag w:uri="urn:schemas-microsoft-com:office:smarttags" w:element="metricconverter">
        <w:smartTagPr>
          <w:attr w:name="ProductID" w:val="2020 г"/>
        </w:smartTagPr>
        <w:r w:rsidRPr="00CF48C0">
          <w:rPr>
            <w:lang w:eastAsia="ru-RU"/>
          </w:rPr>
          <w:t>2020 г</w:t>
        </w:r>
      </w:smartTag>
      <w:r>
        <w:rPr>
          <w:lang w:eastAsia="ru-RU"/>
        </w:rPr>
        <w:t>.г.</w:t>
      </w:r>
      <w:r w:rsidRPr="00AF30B0">
        <w:rPr>
          <w:lang w:eastAsia="ru-RU"/>
        </w:rPr>
        <w:t>».</w:t>
      </w:r>
    </w:p>
    <w:p w:rsidR="00117DA4" w:rsidRPr="00CF48C0" w:rsidRDefault="00117DA4" w:rsidP="00117DA4">
      <w:pPr>
        <w:widowControl w:val="0"/>
        <w:autoSpaceDE w:val="0"/>
        <w:autoSpaceDN w:val="0"/>
        <w:adjustRightInd w:val="0"/>
        <w:jc w:val="both"/>
        <w:rPr>
          <w:lang w:eastAsia="ru-RU"/>
        </w:rPr>
      </w:pPr>
      <w:r>
        <w:rPr>
          <w:lang w:eastAsia="ru-RU"/>
        </w:rPr>
        <w:t xml:space="preserve">     2. </w:t>
      </w:r>
      <w:r w:rsidRPr="00CF48C0">
        <w:rPr>
          <w:lang w:eastAsia="ru-RU"/>
        </w:rPr>
        <w:t xml:space="preserve">Контроль за выполнением настоящего постановления </w:t>
      </w:r>
      <w:r>
        <w:rPr>
          <w:lang w:eastAsia="ru-RU"/>
        </w:rPr>
        <w:t>оставляю за собой</w:t>
      </w:r>
      <w:r w:rsidRPr="00CF48C0">
        <w:rPr>
          <w:lang w:eastAsia="ru-RU"/>
        </w:rPr>
        <w:t>.</w:t>
      </w:r>
    </w:p>
    <w:p w:rsidR="00117DA4" w:rsidRPr="00CF48C0" w:rsidRDefault="00117DA4" w:rsidP="00117DA4">
      <w:pPr>
        <w:widowControl w:val="0"/>
        <w:autoSpaceDE w:val="0"/>
        <w:autoSpaceDN w:val="0"/>
        <w:adjustRightInd w:val="0"/>
        <w:ind w:left="360"/>
        <w:jc w:val="both"/>
        <w:rPr>
          <w:lang w:eastAsia="ru-RU"/>
        </w:rPr>
      </w:pPr>
      <w:r>
        <w:rPr>
          <w:lang w:eastAsia="ru-RU"/>
        </w:rPr>
        <w:t>3.</w:t>
      </w:r>
      <w:r w:rsidRPr="00CF48C0">
        <w:rPr>
          <w:lang w:eastAsia="ru-RU"/>
        </w:rPr>
        <w:t xml:space="preserve"> Данное постановление вступает в силу с момента </w:t>
      </w:r>
      <w:r>
        <w:rPr>
          <w:lang w:eastAsia="ru-RU"/>
        </w:rPr>
        <w:t>его официального о</w:t>
      </w:r>
      <w:r w:rsidRPr="00CF48C0">
        <w:rPr>
          <w:lang w:eastAsia="ru-RU"/>
        </w:rPr>
        <w:t>бнародования.</w:t>
      </w:r>
    </w:p>
    <w:p w:rsidR="00117DA4" w:rsidRPr="00CF48C0" w:rsidRDefault="00117DA4" w:rsidP="00117DA4">
      <w:pPr>
        <w:widowControl w:val="0"/>
        <w:autoSpaceDE w:val="0"/>
        <w:autoSpaceDN w:val="0"/>
        <w:adjustRightInd w:val="0"/>
        <w:ind w:left="360"/>
        <w:jc w:val="both"/>
        <w:rPr>
          <w:lang w:eastAsia="ru-RU"/>
        </w:rPr>
      </w:pPr>
    </w:p>
    <w:p w:rsidR="00117DA4" w:rsidRPr="00CF48C0" w:rsidRDefault="00117DA4" w:rsidP="00117DA4">
      <w:pPr>
        <w:widowControl w:val="0"/>
        <w:autoSpaceDE w:val="0"/>
        <w:autoSpaceDN w:val="0"/>
        <w:adjustRightInd w:val="0"/>
        <w:ind w:left="360"/>
        <w:jc w:val="both"/>
        <w:rPr>
          <w:lang w:eastAsia="ru-RU"/>
        </w:rPr>
      </w:pPr>
    </w:p>
    <w:p w:rsidR="00117DA4" w:rsidRPr="00CF48C0" w:rsidRDefault="00117DA4" w:rsidP="00117DA4">
      <w:pPr>
        <w:widowControl w:val="0"/>
        <w:autoSpaceDE w:val="0"/>
        <w:autoSpaceDN w:val="0"/>
        <w:adjustRightInd w:val="0"/>
        <w:ind w:left="360" w:right="-81"/>
        <w:jc w:val="both"/>
        <w:rPr>
          <w:lang w:eastAsia="ru-RU"/>
        </w:rPr>
      </w:pPr>
    </w:p>
    <w:p w:rsidR="00117DA4" w:rsidRPr="00CF48C0" w:rsidRDefault="00117DA4" w:rsidP="00117DA4">
      <w:pPr>
        <w:widowControl w:val="0"/>
        <w:autoSpaceDE w:val="0"/>
        <w:autoSpaceDN w:val="0"/>
        <w:adjustRightInd w:val="0"/>
        <w:jc w:val="both"/>
        <w:rPr>
          <w:lang w:eastAsia="ru-RU"/>
        </w:rPr>
      </w:pPr>
      <w:r w:rsidRPr="00CF48C0">
        <w:rPr>
          <w:lang w:eastAsia="ru-RU"/>
        </w:rPr>
        <w:t xml:space="preserve">И.о. Главы Администрации </w:t>
      </w:r>
    </w:p>
    <w:p w:rsidR="00117DA4" w:rsidRPr="00CF48C0" w:rsidRDefault="00117DA4" w:rsidP="00117DA4">
      <w:pPr>
        <w:widowControl w:val="0"/>
        <w:autoSpaceDE w:val="0"/>
        <w:autoSpaceDN w:val="0"/>
        <w:adjustRightInd w:val="0"/>
        <w:jc w:val="both"/>
        <w:rPr>
          <w:lang w:eastAsia="ru-RU"/>
        </w:rPr>
      </w:pPr>
      <w:r w:rsidRPr="00CF48C0">
        <w:rPr>
          <w:lang w:eastAsia="ru-RU"/>
        </w:rPr>
        <w:t xml:space="preserve">Ольховского муниципального района                            </w:t>
      </w:r>
      <w:r>
        <w:rPr>
          <w:lang w:eastAsia="ru-RU"/>
        </w:rPr>
        <w:t xml:space="preserve">    </w:t>
      </w:r>
      <w:r w:rsidRPr="00CF48C0">
        <w:rPr>
          <w:lang w:eastAsia="ru-RU"/>
        </w:rPr>
        <w:t xml:space="preserve">  Л.И. Курина</w:t>
      </w:r>
    </w:p>
    <w:p w:rsidR="00117DA4" w:rsidRPr="00CF48C0" w:rsidRDefault="00117DA4" w:rsidP="00117DA4">
      <w:pPr>
        <w:widowControl w:val="0"/>
        <w:autoSpaceDE w:val="0"/>
        <w:autoSpaceDN w:val="0"/>
        <w:adjustRightInd w:val="0"/>
        <w:ind w:firstLine="720"/>
        <w:jc w:val="both"/>
        <w:rPr>
          <w:rFonts w:ascii="Arial" w:hAnsi="Arial"/>
          <w:lang w:eastAsia="ru-RU"/>
        </w:rPr>
      </w:pPr>
    </w:p>
    <w:p w:rsidR="00117DA4" w:rsidRPr="00CF48C0" w:rsidRDefault="00117DA4" w:rsidP="00117DA4">
      <w:pPr>
        <w:widowControl w:val="0"/>
        <w:autoSpaceDE w:val="0"/>
        <w:autoSpaceDN w:val="0"/>
        <w:adjustRightInd w:val="0"/>
        <w:ind w:left="360" w:right="-81"/>
        <w:jc w:val="both"/>
        <w:rPr>
          <w:lang w:eastAsia="ru-RU"/>
        </w:rPr>
      </w:pPr>
    </w:p>
    <w:p w:rsidR="00117DA4" w:rsidRPr="00CF48C0" w:rsidRDefault="00117DA4" w:rsidP="00117DA4"/>
    <w:p w:rsidR="00117DA4" w:rsidRPr="00CF48C0" w:rsidRDefault="00117DA4" w:rsidP="00117DA4"/>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pPr>
    </w:p>
    <w:p w:rsidR="00117DA4" w:rsidRDefault="00117DA4" w:rsidP="00117DA4">
      <w:pPr>
        <w:widowControl w:val="0"/>
        <w:autoSpaceDE w:val="0"/>
        <w:autoSpaceDN w:val="0"/>
        <w:adjustRightInd w:val="0"/>
      </w:pPr>
    </w:p>
    <w:p w:rsidR="00117DA4" w:rsidRDefault="00117DA4" w:rsidP="00117DA4">
      <w:pPr>
        <w:widowControl w:val="0"/>
        <w:autoSpaceDE w:val="0"/>
        <w:autoSpaceDN w:val="0"/>
        <w:adjustRightInd w:val="0"/>
      </w:pPr>
    </w:p>
    <w:p w:rsidR="00117DA4" w:rsidRDefault="00117DA4" w:rsidP="00117DA4">
      <w:pPr>
        <w:pStyle w:val="HTML"/>
        <w:rPr>
          <w:rFonts w:ascii="Times New Roman" w:hAnsi="Times New Roman" w:cs="Times New Roman"/>
          <w:sz w:val="24"/>
          <w:szCs w:val="24"/>
        </w:rPr>
      </w:pPr>
      <w:r>
        <w:rPr>
          <w:rFonts w:ascii="Times New Roman" w:hAnsi="Times New Roman" w:cs="Times New Roman"/>
          <w:sz w:val="24"/>
          <w:szCs w:val="24"/>
        </w:rPr>
        <w:t xml:space="preserve">                                                                                                    </w:t>
      </w:r>
    </w:p>
    <w:p w:rsidR="00117DA4" w:rsidRPr="0038200B" w:rsidRDefault="00117DA4" w:rsidP="00117DA4">
      <w:pPr>
        <w:pStyle w:val="HTML"/>
        <w:jc w:val="right"/>
        <w:rPr>
          <w:rFonts w:ascii="Times New Roman" w:hAnsi="Times New Roman" w:cs="Times New Roman"/>
          <w:sz w:val="24"/>
          <w:szCs w:val="24"/>
        </w:rPr>
      </w:pPr>
      <w:r>
        <w:rPr>
          <w:rFonts w:ascii="Times New Roman" w:hAnsi="Times New Roman" w:cs="Times New Roman"/>
          <w:sz w:val="24"/>
          <w:szCs w:val="24"/>
        </w:rPr>
        <w:t xml:space="preserve">                                                                                                     Утверждена</w:t>
      </w:r>
    </w:p>
    <w:p w:rsidR="00117DA4" w:rsidRPr="0038200B" w:rsidRDefault="00117DA4" w:rsidP="00117DA4">
      <w:pPr>
        <w:pStyle w:val="HTML"/>
        <w:jc w:val="right"/>
        <w:rPr>
          <w:rFonts w:ascii="Times New Roman" w:hAnsi="Times New Roman" w:cs="Times New Roman"/>
          <w:sz w:val="24"/>
          <w:szCs w:val="24"/>
        </w:rPr>
      </w:pPr>
      <w:r w:rsidRPr="003820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200B">
        <w:rPr>
          <w:rFonts w:ascii="Times New Roman" w:hAnsi="Times New Roman" w:cs="Times New Roman"/>
          <w:sz w:val="24"/>
          <w:szCs w:val="24"/>
        </w:rPr>
        <w:t>Постановлением Администрации</w:t>
      </w:r>
    </w:p>
    <w:p w:rsidR="00117DA4" w:rsidRPr="0038200B" w:rsidRDefault="00117DA4" w:rsidP="00117DA4">
      <w:pPr>
        <w:pStyle w:val="HTML"/>
        <w:jc w:val="right"/>
        <w:rPr>
          <w:rFonts w:ascii="Times New Roman" w:hAnsi="Times New Roman" w:cs="Times New Roman"/>
          <w:sz w:val="24"/>
          <w:szCs w:val="24"/>
        </w:rPr>
      </w:pPr>
      <w:r w:rsidRPr="0038200B">
        <w:rPr>
          <w:rFonts w:ascii="Times New Roman" w:hAnsi="Times New Roman" w:cs="Times New Roman"/>
          <w:sz w:val="24"/>
          <w:szCs w:val="24"/>
        </w:rPr>
        <w:t xml:space="preserve">                                                                   </w:t>
      </w:r>
      <w:r>
        <w:rPr>
          <w:rFonts w:ascii="Times New Roman" w:hAnsi="Times New Roman" w:cs="Times New Roman"/>
          <w:sz w:val="24"/>
          <w:szCs w:val="24"/>
        </w:rPr>
        <w:t xml:space="preserve">             Ольховского муниципального </w:t>
      </w:r>
      <w:r w:rsidRPr="0038200B">
        <w:rPr>
          <w:rFonts w:ascii="Times New Roman" w:hAnsi="Times New Roman" w:cs="Times New Roman"/>
          <w:sz w:val="24"/>
          <w:szCs w:val="24"/>
        </w:rPr>
        <w:t>района</w:t>
      </w:r>
    </w:p>
    <w:p w:rsidR="00117DA4" w:rsidRPr="0038200B" w:rsidRDefault="00117DA4" w:rsidP="00117DA4">
      <w:pPr>
        <w:pStyle w:val="HTML"/>
        <w:jc w:val="right"/>
        <w:rPr>
          <w:rFonts w:ascii="Times New Roman" w:hAnsi="Times New Roman" w:cs="Times New Roman"/>
          <w:sz w:val="24"/>
          <w:szCs w:val="24"/>
        </w:rPr>
      </w:pPr>
      <w:r w:rsidRPr="0038200B">
        <w:rPr>
          <w:rFonts w:ascii="Times New Roman" w:hAnsi="Times New Roman" w:cs="Times New Roman"/>
          <w:sz w:val="24"/>
          <w:szCs w:val="24"/>
        </w:rPr>
        <w:t xml:space="preserve">                                    </w:t>
      </w:r>
      <w:r>
        <w:rPr>
          <w:rFonts w:ascii="Times New Roman" w:hAnsi="Times New Roman" w:cs="Times New Roman"/>
          <w:sz w:val="24"/>
          <w:szCs w:val="24"/>
        </w:rPr>
        <w:t xml:space="preserve">                                  о</w:t>
      </w:r>
      <w:r w:rsidRPr="0038200B">
        <w:rPr>
          <w:rFonts w:ascii="Times New Roman" w:hAnsi="Times New Roman" w:cs="Times New Roman"/>
          <w:sz w:val="24"/>
          <w:szCs w:val="24"/>
        </w:rPr>
        <w:t xml:space="preserve">т </w:t>
      </w:r>
      <w:r>
        <w:rPr>
          <w:rFonts w:ascii="Times New Roman" w:hAnsi="Times New Roman" w:cs="Times New Roman"/>
          <w:sz w:val="24"/>
          <w:szCs w:val="24"/>
        </w:rPr>
        <w:t>29.09.2017 г. № 684</w:t>
      </w:r>
    </w:p>
    <w:p w:rsidR="00117DA4" w:rsidRPr="0038200B" w:rsidRDefault="00117DA4" w:rsidP="00117DA4">
      <w:pPr>
        <w:pStyle w:val="HTML"/>
        <w:jc w:val="center"/>
        <w:rPr>
          <w:rFonts w:ascii="Times New Roman" w:hAnsi="Times New Roman" w:cs="Times New Roman"/>
          <w:sz w:val="26"/>
          <w:szCs w:val="26"/>
        </w:rPr>
      </w:pPr>
    </w:p>
    <w:p w:rsidR="00117DA4" w:rsidRPr="0038200B" w:rsidRDefault="00117DA4" w:rsidP="00117DA4">
      <w:pPr>
        <w:pStyle w:val="HTML"/>
        <w:rPr>
          <w:rFonts w:ascii="Times New Roman" w:hAnsi="Times New Roman" w:cs="Times New Roman"/>
          <w:sz w:val="26"/>
          <w:szCs w:val="26"/>
        </w:rPr>
      </w:pPr>
    </w:p>
    <w:p w:rsidR="00117DA4" w:rsidRDefault="00117DA4" w:rsidP="00117DA4">
      <w:pPr>
        <w:pStyle w:val="HTML"/>
        <w:jc w:val="center"/>
        <w:rPr>
          <w:rFonts w:ascii="Times New Roman" w:hAnsi="Times New Roman" w:cs="Times New Roman"/>
          <w:b/>
          <w:sz w:val="26"/>
          <w:szCs w:val="26"/>
        </w:rPr>
      </w:pPr>
      <w:r>
        <w:rPr>
          <w:rFonts w:ascii="Times New Roman" w:hAnsi="Times New Roman" w:cs="Times New Roman"/>
          <w:b/>
          <w:sz w:val="26"/>
          <w:szCs w:val="26"/>
        </w:rPr>
        <w:t xml:space="preserve">Паспорт </w:t>
      </w:r>
    </w:p>
    <w:p w:rsidR="00117DA4" w:rsidRPr="0038200B" w:rsidRDefault="00117DA4" w:rsidP="00117DA4">
      <w:pPr>
        <w:pStyle w:val="HTML"/>
        <w:jc w:val="center"/>
        <w:rPr>
          <w:rFonts w:ascii="Times New Roman" w:hAnsi="Times New Roman" w:cs="Times New Roman"/>
          <w:b/>
          <w:sz w:val="26"/>
          <w:szCs w:val="26"/>
        </w:rPr>
      </w:pPr>
      <w:r>
        <w:rPr>
          <w:rFonts w:ascii="Times New Roman" w:hAnsi="Times New Roman" w:cs="Times New Roman"/>
          <w:b/>
          <w:sz w:val="26"/>
          <w:szCs w:val="26"/>
        </w:rPr>
        <w:t>ведомственной целевой программы</w:t>
      </w:r>
      <w:r w:rsidRPr="0038200B">
        <w:rPr>
          <w:rFonts w:ascii="Times New Roman" w:hAnsi="Times New Roman" w:cs="Times New Roman"/>
          <w:b/>
          <w:sz w:val="26"/>
          <w:szCs w:val="26"/>
        </w:rPr>
        <w:t xml:space="preserve"> «Основные направления развития культуры Ольховско</w:t>
      </w:r>
      <w:r>
        <w:rPr>
          <w:rFonts w:ascii="Times New Roman" w:hAnsi="Times New Roman" w:cs="Times New Roman"/>
          <w:b/>
          <w:sz w:val="26"/>
          <w:szCs w:val="26"/>
        </w:rPr>
        <w:t>го муниципального района на 2018-2020</w:t>
      </w:r>
      <w:r w:rsidRPr="0038200B">
        <w:rPr>
          <w:rFonts w:ascii="Times New Roman" w:hAnsi="Times New Roman" w:cs="Times New Roman"/>
          <w:b/>
          <w:sz w:val="26"/>
          <w:szCs w:val="26"/>
        </w:rPr>
        <w:t xml:space="preserve"> годы»    </w:t>
      </w:r>
      <w:r>
        <w:rPr>
          <w:rFonts w:ascii="Times New Roman" w:hAnsi="Times New Roman" w:cs="Times New Roman"/>
          <w:b/>
          <w:sz w:val="26"/>
          <w:szCs w:val="26"/>
        </w:rPr>
        <w:t xml:space="preserve">   </w:t>
      </w:r>
      <w:r w:rsidRPr="0038200B">
        <w:rPr>
          <w:rFonts w:ascii="Times New Roman" w:hAnsi="Times New Roman" w:cs="Times New Roman"/>
          <w:b/>
          <w:sz w:val="26"/>
          <w:szCs w:val="26"/>
        </w:rPr>
        <w:t xml:space="preserve">                 </w:t>
      </w:r>
    </w:p>
    <w:p w:rsidR="00117DA4" w:rsidRPr="0038200B" w:rsidRDefault="00117DA4" w:rsidP="00117DA4">
      <w:pPr>
        <w:pStyle w:val="HTML"/>
        <w:jc w:val="center"/>
        <w:rPr>
          <w:rFonts w:ascii="Times New Roman" w:hAnsi="Times New Roman" w:cs="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6095"/>
      </w:tblGrid>
      <w:tr w:rsidR="00117DA4" w:rsidRPr="00C264BB" w:rsidTr="00F06C4E">
        <w:tc>
          <w:tcPr>
            <w:tcW w:w="3652" w:type="dxa"/>
            <w:tcBorders>
              <w:top w:val="single" w:sz="4" w:space="0" w:color="auto"/>
              <w:left w:val="single" w:sz="4" w:space="0" w:color="auto"/>
              <w:bottom w:val="single" w:sz="4" w:space="0" w:color="auto"/>
              <w:right w:val="single" w:sz="4" w:space="0" w:color="auto"/>
            </w:tcBorders>
            <w:vAlign w:val="center"/>
          </w:tcPr>
          <w:p w:rsidR="00117DA4" w:rsidRDefault="00117DA4" w:rsidP="00F06C4E">
            <w:pPr>
              <w:pStyle w:val="HTML"/>
              <w:jc w:val="center"/>
              <w:rPr>
                <w:rFonts w:ascii="Times New Roman" w:hAnsi="Times New Roman" w:cs="Times New Roman"/>
                <w:sz w:val="26"/>
                <w:szCs w:val="26"/>
              </w:rPr>
            </w:pPr>
            <w:r w:rsidRPr="0038200B">
              <w:rPr>
                <w:rFonts w:ascii="Times New Roman" w:hAnsi="Times New Roman" w:cs="Times New Roman"/>
                <w:sz w:val="26"/>
                <w:szCs w:val="26"/>
              </w:rPr>
              <w:t>Наименование ведомственной</w:t>
            </w:r>
            <w:r>
              <w:rPr>
                <w:rFonts w:ascii="Times New Roman" w:hAnsi="Times New Roman" w:cs="Times New Roman"/>
                <w:sz w:val="26"/>
                <w:szCs w:val="26"/>
              </w:rPr>
              <w:t xml:space="preserve"> целевой</w:t>
            </w:r>
            <w:r w:rsidRPr="0038200B">
              <w:rPr>
                <w:rFonts w:ascii="Times New Roman" w:hAnsi="Times New Roman" w:cs="Times New Roman"/>
                <w:sz w:val="26"/>
                <w:szCs w:val="26"/>
              </w:rPr>
              <w:t xml:space="preserve"> программы</w:t>
            </w:r>
          </w:p>
          <w:p w:rsidR="00117DA4" w:rsidRDefault="00117DA4" w:rsidP="00F06C4E">
            <w:pPr>
              <w:pStyle w:val="HTML"/>
              <w:jc w:val="center"/>
              <w:rPr>
                <w:rFonts w:ascii="Times New Roman" w:hAnsi="Times New Roman" w:cs="Times New Roman"/>
                <w:sz w:val="26"/>
                <w:szCs w:val="26"/>
              </w:rPr>
            </w:pPr>
          </w:p>
        </w:tc>
        <w:tc>
          <w:tcPr>
            <w:tcW w:w="6095" w:type="dxa"/>
            <w:tcBorders>
              <w:top w:val="single" w:sz="4" w:space="0" w:color="auto"/>
              <w:left w:val="single" w:sz="4" w:space="0" w:color="auto"/>
              <w:bottom w:val="single" w:sz="4" w:space="0" w:color="auto"/>
              <w:right w:val="single" w:sz="4" w:space="0" w:color="auto"/>
            </w:tcBorders>
          </w:tcPr>
          <w:p w:rsidR="00117DA4" w:rsidRPr="0038200B" w:rsidRDefault="00117DA4" w:rsidP="00F06C4E">
            <w:pPr>
              <w:pStyle w:val="HTML"/>
              <w:jc w:val="center"/>
              <w:rPr>
                <w:rFonts w:ascii="Times New Roman" w:hAnsi="Times New Roman" w:cs="Times New Roman"/>
                <w:sz w:val="26"/>
                <w:szCs w:val="26"/>
              </w:rPr>
            </w:pPr>
            <w:r w:rsidRPr="0038200B">
              <w:rPr>
                <w:rFonts w:ascii="Times New Roman" w:hAnsi="Times New Roman" w:cs="Times New Roman"/>
                <w:sz w:val="26"/>
                <w:szCs w:val="26"/>
              </w:rPr>
              <w:t>«Основные направления развития культуры Ольховско</w:t>
            </w:r>
            <w:r>
              <w:rPr>
                <w:rFonts w:ascii="Times New Roman" w:hAnsi="Times New Roman" w:cs="Times New Roman"/>
                <w:sz w:val="26"/>
                <w:szCs w:val="26"/>
              </w:rPr>
              <w:t>го муниципального района на 2018-2020</w:t>
            </w:r>
            <w:r w:rsidRPr="0038200B">
              <w:rPr>
                <w:rFonts w:ascii="Times New Roman" w:hAnsi="Times New Roman" w:cs="Times New Roman"/>
                <w:sz w:val="26"/>
                <w:szCs w:val="26"/>
              </w:rPr>
              <w:t xml:space="preserve"> годы»</w:t>
            </w:r>
          </w:p>
        </w:tc>
      </w:tr>
      <w:tr w:rsidR="00117DA4" w:rsidRPr="00C264BB" w:rsidTr="00F06C4E">
        <w:tc>
          <w:tcPr>
            <w:tcW w:w="3652" w:type="dxa"/>
            <w:tcBorders>
              <w:top w:val="single" w:sz="4" w:space="0" w:color="auto"/>
              <w:left w:val="single" w:sz="4" w:space="0" w:color="auto"/>
              <w:bottom w:val="single" w:sz="4" w:space="0" w:color="auto"/>
              <w:right w:val="single" w:sz="4" w:space="0" w:color="auto"/>
            </w:tcBorders>
            <w:vAlign w:val="center"/>
          </w:tcPr>
          <w:p w:rsidR="00117DA4" w:rsidRPr="0038200B" w:rsidRDefault="00117DA4" w:rsidP="00F06C4E">
            <w:pPr>
              <w:pStyle w:val="HTML"/>
              <w:jc w:val="center"/>
              <w:rPr>
                <w:rFonts w:ascii="Times New Roman" w:hAnsi="Times New Roman" w:cs="Times New Roman"/>
                <w:sz w:val="26"/>
                <w:szCs w:val="26"/>
              </w:rPr>
            </w:pPr>
            <w:r>
              <w:rPr>
                <w:rFonts w:ascii="Times New Roman" w:hAnsi="Times New Roman" w:cs="Times New Roman"/>
                <w:sz w:val="26"/>
                <w:szCs w:val="26"/>
              </w:rPr>
              <w:t xml:space="preserve">Основание для разработки </w:t>
            </w:r>
            <w:r w:rsidRPr="0038200B">
              <w:rPr>
                <w:rFonts w:ascii="Times New Roman" w:hAnsi="Times New Roman" w:cs="Times New Roman"/>
                <w:sz w:val="26"/>
                <w:szCs w:val="26"/>
              </w:rPr>
              <w:t>ведомственной</w:t>
            </w:r>
            <w:r>
              <w:rPr>
                <w:rFonts w:ascii="Times New Roman" w:hAnsi="Times New Roman" w:cs="Times New Roman"/>
                <w:sz w:val="26"/>
                <w:szCs w:val="26"/>
              </w:rPr>
              <w:t xml:space="preserve"> целевой</w:t>
            </w:r>
            <w:r w:rsidRPr="0038200B">
              <w:rPr>
                <w:rFonts w:ascii="Times New Roman" w:hAnsi="Times New Roman" w:cs="Times New Roman"/>
                <w:sz w:val="26"/>
                <w:szCs w:val="26"/>
              </w:rPr>
              <w:t xml:space="preserve"> программы</w:t>
            </w:r>
          </w:p>
        </w:tc>
        <w:tc>
          <w:tcPr>
            <w:tcW w:w="6095" w:type="dxa"/>
            <w:tcBorders>
              <w:top w:val="single" w:sz="4" w:space="0" w:color="auto"/>
              <w:left w:val="single" w:sz="4" w:space="0" w:color="auto"/>
              <w:bottom w:val="single" w:sz="4" w:space="0" w:color="auto"/>
              <w:right w:val="single" w:sz="4" w:space="0" w:color="auto"/>
            </w:tcBorders>
          </w:tcPr>
          <w:p w:rsidR="00117DA4" w:rsidRPr="0038200B" w:rsidRDefault="00117DA4" w:rsidP="00F06C4E">
            <w:pPr>
              <w:pStyle w:val="HTML"/>
              <w:jc w:val="center"/>
              <w:rPr>
                <w:rFonts w:ascii="Times New Roman" w:hAnsi="Times New Roman" w:cs="Times New Roman"/>
                <w:sz w:val="26"/>
                <w:szCs w:val="26"/>
              </w:rPr>
            </w:pPr>
            <w:r>
              <w:rPr>
                <w:rFonts w:ascii="Times New Roman" w:hAnsi="Times New Roman" w:cs="Times New Roman"/>
                <w:sz w:val="26"/>
                <w:szCs w:val="26"/>
              </w:rPr>
              <w:t xml:space="preserve">«Положение о разработке, утверждении, реализации и оценке эффективности ведомственных целевых программ утвержденное постановлением Главы </w:t>
            </w:r>
            <w:r>
              <w:rPr>
                <w:rFonts w:ascii="Times New Roman" w:hAnsi="Times New Roman" w:cs="Times New Roman"/>
                <w:sz w:val="26"/>
                <w:szCs w:val="26"/>
              </w:rPr>
              <w:lastRenderedPageBreak/>
              <w:t>Администрации Ольховского муниципального района от 03.02.2017г. №61»</w:t>
            </w:r>
          </w:p>
        </w:tc>
      </w:tr>
      <w:tr w:rsidR="00117DA4" w:rsidRPr="00C264BB" w:rsidTr="00F06C4E">
        <w:tc>
          <w:tcPr>
            <w:tcW w:w="3652" w:type="dxa"/>
            <w:tcBorders>
              <w:top w:val="single" w:sz="4" w:space="0" w:color="auto"/>
              <w:left w:val="single" w:sz="4" w:space="0" w:color="auto"/>
              <w:bottom w:val="single" w:sz="4" w:space="0" w:color="auto"/>
              <w:right w:val="single" w:sz="4" w:space="0" w:color="auto"/>
            </w:tcBorders>
            <w:vAlign w:val="center"/>
          </w:tcPr>
          <w:p w:rsidR="00117DA4" w:rsidRDefault="00117DA4" w:rsidP="00F06C4E">
            <w:pPr>
              <w:pStyle w:val="HTML"/>
              <w:jc w:val="center"/>
              <w:rPr>
                <w:rFonts w:ascii="Times New Roman" w:hAnsi="Times New Roman" w:cs="Times New Roman"/>
                <w:sz w:val="26"/>
                <w:szCs w:val="26"/>
              </w:rPr>
            </w:pPr>
            <w:r>
              <w:rPr>
                <w:rFonts w:ascii="Times New Roman" w:hAnsi="Times New Roman" w:cs="Times New Roman"/>
                <w:sz w:val="26"/>
                <w:szCs w:val="26"/>
              </w:rPr>
              <w:lastRenderedPageBreak/>
              <w:t xml:space="preserve">Заказчик </w:t>
            </w:r>
            <w:r w:rsidRPr="0038200B">
              <w:rPr>
                <w:rFonts w:ascii="Times New Roman" w:hAnsi="Times New Roman" w:cs="Times New Roman"/>
                <w:sz w:val="26"/>
                <w:szCs w:val="26"/>
              </w:rPr>
              <w:t>ведомственной</w:t>
            </w:r>
            <w:r>
              <w:rPr>
                <w:rFonts w:ascii="Times New Roman" w:hAnsi="Times New Roman" w:cs="Times New Roman"/>
                <w:sz w:val="26"/>
                <w:szCs w:val="26"/>
              </w:rPr>
              <w:t xml:space="preserve"> целевой</w:t>
            </w:r>
            <w:r w:rsidRPr="0038200B">
              <w:rPr>
                <w:rFonts w:ascii="Times New Roman" w:hAnsi="Times New Roman" w:cs="Times New Roman"/>
                <w:sz w:val="26"/>
                <w:szCs w:val="26"/>
              </w:rPr>
              <w:t xml:space="preserve"> программы</w:t>
            </w:r>
          </w:p>
        </w:tc>
        <w:tc>
          <w:tcPr>
            <w:tcW w:w="6095" w:type="dxa"/>
            <w:tcBorders>
              <w:top w:val="single" w:sz="4" w:space="0" w:color="auto"/>
              <w:left w:val="single" w:sz="4" w:space="0" w:color="auto"/>
              <w:bottom w:val="single" w:sz="4" w:space="0" w:color="auto"/>
              <w:right w:val="single" w:sz="4" w:space="0" w:color="auto"/>
            </w:tcBorders>
          </w:tcPr>
          <w:p w:rsidR="00117DA4" w:rsidRPr="00E572EC" w:rsidRDefault="00117DA4" w:rsidP="00F06C4E">
            <w:pPr>
              <w:pStyle w:val="HTML"/>
              <w:jc w:val="center"/>
              <w:rPr>
                <w:rFonts w:ascii="Times New Roman" w:hAnsi="Times New Roman" w:cs="Times New Roman"/>
                <w:sz w:val="26"/>
                <w:szCs w:val="26"/>
              </w:rPr>
            </w:pPr>
            <w:r w:rsidRPr="00E572EC">
              <w:rPr>
                <w:rFonts w:ascii="Times New Roman" w:hAnsi="Times New Roman" w:cs="Times New Roman"/>
                <w:sz w:val="26"/>
                <w:szCs w:val="26"/>
              </w:rPr>
              <w:t>Отдел культуры, библиотечного обслуживания Администрации Ольховского муниципального района</w:t>
            </w:r>
          </w:p>
        </w:tc>
      </w:tr>
      <w:tr w:rsidR="00117DA4" w:rsidRPr="00C264BB" w:rsidTr="00F06C4E">
        <w:tc>
          <w:tcPr>
            <w:tcW w:w="3652" w:type="dxa"/>
            <w:tcBorders>
              <w:top w:val="single" w:sz="4" w:space="0" w:color="auto"/>
              <w:left w:val="single" w:sz="4" w:space="0" w:color="auto"/>
              <w:bottom w:val="single" w:sz="4" w:space="0" w:color="auto"/>
              <w:right w:val="single" w:sz="4" w:space="0" w:color="auto"/>
            </w:tcBorders>
            <w:vAlign w:val="center"/>
          </w:tcPr>
          <w:p w:rsidR="00117DA4" w:rsidRPr="0038200B" w:rsidRDefault="00117DA4" w:rsidP="00F06C4E">
            <w:pPr>
              <w:pStyle w:val="HTML"/>
              <w:jc w:val="center"/>
              <w:rPr>
                <w:rFonts w:ascii="Times New Roman" w:hAnsi="Times New Roman" w:cs="Times New Roman"/>
                <w:sz w:val="26"/>
                <w:szCs w:val="26"/>
              </w:rPr>
            </w:pPr>
            <w:r>
              <w:rPr>
                <w:rFonts w:ascii="Times New Roman" w:hAnsi="Times New Roman" w:cs="Times New Roman"/>
                <w:sz w:val="26"/>
                <w:szCs w:val="26"/>
              </w:rPr>
              <w:t xml:space="preserve">Исполнители и участники </w:t>
            </w:r>
            <w:r w:rsidRPr="0038200B">
              <w:rPr>
                <w:rFonts w:ascii="Times New Roman" w:hAnsi="Times New Roman" w:cs="Times New Roman"/>
                <w:sz w:val="26"/>
                <w:szCs w:val="26"/>
              </w:rPr>
              <w:t>ведомственной</w:t>
            </w:r>
            <w:r>
              <w:rPr>
                <w:rFonts w:ascii="Times New Roman" w:hAnsi="Times New Roman" w:cs="Times New Roman"/>
                <w:sz w:val="26"/>
                <w:szCs w:val="26"/>
              </w:rPr>
              <w:t xml:space="preserve"> целевой</w:t>
            </w:r>
            <w:r w:rsidRPr="0038200B">
              <w:rPr>
                <w:rFonts w:ascii="Times New Roman" w:hAnsi="Times New Roman" w:cs="Times New Roman"/>
                <w:sz w:val="26"/>
                <w:szCs w:val="26"/>
              </w:rPr>
              <w:t xml:space="preserve"> программы</w:t>
            </w:r>
          </w:p>
        </w:tc>
        <w:tc>
          <w:tcPr>
            <w:tcW w:w="6095" w:type="dxa"/>
            <w:tcBorders>
              <w:top w:val="single" w:sz="4" w:space="0" w:color="auto"/>
              <w:left w:val="single" w:sz="4" w:space="0" w:color="auto"/>
              <w:bottom w:val="single" w:sz="4" w:space="0" w:color="auto"/>
              <w:right w:val="single" w:sz="4" w:space="0" w:color="auto"/>
            </w:tcBorders>
          </w:tcPr>
          <w:p w:rsidR="00117DA4" w:rsidRPr="003077F5" w:rsidRDefault="00117DA4" w:rsidP="00F06C4E">
            <w:pPr>
              <w:pStyle w:val="HTML"/>
              <w:jc w:val="center"/>
              <w:rPr>
                <w:rFonts w:ascii="Times New Roman" w:hAnsi="Times New Roman" w:cs="Times New Roman"/>
                <w:sz w:val="26"/>
                <w:szCs w:val="26"/>
              </w:rPr>
            </w:pPr>
            <w:r w:rsidRPr="003077F5">
              <w:rPr>
                <w:rFonts w:ascii="Times New Roman" w:hAnsi="Times New Roman" w:cs="Times New Roman"/>
                <w:sz w:val="26"/>
                <w:szCs w:val="26"/>
              </w:rPr>
              <w:t>Муниципальное учреждения культуры «Межпоселенческое социально-культурное объединение»</w:t>
            </w:r>
          </w:p>
        </w:tc>
      </w:tr>
      <w:tr w:rsidR="00117DA4" w:rsidRPr="00C264BB" w:rsidTr="00F06C4E">
        <w:tc>
          <w:tcPr>
            <w:tcW w:w="3652" w:type="dxa"/>
            <w:tcBorders>
              <w:top w:val="single" w:sz="4" w:space="0" w:color="auto"/>
              <w:left w:val="single" w:sz="4" w:space="0" w:color="auto"/>
              <w:bottom w:val="single" w:sz="4" w:space="0" w:color="auto"/>
              <w:right w:val="single" w:sz="4" w:space="0" w:color="auto"/>
            </w:tcBorders>
            <w:vAlign w:val="center"/>
          </w:tcPr>
          <w:p w:rsidR="00117DA4" w:rsidRDefault="00117DA4" w:rsidP="00F06C4E">
            <w:pPr>
              <w:pStyle w:val="HTML"/>
              <w:jc w:val="center"/>
              <w:rPr>
                <w:rFonts w:ascii="Times New Roman" w:hAnsi="Times New Roman" w:cs="Times New Roman"/>
                <w:sz w:val="26"/>
                <w:szCs w:val="26"/>
              </w:rPr>
            </w:pPr>
            <w:r>
              <w:rPr>
                <w:rFonts w:ascii="Times New Roman" w:hAnsi="Times New Roman" w:cs="Times New Roman"/>
                <w:sz w:val="26"/>
                <w:szCs w:val="26"/>
              </w:rPr>
              <w:t xml:space="preserve">Цель </w:t>
            </w:r>
            <w:r w:rsidRPr="0038200B">
              <w:rPr>
                <w:rFonts w:ascii="Times New Roman" w:hAnsi="Times New Roman" w:cs="Times New Roman"/>
                <w:sz w:val="26"/>
                <w:szCs w:val="26"/>
              </w:rPr>
              <w:t>ведомственной</w:t>
            </w:r>
            <w:r>
              <w:rPr>
                <w:rFonts w:ascii="Times New Roman" w:hAnsi="Times New Roman" w:cs="Times New Roman"/>
                <w:sz w:val="26"/>
                <w:szCs w:val="26"/>
              </w:rPr>
              <w:t xml:space="preserve"> целевой</w:t>
            </w:r>
            <w:r w:rsidRPr="0038200B">
              <w:rPr>
                <w:rFonts w:ascii="Times New Roman" w:hAnsi="Times New Roman" w:cs="Times New Roman"/>
                <w:sz w:val="26"/>
                <w:szCs w:val="26"/>
              </w:rPr>
              <w:t xml:space="preserve"> программы</w:t>
            </w:r>
          </w:p>
        </w:tc>
        <w:tc>
          <w:tcPr>
            <w:tcW w:w="6095" w:type="dxa"/>
            <w:tcBorders>
              <w:top w:val="single" w:sz="4" w:space="0" w:color="auto"/>
              <w:left w:val="single" w:sz="4" w:space="0" w:color="auto"/>
              <w:bottom w:val="single" w:sz="4" w:space="0" w:color="auto"/>
              <w:right w:val="single" w:sz="4" w:space="0" w:color="auto"/>
            </w:tcBorders>
          </w:tcPr>
          <w:p w:rsidR="00117DA4" w:rsidRPr="00C264BB" w:rsidRDefault="00117DA4" w:rsidP="00F06C4E">
            <w:pPr>
              <w:jc w:val="center"/>
              <w:rPr>
                <w:sz w:val="26"/>
                <w:szCs w:val="26"/>
              </w:rPr>
            </w:pPr>
            <w:r w:rsidRPr="00C264BB">
              <w:rPr>
                <w:sz w:val="26"/>
                <w:szCs w:val="26"/>
              </w:rPr>
              <w:t>Создание условий для сохранения и развития культуры, народного творчества Ольховского муниципального района, как системы духовно-нравственных ценностей, культурного наследия и творческого потенциала.</w:t>
            </w:r>
          </w:p>
        </w:tc>
      </w:tr>
      <w:tr w:rsidR="00117DA4" w:rsidRPr="00C264BB" w:rsidTr="00F06C4E">
        <w:tc>
          <w:tcPr>
            <w:tcW w:w="3652" w:type="dxa"/>
            <w:tcBorders>
              <w:top w:val="single" w:sz="4" w:space="0" w:color="auto"/>
              <w:left w:val="single" w:sz="4" w:space="0" w:color="auto"/>
              <w:bottom w:val="single" w:sz="4" w:space="0" w:color="auto"/>
              <w:right w:val="single" w:sz="4" w:space="0" w:color="auto"/>
            </w:tcBorders>
            <w:vAlign w:val="center"/>
          </w:tcPr>
          <w:p w:rsidR="00117DA4" w:rsidRDefault="00117DA4" w:rsidP="00F06C4E">
            <w:pPr>
              <w:pStyle w:val="HTML"/>
              <w:jc w:val="center"/>
              <w:rPr>
                <w:rFonts w:ascii="Times New Roman" w:hAnsi="Times New Roman" w:cs="Times New Roman"/>
                <w:sz w:val="26"/>
                <w:szCs w:val="26"/>
              </w:rPr>
            </w:pPr>
            <w:r>
              <w:rPr>
                <w:rFonts w:ascii="Times New Roman" w:hAnsi="Times New Roman" w:cs="Times New Roman"/>
                <w:sz w:val="26"/>
                <w:szCs w:val="26"/>
              </w:rPr>
              <w:t xml:space="preserve">Задачи </w:t>
            </w:r>
            <w:r w:rsidRPr="0038200B">
              <w:rPr>
                <w:rFonts w:ascii="Times New Roman" w:hAnsi="Times New Roman" w:cs="Times New Roman"/>
                <w:sz w:val="26"/>
                <w:szCs w:val="26"/>
              </w:rPr>
              <w:t>ведомственной</w:t>
            </w:r>
            <w:r>
              <w:rPr>
                <w:rFonts w:ascii="Times New Roman" w:hAnsi="Times New Roman" w:cs="Times New Roman"/>
                <w:sz w:val="26"/>
                <w:szCs w:val="26"/>
              </w:rPr>
              <w:t xml:space="preserve"> целевой</w:t>
            </w:r>
            <w:r w:rsidRPr="0038200B">
              <w:rPr>
                <w:rFonts w:ascii="Times New Roman" w:hAnsi="Times New Roman" w:cs="Times New Roman"/>
                <w:sz w:val="26"/>
                <w:szCs w:val="26"/>
              </w:rPr>
              <w:t xml:space="preserve"> программы</w:t>
            </w:r>
          </w:p>
        </w:tc>
        <w:tc>
          <w:tcPr>
            <w:tcW w:w="6095" w:type="dxa"/>
            <w:tcBorders>
              <w:top w:val="single" w:sz="4" w:space="0" w:color="auto"/>
              <w:left w:val="single" w:sz="4" w:space="0" w:color="auto"/>
              <w:bottom w:val="single" w:sz="4" w:space="0" w:color="auto"/>
              <w:right w:val="single" w:sz="4" w:space="0" w:color="auto"/>
            </w:tcBorders>
          </w:tcPr>
          <w:p w:rsidR="00117DA4" w:rsidRPr="005E6EF2" w:rsidRDefault="00117DA4" w:rsidP="00F06C4E">
            <w:pPr>
              <w:pStyle w:val="HTML"/>
              <w:rPr>
                <w:rFonts w:ascii="Times New Roman" w:hAnsi="Times New Roman" w:cs="Times New Roman"/>
                <w:sz w:val="26"/>
                <w:szCs w:val="26"/>
              </w:rPr>
            </w:pPr>
            <w:r>
              <w:rPr>
                <w:rFonts w:ascii="Times New Roman" w:hAnsi="Times New Roman" w:cs="Times New Roman"/>
                <w:sz w:val="26"/>
                <w:szCs w:val="26"/>
              </w:rPr>
              <w:t>-Сохранение и развитие культурных традиций, единого культурного пространства, поддержка развития всех видов и жанров современной культуры, подготовка и показ концертов и иных зрелищных программ</w:t>
            </w:r>
            <w:r w:rsidRPr="005E6EF2">
              <w:rPr>
                <w:rFonts w:ascii="Times New Roman" w:hAnsi="Times New Roman" w:cs="Times New Roman"/>
                <w:sz w:val="26"/>
                <w:szCs w:val="26"/>
              </w:rPr>
              <w:t>;</w:t>
            </w:r>
          </w:p>
          <w:p w:rsidR="00117DA4" w:rsidRPr="005E6EF2" w:rsidRDefault="00117DA4" w:rsidP="00F06C4E">
            <w:pPr>
              <w:pStyle w:val="HTML"/>
              <w:rPr>
                <w:rFonts w:ascii="Times New Roman" w:hAnsi="Times New Roman" w:cs="Times New Roman"/>
                <w:sz w:val="26"/>
                <w:szCs w:val="26"/>
              </w:rPr>
            </w:pPr>
            <w:r>
              <w:rPr>
                <w:rFonts w:ascii="Times New Roman" w:hAnsi="Times New Roman" w:cs="Times New Roman"/>
                <w:sz w:val="26"/>
                <w:szCs w:val="26"/>
              </w:rPr>
              <w:t>-</w:t>
            </w:r>
            <w:r w:rsidRPr="005E6EF2">
              <w:rPr>
                <w:rFonts w:ascii="Times New Roman" w:hAnsi="Times New Roman" w:cs="Times New Roman"/>
                <w:sz w:val="26"/>
                <w:szCs w:val="26"/>
              </w:rPr>
              <w:t>Обеспечение доступно</w:t>
            </w:r>
            <w:r>
              <w:rPr>
                <w:rFonts w:ascii="Times New Roman" w:hAnsi="Times New Roman" w:cs="Times New Roman"/>
                <w:sz w:val="26"/>
                <w:szCs w:val="26"/>
              </w:rPr>
              <w:t>сти культурно-досуговых услуг для населения</w:t>
            </w:r>
            <w:r w:rsidRPr="005E6EF2">
              <w:rPr>
                <w:rFonts w:ascii="Times New Roman" w:hAnsi="Times New Roman" w:cs="Times New Roman"/>
                <w:sz w:val="26"/>
                <w:szCs w:val="26"/>
              </w:rPr>
              <w:t xml:space="preserve">; </w:t>
            </w:r>
          </w:p>
          <w:p w:rsidR="00117DA4" w:rsidRPr="005E6EF2" w:rsidRDefault="00117DA4" w:rsidP="00F06C4E">
            <w:pPr>
              <w:pStyle w:val="HTML"/>
              <w:rPr>
                <w:rFonts w:ascii="Times New Roman" w:hAnsi="Times New Roman" w:cs="Times New Roman"/>
                <w:sz w:val="26"/>
                <w:szCs w:val="26"/>
              </w:rPr>
            </w:pPr>
            <w:r>
              <w:rPr>
                <w:rFonts w:ascii="Times New Roman" w:hAnsi="Times New Roman" w:cs="Times New Roman"/>
                <w:sz w:val="26"/>
                <w:szCs w:val="26"/>
              </w:rPr>
              <w:t xml:space="preserve">-Работа по </w:t>
            </w:r>
            <w:r w:rsidRPr="005E6EF2">
              <w:rPr>
                <w:rFonts w:ascii="Times New Roman" w:hAnsi="Times New Roman" w:cs="Times New Roman"/>
                <w:sz w:val="26"/>
                <w:szCs w:val="26"/>
              </w:rPr>
              <w:t>сохранению и развитию традиционной народной культуры;</w:t>
            </w:r>
          </w:p>
          <w:p w:rsidR="00117DA4" w:rsidRPr="00C264BB" w:rsidRDefault="00117DA4" w:rsidP="00F06C4E">
            <w:pPr>
              <w:rPr>
                <w:sz w:val="26"/>
                <w:szCs w:val="26"/>
              </w:rPr>
            </w:pPr>
            <w:r w:rsidRPr="00C264BB">
              <w:rPr>
                <w:sz w:val="26"/>
                <w:szCs w:val="26"/>
              </w:rPr>
              <w:t>- Модернизация материально-технической базы учреждения, проведение капитальных ремонтов зданий, содержание учреждения.</w:t>
            </w:r>
          </w:p>
        </w:tc>
      </w:tr>
      <w:tr w:rsidR="00117DA4" w:rsidRPr="00C264BB" w:rsidTr="00F06C4E">
        <w:tc>
          <w:tcPr>
            <w:tcW w:w="3652" w:type="dxa"/>
            <w:tcBorders>
              <w:top w:val="single" w:sz="4" w:space="0" w:color="auto"/>
              <w:left w:val="single" w:sz="4" w:space="0" w:color="auto"/>
              <w:bottom w:val="single" w:sz="4" w:space="0" w:color="auto"/>
              <w:right w:val="single" w:sz="4" w:space="0" w:color="auto"/>
            </w:tcBorders>
            <w:vAlign w:val="center"/>
          </w:tcPr>
          <w:p w:rsidR="00117DA4" w:rsidRDefault="00117DA4" w:rsidP="00F06C4E">
            <w:pPr>
              <w:pStyle w:val="HTML"/>
              <w:jc w:val="center"/>
              <w:rPr>
                <w:rFonts w:ascii="Times New Roman" w:hAnsi="Times New Roman" w:cs="Times New Roman"/>
                <w:sz w:val="26"/>
                <w:szCs w:val="26"/>
              </w:rPr>
            </w:pPr>
            <w:r w:rsidRPr="0038200B">
              <w:rPr>
                <w:rFonts w:ascii="Times New Roman" w:hAnsi="Times New Roman" w:cs="Times New Roman"/>
                <w:sz w:val="26"/>
                <w:szCs w:val="26"/>
              </w:rPr>
              <w:t>Целевые индикаторы и показатели</w:t>
            </w:r>
            <w:r>
              <w:rPr>
                <w:rFonts w:ascii="Times New Roman" w:hAnsi="Times New Roman" w:cs="Times New Roman"/>
                <w:sz w:val="26"/>
                <w:szCs w:val="26"/>
              </w:rPr>
              <w:t xml:space="preserve"> </w:t>
            </w:r>
            <w:r w:rsidRPr="0038200B">
              <w:rPr>
                <w:rFonts w:ascii="Times New Roman" w:hAnsi="Times New Roman" w:cs="Times New Roman"/>
                <w:sz w:val="26"/>
                <w:szCs w:val="26"/>
              </w:rPr>
              <w:t>ведомственной</w:t>
            </w:r>
            <w:r>
              <w:rPr>
                <w:rFonts w:ascii="Times New Roman" w:hAnsi="Times New Roman" w:cs="Times New Roman"/>
                <w:sz w:val="26"/>
                <w:szCs w:val="26"/>
              </w:rPr>
              <w:t xml:space="preserve"> целевой</w:t>
            </w:r>
            <w:r w:rsidRPr="0038200B">
              <w:rPr>
                <w:rFonts w:ascii="Times New Roman" w:hAnsi="Times New Roman" w:cs="Times New Roman"/>
                <w:sz w:val="26"/>
                <w:szCs w:val="26"/>
              </w:rPr>
              <w:t xml:space="preserve"> программы</w:t>
            </w:r>
          </w:p>
        </w:tc>
        <w:tc>
          <w:tcPr>
            <w:tcW w:w="6095" w:type="dxa"/>
            <w:tcBorders>
              <w:top w:val="single" w:sz="4" w:space="0" w:color="auto"/>
              <w:left w:val="single" w:sz="4" w:space="0" w:color="auto"/>
              <w:bottom w:val="single" w:sz="4" w:space="0" w:color="auto"/>
              <w:right w:val="single" w:sz="4" w:space="0" w:color="auto"/>
            </w:tcBorders>
          </w:tcPr>
          <w:p w:rsidR="00117DA4" w:rsidRDefault="00117DA4" w:rsidP="00F06C4E">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1.Количество культурно-массовых мероприятий:</w:t>
            </w:r>
          </w:p>
          <w:p w:rsidR="00117DA4" w:rsidRDefault="00117DA4" w:rsidP="00F06C4E">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2018 год – 955 ед.</w:t>
            </w:r>
          </w:p>
          <w:p w:rsidR="00117DA4" w:rsidRDefault="00117DA4" w:rsidP="00F06C4E">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2019 год – 956 ед.</w:t>
            </w:r>
          </w:p>
          <w:p w:rsidR="00117DA4" w:rsidRPr="00874382" w:rsidRDefault="00117DA4" w:rsidP="00F06C4E">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2020 год – 957 ед.</w:t>
            </w:r>
            <w:r w:rsidRPr="00874382">
              <w:rPr>
                <w:rFonts w:ascii="Times New Roman" w:hAnsi="Times New Roman" w:cs="Times New Roman"/>
                <w:color w:val="auto"/>
                <w:sz w:val="26"/>
                <w:szCs w:val="26"/>
              </w:rPr>
              <w:t>;</w:t>
            </w:r>
          </w:p>
          <w:p w:rsidR="00117DA4" w:rsidRDefault="00117DA4" w:rsidP="00F06C4E">
            <w:pPr>
              <w:pStyle w:val="rvps698610"/>
              <w:spacing w:after="0"/>
              <w:ind w:right="0"/>
              <w:rPr>
                <w:rFonts w:ascii="Times New Roman" w:hAnsi="Times New Roman" w:cs="Times New Roman"/>
                <w:color w:val="auto"/>
                <w:sz w:val="26"/>
                <w:szCs w:val="26"/>
              </w:rPr>
            </w:pPr>
            <w:r>
              <w:rPr>
                <w:rFonts w:ascii="Times New Roman" w:hAnsi="Times New Roman" w:cs="Times New Roman"/>
                <w:color w:val="auto"/>
                <w:sz w:val="26"/>
                <w:szCs w:val="26"/>
              </w:rPr>
              <w:t>2.Количество культурно-досуговых формирований:</w:t>
            </w:r>
          </w:p>
          <w:p w:rsidR="00117DA4" w:rsidRDefault="00117DA4" w:rsidP="00F06C4E">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2018 год – 25 ед.</w:t>
            </w:r>
          </w:p>
          <w:p w:rsidR="00117DA4" w:rsidRDefault="00117DA4" w:rsidP="00F06C4E">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2019 год – 25 ед.</w:t>
            </w:r>
          </w:p>
          <w:p w:rsidR="00117DA4" w:rsidRPr="00874382" w:rsidRDefault="00117DA4" w:rsidP="00F06C4E">
            <w:pPr>
              <w:pStyle w:val="rvps698610"/>
              <w:spacing w:after="0"/>
              <w:ind w:right="0"/>
              <w:rPr>
                <w:rFonts w:ascii="Times New Roman" w:hAnsi="Times New Roman" w:cs="Times New Roman"/>
                <w:color w:val="auto"/>
                <w:sz w:val="26"/>
                <w:szCs w:val="26"/>
              </w:rPr>
            </w:pPr>
            <w:r>
              <w:rPr>
                <w:rFonts w:ascii="Times New Roman" w:hAnsi="Times New Roman" w:cs="Times New Roman"/>
                <w:color w:val="auto"/>
                <w:sz w:val="26"/>
                <w:szCs w:val="26"/>
              </w:rPr>
              <w:t xml:space="preserve">    2020 год – 25 ед.;</w:t>
            </w:r>
          </w:p>
          <w:p w:rsidR="00117DA4" w:rsidRDefault="00117DA4" w:rsidP="00F06C4E">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3.Количество посещений культурно-досуговых мероприятий:</w:t>
            </w:r>
          </w:p>
          <w:p w:rsidR="00117DA4" w:rsidRDefault="00117DA4" w:rsidP="00F06C4E">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2018 год – 95472 ед.</w:t>
            </w:r>
          </w:p>
          <w:p w:rsidR="00117DA4" w:rsidRDefault="00117DA4" w:rsidP="00F06C4E">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2019 год – 95474 ед.</w:t>
            </w:r>
          </w:p>
          <w:p w:rsidR="00117DA4" w:rsidRPr="00874382" w:rsidRDefault="00117DA4" w:rsidP="00F06C4E">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2020 год – 95476 ед.</w:t>
            </w:r>
            <w:r w:rsidRPr="00874382">
              <w:rPr>
                <w:rFonts w:ascii="Times New Roman" w:hAnsi="Times New Roman" w:cs="Times New Roman"/>
                <w:color w:val="auto"/>
                <w:sz w:val="26"/>
                <w:szCs w:val="26"/>
              </w:rPr>
              <w:t>;</w:t>
            </w:r>
          </w:p>
          <w:p w:rsidR="00117DA4" w:rsidRDefault="00117DA4" w:rsidP="00F06C4E">
            <w:pPr>
              <w:pStyle w:val="HTML"/>
              <w:rPr>
                <w:rFonts w:ascii="Times New Roman" w:hAnsi="Times New Roman" w:cs="Times New Roman"/>
                <w:sz w:val="26"/>
                <w:szCs w:val="26"/>
              </w:rPr>
            </w:pPr>
            <w:r>
              <w:rPr>
                <w:rFonts w:ascii="Times New Roman" w:hAnsi="Times New Roman" w:cs="Times New Roman"/>
                <w:sz w:val="26"/>
                <w:szCs w:val="26"/>
              </w:rPr>
              <w:t>4.Количество участников в культурно-досуговых формированиях:</w:t>
            </w:r>
          </w:p>
          <w:p w:rsidR="00117DA4" w:rsidRDefault="00117DA4" w:rsidP="00F06C4E">
            <w:pPr>
              <w:pStyle w:val="rvps698610"/>
              <w:spacing w:after="0"/>
              <w:ind w:right="0"/>
              <w:jc w:val="both"/>
              <w:rPr>
                <w:rFonts w:ascii="Times New Roman" w:hAnsi="Times New Roman" w:cs="Times New Roman"/>
                <w:color w:val="auto"/>
                <w:sz w:val="26"/>
                <w:szCs w:val="26"/>
              </w:rPr>
            </w:pPr>
            <w:r>
              <w:rPr>
                <w:rFonts w:ascii="Times New Roman" w:hAnsi="Times New Roman" w:cs="Times New Roman"/>
                <w:sz w:val="26"/>
                <w:szCs w:val="26"/>
              </w:rPr>
              <w:t xml:space="preserve">   </w:t>
            </w:r>
            <w:r>
              <w:rPr>
                <w:rFonts w:ascii="Times New Roman" w:hAnsi="Times New Roman" w:cs="Times New Roman"/>
                <w:color w:val="auto"/>
                <w:sz w:val="26"/>
                <w:szCs w:val="26"/>
              </w:rPr>
              <w:t>2018 год – 312 ед.</w:t>
            </w:r>
          </w:p>
          <w:p w:rsidR="00117DA4" w:rsidRDefault="00117DA4" w:rsidP="00F06C4E">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2019 год – 312 ед.</w:t>
            </w:r>
          </w:p>
          <w:p w:rsidR="00117DA4" w:rsidRDefault="00117DA4" w:rsidP="00F06C4E">
            <w:pPr>
              <w:pStyle w:val="HTML"/>
              <w:rPr>
                <w:rFonts w:ascii="Times New Roman" w:hAnsi="Times New Roman" w:cs="Times New Roman"/>
                <w:sz w:val="26"/>
                <w:szCs w:val="26"/>
              </w:rPr>
            </w:pPr>
            <w:r>
              <w:rPr>
                <w:rFonts w:ascii="Times New Roman" w:hAnsi="Times New Roman" w:cs="Times New Roman"/>
                <w:sz w:val="26"/>
                <w:szCs w:val="26"/>
              </w:rPr>
              <w:t xml:space="preserve">   2020 год – 312 ед.</w:t>
            </w:r>
          </w:p>
        </w:tc>
      </w:tr>
      <w:tr w:rsidR="00117DA4" w:rsidRPr="00C264BB" w:rsidTr="00F06C4E">
        <w:tc>
          <w:tcPr>
            <w:tcW w:w="3652" w:type="dxa"/>
            <w:tcBorders>
              <w:top w:val="single" w:sz="4" w:space="0" w:color="auto"/>
              <w:left w:val="single" w:sz="4" w:space="0" w:color="auto"/>
              <w:bottom w:val="single" w:sz="4" w:space="0" w:color="auto"/>
              <w:right w:val="single" w:sz="4" w:space="0" w:color="auto"/>
            </w:tcBorders>
            <w:vAlign w:val="center"/>
          </w:tcPr>
          <w:p w:rsidR="00117DA4" w:rsidRPr="0038200B" w:rsidRDefault="00117DA4" w:rsidP="00F06C4E">
            <w:pPr>
              <w:pStyle w:val="HTML"/>
              <w:jc w:val="center"/>
              <w:rPr>
                <w:rFonts w:ascii="Times New Roman" w:hAnsi="Times New Roman" w:cs="Times New Roman"/>
                <w:sz w:val="26"/>
                <w:szCs w:val="26"/>
              </w:rPr>
            </w:pPr>
            <w:r>
              <w:rPr>
                <w:rFonts w:ascii="Times New Roman" w:hAnsi="Times New Roman" w:cs="Times New Roman"/>
                <w:sz w:val="26"/>
                <w:szCs w:val="26"/>
              </w:rPr>
              <w:t xml:space="preserve">Основные мероприятия </w:t>
            </w:r>
            <w:r w:rsidRPr="0038200B">
              <w:rPr>
                <w:rFonts w:ascii="Times New Roman" w:hAnsi="Times New Roman" w:cs="Times New Roman"/>
                <w:sz w:val="26"/>
                <w:szCs w:val="26"/>
              </w:rPr>
              <w:t>ведомственной</w:t>
            </w:r>
            <w:r>
              <w:rPr>
                <w:rFonts w:ascii="Times New Roman" w:hAnsi="Times New Roman" w:cs="Times New Roman"/>
                <w:sz w:val="26"/>
                <w:szCs w:val="26"/>
              </w:rPr>
              <w:t xml:space="preserve"> целевой</w:t>
            </w:r>
            <w:r w:rsidRPr="0038200B">
              <w:rPr>
                <w:rFonts w:ascii="Times New Roman" w:hAnsi="Times New Roman" w:cs="Times New Roman"/>
                <w:sz w:val="26"/>
                <w:szCs w:val="26"/>
              </w:rPr>
              <w:t xml:space="preserve"> программы</w:t>
            </w:r>
          </w:p>
        </w:tc>
        <w:tc>
          <w:tcPr>
            <w:tcW w:w="6095" w:type="dxa"/>
            <w:tcBorders>
              <w:top w:val="single" w:sz="4" w:space="0" w:color="auto"/>
              <w:left w:val="single" w:sz="4" w:space="0" w:color="auto"/>
              <w:bottom w:val="single" w:sz="4" w:space="0" w:color="auto"/>
              <w:right w:val="single" w:sz="4" w:space="0" w:color="auto"/>
            </w:tcBorders>
          </w:tcPr>
          <w:p w:rsidR="00117DA4" w:rsidRPr="00874382" w:rsidRDefault="00117DA4" w:rsidP="00F06C4E">
            <w:pPr>
              <w:pStyle w:val="HTML"/>
              <w:rPr>
                <w:rFonts w:ascii="Times New Roman" w:hAnsi="Times New Roman" w:cs="Times New Roman"/>
                <w:sz w:val="26"/>
                <w:szCs w:val="26"/>
              </w:rPr>
            </w:pPr>
            <w:r w:rsidRPr="00874382">
              <w:rPr>
                <w:rFonts w:ascii="Times New Roman" w:hAnsi="Times New Roman" w:cs="Times New Roman"/>
                <w:sz w:val="26"/>
                <w:szCs w:val="26"/>
              </w:rPr>
              <w:t xml:space="preserve">- </w:t>
            </w:r>
            <w:r>
              <w:rPr>
                <w:rFonts w:ascii="Times New Roman" w:hAnsi="Times New Roman" w:cs="Times New Roman"/>
                <w:sz w:val="26"/>
                <w:szCs w:val="26"/>
              </w:rPr>
              <w:t>проведение мероприятий по сохранению творческого потенциала и духовного наследия, участие в международных, всероссийских, областных фестивалях, смотрах и конкурсах</w:t>
            </w:r>
            <w:r w:rsidRPr="00874382">
              <w:rPr>
                <w:rFonts w:ascii="Times New Roman" w:hAnsi="Times New Roman" w:cs="Times New Roman"/>
                <w:sz w:val="26"/>
                <w:szCs w:val="26"/>
              </w:rPr>
              <w:t>;</w:t>
            </w:r>
          </w:p>
          <w:p w:rsidR="00117DA4" w:rsidRPr="00874382" w:rsidRDefault="00117DA4" w:rsidP="00F06C4E">
            <w:pPr>
              <w:pStyle w:val="HTML"/>
              <w:rPr>
                <w:rFonts w:ascii="Times New Roman" w:hAnsi="Times New Roman" w:cs="Times New Roman"/>
                <w:sz w:val="26"/>
                <w:szCs w:val="26"/>
              </w:rPr>
            </w:pPr>
            <w:r w:rsidRPr="00874382">
              <w:rPr>
                <w:rFonts w:ascii="Times New Roman" w:hAnsi="Times New Roman" w:cs="Times New Roman"/>
                <w:sz w:val="26"/>
                <w:szCs w:val="26"/>
              </w:rPr>
              <w:t xml:space="preserve">- </w:t>
            </w:r>
            <w:r>
              <w:rPr>
                <w:rFonts w:ascii="Times New Roman" w:hAnsi="Times New Roman" w:cs="Times New Roman"/>
                <w:sz w:val="26"/>
                <w:szCs w:val="26"/>
              </w:rPr>
              <w:t>укрепление и модернизация материально-</w:t>
            </w:r>
            <w:r>
              <w:rPr>
                <w:rFonts w:ascii="Times New Roman" w:hAnsi="Times New Roman" w:cs="Times New Roman"/>
                <w:sz w:val="26"/>
                <w:szCs w:val="26"/>
              </w:rPr>
              <w:lastRenderedPageBreak/>
              <w:t>технической базы учреждения, расходы по содержанию имущества и прочие услуги и расходы, обеспечение материальными запасами</w:t>
            </w:r>
            <w:r w:rsidRPr="00874382">
              <w:rPr>
                <w:rFonts w:ascii="Times New Roman" w:hAnsi="Times New Roman" w:cs="Times New Roman"/>
                <w:sz w:val="26"/>
                <w:szCs w:val="26"/>
              </w:rPr>
              <w:t>;</w:t>
            </w:r>
          </w:p>
          <w:p w:rsidR="00117DA4" w:rsidRPr="00874382" w:rsidRDefault="00117DA4" w:rsidP="00F06C4E">
            <w:pPr>
              <w:pStyle w:val="HTML"/>
              <w:rPr>
                <w:rFonts w:ascii="Times New Roman" w:hAnsi="Times New Roman" w:cs="Times New Roman"/>
                <w:sz w:val="26"/>
                <w:szCs w:val="26"/>
              </w:rPr>
            </w:pPr>
            <w:r w:rsidRPr="00874382">
              <w:rPr>
                <w:rFonts w:ascii="Times New Roman" w:hAnsi="Times New Roman" w:cs="Times New Roman"/>
                <w:sz w:val="26"/>
                <w:szCs w:val="26"/>
              </w:rPr>
              <w:t xml:space="preserve">- </w:t>
            </w:r>
            <w:r>
              <w:rPr>
                <w:rFonts w:ascii="Times New Roman" w:hAnsi="Times New Roman" w:cs="Times New Roman"/>
                <w:sz w:val="26"/>
                <w:szCs w:val="26"/>
              </w:rPr>
              <w:t>обеспечение учреждения коммунальными, транспортными услугами и услугами связи</w:t>
            </w:r>
            <w:r w:rsidRPr="00874382">
              <w:rPr>
                <w:rFonts w:ascii="Times New Roman" w:hAnsi="Times New Roman" w:cs="Times New Roman"/>
                <w:sz w:val="26"/>
                <w:szCs w:val="26"/>
              </w:rPr>
              <w:t>;</w:t>
            </w:r>
          </w:p>
          <w:p w:rsidR="00117DA4" w:rsidRPr="003077F5" w:rsidRDefault="00117DA4" w:rsidP="00F06C4E">
            <w:pPr>
              <w:pStyle w:val="HTML"/>
              <w:rPr>
                <w:rFonts w:ascii="Times New Roman" w:hAnsi="Times New Roman" w:cs="Times New Roman"/>
                <w:color w:val="FF0000"/>
                <w:sz w:val="26"/>
                <w:szCs w:val="26"/>
              </w:rPr>
            </w:pPr>
            <w:r w:rsidRPr="00874382">
              <w:rPr>
                <w:rFonts w:ascii="Times New Roman" w:hAnsi="Times New Roman" w:cs="Times New Roman"/>
                <w:sz w:val="26"/>
                <w:szCs w:val="26"/>
              </w:rPr>
              <w:t xml:space="preserve">- </w:t>
            </w:r>
            <w:r>
              <w:rPr>
                <w:rFonts w:ascii="Times New Roman" w:hAnsi="Times New Roman" w:cs="Times New Roman"/>
                <w:sz w:val="26"/>
                <w:szCs w:val="26"/>
              </w:rPr>
              <w:t>поддержка и развитие различных форм культурно-досуговой деятельности и любительского творчества для жителей Ольховского муниципального района.</w:t>
            </w:r>
          </w:p>
        </w:tc>
      </w:tr>
      <w:tr w:rsidR="00117DA4" w:rsidRPr="00C264BB" w:rsidTr="00F06C4E">
        <w:tc>
          <w:tcPr>
            <w:tcW w:w="3652" w:type="dxa"/>
            <w:tcBorders>
              <w:top w:val="single" w:sz="4" w:space="0" w:color="auto"/>
              <w:left w:val="single" w:sz="4" w:space="0" w:color="auto"/>
              <w:bottom w:val="single" w:sz="4" w:space="0" w:color="auto"/>
              <w:right w:val="single" w:sz="4" w:space="0" w:color="auto"/>
            </w:tcBorders>
            <w:vAlign w:val="center"/>
          </w:tcPr>
          <w:p w:rsidR="00117DA4" w:rsidRDefault="00117DA4" w:rsidP="00F06C4E">
            <w:pPr>
              <w:pStyle w:val="HTML"/>
              <w:jc w:val="center"/>
              <w:rPr>
                <w:rFonts w:ascii="Times New Roman" w:hAnsi="Times New Roman" w:cs="Times New Roman"/>
                <w:sz w:val="26"/>
                <w:szCs w:val="26"/>
              </w:rPr>
            </w:pPr>
            <w:r w:rsidRPr="0038200B">
              <w:rPr>
                <w:rFonts w:ascii="Times New Roman" w:hAnsi="Times New Roman" w:cs="Times New Roman"/>
                <w:sz w:val="26"/>
                <w:szCs w:val="26"/>
              </w:rPr>
              <w:lastRenderedPageBreak/>
              <w:t>Сроки реализации</w:t>
            </w:r>
            <w:r>
              <w:rPr>
                <w:rFonts w:ascii="Times New Roman" w:hAnsi="Times New Roman" w:cs="Times New Roman"/>
                <w:sz w:val="26"/>
                <w:szCs w:val="26"/>
              </w:rPr>
              <w:t xml:space="preserve"> </w:t>
            </w:r>
            <w:r w:rsidRPr="0038200B">
              <w:rPr>
                <w:rFonts w:ascii="Times New Roman" w:hAnsi="Times New Roman" w:cs="Times New Roman"/>
                <w:sz w:val="26"/>
                <w:szCs w:val="26"/>
              </w:rPr>
              <w:t>ведомственной</w:t>
            </w:r>
            <w:r>
              <w:rPr>
                <w:rFonts w:ascii="Times New Roman" w:hAnsi="Times New Roman" w:cs="Times New Roman"/>
                <w:sz w:val="26"/>
                <w:szCs w:val="26"/>
              </w:rPr>
              <w:t xml:space="preserve"> целевой</w:t>
            </w:r>
            <w:r w:rsidRPr="0038200B">
              <w:rPr>
                <w:rFonts w:ascii="Times New Roman" w:hAnsi="Times New Roman" w:cs="Times New Roman"/>
                <w:sz w:val="26"/>
                <w:szCs w:val="26"/>
              </w:rPr>
              <w:t xml:space="preserve"> программы</w:t>
            </w:r>
            <w:r>
              <w:rPr>
                <w:rFonts w:ascii="Times New Roman" w:hAnsi="Times New Roman" w:cs="Times New Roman"/>
                <w:sz w:val="26"/>
                <w:szCs w:val="26"/>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rsidR="00117DA4" w:rsidRPr="003077F5" w:rsidRDefault="00117DA4" w:rsidP="00F06C4E">
            <w:pPr>
              <w:pStyle w:val="rvps698610"/>
              <w:ind w:right="0"/>
              <w:jc w:val="center"/>
              <w:rPr>
                <w:rFonts w:ascii="Times New Roman" w:hAnsi="Times New Roman" w:cs="Times New Roman"/>
                <w:color w:val="auto"/>
                <w:sz w:val="26"/>
                <w:szCs w:val="26"/>
              </w:rPr>
            </w:pPr>
            <w:r w:rsidRPr="003077F5">
              <w:rPr>
                <w:rFonts w:ascii="Times New Roman" w:hAnsi="Times New Roman" w:cs="Times New Roman"/>
                <w:color w:val="auto"/>
                <w:sz w:val="26"/>
                <w:szCs w:val="26"/>
              </w:rPr>
              <w:t>2018-2020гг.</w:t>
            </w:r>
          </w:p>
        </w:tc>
      </w:tr>
      <w:tr w:rsidR="00117DA4" w:rsidRPr="00C264BB" w:rsidTr="00F06C4E">
        <w:tc>
          <w:tcPr>
            <w:tcW w:w="3652" w:type="dxa"/>
            <w:tcBorders>
              <w:top w:val="single" w:sz="4" w:space="0" w:color="auto"/>
              <w:left w:val="single" w:sz="4" w:space="0" w:color="auto"/>
              <w:bottom w:val="single" w:sz="4" w:space="0" w:color="auto"/>
              <w:right w:val="single" w:sz="4" w:space="0" w:color="auto"/>
            </w:tcBorders>
            <w:vAlign w:val="center"/>
          </w:tcPr>
          <w:p w:rsidR="00117DA4" w:rsidRPr="0038200B" w:rsidRDefault="00117DA4" w:rsidP="00F06C4E">
            <w:pPr>
              <w:pStyle w:val="HTML"/>
              <w:jc w:val="center"/>
              <w:rPr>
                <w:rFonts w:ascii="Times New Roman" w:hAnsi="Times New Roman" w:cs="Times New Roman"/>
                <w:sz w:val="26"/>
                <w:szCs w:val="26"/>
              </w:rPr>
            </w:pPr>
            <w:r w:rsidRPr="0038200B">
              <w:rPr>
                <w:rFonts w:ascii="Times New Roman" w:hAnsi="Times New Roman" w:cs="Times New Roman"/>
                <w:sz w:val="26"/>
                <w:szCs w:val="26"/>
              </w:rPr>
              <w:t>Объемы и источники финансирования</w:t>
            </w:r>
            <w:r>
              <w:rPr>
                <w:rFonts w:ascii="Times New Roman" w:hAnsi="Times New Roman" w:cs="Times New Roman"/>
                <w:sz w:val="26"/>
                <w:szCs w:val="26"/>
              </w:rPr>
              <w:t xml:space="preserve"> </w:t>
            </w:r>
            <w:r w:rsidRPr="0038200B">
              <w:rPr>
                <w:rFonts w:ascii="Times New Roman" w:hAnsi="Times New Roman" w:cs="Times New Roman"/>
                <w:sz w:val="26"/>
                <w:szCs w:val="26"/>
              </w:rPr>
              <w:t>ведомственной</w:t>
            </w:r>
            <w:r>
              <w:rPr>
                <w:rFonts w:ascii="Times New Roman" w:hAnsi="Times New Roman" w:cs="Times New Roman"/>
                <w:sz w:val="26"/>
                <w:szCs w:val="26"/>
              </w:rPr>
              <w:t xml:space="preserve"> целевой</w:t>
            </w:r>
            <w:r w:rsidRPr="0038200B">
              <w:rPr>
                <w:rFonts w:ascii="Times New Roman" w:hAnsi="Times New Roman" w:cs="Times New Roman"/>
                <w:sz w:val="26"/>
                <w:szCs w:val="26"/>
              </w:rPr>
              <w:t xml:space="preserve"> программ</w:t>
            </w:r>
            <w:r>
              <w:rPr>
                <w:rFonts w:ascii="Times New Roman" w:hAnsi="Times New Roman" w:cs="Times New Roman"/>
                <w:sz w:val="26"/>
                <w:szCs w:val="26"/>
              </w:rPr>
              <w:t>ы</w:t>
            </w:r>
          </w:p>
        </w:tc>
        <w:tc>
          <w:tcPr>
            <w:tcW w:w="6095" w:type="dxa"/>
            <w:tcBorders>
              <w:top w:val="single" w:sz="4" w:space="0" w:color="auto"/>
              <w:left w:val="single" w:sz="4" w:space="0" w:color="auto"/>
              <w:bottom w:val="single" w:sz="4" w:space="0" w:color="auto"/>
              <w:right w:val="single" w:sz="4" w:space="0" w:color="auto"/>
            </w:tcBorders>
          </w:tcPr>
          <w:p w:rsidR="00117DA4" w:rsidRPr="002921E3" w:rsidRDefault="00117DA4" w:rsidP="00F06C4E">
            <w:pPr>
              <w:pStyle w:val="HTML"/>
              <w:jc w:val="center"/>
              <w:rPr>
                <w:rFonts w:ascii="Times New Roman" w:hAnsi="Times New Roman" w:cs="Times New Roman"/>
                <w:sz w:val="26"/>
                <w:szCs w:val="26"/>
              </w:rPr>
            </w:pPr>
            <w:r w:rsidRPr="002921E3">
              <w:rPr>
                <w:rFonts w:ascii="Times New Roman" w:hAnsi="Times New Roman" w:cs="Times New Roman"/>
                <w:sz w:val="26"/>
                <w:szCs w:val="26"/>
              </w:rPr>
              <w:t xml:space="preserve">Общий объем финансирования программы составляет </w:t>
            </w:r>
            <w:r>
              <w:rPr>
                <w:rFonts w:ascii="Times New Roman" w:hAnsi="Times New Roman" w:cs="Times New Roman"/>
                <w:b/>
                <w:sz w:val="24"/>
                <w:szCs w:val="24"/>
              </w:rPr>
              <w:t>14858100</w:t>
            </w:r>
            <w:r w:rsidRPr="002921E3">
              <w:rPr>
                <w:rFonts w:ascii="Times New Roman" w:hAnsi="Times New Roman" w:cs="Times New Roman"/>
                <w:sz w:val="26"/>
                <w:szCs w:val="26"/>
              </w:rPr>
              <w:t xml:space="preserve"> рублей</w:t>
            </w:r>
            <w:r>
              <w:rPr>
                <w:rFonts w:ascii="Times New Roman" w:hAnsi="Times New Roman" w:cs="Times New Roman"/>
                <w:sz w:val="26"/>
                <w:szCs w:val="26"/>
              </w:rPr>
              <w:t>, в т.ч.</w:t>
            </w:r>
            <w:r w:rsidRPr="002921E3">
              <w:rPr>
                <w:rFonts w:ascii="Times New Roman" w:hAnsi="Times New Roman" w:cs="Times New Roman"/>
                <w:sz w:val="26"/>
                <w:szCs w:val="26"/>
              </w:rPr>
              <w:t xml:space="preserve"> за счет средств бюджета Ольховского муниципального района</w:t>
            </w:r>
            <w:r>
              <w:rPr>
                <w:rFonts w:ascii="Times New Roman" w:hAnsi="Times New Roman" w:cs="Times New Roman"/>
                <w:sz w:val="26"/>
                <w:szCs w:val="26"/>
              </w:rPr>
              <w:t xml:space="preserve"> 14041500 рублей</w:t>
            </w:r>
            <w:r w:rsidRPr="002921E3">
              <w:rPr>
                <w:rFonts w:ascii="Times New Roman" w:hAnsi="Times New Roman" w:cs="Times New Roman"/>
                <w:sz w:val="26"/>
                <w:szCs w:val="26"/>
              </w:rPr>
              <w:t xml:space="preserve"> и внебюджетных источников</w:t>
            </w:r>
            <w:r>
              <w:rPr>
                <w:rFonts w:ascii="Times New Roman" w:hAnsi="Times New Roman" w:cs="Times New Roman"/>
                <w:sz w:val="26"/>
                <w:szCs w:val="26"/>
              </w:rPr>
              <w:t xml:space="preserve"> 816600 рублей</w:t>
            </w:r>
            <w:r w:rsidRPr="002921E3">
              <w:rPr>
                <w:rFonts w:ascii="Times New Roman" w:hAnsi="Times New Roman" w:cs="Times New Roman"/>
                <w:sz w:val="26"/>
                <w:szCs w:val="26"/>
              </w:rPr>
              <w:t>:</w:t>
            </w:r>
          </w:p>
          <w:p w:rsidR="00117DA4" w:rsidRPr="002921E3" w:rsidRDefault="00117DA4" w:rsidP="00F06C4E">
            <w:pPr>
              <w:pStyle w:val="HTML"/>
              <w:rPr>
                <w:rFonts w:ascii="Times New Roman" w:hAnsi="Times New Roman" w:cs="Times New Roman"/>
                <w:sz w:val="26"/>
                <w:szCs w:val="26"/>
              </w:rPr>
            </w:pPr>
            <w:r w:rsidRPr="002921E3">
              <w:rPr>
                <w:rFonts w:ascii="Times New Roman" w:hAnsi="Times New Roman" w:cs="Times New Roman"/>
                <w:sz w:val="26"/>
                <w:szCs w:val="26"/>
              </w:rPr>
              <w:t>2018год</w:t>
            </w:r>
            <w:r>
              <w:rPr>
                <w:rFonts w:ascii="Times New Roman" w:hAnsi="Times New Roman" w:cs="Times New Roman"/>
                <w:sz w:val="26"/>
                <w:szCs w:val="26"/>
              </w:rPr>
              <w:t xml:space="preserve"> </w:t>
            </w:r>
            <w:r w:rsidRPr="002921E3">
              <w:rPr>
                <w:rFonts w:ascii="Times New Roman" w:hAnsi="Times New Roman" w:cs="Times New Roman"/>
                <w:sz w:val="26"/>
                <w:szCs w:val="26"/>
              </w:rPr>
              <w:t xml:space="preserve">-   </w:t>
            </w:r>
            <w:r>
              <w:rPr>
                <w:rFonts w:ascii="Times New Roman" w:hAnsi="Times New Roman" w:cs="Times New Roman"/>
                <w:sz w:val="24"/>
                <w:szCs w:val="24"/>
              </w:rPr>
              <w:t>4919200</w:t>
            </w:r>
            <w:r w:rsidRPr="002921E3">
              <w:rPr>
                <w:rFonts w:ascii="Times New Roman" w:hAnsi="Times New Roman" w:cs="Times New Roman"/>
                <w:sz w:val="24"/>
                <w:szCs w:val="24"/>
              </w:rPr>
              <w:t xml:space="preserve"> </w:t>
            </w:r>
            <w:r w:rsidRPr="002921E3">
              <w:rPr>
                <w:rFonts w:ascii="Times New Roman" w:hAnsi="Times New Roman" w:cs="Times New Roman"/>
                <w:sz w:val="26"/>
                <w:szCs w:val="26"/>
              </w:rPr>
              <w:t xml:space="preserve">рублей, в т.ч за счет средств </w:t>
            </w:r>
            <w:r>
              <w:rPr>
                <w:rFonts w:ascii="Times New Roman" w:hAnsi="Times New Roman" w:cs="Times New Roman"/>
                <w:sz w:val="26"/>
                <w:szCs w:val="26"/>
              </w:rPr>
              <w:t xml:space="preserve">   </w:t>
            </w:r>
            <w:r w:rsidRPr="002921E3">
              <w:rPr>
                <w:rFonts w:ascii="Times New Roman" w:hAnsi="Times New Roman" w:cs="Times New Roman"/>
                <w:sz w:val="26"/>
                <w:szCs w:val="26"/>
              </w:rPr>
              <w:t xml:space="preserve">бюджета </w:t>
            </w:r>
            <w:r>
              <w:rPr>
                <w:rFonts w:ascii="Times New Roman" w:hAnsi="Times New Roman" w:cs="Times New Roman"/>
                <w:sz w:val="26"/>
                <w:szCs w:val="26"/>
              </w:rPr>
              <w:t xml:space="preserve">– 4631000 рублей и </w:t>
            </w:r>
            <w:r w:rsidRPr="002921E3">
              <w:rPr>
                <w:rFonts w:ascii="Times New Roman" w:hAnsi="Times New Roman" w:cs="Times New Roman"/>
                <w:sz w:val="26"/>
                <w:szCs w:val="26"/>
              </w:rPr>
              <w:t>за счет внебюджетных источников</w:t>
            </w:r>
            <w:r>
              <w:rPr>
                <w:rFonts w:ascii="Times New Roman" w:hAnsi="Times New Roman" w:cs="Times New Roman"/>
                <w:sz w:val="26"/>
                <w:szCs w:val="26"/>
              </w:rPr>
              <w:t xml:space="preserve"> – 288200 рублей.</w:t>
            </w:r>
          </w:p>
          <w:p w:rsidR="00117DA4" w:rsidRPr="002921E3" w:rsidRDefault="00117DA4" w:rsidP="00F06C4E">
            <w:pPr>
              <w:pStyle w:val="HTML"/>
              <w:jc w:val="center"/>
              <w:rPr>
                <w:rFonts w:ascii="Times New Roman" w:hAnsi="Times New Roman" w:cs="Times New Roman"/>
                <w:sz w:val="26"/>
                <w:szCs w:val="26"/>
              </w:rPr>
            </w:pPr>
            <w:r w:rsidRPr="002921E3">
              <w:rPr>
                <w:rFonts w:ascii="Times New Roman" w:hAnsi="Times New Roman" w:cs="Times New Roman"/>
                <w:sz w:val="26"/>
                <w:szCs w:val="26"/>
              </w:rPr>
              <w:t>2019год</w:t>
            </w:r>
            <w:r>
              <w:rPr>
                <w:rFonts w:ascii="Times New Roman" w:hAnsi="Times New Roman" w:cs="Times New Roman"/>
                <w:sz w:val="26"/>
                <w:szCs w:val="26"/>
              </w:rPr>
              <w:t xml:space="preserve"> </w:t>
            </w:r>
            <w:r w:rsidRPr="002921E3">
              <w:rPr>
                <w:rFonts w:ascii="Times New Roman" w:hAnsi="Times New Roman" w:cs="Times New Roman"/>
                <w:sz w:val="26"/>
                <w:szCs w:val="26"/>
              </w:rPr>
              <w:t xml:space="preserve">-  </w:t>
            </w:r>
            <w:r w:rsidRPr="00A710EC">
              <w:rPr>
                <w:rFonts w:ascii="Times New Roman" w:hAnsi="Times New Roman" w:cs="Times New Roman"/>
                <w:sz w:val="26"/>
                <w:szCs w:val="26"/>
              </w:rPr>
              <w:t>4933000</w:t>
            </w:r>
            <w:r w:rsidRPr="002921E3">
              <w:rPr>
                <w:rFonts w:ascii="Times New Roman" w:hAnsi="Times New Roman" w:cs="Times New Roman"/>
                <w:sz w:val="26"/>
                <w:szCs w:val="26"/>
              </w:rPr>
              <w:t xml:space="preserve"> рублей, в т.ч.</w:t>
            </w:r>
            <w:r>
              <w:rPr>
                <w:rFonts w:ascii="Times New Roman" w:hAnsi="Times New Roman" w:cs="Times New Roman"/>
                <w:sz w:val="26"/>
                <w:szCs w:val="26"/>
              </w:rPr>
              <w:t xml:space="preserve"> </w:t>
            </w:r>
            <w:r w:rsidRPr="002921E3">
              <w:rPr>
                <w:rFonts w:ascii="Times New Roman" w:hAnsi="Times New Roman" w:cs="Times New Roman"/>
                <w:sz w:val="26"/>
                <w:szCs w:val="26"/>
              </w:rPr>
              <w:t xml:space="preserve">за счет средств </w:t>
            </w:r>
            <w:r>
              <w:rPr>
                <w:rFonts w:ascii="Times New Roman" w:hAnsi="Times New Roman" w:cs="Times New Roman"/>
                <w:sz w:val="26"/>
                <w:szCs w:val="26"/>
              </w:rPr>
              <w:t xml:space="preserve">   </w:t>
            </w:r>
            <w:r w:rsidRPr="002921E3">
              <w:rPr>
                <w:rFonts w:ascii="Times New Roman" w:hAnsi="Times New Roman" w:cs="Times New Roman"/>
                <w:sz w:val="26"/>
                <w:szCs w:val="26"/>
              </w:rPr>
              <w:t xml:space="preserve">бюджета </w:t>
            </w:r>
            <w:r>
              <w:rPr>
                <w:rFonts w:ascii="Times New Roman" w:hAnsi="Times New Roman" w:cs="Times New Roman"/>
                <w:sz w:val="26"/>
                <w:szCs w:val="26"/>
              </w:rPr>
              <w:t xml:space="preserve">– 4668800 рублей и </w:t>
            </w:r>
            <w:r w:rsidRPr="002921E3">
              <w:rPr>
                <w:rFonts w:ascii="Times New Roman" w:hAnsi="Times New Roman" w:cs="Times New Roman"/>
                <w:sz w:val="26"/>
                <w:szCs w:val="26"/>
              </w:rPr>
              <w:t>за счет внебюджетных источников</w:t>
            </w:r>
            <w:r>
              <w:rPr>
                <w:rFonts w:ascii="Times New Roman" w:hAnsi="Times New Roman" w:cs="Times New Roman"/>
                <w:sz w:val="26"/>
                <w:szCs w:val="26"/>
              </w:rPr>
              <w:t xml:space="preserve"> – 264200 рублей.</w:t>
            </w:r>
          </w:p>
          <w:p w:rsidR="00117DA4" w:rsidRPr="00F52A8B" w:rsidRDefault="00117DA4" w:rsidP="00F06C4E">
            <w:pPr>
              <w:pStyle w:val="HTML"/>
              <w:jc w:val="center"/>
              <w:rPr>
                <w:rFonts w:ascii="Times New Roman" w:hAnsi="Times New Roman" w:cs="Times New Roman"/>
                <w:i/>
                <w:color w:val="FF0000"/>
                <w:sz w:val="26"/>
                <w:szCs w:val="26"/>
              </w:rPr>
            </w:pPr>
            <w:r w:rsidRPr="002921E3">
              <w:rPr>
                <w:rFonts w:ascii="Times New Roman" w:hAnsi="Times New Roman" w:cs="Times New Roman"/>
                <w:sz w:val="26"/>
                <w:szCs w:val="26"/>
              </w:rPr>
              <w:t>2020год</w:t>
            </w:r>
            <w:r>
              <w:rPr>
                <w:rFonts w:ascii="Times New Roman" w:hAnsi="Times New Roman" w:cs="Times New Roman"/>
                <w:sz w:val="26"/>
                <w:szCs w:val="26"/>
              </w:rPr>
              <w:t xml:space="preserve"> </w:t>
            </w:r>
            <w:r w:rsidRPr="002921E3">
              <w:rPr>
                <w:rFonts w:ascii="Times New Roman" w:hAnsi="Times New Roman" w:cs="Times New Roman"/>
                <w:sz w:val="26"/>
                <w:szCs w:val="26"/>
              </w:rPr>
              <w:t xml:space="preserve">-   </w:t>
            </w:r>
            <w:r>
              <w:rPr>
                <w:rFonts w:ascii="Times New Roman" w:hAnsi="Times New Roman" w:cs="Times New Roman"/>
                <w:sz w:val="24"/>
                <w:szCs w:val="24"/>
              </w:rPr>
              <w:t>5005900</w:t>
            </w:r>
            <w:r>
              <w:rPr>
                <w:rFonts w:ascii="Times New Roman" w:hAnsi="Times New Roman" w:cs="Times New Roman"/>
                <w:sz w:val="26"/>
                <w:szCs w:val="26"/>
              </w:rPr>
              <w:t xml:space="preserve"> </w:t>
            </w:r>
            <w:r w:rsidRPr="002921E3">
              <w:rPr>
                <w:rFonts w:ascii="Times New Roman" w:hAnsi="Times New Roman" w:cs="Times New Roman"/>
                <w:sz w:val="26"/>
                <w:szCs w:val="26"/>
              </w:rPr>
              <w:t>рублей</w:t>
            </w:r>
            <w:r>
              <w:rPr>
                <w:rFonts w:ascii="Times New Roman" w:hAnsi="Times New Roman" w:cs="Times New Roman"/>
                <w:sz w:val="26"/>
                <w:szCs w:val="26"/>
              </w:rPr>
              <w:t>,</w:t>
            </w:r>
            <w:r w:rsidRPr="002921E3">
              <w:rPr>
                <w:rFonts w:ascii="Times New Roman" w:hAnsi="Times New Roman" w:cs="Times New Roman"/>
                <w:sz w:val="26"/>
                <w:szCs w:val="26"/>
              </w:rPr>
              <w:t xml:space="preserve"> в т.ч.</w:t>
            </w:r>
            <w:r>
              <w:rPr>
                <w:rFonts w:ascii="Times New Roman" w:hAnsi="Times New Roman" w:cs="Times New Roman"/>
                <w:sz w:val="26"/>
                <w:szCs w:val="26"/>
              </w:rPr>
              <w:t xml:space="preserve"> </w:t>
            </w:r>
            <w:r w:rsidRPr="002921E3">
              <w:rPr>
                <w:rFonts w:ascii="Times New Roman" w:hAnsi="Times New Roman" w:cs="Times New Roman"/>
                <w:sz w:val="26"/>
                <w:szCs w:val="26"/>
              </w:rPr>
              <w:t xml:space="preserve">за счет средств </w:t>
            </w:r>
            <w:r>
              <w:rPr>
                <w:rFonts w:ascii="Times New Roman" w:hAnsi="Times New Roman" w:cs="Times New Roman"/>
                <w:sz w:val="26"/>
                <w:szCs w:val="26"/>
              </w:rPr>
              <w:t xml:space="preserve">   </w:t>
            </w:r>
            <w:r w:rsidRPr="002921E3">
              <w:rPr>
                <w:rFonts w:ascii="Times New Roman" w:hAnsi="Times New Roman" w:cs="Times New Roman"/>
                <w:sz w:val="26"/>
                <w:szCs w:val="26"/>
              </w:rPr>
              <w:t xml:space="preserve">бюджета </w:t>
            </w:r>
            <w:r>
              <w:rPr>
                <w:rFonts w:ascii="Times New Roman" w:hAnsi="Times New Roman" w:cs="Times New Roman"/>
                <w:sz w:val="26"/>
                <w:szCs w:val="26"/>
              </w:rPr>
              <w:t>– 4741700 рублей и</w:t>
            </w:r>
            <w:r w:rsidRPr="002921E3">
              <w:rPr>
                <w:rFonts w:ascii="Times New Roman" w:hAnsi="Times New Roman" w:cs="Times New Roman"/>
                <w:sz w:val="26"/>
                <w:szCs w:val="26"/>
              </w:rPr>
              <w:t xml:space="preserve"> за счет внебюджетных источников</w:t>
            </w:r>
            <w:r>
              <w:rPr>
                <w:rFonts w:ascii="Times New Roman" w:hAnsi="Times New Roman" w:cs="Times New Roman"/>
                <w:sz w:val="26"/>
                <w:szCs w:val="26"/>
              </w:rPr>
              <w:t xml:space="preserve"> – 264200 рублей.</w:t>
            </w:r>
          </w:p>
        </w:tc>
      </w:tr>
      <w:tr w:rsidR="00117DA4" w:rsidRPr="00C264BB" w:rsidTr="00F06C4E">
        <w:tc>
          <w:tcPr>
            <w:tcW w:w="3652" w:type="dxa"/>
            <w:tcBorders>
              <w:top w:val="single" w:sz="4" w:space="0" w:color="auto"/>
              <w:left w:val="single" w:sz="4" w:space="0" w:color="auto"/>
              <w:bottom w:val="single" w:sz="4" w:space="0" w:color="auto"/>
              <w:right w:val="single" w:sz="4" w:space="0" w:color="auto"/>
            </w:tcBorders>
            <w:vAlign w:val="center"/>
          </w:tcPr>
          <w:p w:rsidR="00117DA4" w:rsidRDefault="00117DA4" w:rsidP="00F06C4E">
            <w:pPr>
              <w:pStyle w:val="HTML"/>
              <w:jc w:val="center"/>
              <w:rPr>
                <w:rFonts w:ascii="Times New Roman" w:hAnsi="Times New Roman" w:cs="Times New Roman"/>
                <w:sz w:val="26"/>
                <w:szCs w:val="26"/>
              </w:rPr>
            </w:pPr>
            <w:r w:rsidRPr="0038200B">
              <w:rPr>
                <w:rFonts w:ascii="Times New Roman" w:hAnsi="Times New Roman" w:cs="Times New Roman"/>
                <w:sz w:val="26"/>
                <w:szCs w:val="26"/>
              </w:rPr>
              <w:t>Ожидаемые конечные результаты реализации</w:t>
            </w:r>
            <w:r>
              <w:rPr>
                <w:rFonts w:ascii="Times New Roman" w:hAnsi="Times New Roman" w:cs="Times New Roman"/>
                <w:sz w:val="26"/>
                <w:szCs w:val="26"/>
              </w:rPr>
              <w:t xml:space="preserve"> </w:t>
            </w:r>
            <w:r w:rsidRPr="0038200B">
              <w:rPr>
                <w:rFonts w:ascii="Times New Roman" w:hAnsi="Times New Roman" w:cs="Times New Roman"/>
                <w:sz w:val="26"/>
                <w:szCs w:val="26"/>
              </w:rPr>
              <w:t>ведомственной</w:t>
            </w:r>
            <w:r>
              <w:rPr>
                <w:rFonts w:ascii="Times New Roman" w:hAnsi="Times New Roman" w:cs="Times New Roman"/>
                <w:sz w:val="26"/>
                <w:szCs w:val="26"/>
              </w:rPr>
              <w:t xml:space="preserve"> целевой</w:t>
            </w:r>
            <w:r w:rsidRPr="0038200B">
              <w:rPr>
                <w:rFonts w:ascii="Times New Roman" w:hAnsi="Times New Roman" w:cs="Times New Roman"/>
                <w:sz w:val="26"/>
                <w:szCs w:val="26"/>
              </w:rPr>
              <w:t xml:space="preserve"> программ</w:t>
            </w:r>
            <w:r>
              <w:rPr>
                <w:rFonts w:ascii="Times New Roman" w:hAnsi="Times New Roman" w:cs="Times New Roman"/>
                <w:sz w:val="26"/>
                <w:szCs w:val="26"/>
              </w:rPr>
              <w:t>ы</w:t>
            </w:r>
          </w:p>
        </w:tc>
        <w:tc>
          <w:tcPr>
            <w:tcW w:w="6095" w:type="dxa"/>
            <w:tcBorders>
              <w:top w:val="single" w:sz="4" w:space="0" w:color="auto"/>
              <w:left w:val="single" w:sz="4" w:space="0" w:color="auto"/>
              <w:bottom w:val="single" w:sz="4" w:space="0" w:color="auto"/>
              <w:right w:val="single" w:sz="4" w:space="0" w:color="auto"/>
            </w:tcBorders>
          </w:tcPr>
          <w:p w:rsidR="00117DA4" w:rsidRPr="0041165E" w:rsidRDefault="00117DA4" w:rsidP="00F06C4E">
            <w:pPr>
              <w:pStyle w:val="HTML"/>
              <w:rPr>
                <w:rFonts w:ascii="Times New Roman" w:hAnsi="Times New Roman" w:cs="Times New Roman"/>
                <w:sz w:val="26"/>
                <w:szCs w:val="26"/>
              </w:rPr>
            </w:pPr>
            <w:r w:rsidRPr="0041165E">
              <w:rPr>
                <w:rFonts w:ascii="Times New Roman" w:hAnsi="Times New Roman" w:cs="Times New Roman"/>
                <w:sz w:val="26"/>
                <w:szCs w:val="26"/>
              </w:rPr>
              <w:t>- рост вовлеченности всех групп населения в активную творческую деятельность и увеличение количества посещений культурно-массовых мероприятий;</w:t>
            </w:r>
          </w:p>
          <w:p w:rsidR="00117DA4" w:rsidRPr="0041165E" w:rsidRDefault="00117DA4" w:rsidP="00F06C4E">
            <w:pPr>
              <w:pStyle w:val="HTML"/>
              <w:rPr>
                <w:rFonts w:ascii="Times New Roman" w:hAnsi="Times New Roman" w:cs="Times New Roman"/>
                <w:sz w:val="26"/>
                <w:szCs w:val="26"/>
              </w:rPr>
            </w:pPr>
            <w:r w:rsidRPr="0041165E">
              <w:rPr>
                <w:rFonts w:ascii="Times New Roman" w:hAnsi="Times New Roman" w:cs="Times New Roman"/>
                <w:sz w:val="26"/>
                <w:szCs w:val="26"/>
              </w:rPr>
              <w:t>- 100% реализация годовых и перспективных планов работы культурно-досуговых учреждений;</w:t>
            </w:r>
          </w:p>
          <w:p w:rsidR="00117DA4" w:rsidRPr="0041165E" w:rsidRDefault="00117DA4" w:rsidP="00F06C4E">
            <w:pPr>
              <w:pStyle w:val="HTML"/>
              <w:rPr>
                <w:rFonts w:ascii="Times New Roman" w:hAnsi="Times New Roman" w:cs="Times New Roman"/>
                <w:sz w:val="26"/>
                <w:szCs w:val="26"/>
              </w:rPr>
            </w:pPr>
            <w:r w:rsidRPr="0041165E">
              <w:rPr>
                <w:rFonts w:ascii="Times New Roman" w:hAnsi="Times New Roman" w:cs="Times New Roman"/>
                <w:sz w:val="26"/>
                <w:szCs w:val="26"/>
              </w:rPr>
              <w:t>- увеличение доли участия художественной самодеятельности учреждений культуры в фестивалях и конкурсах различных уровней на 20%;</w:t>
            </w:r>
          </w:p>
          <w:p w:rsidR="00117DA4" w:rsidRPr="003077F5" w:rsidRDefault="00117DA4" w:rsidP="00F06C4E">
            <w:pPr>
              <w:pStyle w:val="HTML"/>
              <w:rPr>
                <w:rFonts w:ascii="Times New Roman" w:hAnsi="Times New Roman" w:cs="Times New Roman"/>
                <w:sz w:val="26"/>
                <w:szCs w:val="26"/>
              </w:rPr>
            </w:pPr>
            <w:r w:rsidRPr="0041165E">
              <w:rPr>
                <w:rFonts w:ascii="Times New Roman" w:hAnsi="Times New Roman" w:cs="Times New Roman"/>
                <w:sz w:val="26"/>
                <w:szCs w:val="26"/>
              </w:rPr>
              <w:t>-сохранение количества культурно-досуговых формирований и количества в них участников.</w:t>
            </w:r>
          </w:p>
        </w:tc>
      </w:tr>
    </w:tbl>
    <w:p w:rsidR="00117DA4" w:rsidRDefault="00117DA4" w:rsidP="00117DA4">
      <w:pPr>
        <w:pStyle w:val="HTML"/>
        <w:jc w:val="center"/>
        <w:rPr>
          <w:rFonts w:ascii="Times New Roman" w:hAnsi="Times New Roman" w:cs="Times New Roman"/>
          <w:b/>
          <w:sz w:val="26"/>
          <w:szCs w:val="26"/>
        </w:rPr>
      </w:pPr>
    </w:p>
    <w:p w:rsidR="00117DA4" w:rsidRPr="0038200B" w:rsidRDefault="00117DA4" w:rsidP="00117DA4">
      <w:pPr>
        <w:pStyle w:val="HTML"/>
        <w:jc w:val="center"/>
        <w:rPr>
          <w:rFonts w:ascii="Times New Roman" w:hAnsi="Times New Roman" w:cs="Times New Roman"/>
          <w:b/>
          <w:sz w:val="26"/>
          <w:szCs w:val="26"/>
        </w:rPr>
      </w:pPr>
      <w:r>
        <w:rPr>
          <w:rFonts w:ascii="Times New Roman" w:hAnsi="Times New Roman" w:cs="Times New Roman"/>
          <w:b/>
          <w:sz w:val="26"/>
          <w:szCs w:val="26"/>
        </w:rPr>
        <w:t>Раздел 1 «Характеристика проблемы, на решение которой направлена ведомственная целевая программа»</w:t>
      </w:r>
    </w:p>
    <w:p w:rsidR="00117DA4" w:rsidRPr="00ED62FF" w:rsidRDefault="00117DA4" w:rsidP="00117DA4">
      <w:pPr>
        <w:pStyle w:val="HTML"/>
        <w:rPr>
          <w:rFonts w:ascii="Times New Roman" w:hAnsi="Times New Roman" w:cs="Times New Roman"/>
          <w:b/>
          <w:color w:val="FF0000"/>
          <w:sz w:val="26"/>
          <w:szCs w:val="26"/>
        </w:rPr>
      </w:pPr>
    </w:p>
    <w:p w:rsidR="00117DA4" w:rsidRDefault="00117DA4" w:rsidP="00117DA4">
      <w:pPr>
        <w:pStyle w:val="HTML"/>
        <w:ind w:firstLine="709"/>
        <w:jc w:val="both"/>
        <w:rPr>
          <w:rStyle w:val="80pt0"/>
          <w:rFonts w:ascii="Times New Roman" w:hAnsi="Times New Roman" w:cs="Times New Roman"/>
          <w:sz w:val="26"/>
          <w:szCs w:val="26"/>
          <w:shd w:val="clear" w:color="auto" w:fill="FFFFFF"/>
        </w:rPr>
      </w:pPr>
      <w:r>
        <w:rPr>
          <w:rStyle w:val="80pt0"/>
          <w:rFonts w:ascii="Times New Roman" w:hAnsi="Times New Roman" w:cs="Times New Roman"/>
          <w:sz w:val="26"/>
          <w:szCs w:val="26"/>
          <w:shd w:val="clear" w:color="auto" w:fill="FFFFFF"/>
        </w:rPr>
        <w:t>Вопросы культуры в нашей стране, активизация культурной жизни в регионах, осуществление доступа широких слоев населения к культурному наследию, работа с молодым поколением в области культурного воспитания – все эти задачи, без решения которых невозможно развитие современного общества.</w:t>
      </w:r>
    </w:p>
    <w:p w:rsidR="00117DA4" w:rsidRDefault="00117DA4" w:rsidP="00117DA4">
      <w:pPr>
        <w:pStyle w:val="HTML"/>
        <w:ind w:firstLine="709"/>
        <w:jc w:val="both"/>
        <w:rPr>
          <w:rFonts w:ascii="Times New Roman" w:hAnsi="Times New Roman" w:cs="Times New Roman"/>
          <w:sz w:val="26"/>
          <w:szCs w:val="26"/>
        </w:rPr>
      </w:pPr>
      <w:r w:rsidRPr="00874382">
        <w:rPr>
          <w:rStyle w:val="80pt0"/>
          <w:rFonts w:ascii="Times New Roman" w:hAnsi="Times New Roman" w:cs="Times New Roman"/>
          <w:sz w:val="26"/>
          <w:szCs w:val="26"/>
          <w:shd w:val="clear" w:color="auto" w:fill="FFFFFF"/>
        </w:rPr>
        <w:t>Культура</w:t>
      </w:r>
      <w:r w:rsidRPr="00874382">
        <w:rPr>
          <w:rStyle w:val="80pt"/>
          <w:rFonts w:ascii="Times New Roman" w:hAnsi="Times New Roman" w:cs="Times New Roman"/>
          <w:sz w:val="26"/>
          <w:szCs w:val="26"/>
          <w:shd w:val="clear" w:color="auto" w:fill="FFFFFF"/>
        </w:rPr>
        <w:t> — </w:t>
      </w:r>
      <w:r w:rsidRPr="00874382">
        <w:rPr>
          <w:rStyle w:val="80pt0"/>
          <w:rFonts w:ascii="Times New Roman" w:hAnsi="Times New Roman" w:cs="Times New Roman"/>
          <w:sz w:val="26"/>
          <w:szCs w:val="26"/>
          <w:shd w:val="clear" w:color="auto" w:fill="FFFFFF"/>
        </w:rPr>
        <w:t>способ организации жизни и деятельности человека, уровень исторического развития общества и чело</w:t>
      </w:r>
      <w:r w:rsidRPr="00874382">
        <w:rPr>
          <w:rStyle w:val="80pt0"/>
          <w:rFonts w:ascii="Times New Roman" w:hAnsi="Times New Roman" w:cs="Times New Roman"/>
          <w:sz w:val="26"/>
          <w:szCs w:val="26"/>
          <w:shd w:val="clear" w:color="auto" w:fill="FFFFFF"/>
        </w:rPr>
        <w:softHyphen/>
        <w:t>века, проявляющийся в создании материальных и духовных ценностей.</w:t>
      </w:r>
      <w:r>
        <w:rPr>
          <w:rFonts w:ascii="Times New Roman" w:hAnsi="Times New Roman" w:cs="Times New Roman"/>
          <w:sz w:val="26"/>
          <w:szCs w:val="26"/>
        </w:rPr>
        <w:t xml:space="preserve"> Она </w:t>
      </w:r>
      <w:r w:rsidRPr="00465168">
        <w:rPr>
          <w:rFonts w:ascii="Times New Roman" w:hAnsi="Times New Roman" w:cs="Times New Roman"/>
          <w:sz w:val="26"/>
          <w:szCs w:val="26"/>
        </w:rPr>
        <w:t xml:space="preserve">способна влиять на формирование </w:t>
      </w:r>
      <w:r w:rsidRPr="00465168">
        <w:rPr>
          <w:rFonts w:ascii="Times New Roman" w:hAnsi="Times New Roman" w:cs="Times New Roman"/>
          <w:sz w:val="26"/>
          <w:szCs w:val="26"/>
        </w:rPr>
        <w:lastRenderedPageBreak/>
        <w:t>ответственности людей за настоящее и будущее, на укрепление институтов гражданского общества, формирование социально-активной личности. Культура – достаточно эффективное средство и ресурс обеспечения устойчивого развития общества.</w:t>
      </w:r>
    </w:p>
    <w:p w:rsidR="00117DA4" w:rsidRDefault="00117DA4" w:rsidP="00117DA4">
      <w:pPr>
        <w:pStyle w:val="HTML"/>
        <w:ind w:firstLine="709"/>
        <w:jc w:val="both"/>
        <w:rPr>
          <w:rFonts w:ascii="Times New Roman" w:hAnsi="Times New Roman" w:cs="Times New Roman"/>
          <w:sz w:val="26"/>
          <w:szCs w:val="26"/>
        </w:rPr>
      </w:pPr>
      <w:r>
        <w:rPr>
          <w:rFonts w:ascii="Times New Roman" w:hAnsi="Times New Roman" w:cs="Times New Roman"/>
          <w:sz w:val="26"/>
          <w:szCs w:val="26"/>
        </w:rPr>
        <w:t>В условиях реформирования вся деятельность культурно-досуговых учреждений муниципальных образований должна быть направлена на реализацию государственной политики. Предполагаемая программа нацелена на продолжение и развитие деятельности в указанном направлении.</w:t>
      </w:r>
    </w:p>
    <w:p w:rsidR="00117DA4" w:rsidRDefault="00117DA4" w:rsidP="00117DA4">
      <w:pPr>
        <w:pStyle w:val="HTML"/>
        <w:ind w:firstLine="709"/>
        <w:jc w:val="both"/>
        <w:rPr>
          <w:rFonts w:ascii="Times New Roman" w:hAnsi="Times New Roman" w:cs="Times New Roman"/>
          <w:sz w:val="26"/>
          <w:szCs w:val="26"/>
        </w:rPr>
      </w:pPr>
      <w:r>
        <w:rPr>
          <w:rFonts w:ascii="Times New Roman" w:hAnsi="Times New Roman" w:cs="Times New Roman"/>
          <w:sz w:val="26"/>
          <w:szCs w:val="26"/>
        </w:rPr>
        <w:t>По причине недостаточного финансового обеспечения на невысоком уровне находится материально-техническая база учреждений культуры. Часть зданий остро нуждается в капитальном и косметическом ремонте. Не хватает звуковой и видеоаппаратуры, часть имеющейся в наличии также нуждается в ремонте.</w:t>
      </w:r>
    </w:p>
    <w:p w:rsidR="00117DA4" w:rsidRPr="00465168" w:rsidRDefault="00117DA4" w:rsidP="00117DA4">
      <w:pPr>
        <w:pStyle w:val="HTML"/>
        <w:ind w:firstLine="709"/>
        <w:jc w:val="both"/>
        <w:rPr>
          <w:rFonts w:ascii="Times New Roman" w:hAnsi="Times New Roman" w:cs="Times New Roman"/>
          <w:sz w:val="26"/>
          <w:szCs w:val="26"/>
        </w:rPr>
      </w:pPr>
      <w:r>
        <w:rPr>
          <w:rFonts w:ascii="Times New Roman" w:hAnsi="Times New Roman" w:cs="Times New Roman"/>
          <w:sz w:val="26"/>
          <w:szCs w:val="26"/>
        </w:rPr>
        <w:t>Необходима поддержка и развитие самодеятельного народного творчества, являющегося показателем уровня духовного и интеллектуального развития населения. Качество проводимых культурно-досуговых мероприятий и работа коллективов художественной самодеятельности напрямую зависит от профессиональной подготовки и творческого потенциала кадров. Поэтому необходимо регулярное участие в обучающихся семинарах, посещение курсов повышения квалификации, обмен опытом, участие в конкурсах и фестивалях различного уровня, что требует определенных финансовых вложений.</w:t>
      </w:r>
    </w:p>
    <w:p w:rsidR="00117DA4" w:rsidRDefault="00117DA4" w:rsidP="00117DA4">
      <w:pPr>
        <w:pStyle w:val="HTML"/>
        <w:ind w:firstLine="709"/>
        <w:jc w:val="both"/>
        <w:rPr>
          <w:rFonts w:ascii="Times New Roman" w:hAnsi="Times New Roman" w:cs="Times New Roman"/>
          <w:sz w:val="26"/>
          <w:szCs w:val="26"/>
        </w:rPr>
      </w:pPr>
      <w:r w:rsidRPr="00465168">
        <w:rPr>
          <w:rFonts w:ascii="Times New Roman" w:hAnsi="Times New Roman" w:cs="Times New Roman"/>
          <w:sz w:val="26"/>
          <w:szCs w:val="26"/>
        </w:rPr>
        <w:t>Данная Программа предполагает постепенное, поэтапное переоборудование учреждений культуры в соответствие с современными требованиями. Жители Ольховского муниципального района должны иметь возможность доступного</w:t>
      </w:r>
      <w:r>
        <w:rPr>
          <w:rFonts w:ascii="Times New Roman" w:hAnsi="Times New Roman" w:cs="Times New Roman"/>
          <w:sz w:val="26"/>
          <w:szCs w:val="26"/>
        </w:rPr>
        <w:t xml:space="preserve"> и комфортного</w:t>
      </w:r>
      <w:r w:rsidRPr="00465168">
        <w:rPr>
          <w:rFonts w:ascii="Times New Roman" w:hAnsi="Times New Roman" w:cs="Times New Roman"/>
          <w:sz w:val="26"/>
          <w:szCs w:val="26"/>
        </w:rPr>
        <w:t xml:space="preserve"> пользования комплексом культурных услуг, а также  возможность получения дополнительного художественно-эстетического образования. Выполнение программных мероприятий направлены на</w:t>
      </w:r>
      <w:r>
        <w:rPr>
          <w:rFonts w:ascii="Times New Roman" w:hAnsi="Times New Roman" w:cs="Times New Roman"/>
          <w:sz w:val="26"/>
          <w:szCs w:val="26"/>
        </w:rPr>
        <w:t>:</w:t>
      </w:r>
      <w:r w:rsidRPr="00465168">
        <w:rPr>
          <w:rFonts w:ascii="Times New Roman" w:hAnsi="Times New Roman" w:cs="Times New Roman"/>
          <w:sz w:val="26"/>
          <w:szCs w:val="26"/>
        </w:rPr>
        <w:t xml:space="preserve"> </w:t>
      </w:r>
    </w:p>
    <w:p w:rsidR="00117DA4" w:rsidRPr="00874382" w:rsidRDefault="00117DA4" w:rsidP="00117DA4">
      <w:pPr>
        <w:pStyle w:val="HTML"/>
        <w:jc w:val="both"/>
        <w:rPr>
          <w:rFonts w:ascii="Times New Roman" w:hAnsi="Times New Roman" w:cs="Times New Roman"/>
          <w:sz w:val="26"/>
          <w:szCs w:val="26"/>
        </w:rPr>
      </w:pPr>
      <w:r w:rsidRPr="00874382">
        <w:rPr>
          <w:rFonts w:ascii="Times New Roman" w:hAnsi="Times New Roman" w:cs="Times New Roman"/>
          <w:sz w:val="26"/>
          <w:szCs w:val="26"/>
        </w:rPr>
        <w:t>- повышение уровня нравственно-эстетического и духовного развития населения Ольховского муниципального района;</w:t>
      </w:r>
    </w:p>
    <w:p w:rsidR="00117DA4" w:rsidRPr="00874382" w:rsidRDefault="00117DA4" w:rsidP="00117DA4">
      <w:pPr>
        <w:pStyle w:val="HTML"/>
        <w:jc w:val="both"/>
        <w:rPr>
          <w:rFonts w:ascii="Times New Roman" w:hAnsi="Times New Roman" w:cs="Times New Roman"/>
          <w:sz w:val="26"/>
          <w:szCs w:val="26"/>
        </w:rPr>
      </w:pPr>
      <w:r>
        <w:rPr>
          <w:rFonts w:ascii="Times New Roman" w:hAnsi="Times New Roman" w:cs="Times New Roman"/>
          <w:sz w:val="26"/>
          <w:szCs w:val="26"/>
        </w:rPr>
        <w:t>-</w:t>
      </w:r>
      <w:r w:rsidRPr="00874382">
        <w:rPr>
          <w:rFonts w:ascii="Times New Roman" w:hAnsi="Times New Roman" w:cs="Times New Roman"/>
          <w:sz w:val="26"/>
          <w:szCs w:val="26"/>
        </w:rPr>
        <w:t>сохранение условий развития культурных традиций Ольховского муниципального района;</w:t>
      </w:r>
    </w:p>
    <w:p w:rsidR="00117DA4" w:rsidRPr="00874382" w:rsidRDefault="00117DA4" w:rsidP="00117DA4">
      <w:pPr>
        <w:pStyle w:val="HTML"/>
        <w:jc w:val="both"/>
        <w:rPr>
          <w:rFonts w:ascii="Times New Roman" w:hAnsi="Times New Roman" w:cs="Times New Roman"/>
          <w:sz w:val="26"/>
          <w:szCs w:val="26"/>
        </w:rPr>
      </w:pPr>
      <w:r w:rsidRPr="00874382">
        <w:rPr>
          <w:rFonts w:ascii="Times New Roman" w:hAnsi="Times New Roman" w:cs="Times New Roman"/>
          <w:sz w:val="26"/>
          <w:szCs w:val="26"/>
        </w:rPr>
        <w:t>- расширение спектра культурно-просветительских, интеллектуально-досуговых услуг, предоставляемых населению;</w:t>
      </w:r>
    </w:p>
    <w:p w:rsidR="00117DA4" w:rsidRDefault="00117DA4" w:rsidP="00117DA4">
      <w:pPr>
        <w:pStyle w:val="HTML"/>
        <w:jc w:val="both"/>
        <w:rPr>
          <w:rFonts w:ascii="Times New Roman" w:hAnsi="Times New Roman" w:cs="Times New Roman"/>
          <w:sz w:val="26"/>
          <w:szCs w:val="26"/>
        </w:rPr>
      </w:pPr>
      <w:r w:rsidRPr="00874382">
        <w:rPr>
          <w:rFonts w:ascii="Times New Roman" w:hAnsi="Times New Roman" w:cs="Times New Roman"/>
          <w:sz w:val="26"/>
          <w:szCs w:val="26"/>
        </w:rPr>
        <w:t>- сохранение единого культурного пространства</w:t>
      </w:r>
      <w:r>
        <w:rPr>
          <w:rFonts w:ascii="Times New Roman" w:hAnsi="Times New Roman" w:cs="Times New Roman"/>
          <w:sz w:val="26"/>
          <w:szCs w:val="26"/>
        </w:rPr>
        <w:t>;</w:t>
      </w:r>
    </w:p>
    <w:p w:rsidR="00117DA4" w:rsidRPr="00465168" w:rsidRDefault="00117DA4" w:rsidP="00117DA4">
      <w:pPr>
        <w:pStyle w:val="HTML"/>
        <w:jc w:val="both"/>
        <w:rPr>
          <w:rFonts w:ascii="Times New Roman" w:hAnsi="Times New Roman" w:cs="Times New Roman"/>
          <w:sz w:val="26"/>
          <w:szCs w:val="26"/>
        </w:rPr>
      </w:pPr>
      <w:r>
        <w:rPr>
          <w:rFonts w:ascii="Times New Roman" w:hAnsi="Times New Roman" w:cs="Times New Roman"/>
          <w:sz w:val="26"/>
          <w:szCs w:val="26"/>
        </w:rPr>
        <w:t>-</w:t>
      </w:r>
      <w:r w:rsidRPr="00465168">
        <w:rPr>
          <w:rFonts w:ascii="Times New Roman" w:hAnsi="Times New Roman" w:cs="Times New Roman"/>
          <w:sz w:val="26"/>
          <w:szCs w:val="26"/>
        </w:rPr>
        <w:t>сохранение и развитие</w:t>
      </w:r>
      <w:r>
        <w:rPr>
          <w:rFonts w:ascii="Times New Roman" w:hAnsi="Times New Roman" w:cs="Times New Roman"/>
          <w:sz w:val="26"/>
          <w:szCs w:val="26"/>
        </w:rPr>
        <w:t xml:space="preserve"> творческого потенциала и духовного наследия в сфере</w:t>
      </w:r>
      <w:r w:rsidRPr="00465168">
        <w:rPr>
          <w:rFonts w:ascii="Times New Roman" w:hAnsi="Times New Roman" w:cs="Times New Roman"/>
          <w:sz w:val="26"/>
          <w:szCs w:val="26"/>
        </w:rPr>
        <w:t xml:space="preserve"> культуры, повышение качества услуг учреждений культуры</w:t>
      </w:r>
      <w:r>
        <w:rPr>
          <w:rFonts w:ascii="Times New Roman" w:hAnsi="Times New Roman" w:cs="Times New Roman"/>
          <w:sz w:val="26"/>
          <w:szCs w:val="26"/>
        </w:rPr>
        <w:t>, поддержка и развитие различных форм культурно-досуговой деятельности и любительского творчества для жителей Ольховского муниципального района</w:t>
      </w:r>
      <w:r w:rsidRPr="00465168">
        <w:rPr>
          <w:rFonts w:ascii="Times New Roman" w:hAnsi="Times New Roman" w:cs="Times New Roman"/>
          <w:sz w:val="26"/>
          <w:szCs w:val="26"/>
        </w:rPr>
        <w:t>.</w:t>
      </w:r>
    </w:p>
    <w:p w:rsidR="00117DA4" w:rsidRPr="00465168" w:rsidRDefault="00117DA4" w:rsidP="00117DA4">
      <w:pPr>
        <w:pStyle w:val="HTML"/>
        <w:ind w:firstLine="709"/>
        <w:jc w:val="both"/>
        <w:rPr>
          <w:rFonts w:ascii="Times New Roman" w:hAnsi="Times New Roman" w:cs="Times New Roman"/>
          <w:sz w:val="26"/>
          <w:szCs w:val="26"/>
        </w:rPr>
      </w:pPr>
      <w:r w:rsidRPr="00465168">
        <w:rPr>
          <w:rFonts w:ascii="Times New Roman" w:hAnsi="Times New Roman" w:cs="Times New Roman"/>
          <w:sz w:val="26"/>
          <w:szCs w:val="26"/>
        </w:rPr>
        <w:t>Таким образом, решение накопившихся проблем невозможно без муниципальной поддержки</w:t>
      </w:r>
      <w:r>
        <w:rPr>
          <w:rFonts w:ascii="Times New Roman" w:hAnsi="Times New Roman" w:cs="Times New Roman"/>
          <w:sz w:val="26"/>
          <w:szCs w:val="26"/>
        </w:rPr>
        <w:t xml:space="preserve"> учреждений культуры</w:t>
      </w:r>
      <w:r w:rsidRPr="00465168">
        <w:rPr>
          <w:rFonts w:ascii="Times New Roman" w:hAnsi="Times New Roman" w:cs="Times New Roman"/>
          <w:sz w:val="26"/>
          <w:szCs w:val="26"/>
        </w:rPr>
        <w:t xml:space="preserve">. </w:t>
      </w:r>
    </w:p>
    <w:p w:rsidR="00117DA4" w:rsidRPr="0038200B" w:rsidRDefault="00117DA4" w:rsidP="00117DA4">
      <w:pPr>
        <w:pStyle w:val="HTML"/>
        <w:rPr>
          <w:rFonts w:ascii="Times New Roman" w:hAnsi="Times New Roman" w:cs="Times New Roman"/>
          <w:sz w:val="26"/>
          <w:szCs w:val="26"/>
        </w:rPr>
      </w:pPr>
    </w:p>
    <w:p w:rsidR="00117DA4" w:rsidRPr="0038200B" w:rsidRDefault="00117DA4" w:rsidP="00117DA4">
      <w:pPr>
        <w:pStyle w:val="HTML"/>
        <w:jc w:val="center"/>
        <w:rPr>
          <w:rFonts w:ascii="Times New Roman" w:hAnsi="Times New Roman" w:cs="Times New Roman"/>
          <w:b/>
          <w:sz w:val="26"/>
          <w:szCs w:val="26"/>
        </w:rPr>
      </w:pPr>
      <w:r w:rsidRPr="0038200B">
        <w:rPr>
          <w:rFonts w:ascii="Times New Roman" w:hAnsi="Times New Roman" w:cs="Times New Roman"/>
          <w:b/>
          <w:sz w:val="26"/>
          <w:szCs w:val="26"/>
        </w:rPr>
        <w:t xml:space="preserve"> </w:t>
      </w:r>
      <w:r>
        <w:rPr>
          <w:rFonts w:ascii="Times New Roman" w:hAnsi="Times New Roman" w:cs="Times New Roman"/>
          <w:b/>
          <w:sz w:val="26"/>
          <w:szCs w:val="26"/>
        </w:rPr>
        <w:t xml:space="preserve">Раздел 2 «Цели, </w:t>
      </w:r>
      <w:r w:rsidRPr="0038200B">
        <w:rPr>
          <w:rFonts w:ascii="Times New Roman" w:hAnsi="Times New Roman" w:cs="Times New Roman"/>
          <w:b/>
          <w:sz w:val="26"/>
          <w:szCs w:val="26"/>
        </w:rPr>
        <w:t xml:space="preserve">задачи </w:t>
      </w:r>
      <w:r>
        <w:rPr>
          <w:rFonts w:ascii="Times New Roman" w:hAnsi="Times New Roman" w:cs="Times New Roman"/>
          <w:b/>
          <w:sz w:val="26"/>
          <w:szCs w:val="26"/>
        </w:rPr>
        <w:t xml:space="preserve">и сроки реализации </w:t>
      </w:r>
      <w:r w:rsidRPr="0038200B">
        <w:rPr>
          <w:rFonts w:ascii="Times New Roman" w:hAnsi="Times New Roman" w:cs="Times New Roman"/>
          <w:b/>
          <w:sz w:val="26"/>
          <w:szCs w:val="26"/>
        </w:rPr>
        <w:t>программы</w:t>
      </w:r>
      <w:r>
        <w:rPr>
          <w:rFonts w:ascii="Times New Roman" w:hAnsi="Times New Roman" w:cs="Times New Roman"/>
          <w:b/>
          <w:sz w:val="26"/>
          <w:szCs w:val="26"/>
        </w:rPr>
        <w:t>»</w:t>
      </w:r>
    </w:p>
    <w:p w:rsidR="00117DA4" w:rsidRDefault="00117DA4" w:rsidP="00117DA4">
      <w:pPr>
        <w:jc w:val="both"/>
        <w:rPr>
          <w:sz w:val="26"/>
          <w:szCs w:val="26"/>
        </w:rPr>
      </w:pPr>
    </w:p>
    <w:p w:rsidR="00117DA4" w:rsidRPr="000753F0" w:rsidRDefault="00117DA4" w:rsidP="00117DA4">
      <w:pPr>
        <w:ind w:firstLine="709"/>
        <w:jc w:val="both"/>
        <w:rPr>
          <w:sz w:val="26"/>
          <w:szCs w:val="26"/>
        </w:rPr>
      </w:pPr>
      <w:r w:rsidRPr="000753F0">
        <w:rPr>
          <w:sz w:val="26"/>
          <w:szCs w:val="26"/>
        </w:rPr>
        <w:t>Срок реализации ведомственной целевой программы «Основные направления развития культуры Ольховского муниципального района» с 2018 года по 2020 год.</w:t>
      </w:r>
    </w:p>
    <w:p w:rsidR="00117DA4" w:rsidRPr="000753F0" w:rsidRDefault="00117DA4" w:rsidP="00117DA4">
      <w:pPr>
        <w:ind w:firstLine="709"/>
        <w:jc w:val="both"/>
        <w:rPr>
          <w:sz w:val="26"/>
          <w:szCs w:val="26"/>
        </w:rPr>
      </w:pPr>
      <w:r w:rsidRPr="000753F0">
        <w:rPr>
          <w:sz w:val="26"/>
          <w:szCs w:val="26"/>
        </w:rPr>
        <w:t xml:space="preserve">Целью программы является </w:t>
      </w:r>
      <w:r>
        <w:rPr>
          <w:sz w:val="26"/>
          <w:szCs w:val="26"/>
        </w:rPr>
        <w:t>создание условий для сохранения и развития культуры, народного творчества Ольховского муниципального района, как системы духовно-нравственных ценностей, культурного наследия и творческого потенциала.</w:t>
      </w:r>
    </w:p>
    <w:p w:rsidR="00117DA4" w:rsidRPr="000753F0" w:rsidRDefault="00117DA4" w:rsidP="00117DA4">
      <w:pPr>
        <w:ind w:firstLine="709"/>
        <w:jc w:val="both"/>
        <w:rPr>
          <w:sz w:val="26"/>
          <w:szCs w:val="26"/>
        </w:rPr>
      </w:pPr>
      <w:r w:rsidRPr="000753F0">
        <w:rPr>
          <w:sz w:val="26"/>
          <w:szCs w:val="26"/>
        </w:rPr>
        <w:lastRenderedPageBreak/>
        <w:t>Для достижения поставленной цели необходимо решить следующие задачи программы:</w:t>
      </w:r>
    </w:p>
    <w:p w:rsidR="00117DA4" w:rsidRPr="005E6EF2" w:rsidRDefault="00117DA4" w:rsidP="00117DA4">
      <w:pPr>
        <w:pStyle w:val="HTML"/>
        <w:ind w:firstLine="709"/>
        <w:rPr>
          <w:rFonts w:ascii="Times New Roman" w:hAnsi="Times New Roman" w:cs="Times New Roman"/>
          <w:sz w:val="26"/>
          <w:szCs w:val="26"/>
        </w:rPr>
      </w:pPr>
      <w:r>
        <w:rPr>
          <w:rFonts w:ascii="Times New Roman" w:hAnsi="Times New Roman" w:cs="Times New Roman"/>
          <w:sz w:val="26"/>
          <w:szCs w:val="26"/>
        </w:rPr>
        <w:t>-Сохранение и развитие культурных традиций, единого культурного пространства, поддержка развития всех видов и жанров современной культуры, подготовка и показ концертов и иных зрелищных программ</w:t>
      </w:r>
      <w:r w:rsidRPr="005E6EF2">
        <w:rPr>
          <w:rFonts w:ascii="Times New Roman" w:hAnsi="Times New Roman" w:cs="Times New Roman"/>
          <w:sz w:val="26"/>
          <w:szCs w:val="26"/>
        </w:rPr>
        <w:t>;</w:t>
      </w:r>
    </w:p>
    <w:p w:rsidR="00117DA4" w:rsidRPr="005E6EF2" w:rsidRDefault="00117DA4" w:rsidP="00117DA4">
      <w:pPr>
        <w:pStyle w:val="HTML"/>
        <w:ind w:firstLine="709"/>
        <w:rPr>
          <w:rFonts w:ascii="Times New Roman" w:hAnsi="Times New Roman" w:cs="Times New Roman"/>
          <w:sz w:val="26"/>
          <w:szCs w:val="26"/>
        </w:rPr>
      </w:pPr>
      <w:r>
        <w:rPr>
          <w:rFonts w:ascii="Times New Roman" w:hAnsi="Times New Roman" w:cs="Times New Roman"/>
          <w:sz w:val="26"/>
          <w:szCs w:val="26"/>
        </w:rPr>
        <w:t xml:space="preserve">- </w:t>
      </w:r>
      <w:r w:rsidRPr="005E6EF2">
        <w:rPr>
          <w:rFonts w:ascii="Times New Roman" w:hAnsi="Times New Roman" w:cs="Times New Roman"/>
          <w:sz w:val="26"/>
          <w:szCs w:val="26"/>
        </w:rPr>
        <w:t>Обеспечение доступно</w:t>
      </w:r>
      <w:r>
        <w:rPr>
          <w:rFonts w:ascii="Times New Roman" w:hAnsi="Times New Roman" w:cs="Times New Roman"/>
          <w:sz w:val="26"/>
          <w:szCs w:val="26"/>
        </w:rPr>
        <w:t>сти культурно-досуговых услуг для населения</w:t>
      </w:r>
      <w:r w:rsidRPr="005E6EF2">
        <w:rPr>
          <w:rFonts w:ascii="Times New Roman" w:hAnsi="Times New Roman" w:cs="Times New Roman"/>
          <w:sz w:val="26"/>
          <w:szCs w:val="26"/>
        </w:rPr>
        <w:t xml:space="preserve">; </w:t>
      </w:r>
    </w:p>
    <w:p w:rsidR="00117DA4" w:rsidRPr="005E6EF2" w:rsidRDefault="00117DA4" w:rsidP="00117DA4">
      <w:pPr>
        <w:pStyle w:val="HTML"/>
        <w:ind w:firstLine="709"/>
        <w:rPr>
          <w:rFonts w:ascii="Times New Roman" w:hAnsi="Times New Roman" w:cs="Times New Roman"/>
          <w:sz w:val="26"/>
          <w:szCs w:val="26"/>
        </w:rPr>
      </w:pPr>
      <w:r>
        <w:rPr>
          <w:rFonts w:ascii="Times New Roman" w:hAnsi="Times New Roman" w:cs="Times New Roman"/>
          <w:sz w:val="26"/>
          <w:szCs w:val="26"/>
        </w:rPr>
        <w:t xml:space="preserve">- Работа по </w:t>
      </w:r>
      <w:r w:rsidRPr="005E6EF2">
        <w:rPr>
          <w:rFonts w:ascii="Times New Roman" w:hAnsi="Times New Roman" w:cs="Times New Roman"/>
          <w:sz w:val="26"/>
          <w:szCs w:val="26"/>
        </w:rPr>
        <w:t>сохранению и развитию традиционной народной культуры;</w:t>
      </w:r>
    </w:p>
    <w:p w:rsidR="00117DA4" w:rsidRPr="000753F0" w:rsidRDefault="00117DA4" w:rsidP="00117DA4">
      <w:pPr>
        <w:ind w:firstLine="709"/>
        <w:jc w:val="both"/>
        <w:rPr>
          <w:sz w:val="26"/>
          <w:szCs w:val="26"/>
        </w:rPr>
      </w:pPr>
      <w:r>
        <w:rPr>
          <w:sz w:val="26"/>
          <w:szCs w:val="26"/>
        </w:rPr>
        <w:t>-</w:t>
      </w:r>
      <w:r w:rsidRPr="00B2551E">
        <w:rPr>
          <w:sz w:val="26"/>
          <w:szCs w:val="26"/>
        </w:rPr>
        <w:t>Модернизация материально-</w:t>
      </w:r>
      <w:r>
        <w:rPr>
          <w:sz w:val="26"/>
          <w:szCs w:val="26"/>
        </w:rPr>
        <w:t>технической базы учреждения, проведение капитальных ремонтов зданий, содержание учреждения</w:t>
      </w:r>
      <w:r w:rsidRPr="00B2551E">
        <w:rPr>
          <w:sz w:val="26"/>
          <w:szCs w:val="26"/>
        </w:rPr>
        <w:t>.</w:t>
      </w:r>
    </w:p>
    <w:p w:rsidR="00117DA4" w:rsidRDefault="00117DA4" w:rsidP="00117DA4">
      <w:pPr>
        <w:pStyle w:val="HTML"/>
        <w:ind w:left="567" w:hanging="567"/>
        <w:jc w:val="center"/>
        <w:rPr>
          <w:rFonts w:ascii="Times New Roman" w:hAnsi="Times New Roman" w:cs="Times New Roman"/>
          <w:b/>
          <w:sz w:val="26"/>
          <w:szCs w:val="26"/>
        </w:rPr>
      </w:pPr>
    </w:p>
    <w:p w:rsidR="00117DA4" w:rsidRDefault="00117DA4" w:rsidP="00117DA4">
      <w:pPr>
        <w:pStyle w:val="HTML"/>
        <w:ind w:left="567" w:hanging="567"/>
        <w:jc w:val="center"/>
        <w:rPr>
          <w:rFonts w:ascii="Times New Roman" w:hAnsi="Times New Roman" w:cs="Times New Roman"/>
          <w:b/>
          <w:sz w:val="26"/>
          <w:szCs w:val="26"/>
        </w:rPr>
      </w:pPr>
      <w:r>
        <w:rPr>
          <w:rFonts w:ascii="Times New Roman" w:hAnsi="Times New Roman" w:cs="Times New Roman"/>
          <w:b/>
          <w:sz w:val="26"/>
          <w:szCs w:val="26"/>
        </w:rPr>
        <w:t>Раздел 3 «Показатели (индикаторы) достижения целей и решения задач, основные ожидаемые конечные результаты программы»</w:t>
      </w:r>
    </w:p>
    <w:p w:rsidR="00117DA4" w:rsidRDefault="00117DA4" w:rsidP="00117DA4">
      <w:pPr>
        <w:pStyle w:val="HTML"/>
        <w:ind w:firstLine="709"/>
        <w:rPr>
          <w:rFonts w:ascii="Times New Roman" w:hAnsi="Times New Roman" w:cs="Times New Roman"/>
          <w:b/>
          <w:sz w:val="26"/>
          <w:szCs w:val="26"/>
        </w:rPr>
      </w:pPr>
      <w:r w:rsidRPr="00026299">
        <w:rPr>
          <w:rFonts w:ascii="Times New Roman" w:hAnsi="Times New Roman" w:cs="Times New Roman"/>
          <w:b/>
          <w:sz w:val="26"/>
          <w:szCs w:val="26"/>
        </w:rPr>
        <w:t xml:space="preserve">   </w:t>
      </w:r>
    </w:p>
    <w:p w:rsidR="00117DA4" w:rsidRDefault="00117DA4" w:rsidP="00117DA4">
      <w:pPr>
        <w:pStyle w:val="HTML"/>
        <w:ind w:firstLine="709"/>
        <w:rPr>
          <w:rFonts w:ascii="Times New Roman" w:hAnsi="Times New Roman" w:cs="Times New Roman"/>
          <w:sz w:val="26"/>
          <w:szCs w:val="26"/>
        </w:rPr>
      </w:pPr>
      <w:r w:rsidRPr="00026299">
        <w:rPr>
          <w:rFonts w:ascii="Times New Roman" w:hAnsi="Times New Roman" w:cs="Times New Roman"/>
          <w:sz w:val="26"/>
          <w:szCs w:val="26"/>
        </w:rPr>
        <w:t>Для оценки ожидаемых конечных результатов выполнения Программы используются следующие показатели:</w:t>
      </w:r>
    </w:p>
    <w:p w:rsidR="00117DA4" w:rsidRDefault="00117DA4" w:rsidP="00117DA4">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1.Количество культурно-массовых мероприятий:</w:t>
      </w:r>
    </w:p>
    <w:p w:rsidR="00117DA4" w:rsidRDefault="00117DA4" w:rsidP="00117DA4">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2018 год – 955 ед.</w:t>
      </w:r>
    </w:p>
    <w:p w:rsidR="00117DA4" w:rsidRDefault="00117DA4" w:rsidP="00117DA4">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2019 год – 956 ед.</w:t>
      </w:r>
    </w:p>
    <w:p w:rsidR="00117DA4" w:rsidRPr="00874382" w:rsidRDefault="00117DA4" w:rsidP="00117DA4">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2020 год – 957 ед.</w:t>
      </w:r>
      <w:r w:rsidRPr="00874382">
        <w:rPr>
          <w:rFonts w:ascii="Times New Roman" w:hAnsi="Times New Roman" w:cs="Times New Roman"/>
          <w:color w:val="auto"/>
          <w:sz w:val="26"/>
          <w:szCs w:val="26"/>
        </w:rPr>
        <w:t>;</w:t>
      </w:r>
    </w:p>
    <w:p w:rsidR="00117DA4" w:rsidRDefault="00117DA4" w:rsidP="00117DA4">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2.Количество культурно-досуговых формирований:</w:t>
      </w:r>
    </w:p>
    <w:p w:rsidR="00117DA4" w:rsidRDefault="00117DA4" w:rsidP="00117DA4">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2018 год – 25 ед.</w:t>
      </w:r>
    </w:p>
    <w:p w:rsidR="00117DA4" w:rsidRDefault="00117DA4" w:rsidP="00117DA4">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2019 год – 25 ед.</w:t>
      </w:r>
    </w:p>
    <w:p w:rsidR="00117DA4" w:rsidRPr="00874382" w:rsidRDefault="00117DA4" w:rsidP="00117DA4">
      <w:pPr>
        <w:pStyle w:val="rvps698610"/>
        <w:spacing w:after="0"/>
        <w:ind w:right="0"/>
        <w:rPr>
          <w:rFonts w:ascii="Times New Roman" w:hAnsi="Times New Roman" w:cs="Times New Roman"/>
          <w:color w:val="auto"/>
          <w:sz w:val="26"/>
          <w:szCs w:val="26"/>
        </w:rPr>
      </w:pPr>
      <w:r>
        <w:rPr>
          <w:rFonts w:ascii="Times New Roman" w:hAnsi="Times New Roman" w:cs="Times New Roman"/>
          <w:color w:val="auto"/>
          <w:sz w:val="26"/>
          <w:szCs w:val="26"/>
        </w:rPr>
        <w:t xml:space="preserve">    2020 год – 25 ед.;</w:t>
      </w:r>
    </w:p>
    <w:p w:rsidR="00117DA4" w:rsidRDefault="00117DA4" w:rsidP="00117DA4">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3.Количество посещений культурно-досуговых мероприятий:</w:t>
      </w:r>
    </w:p>
    <w:p w:rsidR="00117DA4" w:rsidRDefault="00117DA4" w:rsidP="00117DA4">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2018 год – 95472 ед.</w:t>
      </w:r>
    </w:p>
    <w:p w:rsidR="00117DA4" w:rsidRDefault="00117DA4" w:rsidP="00117DA4">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2019 год – 95474 ед.</w:t>
      </w:r>
    </w:p>
    <w:p w:rsidR="00117DA4" w:rsidRPr="00874382" w:rsidRDefault="00117DA4" w:rsidP="00117DA4">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2020 год – 95476 ед.</w:t>
      </w:r>
      <w:r w:rsidRPr="00874382">
        <w:rPr>
          <w:rFonts w:ascii="Times New Roman" w:hAnsi="Times New Roman" w:cs="Times New Roman"/>
          <w:color w:val="auto"/>
          <w:sz w:val="26"/>
          <w:szCs w:val="26"/>
        </w:rPr>
        <w:t>;</w:t>
      </w:r>
    </w:p>
    <w:p w:rsidR="00117DA4" w:rsidRDefault="00117DA4" w:rsidP="00117DA4">
      <w:pPr>
        <w:pStyle w:val="HTML"/>
        <w:rPr>
          <w:rFonts w:ascii="Times New Roman" w:hAnsi="Times New Roman" w:cs="Times New Roman"/>
          <w:sz w:val="26"/>
          <w:szCs w:val="26"/>
        </w:rPr>
      </w:pPr>
      <w:r>
        <w:rPr>
          <w:rFonts w:ascii="Times New Roman" w:hAnsi="Times New Roman" w:cs="Times New Roman"/>
          <w:sz w:val="26"/>
          <w:szCs w:val="26"/>
        </w:rPr>
        <w:t>4.</w:t>
      </w:r>
      <w:r w:rsidRPr="00874382">
        <w:rPr>
          <w:rFonts w:ascii="Times New Roman" w:hAnsi="Times New Roman" w:cs="Times New Roman"/>
          <w:sz w:val="26"/>
          <w:szCs w:val="26"/>
        </w:rPr>
        <w:t xml:space="preserve"> </w:t>
      </w:r>
      <w:r>
        <w:rPr>
          <w:rFonts w:ascii="Times New Roman" w:hAnsi="Times New Roman" w:cs="Times New Roman"/>
          <w:sz w:val="26"/>
          <w:szCs w:val="26"/>
        </w:rPr>
        <w:t>Количество участников в культурно-досуговых формированиях:</w:t>
      </w:r>
    </w:p>
    <w:p w:rsidR="00117DA4" w:rsidRDefault="00117DA4" w:rsidP="00117DA4">
      <w:pPr>
        <w:pStyle w:val="rvps698610"/>
        <w:spacing w:after="0"/>
        <w:ind w:right="0"/>
        <w:jc w:val="both"/>
        <w:rPr>
          <w:rFonts w:ascii="Times New Roman" w:hAnsi="Times New Roman" w:cs="Times New Roman"/>
          <w:color w:val="auto"/>
          <w:sz w:val="26"/>
          <w:szCs w:val="26"/>
        </w:rPr>
      </w:pPr>
      <w:r>
        <w:rPr>
          <w:rFonts w:ascii="Times New Roman" w:hAnsi="Times New Roman" w:cs="Times New Roman"/>
          <w:sz w:val="26"/>
          <w:szCs w:val="26"/>
        </w:rPr>
        <w:t xml:space="preserve">   </w:t>
      </w:r>
      <w:r>
        <w:rPr>
          <w:rFonts w:ascii="Times New Roman" w:hAnsi="Times New Roman" w:cs="Times New Roman"/>
          <w:color w:val="auto"/>
          <w:sz w:val="26"/>
          <w:szCs w:val="26"/>
        </w:rPr>
        <w:t>2018 год – 312 ед.</w:t>
      </w:r>
    </w:p>
    <w:p w:rsidR="00117DA4" w:rsidRDefault="00117DA4" w:rsidP="00117DA4">
      <w:pPr>
        <w:pStyle w:val="rvps698610"/>
        <w:spacing w:after="0"/>
        <w:ind w:right="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2019 год – 312 ед.</w:t>
      </w:r>
    </w:p>
    <w:p w:rsidR="00117DA4" w:rsidRDefault="00117DA4" w:rsidP="00117DA4">
      <w:pPr>
        <w:pStyle w:val="HTML"/>
        <w:rPr>
          <w:rFonts w:ascii="Times New Roman" w:hAnsi="Times New Roman" w:cs="Times New Roman"/>
          <w:sz w:val="26"/>
          <w:szCs w:val="26"/>
        </w:rPr>
      </w:pPr>
      <w:r>
        <w:rPr>
          <w:rFonts w:ascii="Times New Roman" w:hAnsi="Times New Roman" w:cs="Times New Roman"/>
          <w:sz w:val="26"/>
          <w:szCs w:val="26"/>
        </w:rPr>
        <w:t xml:space="preserve">   2020 год – 312 ед</w:t>
      </w:r>
      <w:r w:rsidRPr="00874382">
        <w:rPr>
          <w:rFonts w:ascii="Times New Roman" w:hAnsi="Times New Roman" w:cs="Times New Roman"/>
          <w:sz w:val="26"/>
          <w:szCs w:val="26"/>
        </w:rPr>
        <w:t>.</w:t>
      </w:r>
    </w:p>
    <w:p w:rsidR="00117DA4" w:rsidRDefault="00117DA4" w:rsidP="00117DA4">
      <w:pPr>
        <w:pStyle w:val="HTML"/>
        <w:ind w:firstLine="709"/>
        <w:rPr>
          <w:rFonts w:ascii="Times New Roman" w:hAnsi="Times New Roman" w:cs="Times New Roman"/>
          <w:sz w:val="26"/>
          <w:szCs w:val="26"/>
        </w:rPr>
      </w:pPr>
      <w:r w:rsidRPr="00026299">
        <w:rPr>
          <w:rFonts w:ascii="Times New Roman" w:hAnsi="Times New Roman" w:cs="Times New Roman"/>
          <w:sz w:val="26"/>
          <w:szCs w:val="26"/>
        </w:rPr>
        <w:t>Данный набор показателей отражает работу отдела культуры и учреждений культуры в сфере развития культуры Ольховского муниципального района</w:t>
      </w:r>
      <w:r>
        <w:rPr>
          <w:rFonts w:ascii="Times New Roman" w:hAnsi="Times New Roman" w:cs="Times New Roman"/>
          <w:sz w:val="26"/>
          <w:szCs w:val="26"/>
        </w:rPr>
        <w:t xml:space="preserve"> (Таблица 1)</w:t>
      </w:r>
      <w:r w:rsidRPr="00026299">
        <w:rPr>
          <w:rFonts w:ascii="Times New Roman" w:hAnsi="Times New Roman" w:cs="Times New Roman"/>
          <w:sz w:val="26"/>
          <w:szCs w:val="26"/>
        </w:rPr>
        <w:t>.</w:t>
      </w:r>
    </w:p>
    <w:p w:rsidR="00117DA4" w:rsidRDefault="00117DA4" w:rsidP="00117DA4">
      <w:pPr>
        <w:pStyle w:val="HTML"/>
        <w:ind w:firstLine="709"/>
        <w:rPr>
          <w:rFonts w:ascii="Times New Roman" w:hAnsi="Times New Roman" w:cs="Times New Roman"/>
          <w:sz w:val="26"/>
          <w:szCs w:val="26"/>
        </w:rPr>
      </w:pPr>
      <w:r w:rsidRPr="00D02E54">
        <w:rPr>
          <w:rFonts w:ascii="Times New Roman" w:hAnsi="Times New Roman" w:cs="Times New Roman"/>
          <w:sz w:val="26"/>
          <w:szCs w:val="26"/>
        </w:rPr>
        <w:t>Основные ожидаемые конечные результаты программы</w:t>
      </w:r>
      <w:r>
        <w:rPr>
          <w:rFonts w:ascii="Times New Roman" w:hAnsi="Times New Roman" w:cs="Times New Roman"/>
          <w:sz w:val="26"/>
          <w:szCs w:val="26"/>
        </w:rPr>
        <w:t>:</w:t>
      </w:r>
    </w:p>
    <w:p w:rsidR="00117DA4" w:rsidRPr="0041165E" w:rsidRDefault="00117DA4" w:rsidP="00117DA4">
      <w:pPr>
        <w:pStyle w:val="HTML"/>
        <w:rPr>
          <w:rFonts w:ascii="Times New Roman" w:hAnsi="Times New Roman" w:cs="Times New Roman"/>
          <w:sz w:val="26"/>
          <w:szCs w:val="26"/>
        </w:rPr>
      </w:pPr>
      <w:r w:rsidRPr="0041165E">
        <w:rPr>
          <w:rFonts w:ascii="Times New Roman" w:hAnsi="Times New Roman" w:cs="Times New Roman"/>
          <w:sz w:val="26"/>
          <w:szCs w:val="26"/>
        </w:rPr>
        <w:t>- рост вовлеченности всех групп населения в активную творческую деятельность и увеличение количества посещений культурно-массовых мероприятий;</w:t>
      </w:r>
    </w:p>
    <w:p w:rsidR="00117DA4" w:rsidRPr="0041165E" w:rsidRDefault="00117DA4" w:rsidP="00117DA4">
      <w:pPr>
        <w:pStyle w:val="HTML"/>
        <w:rPr>
          <w:rFonts w:ascii="Times New Roman" w:hAnsi="Times New Roman" w:cs="Times New Roman"/>
          <w:sz w:val="26"/>
          <w:szCs w:val="26"/>
        </w:rPr>
      </w:pPr>
      <w:r w:rsidRPr="0041165E">
        <w:rPr>
          <w:rFonts w:ascii="Times New Roman" w:hAnsi="Times New Roman" w:cs="Times New Roman"/>
          <w:sz w:val="26"/>
          <w:szCs w:val="26"/>
        </w:rPr>
        <w:t>- 100% реализация годовых и перспективных планов работы культурно-досуговых учреждений;</w:t>
      </w:r>
    </w:p>
    <w:p w:rsidR="00117DA4" w:rsidRPr="0041165E" w:rsidRDefault="00117DA4" w:rsidP="00117DA4">
      <w:pPr>
        <w:pStyle w:val="HTML"/>
        <w:rPr>
          <w:rFonts w:ascii="Times New Roman" w:hAnsi="Times New Roman" w:cs="Times New Roman"/>
          <w:sz w:val="26"/>
          <w:szCs w:val="26"/>
        </w:rPr>
      </w:pPr>
      <w:r w:rsidRPr="0041165E">
        <w:rPr>
          <w:rFonts w:ascii="Times New Roman" w:hAnsi="Times New Roman" w:cs="Times New Roman"/>
          <w:sz w:val="26"/>
          <w:szCs w:val="26"/>
        </w:rPr>
        <w:t>- увеличение доли участия художественной самодеятельности учреждений культуры в фестивалях и конкурсах различных уровней на 20%;</w:t>
      </w:r>
    </w:p>
    <w:p w:rsidR="00117DA4" w:rsidRPr="00D02E54" w:rsidRDefault="00117DA4" w:rsidP="00117DA4">
      <w:pPr>
        <w:pStyle w:val="HTML"/>
        <w:rPr>
          <w:rFonts w:ascii="Times New Roman" w:hAnsi="Times New Roman" w:cs="Times New Roman"/>
          <w:sz w:val="26"/>
          <w:szCs w:val="26"/>
        </w:rPr>
      </w:pPr>
      <w:r w:rsidRPr="0041165E">
        <w:rPr>
          <w:rFonts w:ascii="Times New Roman" w:hAnsi="Times New Roman" w:cs="Times New Roman"/>
          <w:sz w:val="26"/>
          <w:szCs w:val="26"/>
        </w:rPr>
        <w:t>-сохранение количества культурно-досуговых формирований и количества в них участников.</w:t>
      </w:r>
    </w:p>
    <w:p w:rsidR="00117DA4" w:rsidRDefault="00117DA4" w:rsidP="00117DA4">
      <w:pPr>
        <w:pStyle w:val="HTML"/>
        <w:ind w:left="567" w:hanging="567"/>
        <w:jc w:val="center"/>
        <w:rPr>
          <w:rFonts w:ascii="Times New Roman" w:hAnsi="Times New Roman" w:cs="Times New Roman"/>
          <w:b/>
          <w:sz w:val="26"/>
          <w:szCs w:val="26"/>
        </w:rPr>
      </w:pPr>
    </w:p>
    <w:p w:rsidR="00117DA4" w:rsidRPr="005E47F7" w:rsidRDefault="00117DA4" w:rsidP="00117DA4">
      <w:pPr>
        <w:pStyle w:val="HTML"/>
        <w:ind w:left="567" w:hanging="567"/>
        <w:jc w:val="center"/>
        <w:rPr>
          <w:rFonts w:ascii="Times New Roman" w:hAnsi="Times New Roman" w:cs="Times New Roman"/>
          <w:sz w:val="26"/>
          <w:szCs w:val="26"/>
        </w:rPr>
      </w:pPr>
      <w:r w:rsidRPr="005E47F7">
        <w:rPr>
          <w:rFonts w:ascii="Times New Roman" w:hAnsi="Times New Roman" w:cs="Times New Roman"/>
          <w:sz w:val="26"/>
          <w:szCs w:val="26"/>
        </w:rPr>
        <w:t>ПЕРЕЧЕНЬ</w:t>
      </w:r>
    </w:p>
    <w:p w:rsidR="00117DA4" w:rsidRPr="005E47F7" w:rsidRDefault="00117DA4" w:rsidP="00117DA4">
      <w:pPr>
        <w:pStyle w:val="HTML"/>
        <w:ind w:left="567" w:hanging="567"/>
        <w:jc w:val="center"/>
        <w:rPr>
          <w:rFonts w:ascii="Times New Roman" w:hAnsi="Times New Roman" w:cs="Times New Roman"/>
          <w:sz w:val="26"/>
          <w:szCs w:val="26"/>
        </w:rPr>
      </w:pPr>
      <w:r w:rsidRPr="005E47F7">
        <w:rPr>
          <w:rFonts w:ascii="Times New Roman" w:hAnsi="Times New Roman" w:cs="Times New Roman"/>
          <w:sz w:val="26"/>
          <w:szCs w:val="26"/>
        </w:rPr>
        <w:t>Показателей (индикаторов</w:t>
      </w:r>
      <w:r>
        <w:rPr>
          <w:rFonts w:ascii="Times New Roman" w:hAnsi="Times New Roman" w:cs="Times New Roman"/>
          <w:sz w:val="26"/>
          <w:szCs w:val="26"/>
        </w:rPr>
        <w:t>)</w:t>
      </w:r>
      <w:r w:rsidRPr="005E47F7">
        <w:rPr>
          <w:rFonts w:ascii="Times New Roman" w:hAnsi="Times New Roman" w:cs="Times New Roman"/>
          <w:sz w:val="26"/>
          <w:szCs w:val="26"/>
        </w:rPr>
        <w:t xml:space="preserve"> ведомственной целевой программы и их значения</w:t>
      </w:r>
    </w:p>
    <w:p w:rsidR="00117DA4" w:rsidRPr="005E47F7" w:rsidRDefault="00117DA4" w:rsidP="00117DA4">
      <w:pPr>
        <w:pStyle w:val="HTML"/>
        <w:ind w:left="567" w:hanging="567"/>
        <w:jc w:val="right"/>
        <w:rPr>
          <w:rFonts w:ascii="Times New Roman" w:hAnsi="Times New Roman" w:cs="Times New Roman"/>
          <w:sz w:val="26"/>
          <w:szCs w:val="26"/>
        </w:rPr>
      </w:pPr>
      <w:r w:rsidRPr="005E47F7">
        <w:rPr>
          <w:rFonts w:ascii="Times New Roman" w:hAnsi="Times New Roman" w:cs="Times New Roman"/>
          <w:sz w:val="26"/>
          <w:szCs w:val="26"/>
        </w:rPr>
        <w:t>Таблица 1</w:t>
      </w:r>
    </w:p>
    <w:tbl>
      <w:tblPr>
        <w:tblW w:w="9256" w:type="dxa"/>
        <w:jc w:val="center"/>
        <w:tblInd w:w="727" w:type="dxa"/>
        <w:tblLayout w:type="fixed"/>
        <w:tblCellMar>
          <w:left w:w="10" w:type="dxa"/>
          <w:right w:w="10" w:type="dxa"/>
        </w:tblCellMar>
        <w:tblLook w:val="00A0"/>
      </w:tblPr>
      <w:tblGrid>
        <w:gridCol w:w="2223"/>
        <w:gridCol w:w="1037"/>
        <w:gridCol w:w="1276"/>
        <w:gridCol w:w="1276"/>
        <w:gridCol w:w="992"/>
        <w:gridCol w:w="851"/>
        <w:gridCol w:w="850"/>
        <w:gridCol w:w="751"/>
      </w:tblGrid>
      <w:tr w:rsidR="00117DA4" w:rsidRPr="00C264BB" w:rsidTr="00F06C4E">
        <w:trPr>
          <w:trHeight w:val="351"/>
          <w:jc w:val="center"/>
        </w:trPr>
        <w:tc>
          <w:tcPr>
            <w:tcW w:w="2223" w:type="dxa"/>
            <w:vMerge w:val="restart"/>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ED62FF" w:rsidRDefault="00117DA4" w:rsidP="00F06C4E">
            <w:pPr>
              <w:pStyle w:val="TableContents"/>
              <w:jc w:val="center"/>
              <w:rPr>
                <w:sz w:val="20"/>
                <w:szCs w:val="20"/>
                <w:lang w:val="ru-RU"/>
              </w:rPr>
            </w:pPr>
            <w:r w:rsidRPr="00ED62FF">
              <w:rPr>
                <w:sz w:val="20"/>
                <w:szCs w:val="20"/>
                <w:lang w:val="ru-RU"/>
              </w:rPr>
              <w:lastRenderedPageBreak/>
              <w:t>Показатель (индикатор) (наименование)</w:t>
            </w:r>
          </w:p>
        </w:tc>
        <w:tc>
          <w:tcPr>
            <w:tcW w:w="1037" w:type="dxa"/>
            <w:vMerge w:val="restart"/>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ED62FF" w:rsidRDefault="00117DA4" w:rsidP="00F06C4E">
            <w:pPr>
              <w:pStyle w:val="TableContents"/>
              <w:jc w:val="center"/>
              <w:rPr>
                <w:sz w:val="20"/>
                <w:szCs w:val="20"/>
                <w:lang w:val="ru-RU"/>
              </w:rPr>
            </w:pPr>
            <w:r w:rsidRPr="00ED62FF">
              <w:rPr>
                <w:sz w:val="20"/>
                <w:szCs w:val="20"/>
                <w:lang w:val="ru-RU"/>
              </w:rPr>
              <w:t>Единица измерения</w:t>
            </w:r>
          </w:p>
        </w:tc>
        <w:tc>
          <w:tcPr>
            <w:tcW w:w="1276" w:type="dxa"/>
            <w:vMerge w:val="restart"/>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ED62FF" w:rsidRDefault="00117DA4" w:rsidP="00F06C4E">
            <w:pPr>
              <w:pStyle w:val="TableContents"/>
              <w:jc w:val="center"/>
              <w:rPr>
                <w:sz w:val="20"/>
                <w:szCs w:val="20"/>
                <w:lang w:val="ru-RU"/>
              </w:rPr>
            </w:pPr>
            <w:r w:rsidRPr="00ED62FF">
              <w:rPr>
                <w:sz w:val="20"/>
                <w:szCs w:val="20"/>
                <w:lang w:val="ru-RU"/>
              </w:rPr>
              <w:t>Источник информации</w:t>
            </w:r>
          </w:p>
        </w:tc>
        <w:tc>
          <w:tcPr>
            <w:tcW w:w="4720" w:type="dxa"/>
            <w:gridSpan w:val="5"/>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17DA4" w:rsidRPr="00ED62FF" w:rsidRDefault="00117DA4" w:rsidP="00F06C4E">
            <w:pPr>
              <w:pStyle w:val="TableContents"/>
              <w:jc w:val="center"/>
              <w:rPr>
                <w:sz w:val="20"/>
                <w:szCs w:val="20"/>
                <w:lang w:val="ru-RU"/>
              </w:rPr>
            </w:pPr>
            <w:r w:rsidRPr="00ED62FF">
              <w:rPr>
                <w:sz w:val="20"/>
                <w:szCs w:val="20"/>
                <w:lang w:val="ru-RU"/>
              </w:rPr>
              <w:t>Значение показателей</w:t>
            </w:r>
          </w:p>
        </w:tc>
      </w:tr>
      <w:tr w:rsidR="00117DA4" w:rsidRPr="00C264BB" w:rsidTr="00F06C4E">
        <w:trPr>
          <w:trHeight w:val="153"/>
          <w:jc w:val="center"/>
        </w:trPr>
        <w:tc>
          <w:tcPr>
            <w:tcW w:w="2223" w:type="dxa"/>
            <w:vMerge/>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C264BB" w:rsidRDefault="00117DA4" w:rsidP="00F06C4E">
            <w:pPr>
              <w:rPr>
                <w:sz w:val="20"/>
                <w:szCs w:val="20"/>
              </w:rPr>
            </w:pPr>
          </w:p>
        </w:tc>
        <w:tc>
          <w:tcPr>
            <w:tcW w:w="1037" w:type="dxa"/>
            <w:vMerge/>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C264BB" w:rsidRDefault="00117DA4" w:rsidP="00F06C4E">
            <w:pPr>
              <w:rPr>
                <w:sz w:val="20"/>
                <w:szCs w:val="20"/>
              </w:rPr>
            </w:pPr>
          </w:p>
        </w:tc>
        <w:tc>
          <w:tcPr>
            <w:tcW w:w="1276" w:type="dxa"/>
            <w:vMerge/>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C264BB" w:rsidRDefault="00117DA4" w:rsidP="00F06C4E">
            <w:pPr>
              <w:rPr>
                <w:sz w:val="20"/>
                <w:szCs w:val="20"/>
              </w:rP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ED62FF" w:rsidRDefault="00117DA4" w:rsidP="00F06C4E">
            <w:pPr>
              <w:pStyle w:val="TableContents"/>
              <w:jc w:val="center"/>
              <w:rPr>
                <w:sz w:val="20"/>
                <w:szCs w:val="20"/>
                <w:lang w:val="ru-RU"/>
              </w:rPr>
            </w:pPr>
            <w:r w:rsidRPr="00ED62FF">
              <w:rPr>
                <w:sz w:val="20"/>
                <w:szCs w:val="20"/>
                <w:lang w:val="ru-RU"/>
              </w:rPr>
              <w:t>базовый год  (отчетный)</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ED62FF" w:rsidRDefault="00117DA4" w:rsidP="00F06C4E">
            <w:pPr>
              <w:pStyle w:val="TableContents"/>
              <w:jc w:val="center"/>
              <w:rPr>
                <w:sz w:val="20"/>
                <w:szCs w:val="20"/>
                <w:lang w:val="ru-RU"/>
              </w:rPr>
            </w:pPr>
            <w:r w:rsidRPr="00ED62FF">
              <w:rPr>
                <w:sz w:val="20"/>
                <w:szCs w:val="20"/>
                <w:lang w:val="ru-RU"/>
              </w:rPr>
              <w:t>текущий год</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ED62FF" w:rsidRDefault="00117DA4" w:rsidP="00F06C4E">
            <w:pPr>
              <w:pStyle w:val="TableContents"/>
              <w:jc w:val="center"/>
              <w:rPr>
                <w:sz w:val="20"/>
                <w:szCs w:val="20"/>
                <w:lang w:val="ru-RU"/>
              </w:rPr>
            </w:pPr>
            <w:smartTag w:uri="urn:schemas-microsoft-com:office:smarttags" w:element="metricconverter">
              <w:smartTagPr>
                <w:attr w:name="ProductID" w:val="2018 г"/>
              </w:smartTagPr>
              <w:r w:rsidRPr="00ED62FF">
                <w:rPr>
                  <w:sz w:val="20"/>
                  <w:szCs w:val="20"/>
                  <w:lang w:val="ru-RU"/>
                </w:rPr>
                <w:t>2018 г</w:t>
              </w:r>
            </w:smartTag>
          </w:p>
        </w:tc>
        <w:tc>
          <w:tcPr>
            <w:tcW w:w="850" w:type="dxa"/>
            <w:tcBorders>
              <w:left w:val="single" w:sz="8" w:space="0" w:color="000000"/>
              <w:bottom w:val="single" w:sz="8" w:space="0" w:color="000000"/>
            </w:tcBorders>
            <w:tcMar>
              <w:top w:w="55" w:type="dxa"/>
              <w:left w:w="55" w:type="dxa"/>
              <w:bottom w:w="55" w:type="dxa"/>
              <w:right w:w="55" w:type="dxa"/>
            </w:tcMar>
          </w:tcPr>
          <w:p w:rsidR="00117DA4" w:rsidRPr="00ED62FF" w:rsidRDefault="00117DA4" w:rsidP="00F06C4E">
            <w:pPr>
              <w:pStyle w:val="TableContents"/>
              <w:jc w:val="center"/>
              <w:rPr>
                <w:sz w:val="20"/>
                <w:szCs w:val="20"/>
                <w:lang w:val="ru-RU"/>
              </w:rPr>
            </w:pPr>
            <w:smartTag w:uri="urn:schemas-microsoft-com:office:smarttags" w:element="metricconverter">
              <w:smartTagPr>
                <w:attr w:name="ProductID" w:val="2019 г"/>
              </w:smartTagPr>
              <w:r w:rsidRPr="00ED62FF">
                <w:rPr>
                  <w:sz w:val="20"/>
                  <w:szCs w:val="20"/>
                  <w:lang w:val="ru-RU"/>
                </w:rPr>
                <w:t>2019</w:t>
              </w:r>
              <w:r>
                <w:rPr>
                  <w:sz w:val="20"/>
                  <w:szCs w:val="20"/>
                  <w:lang w:val="ru-RU"/>
                </w:rPr>
                <w:t xml:space="preserve"> г</w:t>
              </w:r>
            </w:smartTag>
          </w:p>
        </w:tc>
        <w:tc>
          <w:tcPr>
            <w:tcW w:w="751"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ED62FF" w:rsidRDefault="00117DA4" w:rsidP="00F06C4E">
            <w:pPr>
              <w:pStyle w:val="TableContents"/>
              <w:jc w:val="center"/>
              <w:rPr>
                <w:sz w:val="20"/>
                <w:szCs w:val="20"/>
                <w:lang w:val="ru-RU"/>
              </w:rPr>
            </w:pPr>
            <w:smartTag w:uri="urn:schemas-microsoft-com:office:smarttags" w:element="metricconverter">
              <w:smartTagPr>
                <w:attr w:name="ProductID" w:val="2020 г"/>
              </w:smartTagPr>
              <w:r w:rsidRPr="00ED62FF">
                <w:rPr>
                  <w:sz w:val="20"/>
                  <w:szCs w:val="20"/>
                  <w:lang w:val="ru-RU"/>
                </w:rPr>
                <w:t>2020</w:t>
              </w:r>
              <w:r>
                <w:rPr>
                  <w:sz w:val="20"/>
                  <w:szCs w:val="20"/>
                  <w:lang w:val="ru-RU"/>
                </w:rPr>
                <w:t xml:space="preserve"> г</w:t>
              </w:r>
            </w:smartTag>
          </w:p>
        </w:tc>
      </w:tr>
      <w:tr w:rsidR="00117DA4" w:rsidRPr="00C264BB" w:rsidTr="00F06C4E">
        <w:trPr>
          <w:trHeight w:val="311"/>
          <w:jc w:val="center"/>
        </w:trPr>
        <w:tc>
          <w:tcPr>
            <w:tcW w:w="222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1</w:t>
            </w:r>
          </w:p>
        </w:tc>
        <w:tc>
          <w:tcPr>
            <w:tcW w:w="1037"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2</w:t>
            </w: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3</w:t>
            </w: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4</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5</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6</w:t>
            </w: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7</w:t>
            </w:r>
          </w:p>
        </w:tc>
        <w:tc>
          <w:tcPr>
            <w:tcW w:w="751"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8</w:t>
            </w:r>
          </w:p>
        </w:tc>
      </w:tr>
      <w:tr w:rsidR="00117DA4" w:rsidRPr="00C264BB" w:rsidTr="00F06C4E">
        <w:trPr>
          <w:trHeight w:val="303"/>
          <w:jc w:val="center"/>
        </w:trPr>
        <w:tc>
          <w:tcPr>
            <w:tcW w:w="2223" w:type="dxa"/>
            <w:tcBorders>
              <w:left w:val="single" w:sz="8" w:space="0" w:color="000000"/>
              <w:bottom w:val="single" w:sz="8" w:space="0" w:color="000000"/>
            </w:tcBorders>
            <w:tcMar>
              <w:top w:w="55" w:type="dxa"/>
              <w:left w:w="55" w:type="dxa"/>
              <w:bottom w:w="55" w:type="dxa"/>
              <w:right w:w="55" w:type="dxa"/>
            </w:tcMar>
            <w:vAlign w:val="center"/>
          </w:tcPr>
          <w:p w:rsidR="00117DA4" w:rsidRPr="008D64C1" w:rsidRDefault="00117DA4" w:rsidP="00F06C4E">
            <w:pPr>
              <w:pStyle w:val="TableContents"/>
              <w:jc w:val="center"/>
              <w:rPr>
                <w:lang w:val="ru-RU"/>
              </w:rPr>
            </w:pPr>
            <w:r>
              <w:rPr>
                <w:lang w:val="ru-RU"/>
              </w:rPr>
              <w:t>Количество культурно-массовых мероприятий</w:t>
            </w:r>
          </w:p>
        </w:tc>
        <w:tc>
          <w:tcPr>
            <w:tcW w:w="1037" w:type="dxa"/>
            <w:tcBorders>
              <w:left w:val="single" w:sz="8" w:space="0" w:color="000000"/>
              <w:bottom w:val="single" w:sz="8" w:space="0" w:color="000000"/>
            </w:tcBorders>
            <w:tcMar>
              <w:top w:w="55" w:type="dxa"/>
              <w:left w:w="55" w:type="dxa"/>
              <w:bottom w:w="55" w:type="dxa"/>
              <w:right w:w="55" w:type="dxa"/>
            </w:tcMar>
            <w:vAlign w:val="center"/>
          </w:tcPr>
          <w:p w:rsidR="00117DA4" w:rsidRPr="00ED62FF" w:rsidRDefault="00117DA4" w:rsidP="00F06C4E">
            <w:pPr>
              <w:pStyle w:val="TableContents"/>
              <w:jc w:val="center"/>
              <w:rPr>
                <w:lang w:val="ru-RU"/>
              </w:rPr>
            </w:pPr>
            <w:r>
              <w:rPr>
                <w:lang w:val="ru-RU"/>
              </w:rPr>
              <w:t>ед.</w:t>
            </w:r>
          </w:p>
        </w:tc>
        <w:tc>
          <w:tcPr>
            <w:tcW w:w="1276" w:type="dxa"/>
            <w:tcBorders>
              <w:left w:val="single" w:sz="8" w:space="0" w:color="000000"/>
              <w:bottom w:val="single" w:sz="8" w:space="0" w:color="000000"/>
            </w:tcBorders>
            <w:tcMar>
              <w:top w:w="55" w:type="dxa"/>
              <w:left w:w="55" w:type="dxa"/>
              <w:bottom w:w="55" w:type="dxa"/>
              <w:right w:w="55" w:type="dxa"/>
            </w:tcMar>
            <w:vAlign w:val="center"/>
          </w:tcPr>
          <w:p w:rsidR="00117DA4" w:rsidRPr="00ED62FF" w:rsidRDefault="00117DA4" w:rsidP="00F06C4E">
            <w:pPr>
              <w:pStyle w:val="TableContents"/>
              <w:jc w:val="center"/>
              <w:rPr>
                <w:lang w:val="ru-RU"/>
              </w:rPr>
            </w:pPr>
            <w:r>
              <w:rPr>
                <w:lang w:val="ru-RU"/>
              </w:rPr>
              <w:t>Муниципальное задание</w:t>
            </w:r>
          </w:p>
        </w:tc>
        <w:tc>
          <w:tcPr>
            <w:tcW w:w="1276" w:type="dxa"/>
            <w:tcBorders>
              <w:left w:val="single" w:sz="8" w:space="0" w:color="000000"/>
              <w:bottom w:val="single" w:sz="8" w:space="0" w:color="000000"/>
            </w:tcBorders>
            <w:tcMar>
              <w:top w:w="55" w:type="dxa"/>
              <w:left w:w="55" w:type="dxa"/>
              <w:bottom w:w="55" w:type="dxa"/>
              <w:right w:w="55" w:type="dxa"/>
            </w:tcMar>
            <w:vAlign w:val="center"/>
          </w:tcPr>
          <w:p w:rsidR="00117DA4" w:rsidRPr="00ED62FF" w:rsidRDefault="00117DA4" w:rsidP="00F06C4E">
            <w:pPr>
              <w:pStyle w:val="TableContents"/>
              <w:jc w:val="center"/>
              <w:rPr>
                <w:lang w:val="ru-RU"/>
              </w:rPr>
            </w:pPr>
            <w:r>
              <w:rPr>
                <w:lang w:val="ru-RU"/>
              </w:rPr>
              <w:t>954</w:t>
            </w:r>
          </w:p>
        </w:tc>
        <w:tc>
          <w:tcPr>
            <w:tcW w:w="992" w:type="dxa"/>
            <w:tcBorders>
              <w:left w:val="single" w:sz="8" w:space="0" w:color="000000"/>
              <w:bottom w:val="single" w:sz="8" w:space="0" w:color="000000"/>
            </w:tcBorders>
            <w:tcMar>
              <w:top w:w="55" w:type="dxa"/>
              <w:left w:w="55" w:type="dxa"/>
              <w:bottom w:w="55" w:type="dxa"/>
              <w:right w:w="55" w:type="dxa"/>
            </w:tcMar>
            <w:vAlign w:val="center"/>
          </w:tcPr>
          <w:p w:rsidR="00117DA4" w:rsidRPr="00ED62FF" w:rsidRDefault="00117DA4" w:rsidP="00F06C4E">
            <w:pPr>
              <w:pStyle w:val="TableContents"/>
              <w:jc w:val="center"/>
              <w:rPr>
                <w:lang w:val="ru-RU"/>
              </w:rPr>
            </w:pPr>
            <w:r>
              <w:rPr>
                <w:lang w:val="ru-RU"/>
              </w:rPr>
              <w:t>954</w:t>
            </w:r>
          </w:p>
        </w:tc>
        <w:tc>
          <w:tcPr>
            <w:tcW w:w="851" w:type="dxa"/>
            <w:tcBorders>
              <w:left w:val="single" w:sz="8" w:space="0" w:color="000000"/>
              <w:bottom w:val="single" w:sz="8" w:space="0" w:color="000000"/>
            </w:tcBorders>
            <w:tcMar>
              <w:top w:w="55" w:type="dxa"/>
              <w:left w:w="55" w:type="dxa"/>
              <w:bottom w:w="55" w:type="dxa"/>
              <w:right w:w="55" w:type="dxa"/>
            </w:tcMar>
            <w:vAlign w:val="center"/>
          </w:tcPr>
          <w:p w:rsidR="00117DA4" w:rsidRPr="00ED62FF" w:rsidRDefault="00117DA4" w:rsidP="00F06C4E">
            <w:pPr>
              <w:pStyle w:val="TableContents"/>
              <w:jc w:val="center"/>
              <w:rPr>
                <w:lang w:val="ru-RU"/>
              </w:rPr>
            </w:pPr>
            <w:r>
              <w:rPr>
                <w:lang w:val="ru-RU"/>
              </w:rPr>
              <w:t>955</w:t>
            </w:r>
          </w:p>
        </w:tc>
        <w:tc>
          <w:tcPr>
            <w:tcW w:w="850" w:type="dxa"/>
            <w:tcBorders>
              <w:left w:val="single" w:sz="8" w:space="0" w:color="000000"/>
              <w:bottom w:val="single" w:sz="8" w:space="0" w:color="000000"/>
            </w:tcBorders>
            <w:tcMar>
              <w:top w:w="55" w:type="dxa"/>
              <w:left w:w="55" w:type="dxa"/>
              <w:bottom w:w="55" w:type="dxa"/>
              <w:right w:w="55" w:type="dxa"/>
            </w:tcMar>
            <w:vAlign w:val="center"/>
          </w:tcPr>
          <w:p w:rsidR="00117DA4" w:rsidRPr="00ED62FF" w:rsidRDefault="00117DA4" w:rsidP="00F06C4E">
            <w:pPr>
              <w:pStyle w:val="TableContents"/>
              <w:jc w:val="center"/>
              <w:rPr>
                <w:lang w:val="ru-RU"/>
              </w:rPr>
            </w:pPr>
            <w:r>
              <w:rPr>
                <w:lang w:val="ru-RU"/>
              </w:rPr>
              <w:t>956</w:t>
            </w:r>
          </w:p>
        </w:tc>
        <w:tc>
          <w:tcPr>
            <w:tcW w:w="751" w:type="dxa"/>
            <w:tcBorders>
              <w:left w:val="single" w:sz="8" w:space="0" w:color="000000"/>
              <w:bottom w:val="single" w:sz="8" w:space="0" w:color="000000"/>
              <w:right w:val="single" w:sz="8" w:space="0" w:color="000000"/>
            </w:tcBorders>
            <w:tcMar>
              <w:top w:w="55" w:type="dxa"/>
              <w:left w:w="55" w:type="dxa"/>
              <w:bottom w:w="55" w:type="dxa"/>
              <w:right w:w="55" w:type="dxa"/>
            </w:tcMar>
            <w:vAlign w:val="center"/>
          </w:tcPr>
          <w:p w:rsidR="00117DA4" w:rsidRPr="00ED62FF" w:rsidRDefault="00117DA4" w:rsidP="00F06C4E">
            <w:pPr>
              <w:pStyle w:val="TableContents"/>
              <w:jc w:val="center"/>
              <w:rPr>
                <w:lang w:val="ru-RU"/>
              </w:rPr>
            </w:pPr>
            <w:r>
              <w:rPr>
                <w:lang w:val="ru-RU"/>
              </w:rPr>
              <w:t>957</w:t>
            </w:r>
          </w:p>
        </w:tc>
      </w:tr>
      <w:tr w:rsidR="00117DA4" w:rsidRPr="00C264BB" w:rsidTr="00F06C4E">
        <w:trPr>
          <w:trHeight w:val="303"/>
          <w:jc w:val="center"/>
        </w:trPr>
        <w:tc>
          <w:tcPr>
            <w:tcW w:w="2223" w:type="dxa"/>
            <w:tcBorders>
              <w:left w:val="single" w:sz="8" w:space="0" w:color="000000"/>
              <w:bottom w:val="single" w:sz="8" w:space="0" w:color="000000"/>
            </w:tcBorders>
            <w:tcMar>
              <w:top w:w="55" w:type="dxa"/>
              <w:left w:w="55" w:type="dxa"/>
              <w:bottom w:w="55" w:type="dxa"/>
              <w:right w:w="55" w:type="dxa"/>
            </w:tcMar>
            <w:vAlign w:val="center"/>
          </w:tcPr>
          <w:p w:rsidR="00117DA4" w:rsidRPr="00ED62FF" w:rsidRDefault="00117DA4" w:rsidP="00F06C4E">
            <w:pPr>
              <w:pStyle w:val="TableContents"/>
              <w:jc w:val="center"/>
              <w:rPr>
                <w:lang w:val="ru-RU"/>
              </w:rPr>
            </w:pPr>
            <w:r>
              <w:rPr>
                <w:lang w:val="ru-RU"/>
              </w:rPr>
              <w:t>Количество культурно-досуговых формирований</w:t>
            </w:r>
          </w:p>
        </w:tc>
        <w:tc>
          <w:tcPr>
            <w:tcW w:w="1037" w:type="dxa"/>
            <w:tcBorders>
              <w:left w:val="single" w:sz="8" w:space="0" w:color="000000"/>
              <w:bottom w:val="single" w:sz="8" w:space="0" w:color="000000"/>
            </w:tcBorders>
            <w:tcMar>
              <w:top w:w="55" w:type="dxa"/>
              <w:left w:w="55" w:type="dxa"/>
              <w:bottom w:w="55" w:type="dxa"/>
              <w:right w:w="55" w:type="dxa"/>
            </w:tcMar>
            <w:vAlign w:val="center"/>
          </w:tcPr>
          <w:p w:rsidR="00117DA4" w:rsidRPr="00ED62FF" w:rsidRDefault="00117DA4" w:rsidP="00F06C4E">
            <w:pPr>
              <w:pStyle w:val="TableContents"/>
              <w:jc w:val="center"/>
              <w:rPr>
                <w:lang w:val="ru-RU"/>
              </w:rPr>
            </w:pPr>
            <w:r>
              <w:rPr>
                <w:lang w:val="ru-RU"/>
              </w:rPr>
              <w:t>ед.</w:t>
            </w:r>
          </w:p>
        </w:tc>
        <w:tc>
          <w:tcPr>
            <w:tcW w:w="1276" w:type="dxa"/>
            <w:tcBorders>
              <w:left w:val="single" w:sz="8" w:space="0" w:color="000000"/>
              <w:bottom w:val="single" w:sz="8" w:space="0" w:color="000000"/>
            </w:tcBorders>
            <w:tcMar>
              <w:top w:w="55" w:type="dxa"/>
              <w:left w:w="55" w:type="dxa"/>
              <w:bottom w:w="55" w:type="dxa"/>
              <w:right w:w="55" w:type="dxa"/>
            </w:tcMar>
            <w:vAlign w:val="center"/>
          </w:tcPr>
          <w:p w:rsidR="00117DA4" w:rsidRPr="008D64C1" w:rsidRDefault="00117DA4" w:rsidP="00F06C4E">
            <w:pPr>
              <w:pStyle w:val="TableContents"/>
              <w:jc w:val="center"/>
            </w:pPr>
            <w:r>
              <w:rPr>
                <w:lang w:val="ru-RU"/>
              </w:rPr>
              <w:t>Муниципальное задание</w:t>
            </w:r>
          </w:p>
        </w:tc>
        <w:tc>
          <w:tcPr>
            <w:tcW w:w="1276" w:type="dxa"/>
            <w:tcBorders>
              <w:left w:val="single" w:sz="8" w:space="0" w:color="000000"/>
              <w:bottom w:val="single" w:sz="8" w:space="0" w:color="000000"/>
            </w:tcBorders>
            <w:tcMar>
              <w:top w:w="55" w:type="dxa"/>
              <w:left w:w="55" w:type="dxa"/>
              <w:bottom w:w="55" w:type="dxa"/>
              <w:right w:w="55" w:type="dxa"/>
            </w:tcMar>
            <w:vAlign w:val="center"/>
          </w:tcPr>
          <w:p w:rsidR="00117DA4" w:rsidRPr="00ED62FF" w:rsidRDefault="00117DA4" w:rsidP="00F06C4E">
            <w:pPr>
              <w:pStyle w:val="TableContents"/>
              <w:jc w:val="center"/>
              <w:rPr>
                <w:lang w:val="ru-RU"/>
              </w:rPr>
            </w:pPr>
            <w:r>
              <w:rPr>
                <w:lang w:val="ru-RU"/>
              </w:rPr>
              <w:t>25</w:t>
            </w:r>
          </w:p>
        </w:tc>
        <w:tc>
          <w:tcPr>
            <w:tcW w:w="992" w:type="dxa"/>
            <w:tcBorders>
              <w:left w:val="single" w:sz="8" w:space="0" w:color="000000"/>
              <w:bottom w:val="single" w:sz="8" w:space="0" w:color="000000"/>
            </w:tcBorders>
            <w:tcMar>
              <w:top w:w="55" w:type="dxa"/>
              <w:left w:w="55" w:type="dxa"/>
              <w:bottom w:w="55" w:type="dxa"/>
              <w:right w:w="55" w:type="dxa"/>
            </w:tcMar>
            <w:vAlign w:val="center"/>
          </w:tcPr>
          <w:p w:rsidR="00117DA4" w:rsidRPr="00ED62FF" w:rsidRDefault="00117DA4" w:rsidP="00F06C4E">
            <w:pPr>
              <w:pStyle w:val="TableContents"/>
              <w:jc w:val="center"/>
              <w:rPr>
                <w:lang w:val="ru-RU"/>
              </w:rPr>
            </w:pPr>
            <w:r>
              <w:rPr>
                <w:lang w:val="ru-RU"/>
              </w:rPr>
              <w:t>25</w:t>
            </w:r>
          </w:p>
        </w:tc>
        <w:tc>
          <w:tcPr>
            <w:tcW w:w="851" w:type="dxa"/>
            <w:tcBorders>
              <w:left w:val="single" w:sz="8" w:space="0" w:color="000000"/>
              <w:bottom w:val="single" w:sz="8" w:space="0" w:color="000000"/>
            </w:tcBorders>
            <w:tcMar>
              <w:top w:w="55" w:type="dxa"/>
              <w:left w:w="55" w:type="dxa"/>
              <w:bottom w:w="55" w:type="dxa"/>
              <w:right w:w="55" w:type="dxa"/>
            </w:tcMar>
            <w:vAlign w:val="center"/>
          </w:tcPr>
          <w:p w:rsidR="00117DA4" w:rsidRPr="00ED62FF" w:rsidRDefault="00117DA4" w:rsidP="00F06C4E">
            <w:pPr>
              <w:pStyle w:val="TableContents"/>
              <w:jc w:val="center"/>
              <w:rPr>
                <w:lang w:val="ru-RU"/>
              </w:rPr>
            </w:pPr>
            <w:r>
              <w:rPr>
                <w:lang w:val="ru-RU"/>
              </w:rPr>
              <w:t>25</w:t>
            </w:r>
          </w:p>
        </w:tc>
        <w:tc>
          <w:tcPr>
            <w:tcW w:w="850" w:type="dxa"/>
            <w:tcBorders>
              <w:left w:val="single" w:sz="8" w:space="0" w:color="000000"/>
              <w:bottom w:val="single" w:sz="8" w:space="0" w:color="000000"/>
            </w:tcBorders>
            <w:tcMar>
              <w:top w:w="55" w:type="dxa"/>
              <w:left w:w="55" w:type="dxa"/>
              <w:bottom w:w="55" w:type="dxa"/>
              <w:right w:w="55" w:type="dxa"/>
            </w:tcMar>
            <w:vAlign w:val="center"/>
          </w:tcPr>
          <w:p w:rsidR="00117DA4" w:rsidRPr="00ED62FF" w:rsidRDefault="00117DA4" w:rsidP="00F06C4E">
            <w:pPr>
              <w:pStyle w:val="TableContents"/>
              <w:jc w:val="center"/>
              <w:rPr>
                <w:lang w:val="ru-RU"/>
              </w:rPr>
            </w:pPr>
            <w:r>
              <w:rPr>
                <w:lang w:val="ru-RU"/>
              </w:rPr>
              <w:t>25</w:t>
            </w:r>
          </w:p>
        </w:tc>
        <w:tc>
          <w:tcPr>
            <w:tcW w:w="751" w:type="dxa"/>
            <w:tcBorders>
              <w:left w:val="single" w:sz="8" w:space="0" w:color="000000"/>
              <w:bottom w:val="single" w:sz="8" w:space="0" w:color="000000"/>
              <w:right w:val="single" w:sz="8" w:space="0" w:color="000000"/>
            </w:tcBorders>
            <w:tcMar>
              <w:top w:w="55" w:type="dxa"/>
              <w:left w:w="55" w:type="dxa"/>
              <w:bottom w:w="55" w:type="dxa"/>
              <w:right w:w="55" w:type="dxa"/>
            </w:tcMar>
            <w:vAlign w:val="center"/>
          </w:tcPr>
          <w:p w:rsidR="00117DA4" w:rsidRPr="00ED62FF" w:rsidRDefault="00117DA4" w:rsidP="00F06C4E">
            <w:pPr>
              <w:pStyle w:val="TableContents"/>
              <w:jc w:val="center"/>
              <w:rPr>
                <w:lang w:val="ru-RU"/>
              </w:rPr>
            </w:pPr>
            <w:r>
              <w:rPr>
                <w:lang w:val="ru-RU"/>
              </w:rPr>
              <w:t>25</w:t>
            </w:r>
          </w:p>
        </w:tc>
      </w:tr>
      <w:tr w:rsidR="00117DA4" w:rsidRPr="00C264BB" w:rsidTr="00F06C4E">
        <w:trPr>
          <w:trHeight w:val="797"/>
          <w:jc w:val="center"/>
        </w:trPr>
        <w:tc>
          <w:tcPr>
            <w:tcW w:w="2223" w:type="dxa"/>
            <w:tcBorders>
              <w:left w:val="single" w:sz="8" w:space="0" w:color="000000"/>
              <w:bottom w:val="single" w:sz="4" w:space="0" w:color="auto"/>
            </w:tcBorders>
            <w:tcMar>
              <w:top w:w="55" w:type="dxa"/>
              <w:left w:w="55" w:type="dxa"/>
              <w:bottom w:w="55" w:type="dxa"/>
              <w:right w:w="55" w:type="dxa"/>
            </w:tcMar>
            <w:vAlign w:val="center"/>
          </w:tcPr>
          <w:p w:rsidR="00117DA4" w:rsidRPr="00ED62FF" w:rsidRDefault="00117DA4" w:rsidP="00F06C4E">
            <w:pPr>
              <w:pStyle w:val="TableContents"/>
              <w:jc w:val="center"/>
              <w:rPr>
                <w:lang w:val="ru-RU"/>
              </w:rPr>
            </w:pPr>
            <w:r>
              <w:rPr>
                <w:lang w:val="ru-RU"/>
              </w:rPr>
              <w:t>Количество посещений культурно-досуговых мероприятий</w:t>
            </w:r>
          </w:p>
        </w:tc>
        <w:tc>
          <w:tcPr>
            <w:tcW w:w="1037" w:type="dxa"/>
            <w:tcBorders>
              <w:left w:val="single" w:sz="8" w:space="0" w:color="000000"/>
              <w:bottom w:val="single" w:sz="4" w:space="0" w:color="auto"/>
            </w:tcBorders>
            <w:tcMar>
              <w:top w:w="55" w:type="dxa"/>
              <w:left w:w="55" w:type="dxa"/>
              <w:bottom w:w="55" w:type="dxa"/>
              <w:right w:w="55" w:type="dxa"/>
            </w:tcMar>
            <w:vAlign w:val="center"/>
          </w:tcPr>
          <w:p w:rsidR="00117DA4" w:rsidRPr="00ED62FF" w:rsidRDefault="00117DA4" w:rsidP="00F06C4E">
            <w:pPr>
              <w:pStyle w:val="TableContents"/>
              <w:jc w:val="center"/>
              <w:rPr>
                <w:lang w:val="ru-RU"/>
              </w:rPr>
            </w:pPr>
            <w:r>
              <w:rPr>
                <w:lang w:val="ru-RU"/>
              </w:rPr>
              <w:t>ед.</w:t>
            </w:r>
          </w:p>
        </w:tc>
        <w:tc>
          <w:tcPr>
            <w:tcW w:w="1276" w:type="dxa"/>
            <w:tcBorders>
              <w:left w:val="single" w:sz="8" w:space="0" w:color="000000"/>
              <w:bottom w:val="single" w:sz="4" w:space="0" w:color="auto"/>
            </w:tcBorders>
            <w:tcMar>
              <w:top w:w="55" w:type="dxa"/>
              <w:left w:w="55" w:type="dxa"/>
              <w:bottom w:w="55" w:type="dxa"/>
              <w:right w:w="55" w:type="dxa"/>
            </w:tcMar>
            <w:vAlign w:val="center"/>
          </w:tcPr>
          <w:p w:rsidR="00117DA4" w:rsidRPr="008D64C1" w:rsidRDefault="00117DA4" w:rsidP="00F06C4E">
            <w:pPr>
              <w:pStyle w:val="TableContents"/>
              <w:jc w:val="center"/>
            </w:pPr>
            <w:r>
              <w:rPr>
                <w:lang w:val="ru-RU"/>
              </w:rPr>
              <w:t>Муниципальное задание</w:t>
            </w:r>
          </w:p>
        </w:tc>
        <w:tc>
          <w:tcPr>
            <w:tcW w:w="1276" w:type="dxa"/>
            <w:tcBorders>
              <w:left w:val="single" w:sz="8" w:space="0" w:color="000000"/>
              <w:bottom w:val="single" w:sz="4" w:space="0" w:color="auto"/>
            </w:tcBorders>
            <w:tcMar>
              <w:top w:w="55" w:type="dxa"/>
              <w:left w:w="55" w:type="dxa"/>
              <w:bottom w:w="55" w:type="dxa"/>
              <w:right w:w="55" w:type="dxa"/>
            </w:tcMar>
            <w:vAlign w:val="center"/>
          </w:tcPr>
          <w:p w:rsidR="00117DA4" w:rsidRPr="00ED62FF" w:rsidRDefault="00117DA4" w:rsidP="00F06C4E">
            <w:pPr>
              <w:pStyle w:val="TableContents"/>
              <w:jc w:val="center"/>
              <w:rPr>
                <w:lang w:val="ru-RU"/>
              </w:rPr>
            </w:pPr>
            <w:r>
              <w:rPr>
                <w:lang w:val="ru-RU"/>
              </w:rPr>
              <w:t>95470</w:t>
            </w:r>
          </w:p>
        </w:tc>
        <w:tc>
          <w:tcPr>
            <w:tcW w:w="992" w:type="dxa"/>
            <w:tcBorders>
              <w:left w:val="single" w:sz="8" w:space="0" w:color="000000"/>
              <w:bottom w:val="single" w:sz="4" w:space="0" w:color="auto"/>
            </w:tcBorders>
            <w:tcMar>
              <w:top w:w="55" w:type="dxa"/>
              <w:left w:w="55" w:type="dxa"/>
              <w:bottom w:w="55" w:type="dxa"/>
              <w:right w:w="55" w:type="dxa"/>
            </w:tcMar>
            <w:vAlign w:val="center"/>
          </w:tcPr>
          <w:p w:rsidR="00117DA4" w:rsidRPr="008D64C1" w:rsidRDefault="00117DA4" w:rsidP="00F06C4E">
            <w:pPr>
              <w:pStyle w:val="TableContents"/>
              <w:jc w:val="center"/>
            </w:pPr>
            <w:r>
              <w:rPr>
                <w:lang w:val="ru-RU"/>
              </w:rPr>
              <w:t>95470</w:t>
            </w:r>
          </w:p>
        </w:tc>
        <w:tc>
          <w:tcPr>
            <w:tcW w:w="851" w:type="dxa"/>
            <w:tcBorders>
              <w:left w:val="single" w:sz="8" w:space="0" w:color="000000"/>
              <w:bottom w:val="single" w:sz="4" w:space="0" w:color="auto"/>
            </w:tcBorders>
            <w:tcMar>
              <w:top w:w="55" w:type="dxa"/>
              <w:left w:w="55" w:type="dxa"/>
              <w:bottom w:w="55" w:type="dxa"/>
              <w:right w:w="55" w:type="dxa"/>
            </w:tcMar>
            <w:vAlign w:val="center"/>
          </w:tcPr>
          <w:p w:rsidR="00117DA4" w:rsidRPr="008D64C1" w:rsidRDefault="00117DA4" w:rsidP="00F06C4E">
            <w:pPr>
              <w:pStyle w:val="TableContents"/>
              <w:jc w:val="center"/>
            </w:pPr>
            <w:r>
              <w:rPr>
                <w:lang w:val="ru-RU"/>
              </w:rPr>
              <w:t>95472</w:t>
            </w:r>
          </w:p>
        </w:tc>
        <w:tc>
          <w:tcPr>
            <w:tcW w:w="850" w:type="dxa"/>
            <w:tcBorders>
              <w:left w:val="single" w:sz="8" w:space="0" w:color="000000"/>
              <w:bottom w:val="single" w:sz="4" w:space="0" w:color="auto"/>
            </w:tcBorders>
            <w:tcMar>
              <w:top w:w="55" w:type="dxa"/>
              <w:left w:w="55" w:type="dxa"/>
              <w:bottom w:w="55" w:type="dxa"/>
              <w:right w:w="55" w:type="dxa"/>
            </w:tcMar>
            <w:vAlign w:val="center"/>
          </w:tcPr>
          <w:p w:rsidR="00117DA4" w:rsidRPr="008D64C1" w:rsidRDefault="00117DA4" w:rsidP="00F06C4E">
            <w:pPr>
              <w:pStyle w:val="TableContents"/>
              <w:jc w:val="center"/>
            </w:pPr>
            <w:r>
              <w:rPr>
                <w:lang w:val="ru-RU"/>
              </w:rPr>
              <w:t>95474</w:t>
            </w:r>
          </w:p>
        </w:tc>
        <w:tc>
          <w:tcPr>
            <w:tcW w:w="751" w:type="dxa"/>
            <w:tcBorders>
              <w:left w:val="single" w:sz="8" w:space="0" w:color="000000"/>
              <w:bottom w:val="single" w:sz="4" w:space="0" w:color="auto"/>
              <w:right w:val="single" w:sz="8" w:space="0" w:color="000000"/>
            </w:tcBorders>
            <w:tcMar>
              <w:top w:w="55" w:type="dxa"/>
              <w:left w:w="55" w:type="dxa"/>
              <w:bottom w:w="55" w:type="dxa"/>
              <w:right w:w="55" w:type="dxa"/>
            </w:tcMar>
            <w:vAlign w:val="center"/>
          </w:tcPr>
          <w:p w:rsidR="00117DA4" w:rsidRPr="008D64C1" w:rsidRDefault="00117DA4" w:rsidP="00F06C4E">
            <w:pPr>
              <w:pStyle w:val="TableContents"/>
              <w:jc w:val="center"/>
            </w:pPr>
            <w:r>
              <w:rPr>
                <w:lang w:val="ru-RU"/>
              </w:rPr>
              <w:t>95476</w:t>
            </w:r>
          </w:p>
        </w:tc>
      </w:tr>
      <w:tr w:rsidR="00117DA4" w:rsidRPr="00C264BB" w:rsidTr="00F06C4E">
        <w:trPr>
          <w:trHeight w:val="829"/>
          <w:jc w:val="center"/>
        </w:trPr>
        <w:tc>
          <w:tcPr>
            <w:tcW w:w="2223" w:type="dxa"/>
            <w:tcBorders>
              <w:top w:val="single" w:sz="4" w:space="0" w:color="auto"/>
              <w:left w:val="single" w:sz="8" w:space="0" w:color="000000"/>
              <w:bottom w:val="single" w:sz="8" w:space="0" w:color="000000"/>
            </w:tcBorders>
            <w:tcMar>
              <w:top w:w="55" w:type="dxa"/>
              <w:left w:w="55" w:type="dxa"/>
              <w:bottom w:w="55" w:type="dxa"/>
              <w:right w:w="55" w:type="dxa"/>
            </w:tcMar>
            <w:vAlign w:val="center"/>
          </w:tcPr>
          <w:p w:rsidR="00117DA4" w:rsidRDefault="00117DA4" w:rsidP="00F06C4E">
            <w:pPr>
              <w:pStyle w:val="TableContents"/>
              <w:jc w:val="center"/>
              <w:rPr>
                <w:lang w:val="ru-RU"/>
              </w:rPr>
            </w:pPr>
            <w:r>
              <w:rPr>
                <w:lang w:val="ru-RU"/>
              </w:rPr>
              <w:t>Количество участников в культурно-досуговых формированиях</w:t>
            </w:r>
          </w:p>
        </w:tc>
        <w:tc>
          <w:tcPr>
            <w:tcW w:w="1037" w:type="dxa"/>
            <w:tcBorders>
              <w:top w:val="single" w:sz="4" w:space="0" w:color="auto"/>
              <w:left w:val="single" w:sz="8" w:space="0" w:color="000000"/>
              <w:bottom w:val="single" w:sz="8" w:space="0" w:color="000000"/>
            </w:tcBorders>
            <w:tcMar>
              <w:top w:w="55" w:type="dxa"/>
              <w:left w:w="55" w:type="dxa"/>
              <w:bottom w:w="55" w:type="dxa"/>
              <w:right w:w="55" w:type="dxa"/>
            </w:tcMar>
            <w:vAlign w:val="center"/>
          </w:tcPr>
          <w:p w:rsidR="00117DA4" w:rsidRPr="00ED62FF" w:rsidRDefault="00117DA4" w:rsidP="00F06C4E">
            <w:pPr>
              <w:pStyle w:val="TableContents"/>
              <w:jc w:val="center"/>
              <w:rPr>
                <w:lang w:val="ru-RU"/>
              </w:rPr>
            </w:pPr>
            <w:r>
              <w:rPr>
                <w:lang w:val="ru-RU"/>
              </w:rPr>
              <w:t>ед.</w:t>
            </w:r>
          </w:p>
        </w:tc>
        <w:tc>
          <w:tcPr>
            <w:tcW w:w="1276" w:type="dxa"/>
            <w:tcBorders>
              <w:top w:val="single" w:sz="4" w:space="0" w:color="auto"/>
              <w:left w:val="single" w:sz="8" w:space="0" w:color="000000"/>
              <w:bottom w:val="single" w:sz="8" w:space="0" w:color="000000"/>
            </w:tcBorders>
            <w:tcMar>
              <w:top w:w="55" w:type="dxa"/>
              <w:left w:w="55" w:type="dxa"/>
              <w:bottom w:w="55" w:type="dxa"/>
              <w:right w:w="55" w:type="dxa"/>
            </w:tcMar>
            <w:vAlign w:val="center"/>
          </w:tcPr>
          <w:p w:rsidR="00117DA4" w:rsidRPr="008D64C1" w:rsidRDefault="00117DA4" w:rsidP="00F06C4E">
            <w:pPr>
              <w:pStyle w:val="TableContents"/>
              <w:jc w:val="center"/>
            </w:pPr>
            <w:r>
              <w:rPr>
                <w:lang w:val="ru-RU"/>
              </w:rPr>
              <w:t>Муниципальное задание</w:t>
            </w:r>
          </w:p>
        </w:tc>
        <w:tc>
          <w:tcPr>
            <w:tcW w:w="1276" w:type="dxa"/>
            <w:tcBorders>
              <w:top w:val="single" w:sz="4" w:space="0" w:color="auto"/>
              <w:left w:val="single" w:sz="8" w:space="0" w:color="000000"/>
              <w:bottom w:val="single" w:sz="8" w:space="0" w:color="000000"/>
            </w:tcBorders>
            <w:tcMar>
              <w:top w:w="55" w:type="dxa"/>
              <w:left w:w="55" w:type="dxa"/>
              <w:bottom w:w="55" w:type="dxa"/>
              <w:right w:w="55" w:type="dxa"/>
            </w:tcMar>
            <w:vAlign w:val="center"/>
          </w:tcPr>
          <w:p w:rsidR="00117DA4" w:rsidRPr="00ED62FF" w:rsidRDefault="00117DA4" w:rsidP="00F06C4E">
            <w:pPr>
              <w:pStyle w:val="TableContents"/>
              <w:jc w:val="center"/>
              <w:rPr>
                <w:lang w:val="ru-RU"/>
              </w:rPr>
            </w:pPr>
            <w:r>
              <w:rPr>
                <w:lang w:val="ru-RU"/>
              </w:rPr>
              <w:t>312</w:t>
            </w:r>
          </w:p>
        </w:tc>
        <w:tc>
          <w:tcPr>
            <w:tcW w:w="992" w:type="dxa"/>
            <w:tcBorders>
              <w:top w:val="single" w:sz="4" w:space="0" w:color="auto"/>
              <w:left w:val="single" w:sz="8" w:space="0" w:color="000000"/>
              <w:bottom w:val="single" w:sz="8" w:space="0" w:color="000000"/>
            </w:tcBorders>
            <w:tcMar>
              <w:top w:w="55" w:type="dxa"/>
              <w:left w:w="55" w:type="dxa"/>
              <w:bottom w:w="55" w:type="dxa"/>
              <w:right w:w="55" w:type="dxa"/>
            </w:tcMar>
            <w:vAlign w:val="center"/>
          </w:tcPr>
          <w:p w:rsidR="00117DA4" w:rsidRPr="008D64C1" w:rsidRDefault="00117DA4" w:rsidP="00F06C4E">
            <w:pPr>
              <w:pStyle w:val="TableContents"/>
              <w:jc w:val="center"/>
            </w:pPr>
            <w:r>
              <w:rPr>
                <w:lang w:val="ru-RU"/>
              </w:rPr>
              <w:t>312</w:t>
            </w:r>
          </w:p>
        </w:tc>
        <w:tc>
          <w:tcPr>
            <w:tcW w:w="851" w:type="dxa"/>
            <w:tcBorders>
              <w:top w:val="single" w:sz="4" w:space="0" w:color="auto"/>
              <w:left w:val="single" w:sz="8" w:space="0" w:color="000000"/>
              <w:bottom w:val="single" w:sz="8" w:space="0" w:color="000000"/>
            </w:tcBorders>
            <w:tcMar>
              <w:top w:w="55" w:type="dxa"/>
              <w:left w:w="55" w:type="dxa"/>
              <w:bottom w:w="55" w:type="dxa"/>
              <w:right w:w="55" w:type="dxa"/>
            </w:tcMar>
            <w:vAlign w:val="center"/>
          </w:tcPr>
          <w:p w:rsidR="00117DA4" w:rsidRPr="008D64C1" w:rsidRDefault="00117DA4" w:rsidP="00F06C4E">
            <w:pPr>
              <w:pStyle w:val="TableContents"/>
              <w:jc w:val="center"/>
            </w:pPr>
            <w:r>
              <w:rPr>
                <w:lang w:val="ru-RU"/>
              </w:rPr>
              <w:t>312</w:t>
            </w:r>
          </w:p>
        </w:tc>
        <w:tc>
          <w:tcPr>
            <w:tcW w:w="850" w:type="dxa"/>
            <w:tcBorders>
              <w:top w:val="single" w:sz="4" w:space="0" w:color="auto"/>
              <w:left w:val="single" w:sz="8" w:space="0" w:color="000000"/>
              <w:bottom w:val="single" w:sz="8" w:space="0" w:color="000000"/>
            </w:tcBorders>
            <w:tcMar>
              <w:top w:w="55" w:type="dxa"/>
              <w:left w:w="55" w:type="dxa"/>
              <w:bottom w:w="55" w:type="dxa"/>
              <w:right w:w="55" w:type="dxa"/>
            </w:tcMar>
            <w:vAlign w:val="center"/>
          </w:tcPr>
          <w:p w:rsidR="00117DA4" w:rsidRPr="008D64C1" w:rsidRDefault="00117DA4" w:rsidP="00F06C4E">
            <w:pPr>
              <w:pStyle w:val="TableContents"/>
              <w:jc w:val="center"/>
            </w:pPr>
            <w:r>
              <w:rPr>
                <w:lang w:val="ru-RU"/>
              </w:rPr>
              <w:t>312</w:t>
            </w:r>
          </w:p>
        </w:tc>
        <w:tc>
          <w:tcPr>
            <w:tcW w:w="751" w:type="dxa"/>
            <w:tcBorders>
              <w:top w:val="single" w:sz="4" w:space="0" w:color="auto"/>
              <w:left w:val="single" w:sz="8" w:space="0" w:color="000000"/>
              <w:bottom w:val="single" w:sz="8" w:space="0" w:color="000000"/>
              <w:right w:val="single" w:sz="8" w:space="0" w:color="000000"/>
            </w:tcBorders>
            <w:tcMar>
              <w:top w:w="55" w:type="dxa"/>
              <w:left w:w="55" w:type="dxa"/>
              <w:bottom w:w="55" w:type="dxa"/>
              <w:right w:w="55" w:type="dxa"/>
            </w:tcMar>
            <w:vAlign w:val="center"/>
          </w:tcPr>
          <w:p w:rsidR="00117DA4" w:rsidRPr="008D64C1" w:rsidRDefault="00117DA4" w:rsidP="00F06C4E">
            <w:pPr>
              <w:pStyle w:val="TableContents"/>
              <w:jc w:val="center"/>
            </w:pPr>
            <w:r>
              <w:rPr>
                <w:lang w:val="ru-RU"/>
              </w:rPr>
              <w:t>312</w:t>
            </w:r>
          </w:p>
        </w:tc>
      </w:tr>
    </w:tbl>
    <w:p w:rsidR="00117DA4" w:rsidRDefault="00117DA4" w:rsidP="00117DA4">
      <w:pPr>
        <w:pStyle w:val="HTML"/>
        <w:rPr>
          <w:rFonts w:ascii="Times New Roman" w:hAnsi="Times New Roman" w:cs="Times New Roman"/>
          <w:b/>
          <w:sz w:val="26"/>
          <w:szCs w:val="26"/>
        </w:rPr>
      </w:pPr>
    </w:p>
    <w:p w:rsidR="00117DA4" w:rsidRDefault="00117DA4" w:rsidP="00117DA4">
      <w:pPr>
        <w:pStyle w:val="HTML"/>
        <w:rPr>
          <w:rFonts w:ascii="Times New Roman" w:hAnsi="Times New Roman" w:cs="Times New Roman"/>
          <w:b/>
          <w:sz w:val="26"/>
          <w:szCs w:val="26"/>
        </w:rPr>
      </w:pPr>
    </w:p>
    <w:p w:rsidR="00117DA4" w:rsidRDefault="00117DA4" w:rsidP="00117DA4">
      <w:pPr>
        <w:pStyle w:val="HTML"/>
        <w:jc w:val="center"/>
        <w:rPr>
          <w:rFonts w:ascii="Times New Roman" w:hAnsi="Times New Roman" w:cs="Times New Roman"/>
          <w:b/>
          <w:sz w:val="26"/>
          <w:szCs w:val="26"/>
        </w:rPr>
      </w:pPr>
      <w:r w:rsidRPr="00874382">
        <w:rPr>
          <w:rFonts w:ascii="Times New Roman" w:hAnsi="Times New Roman" w:cs="Times New Roman"/>
          <w:b/>
          <w:sz w:val="26"/>
          <w:szCs w:val="26"/>
        </w:rPr>
        <w:t>Раздел 4 «Перечень и описание программных мероприятий»»</w:t>
      </w:r>
    </w:p>
    <w:p w:rsidR="00117DA4" w:rsidRDefault="00117DA4" w:rsidP="00117DA4">
      <w:pPr>
        <w:pStyle w:val="HTML"/>
        <w:jc w:val="center"/>
        <w:rPr>
          <w:rFonts w:ascii="Times New Roman" w:hAnsi="Times New Roman" w:cs="Times New Roman"/>
          <w:b/>
          <w:sz w:val="26"/>
          <w:szCs w:val="26"/>
        </w:rPr>
      </w:pPr>
    </w:p>
    <w:p w:rsidR="00117DA4" w:rsidRPr="0093551C" w:rsidRDefault="00117DA4" w:rsidP="00117DA4">
      <w:pPr>
        <w:pStyle w:val="HTML"/>
        <w:ind w:firstLine="709"/>
        <w:jc w:val="both"/>
        <w:rPr>
          <w:rFonts w:ascii="Times New Roman" w:hAnsi="Times New Roman" w:cs="Times New Roman"/>
          <w:sz w:val="26"/>
          <w:szCs w:val="26"/>
        </w:rPr>
      </w:pPr>
      <w:r w:rsidRPr="0093551C">
        <w:rPr>
          <w:rFonts w:ascii="Times New Roman" w:hAnsi="Times New Roman" w:cs="Times New Roman"/>
          <w:sz w:val="26"/>
          <w:szCs w:val="26"/>
        </w:rPr>
        <w:t xml:space="preserve">Достижение заявленной цели и решения поставленных задач ведомственной целевой программы «Основные направления развития культуры Ольховского муниципального района на 2018-2020 годы» осуществляется в рамках реализации четырех основных мероприятий.  </w:t>
      </w:r>
    </w:p>
    <w:p w:rsidR="00117DA4" w:rsidRPr="0080055F" w:rsidRDefault="00117DA4" w:rsidP="00117DA4">
      <w:pPr>
        <w:pStyle w:val="HTML"/>
        <w:ind w:firstLine="709"/>
        <w:jc w:val="both"/>
        <w:rPr>
          <w:rFonts w:ascii="Times New Roman" w:hAnsi="Times New Roman" w:cs="Times New Roman"/>
          <w:sz w:val="26"/>
          <w:szCs w:val="26"/>
        </w:rPr>
      </w:pPr>
      <w:r w:rsidRPr="0093551C">
        <w:rPr>
          <w:rFonts w:ascii="Times New Roman" w:hAnsi="Times New Roman" w:cs="Times New Roman"/>
          <w:spacing w:val="2"/>
          <w:sz w:val="26"/>
          <w:szCs w:val="26"/>
          <w:shd w:val="clear" w:color="auto" w:fill="FFFFFF"/>
        </w:rPr>
        <w:t>Одно из основных мероприятий данной программы это проведение мероприятий</w:t>
      </w:r>
      <w:r>
        <w:rPr>
          <w:rFonts w:ascii="Times New Roman" w:hAnsi="Times New Roman" w:cs="Times New Roman"/>
          <w:spacing w:val="2"/>
          <w:sz w:val="26"/>
          <w:szCs w:val="26"/>
          <w:shd w:val="clear" w:color="auto" w:fill="FFFFFF"/>
        </w:rPr>
        <w:t xml:space="preserve">, таких как Новый Год и Рождество, День Защитников Отечества, Международный Женский День, День Победы, районный праздник «Петр и Феврония», День района и Дни сел и </w:t>
      </w:r>
      <w:r w:rsidRPr="00F7711A">
        <w:rPr>
          <w:rFonts w:ascii="Times New Roman" w:hAnsi="Times New Roman" w:cs="Times New Roman"/>
          <w:spacing w:val="2"/>
          <w:sz w:val="26"/>
          <w:szCs w:val="26"/>
          <w:shd w:val="clear" w:color="auto" w:fill="FFFFFF"/>
        </w:rPr>
        <w:t>др.</w:t>
      </w:r>
      <w:r w:rsidRPr="00F7711A">
        <w:rPr>
          <w:rFonts w:ascii="Times New Roman" w:hAnsi="Times New Roman" w:cs="Times New Roman"/>
          <w:color w:val="FF0000"/>
          <w:spacing w:val="2"/>
          <w:sz w:val="26"/>
          <w:szCs w:val="26"/>
          <w:shd w:val="clear" w:color="auto" w:fill="FFFFFF"/>
        </w:rPr>
        <w:t xml:space="preserve"> </w:t>
      </w:r>
      <w:r w:rsidRPr="0093551C">
        <w:rPr>
          <w:rFonts w:ascii="Times New Roman" w:hAnsi="Times New Roman" w:cs="Times New Roman"/>
          <w:spacing w:val="2"/>
          <w:sz w:val="26"/>
          <w:szCs w:val="26"/>
          <w:shd w:val="clear" w:color="auto" w:fill="FFFFFF"/>
        </w:rPr>
        <w:t>В современных условиях культура становится условием и средством решения социальных проблем и снижения социальной напряженности в районе и селе и поэтому реализация данного мероприятия в полной мере обеспечит жителям современный качественный досуг, заполняющий их свободное время, приобщающий людей к подлинным ценностям, создающий праздничную атмосферу, формирующий позитивное, жизнелюбивое самочувствие</w:t>
      </w:r>
      <w:r w:rsidRPr="0080055F">
        <w:rPr>
          <w:rFonts w:ascii="Times New Roman" w:hAnsi="Times New Roman" w:cs="Times New Roman"/>
          <w:spacing w:val="2"/>
          <w:sz w:val="26"/>
          <w:szCs w:val="26"/>
          <w:shd w:val="clear" w:color="auto" w:fill="FFFFFF"/>
        </w:rPr>
        <w:t xml:space="preserve">. Так как </w:t>
      </w:r>
      <w:r w:rsidRPr="0080055F">
        <w:rPr>
          <w:rFonts w:ascii="Times New Roman" w:hAnsi="Times New Roman" w:cs="Times New Roman"/>
          <w:sz w:val="26"/>
          <w:szCs w:val="26"/>
        </w:rPr>
        <w:t>качество проводимых культурно-досуговых мероприятий и работа коллективов художественной самодеятельности напрямую зависит от профессиональной подготовки и творческого потенциала кадров. Поэтому необходимо регулярное участие в обучающихся семинарах, посещение курсов повышения квалификации, обмен опытом, участие в конкурсах и фестивалях различного уровня.</w:t>
      </w:r>
    </w:p>
    <w:p w:rsidR="00117DA4" w:rsidRPr="002976AB" w:rsidRDefault="00117DA4" w:rsidP="00117DA4">
      <w:pPr>
        <w:pStyle w:val="HTML"/>
        <w:ind w:firstLine="709"/>
        <w:jc w:val="both"/>
        <w:rPr>
          <w:rFonts w:ascii="Times New Roman" w:hAnsi="Times New Roman" w:cs="Times New Roman"/>
          <w:sz w:val="26"/>
          <w:szCs w:val="26"/>
        </w:rPr>
      </w:pPr>
      <w:r w:rsidRPr="002976AB">
        <w:rPr>
          <w:rFonts w:ascii="Times New Roman" w:hAnsi="Times New Roman" w:cs="Times New Roman"/>
          <w:sz w:val="26"/>
          <w:szCs w:val="26"/>
        </w:rPr>
        <w:t xml:space="preserve">Так же немаловажно постепенное, поэтапное переоборудование учреждений культуры в соответствие с современными требованиями для этого необходимо укрепление и модернизация материально-технической базы учреждения, что </w:t>
      </w:r>
      <w:r w:rsidRPr="002976AB">
        <w:rPr>
          <w:rFonts w:ascii="Times New Roman" w:hAnsi="Times New Roman" w:cs="Times New Roman"/>
          <w:sz w:val="26"/>
          <w:szCs w:val="26"/>
        </w:rPr>
        <w:lastRenderedPageBreak/>
        <w:t>включает в себя модернизацию студийного и компьютерного оборудования, текущий ремонт здания, канцелярские и хозяйственные расходы. Расходы по содержанию имущества, куда входит мероприятия по обеспечению безопасности посетителей культурно-досугового учреждения. Обеспечение учреждения коммунальными, транспортными услугами и услугами связи. Жители Ольховского муниципального района должны иметь возможность доступного и комфортного пользования комплексом культурных услуг.</w:t>
      </w:r>
    </w:p>
    <w:p w:rsidR="00117DA4" w:rsidRPr="00BB572E" w:rsidRDefault="00117DA4" w:rsidP="00117DA4">
      <w:pPr>
        <w:pStyle w:val="HTML"/>
        <w:ind w:firstLine="709"/>
        <w:jc w:val="both"/>
        <w:rPr>
          <w:rFonts w:ascii="Times New Roman" w:hAnsi="Times New Roman" w:cs="Times New Roman"/>
          <w:sz w:val="26"/>
          <w:szCs w:val="26"/>
        </w:rPr>
      </w:pPr>
      <w:r w:rsidRPr="00BB572E">
        <w:rPr>
          <w:rFonts w:ascii="Times New Roman" w:hAnsi="Times New Roman" w:cs="Times New Roman"/>
          <w:sz w:val="26"/>
          <w:szCs w:val="26"/>
        </w:rPr>
        <w:t xml:space="preserve">В мероприятие поддержка и развитие различных форм культурно-досуговой деятельности и любительского творчества для жителей Ольховского муниципального района входят расходы на оплату народных, образцовых коллективов, оплату труда работников культурно-досугового учреждения. </w:t>
      </w:r>
      <w:r w:rsidRPr="00BB572E">
        <w:rPr>
          <w:rFonts w:ascii="Times New Roman" w:hAnsi="Times New Roman" w:cs="Times New Roman"/>
          <w:spacing w:val="2"/>
          <w:sz w:val="26"/>
          <w:szCs w:val="26"/>
          <w:shd w:val="clear" w:color="auto" w:fill="FFFFFF"/>
        </w:rPr>
        <w:t>  Во избежание сокращения специалистов в частности и муниципального клубного учреждения в целом и снижения доступности культурных услуг для жителей Ольховского района данное мероприятие требует определенных финансовых вложений.</w:t>
      </w:r>
    </w:p>
    <w:p w:rsidR="00117DA4" w:rsidRPr="00BB572E" w:rsidRDefault="00117DA4" w:rsidP="00117DA4">
      <w:pPr>
        <w:pStyle w:val="HTML"/>
        <w:jc w:val="both"/>
        <w:rPr>
          <w:rFonts w:ascii="Times New Roman" w:hAnsi="Times New Roman" w:cs="Times New Roman"/>
          <w:b/>
          <w:sz w:val="26"/>
          <w:szCs w:val="26"/>
        </w:rPr>
      </w:pPr>
    </w:p>
    <w:p w:rsidR="00117DA4" w:rsidRDefault="00117DA4" w:rsidP="00117DA4">
      <w:pPr>
        <w:pStyle w:val="HTML"/>
        <w:jc w:val="both"/>
        <w:rPr>
          <w:rFonts w:ascii="Times New Roman" w:hAnsi="Times New Roman" w:cs="Times New Roman"/>
          <w:sz w:val="26"/>
          <w:szCs w:val="26"/>
        </w:rPr>
      </w:pPr>
    </w:p>
    <w:p w:rsidR="00117DA4" w:rsidRDefault="00117DA4" w:rsidP="00117DA4">
      <w:pPr>
        <w:pStyle w:val="HTML"/>
        <w:jc w:val="both"/>
        <w:rPr>
          <w:rFonts w:ascii="Times New Roman" w:hAnsi="Times New Roman" w:cs="Times New Roman"/>
          <w:sz w:val="26"/>
          <w:szCs w:val="26"/>
        </w:rPr>
      </w:pPr>
    </w:p>
    <w:p w:rsidR="00117DA4" w:rsidRDefault="00117DA4" w:rsidP="00117DA4">
      <w:pPr>
        <w:pStyle w:val="HTML"/>
        <w:jc w:val="both"/>
        <w:rPr>
          <w:rFonts w:ascii="Times New Roman" w:hAnsi="Times New Roman" w:cs="Times New Roman"/>
          <w:sz w:val="26"/>
          <w:szCs w:val="26"/>
        </w:rPr>
      </w:pPr>
    </w:p>
    <w:p w:rsidR="00117DA4" w:rsidRDefault="00117DA4" w:rsidP="00117DA4">
      <w:pPr>
        <w:pStyle w:val="HTML"/>
        <w:jc w:val="both"/>
        <w:rPr>
          <w:rFonts w:ascii="Times New Roman" w:hAnsi="Times New Roman" w:cs="Times New Roman"/>
          <w:sz w:val="26"/>
          <w:szCs w:val="26"/>
        </w:rPr>
      </w:pPr>
    </w:p>
    <w:p w:rsidR="00117DA4" w:rsidRDefault="00117DA4" w:rsidP="00117DA4">
      <w:pPr>
        <w:pStyle w:val="HTML"/>
        <w:jc w:val="right"/>
        <w:rPr>
          <w:rFonts w:ascii="Times New Roman" w:hAnsi="Times New Roman" w:cs="Times New Roman"/>
          <w:sz w:val="26"/>
          <w:szCs w:val="26"/>
        </w:rPr>
      </w:pPr>
    </w:p>
    <w:p w:rsidR="00117DA4" w:rsidRDefault="00117DA4" w:rsidP="00117DA4">
      <w:pPr>
        <w:pStyle w:val="HTML"/>
        <w:jc w:val="right"/>
        <w:rPr>
          <w:rFonts w:ascii="Times New Roman" w:hAnsi="Times New Roman" w:cs="Times New Roman"/>
          <w:sz w:val="26"/>
          <w:szCs w:val="26"/>
        </w:rPr>
      </w:pPr>
    </w:p>
    <w:p w:rsidR="00117DA4" w:rsidRDefault="00117DA4" w:rsidP="00117DA4">
      <w:pPr>
        <w:pStyle w:val="HTML"/>
        <w:jc w:val="right"/>
        <w:rPr>
          <w:rFonts w:ascii="Times New Roman" w:hAnsi="Times New Roman" w:cs="Times New Roman"/>
          <w:sz w:val="26"/>
          <w:szCs w:val="26"/>
        </w:rPr>
      </w:pPr>
    </w:p>
    <w:p w:rsidR="00117DA4" w:rsidRDefault="00117DA4" w:rsidP="00117DA4">
      <w:pPr>
        <w:pStyle w:val="HTML"/>
        <w:jc w:val="right"/>
        <w:rPr>
          <w:rFonts w:ascii="Times New Roman" w:hAnsi="Times New Roman" w:cs="Times New Roman"/>
          <w:sz w:val="26"/>
          <w:szCs w:val="26"/>
        </w:rPr>
      </w:pPr>
    </w:p>
    <w:p w:rsidR="00117DA4" w:rsidRDefault="00117DA4" w:rsidP="00117DA4">
      <w:pPr>
        <w:pStyle w:val="HTML"/>
        <w:jc w:val="right"/>
        <w:rPr>
          <w:rFonts w:ascii="Times New Roman" w:hAnsi="Times New Roman" w:cs="Times New Roman"/>
          <w:sz w:val="26"/>
          <w:szCs w:val="26"/>
        </w:rPr>
      </w:pPr>
    </w:p>
    <w:p w:rsidR="00117DA4" w:rsidRDefault="00117DA4" w:rsidP="00117DA4">
      <w:pPr>
        <w:pStyle w:val="HTML"/>
        <w:rPr>
          <w:rFonts w:ascii="Times New Roman" w:hAnsi="Times New Roman" w:cs="Times New Roman"/>
          <w:sz w:val="26"/>
          <w:szCs w:val="26"/>
        </w:rPr>
        <w:sectPr w:rsidR="00117DA4" w:rsidSect="00A72AEA">
          <w:pgSz w:w="11906" w:h="16838"/>
          <w:pgMar w:top="1134" w:right="851" w:bottom="1134" w:left="1418" w:header="709" w:footer="709" w:gutter="0"/>
          <w:cols w:space="708"/>
          <w:docGrid w:linePitch="360"/>
        </w:sectPr>
      </w:pPr>
    </w:p>
    <w:p w:rsidR="00117DA4" w:rsidRPr="00B365F3" w:rsidRDefault="00117DA4" w:rsidP="00117DA4">
      <w:pPr>
        <w:pStyle w:val="HTML"/>
        <w:jc w:val="right"/>
        <w:rPr>
          <w:rFonts w:ascii="Times New Roman" w:hAnsi="Times New Roman" w:cs="Times New Roman"/>
          <w:sz w:val="26"/>
          <w:szCs w:val="26"/>
        </w:rPr>
      </w:pPr>
      <w:r w:rsidRPr="00B365F3">
        <w:rPr>
          <w:rFonts w:ascii="Times New Roman" w:hAnsi="Times New Roman" w:cs="Times New Roman"/>
          <w:sz w:val="26"/>
          <w:szCs w:val="26"/>
        </w:rPr>
        <w:lastRenderedPageBreak/>
        <w:t>Таблица</w:t>
      </w:r>
      <w:r>
        <w:rPr>
          <w:rFonts w:ascii="Times New Roman" w:hAnsi="Times New Roman" w:cs="Times New Roman"/>
          <w:sz w:val="26"/>
          <w:szCs w:val="26"/>
        </w:rPr>
        <w:t xml:space="preserve"> </w:t>
      </w:r>
      <w:r w:rsidRPr="00B365F3">
        <w:rPr>
          <w:rFonts w:ascii="Times New Roman" w:hAnsi="Times New Roman" w:cs="Times New Roman"/>
          <w:sz w:val="26"/>
          <w:szCs w:val="26"/>
        </w:rPr>
        <w:t>2</w:t>
      </w:r>
    </w:p>
    <w:p w:rsidR="00117DA4" w:rsidRPr="00874382" w:rsidRDefault="00117DA4" w:rsidP="00117DA4">
      <w:pPr>
        <w:pStyle w:val="Standard"/>
        <w:tabs>
          <w:tab w:val="left" w:pos="4350"/>
        </w:tabs>
        <w:jc w:val="center"/>
        <w:rPr>
          <w:rFonts w:cs="Times New Roman"/>
          <w:b/>
          <w:bCs/>
        </w:rPr>
      </w:pPr>
      <w:r w:rsidRPr="00874382">
        <w:rPr>
          <w:rFonts w:cs="Times New Roman"/>
          <w:b/>
          <w:bCs/>
        </w:rPr>
        <w:t>ПЕРЕЧЕНЬ</w:t>
      </w:r>
    </w:p>
    <w:p w:rsidR="00117DA4" w:rsidRPr="00874382" w:rsidRDefault="00117DA4" w:rsidP="00117DA4">
      <w:pPr>
        <w:pStyle w:val="Standard"/>
        <w:tabs>
          <w:tab w:val="left" w:pos="4350"/>
        </w:tabs>
        <w:jc w:val="center"/>
        <w:rPr>
          <w:rFonts w:cs="Times New Roman"/>
          <w:b/>
          <w:bCs/>
        </w:rPr>
      </w:pPr>
      <w:r w:rsidRPr="00874382">
        <w:rPr>
          <w:rFonts w:cs="Times New Roman"/>
          <w:b/>
          <w:bCs/>
        </w:rPr>
        <w:t>программных мероприятий ведомственной целевой программы</w:t>
      </w:r>
    </w:p>
    <w:p w:rsidR="00117DA4" w:rsidRPr="008D64C1" w:rsidRDefault="00117DA4" w:rsidP="00117DA4">
      <w:pPr>
        <w:pStyle w:val="Standard"/>
        <w:tabs>
          <w:tab w:val="left" w:pos="4350"/>
        </w:tabs>
        <w:jc w:val="right"/>
      </w:pPr>
      <w:r>
        <w:t xml:space="preserve">                        </w:t>
      </w:r>
    </w:p>
    <w:tbl>
      <w:tblPr>
        <w:tblW w:w="14929" w:type="dxa"/>
        <w:tblInd w:w="10" w:type="dxa"/>
        <w:tblLayout w:type="fixed"/>
        <w:tblCellMar>
          <w:left w:w="10" w:type="dxa"/>
          <w:right w:w="10" w:type="dxa"/>
        </w:tblCellMar>
        <w:tblLook w:val="00A0"/>
      </w:tblPr>
      <w:tblGrid>
        <w:gridCol w:w="2030"/>
        <w:gridCol w:w="4819"/>
        <w:gridCol w:w="851"/>
        <w:gridCol w:w="1276"/>
        <w:gridCol w:w="708"/>
        <w:gridCol w:w="1134"/>
        <w:gridCol w:w="993"/>
        <w:gridCol w:w="992"/>
        <w:gridCol w:w="992"/>
        <w:gridCol w:w="1134"/>
      </w:tblGrid>
      <w:tr w:rsidR="00117DA4" w:rsidRPr="00C264BB" w:rsidTr="00F06C4E">
        <w:trPr>
          <w:trHeight w:val="205"/>
        </w:trPr>
        <w:tc>
          <w:tcPr>
            <w:tcW w:w="2030" w:type="dxa"/>
            <w:vMerge w:val="restart"/>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CC7C03" w:rsidRDefault="00117DA4" w:rsidP="00F06C4E">
            <w:pPr>
              <w:pStyle w:val="TableContents"/>
              <w:tabs>
                <w:tab w:val="left" w:pos="4350"/>
              </w:tabs>
              <w:jc w:val="center"/>
              <w:rPr>
                <w:sz w:val="20"/>
                <w:szCs w:val="20"/>
                <w:lang w:val="ru-RU"/>
              </w:rPr>
            </w:pPr>
            <w:r w:rsidRPr="00CC7C03">
              <w:rPr>
                <w:sz w:val="20"/>
                <w:szCs w:val="20"/>
                <w:lang w:val="ru-RU"/>
              </w:rPr>
              <w:t>Наименование мероприятия</w:t>
            </w:r>
          </w:p>
        </w:tc>
        <w:tc>
          <w:tcPr>
            <w:tcW w:w="6946" w:type="dxa"/>
            <w:gridSpan w:val="3"/>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CC7C03" w:rsidRDefault="00117DA4" w:rsidP="00F06C4E">
            <w:pPr>
              <w:pStyle w:val="TableContents"/>
              <w:tabs>
                <w:tab w:val="left" w:pos="4350"/>
              </w:tabs>
              <w:jc w:val="center"/>
              <w:rPr>
                <w:sz w:val="20"/>
                <w:szCs w:val="20"/>
                <w:lang w:val="ru-RU"/>
              </w:rPr>
            </w:pPr>
            <w:r w:rsidRPr="00CC7C03">
              <w:rPr>
                <w:sz w:val="20"/>
                <w:szCs w:val="20"/>
                <w:lang w:val="ru-RU"/>
              </w:rPr>
              <w:t>Контрольные показатели реализации мероприятия</w:t>
            </w:r>
          </w:p>
        </w:tc>
        <w:tc>
          <w:tcPr>
            <w:tcW w:w="5953" w:type="dxa"/>
            <w:gridSpan w:val="6"/>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17DA4" w:rsidRPr="002D6367" w:rsidRDefault="00117DA4" w:rsidP="00F06C4E">
            <w:pPr>
              <w:pStyle w:val="TableContents"/>
              <w:tabs>
                <w:tab w:val="left" w:pos="4350"/>
              </w:tabs>
              <w:jc w:val="center"/>
              <w:rPr>
                <w:sz w:val="20"/>
                <w:szCs w:val="20"/>
                <w:lang w:val="ru-RU"/>
              </w:rPr>
            </w:pPr>
            <w:r w:rsidRPr="00CC7C03">
              <w:rPr>
                <w:sz w:val="20"/>
                <w:szCs w:val="20"/>
                <w:lang w:val="ru-RU"/>
              </w:rPr>
              <w:t>Объемы финансирования, руб.</w:t>
            </w:r>
          </w:p>
        </w:tc>
      </w:tr>
      <w:tr w:rsidR="00117DA4" w:rsidRPr="00C264BB" w:rsidTr="00F06C4E">
        <w:trPr>
          <w:trHeight w:val="145"/>
        </w:trPr>
        <w:tc>
          <w:tcPr>
            <w:tcW w:w="2030" w:type="dxa"/>
            <w:vMerge/>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CC7C03" w:rsidRDefault="00117DA4" w:rsidP="00F06C4E">
            <w:pPr>
              <w:rPr>
                <w:sz w:val="20"/>
                <w:szCs w:val="20"/>
              </w:rPr>
            </w:pPr>
          </w:p>
        </w:tc>
        <w:tc>
          <w:tcPr>
            <w:tcW w:w="4819" w:type="dxa"/>
            <w:tcBorders>
              <w:left w:val="single" w:sz="8" w:space="0" w:color="000000"/>
              <w:bottom w:val="single" w:sz="8" w:space="0" w:color="000000"/>
            </w:tcBorders>
            <w:tcMar>
              <w:top w:w="55" w:type="dxa"/>
              <w:left w:w="55" w:type="dxa"/>
              <w:bottom w:w="55" w:type="dxa"/>
              <w:right w:w="55" w:type="dxa"/>
            </w:tcMar>
          </w:tcPr>
          <w:p w:rsidR="00117DA4" w:rsidRPr="00CC7C03" w:rsidRDefault="00117DA4" w:rsidP="00F06C4E">
            <w:pPr>
              <w:pStyle w:val="TableContents"/>
              <w:tabs>
                <w:tab w:val="left" w:pos="4350"/>
              </w:tabs>
              <w:jc w:val="center"/>
              <w:rPr>
                <w:sz w:val="20"/>
                <w:szCs w:val="20"/>
                <w:lang w:val="ru-RU"/>
              </w:rPr>
            </w:pPr>
            <w:r w:rsidRPr="00CC7C03">
              <w:rPr>
                <w:sz w:val="20"/>
                <w:szCs w:val="20"/>
                <w:lang w:val="ru-RU"/>
              </w:rPr>
              <w:t>наименование</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CC7C03" w:rsidRDefault="00117DA4" w:rsidP="00F06C4E">
            <w:pPr>
              <w:pStyle w:val="TableContents"/>
              <w:tabs>
                <w:tab w:val="left" w:pos="4350"/>
              </w:tabs>
              <w:jc w:val="center"/>
              <w:rPr>
                <w:sz w:val="20"/>
                <w:szCs w:val="20"/>
                <w:lang w:val="ru-RU"/>
              </w:rPr>
            </w:pPr>
            <w:r w:rsidRPr="00CC7C03">
              <w:rPr>
                <w:sz w:val="20"/>
                <w:szCs w:val="20"/>
                <w:lang w:val="ru-RU"/>
              </w:rPr>
              <w:t>единица измерения</w:t>
            </w: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CC7C03" w:rsidRDefault="00117DA4" w:rsidP="00F06C4E">
            <w:pPr>
              <w:pStyle w:val="TableContents"/>
              <w:tabs>
                <w:tab w:val="left" w:pos="4350"/>
              </w:tabs>
              <w:jc w:val="center"/>
              <w:rPr>
                <w:sz w:val="20"/>
                <w:szCs w:val="20"/>
                <w:lang w:val="ru-RU"/>
              </w:rPr>
            </w:pPr>
            <w:r w:rsidRPr="00CC7C03">
              <w:rPr>
                <w:sz w:val="20"/>
                <w:szCs w:val="20"/>
                <w:lang w:val="ru-RU"/>
              </w:rPr>
              <w:t>значение (по годам реализации мероприятия)</w:t>
            </w:r>
          </w:p>
        </w:tc>
        <w:tc>
          <w:tcPr>
            <w:tcW w:w="1842" w:type="dxa"/>
            <w:gridSpan w:val="2"/>
            <w:tcBorders>
              <w:left w:val="single" w:sz="8" w:space="0" w:color="000000"/>
              <w:bottom w:val="single" w:sz="8" w:space="0" w:color="000000"/>
            </w:tcBorders>
            <w:tcMar>
              <w:top w:w="55" w:type="dxa"/>
              <w:left w:w="55" w:type="dxa"/>
              <w:bottom w:w="55" w:type="dxa"/>
              <w:right w:w="55" w:type="dxa"/>
            </w:tcMar>
          </w:tcPr>
          <w:p w:rsidR="00117DA4" w:rsidRPr="00CC7C03" w:rsidRDefault="00117DA4" w:rsidP="00F06C4E">
            <w:pPr>
              <w:pStyle w:val="TableContents"/>
              <w:tabs>
                <w:tab w:val="left" w:pos="4350"/>
              </w:tabs>
              <w:jc w:val="center"/>
              <w:rPr>
                <w:sz w:val="20"/>
                <w:szCs w:val="20"/>
                <w:lang w:val="ru-RU"/>
              </w:rPr>
            </w:pPr>
            <w:r w:rsidRPr="00CC7C03">
              <w:rPr>
                <w:sz w:val="20"/>
                <w:szCs w:val="20"/>
                <w:lang w:val="ru-RU"/>
              </w:rPr>
              <w:t>по годам, всего</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CC7C03" w:rsidRDefault="00117DA4" w:rsidP="00F06C4E">
            <w:pPr>
              <w:pStyle w:val="TableContents"/>
              <w:tabs>
                <w:tab w:val="left" w:pos="4350"/>
              </w:tabs>
              <w:jc w:val="center"/>
              <w:rPr>
                <w:sz w:val="20"/>
                <w:szCs w:val="20"/>
                <w:lang w:val="ru-RU"/>
              </w:rPr>
            </w:pPr>
            <w:r w:rsidRPr="00CC7C03">
              <w:rPr>
                <w:sz w:val="20"/>
                <w:szCs w:val="20"/>
                <w:lang w:val="ru-RU"/>
              </w:rPr>
              <w:t>федеральный бюджет</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C7C03" w:rsidRDefault="00117DA4" w:rsidP="00F06C4E">
            <w:pPr>
              <w:pStyle w:val="TableContents"/>
              <w:tabs>
                <w:tab w:val="left" w:pos="4350"/>
              </w:tabs>
              <w:jc w:val="center"/>
              <w:rPr>
                <w:sz w:val="20"/>
                <w:szCs w:val="20"/>
                <w:lang w:val="ru-RU"/>
              </w:rPr>
            </w:pPr>
            <w:r w:rsidRPr="00CC7C03">
              <w:rPr>
                <w:sz w:val="20"/>
                <w:szCs w:val="20"/>
                <w:lang w:val="ru-RU"/>
              </w:rPr>
              <w:t>областной бюджет</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C7C03" w:rsidRDefault="00117DA4" w:rsidP="00F06C4E">
            <w:pPr>
              <w:pStyle w:val="TableContents"/>
              <w:tabs>
                <w:tab w:val="left" w:pos="4350"/>
              </w:tabs>
              <w:jc w:val="center"/>
              <w:rPr>
                <w:sz w:val="20"/>
                <w:szCs w:val="20"/>
                <w:lang w:val="ru-RU"/>
              </w:rPr>
            </w:pPr>
            <w:r w:rsidRPr="00CC7C03">
              <w:rPr>
                <w:sz w:val="20"/>
                <w:szCs w:val="20"/>
                <w:lang w:val="ru-RU"/>
              </w:rPr>
              <w:t>местный бюджет</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C7C03" w:rsidRDefault="00117DA4" w:rsidP="00F06C4E">
            <w:pPr>
              <w:pStyle w:val="TableContents"/>
              <w:tabs>
                <w:tab w:val="left" w:pos="4350"/>
              </w:tabs>
              <w:jc w:val="center"/>
              <w:rPr>
                <w:sz w:val="20"/>
                <w:szCs w:val="20"/>
                <w:lang w:val="ru-RU"/>
              </w:rPr>
            </w:pPr>
            <w:r w:rsidRPr="00CC7C03">
              <w:rPr>
                <w:sz w:val="20"/>
                <w:szCs w:val="20"/>
                <w:lang w:val="ru-RU"/>
              </w:rPr>
              <w:t>внебюджетные источники</w:t>
            </w:r>
          </w:p>
        </w:tc>
      </w:tr>
      <w:tr w:rsidR="00117DA4" w:rsidRPr="00C264BB" w:rsidTr="00F06C4E">
        <w:trPr>
          <w:trHeight w:val="217"/>
        </w:trPr>
        <w:tc>
          <w:tcPr>
            <w:tcW w:w="2030" w:type="dxa"/>
            <w:tcBorders>
              <w:left w:val="single" w:sz="8" w:space="0" w:color="000000"/>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0"/>
                <w:szCs w:val="20"/>
                <w:lang w:val="ru-RU"/>
              </w:rPr>
            </w:pPr>
            <w:r w:rsidRPr="00C37DBC">
              <w:rPr>
                <w:sz w:val="20"/>
                <w:szCs w:val="20"/>
                <w:lang w:val="ru-RU"/>
              </w:rPr>
              <w:t>1</w:t>
            </w:r>
          </w:p>
        </w:tc>
        <w:tc>
          <w:tcPr>
            <w:tcW w:w="4819" w:type="dxa"/>
            <w:tcBorders>
              <w:left w:val="single" w:sz="8" w:space="0" w:color="000000"/>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0"/>
                <w:szCs w:val="20"/>
                <w:lang w:val="ru-RU"/>
              </w:rPr>
            </w:pPr>
            <w:r w:rsidRPr="00C37DBC">
              <w:rPr>
                <w:sz w:val="20"/>
                <w:szCs w:val="20"/>
                <w:lang w:val="ru-RU"/>
              </w:rPr>
              <w:t>2</w:t>
            </w:r>
          </w:p>
        </w:tc>
        <w:tc>
          <w:tcPr>
            <w:tcW w:w="851" w:type="dxa"/>
            <w:tcBorders>
              <w:left w:val="single" w:sz="8" w:space="0" w:color="000000"/>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0"/>
                <w:szCs w:val="20"/>
                <w:lang w:val="ru-RU"/>
              </w:rPr>
            </w:pPr>
            <w:r w:rsidRPr="00C37DBC">
              <w:rPr>
                <w:sz w:val="20"/>
                <w:szCs w:val="20"/>
                <w:lang w:val="ru-RU"/>
              </w:rPr>
              <w:t>3</w:t>
            </w:r>
          </w:p>
        </w:tc>
        <w:tc>
          <w:tcPr>
            <w:tcW w:w="1276" w:type="dxa"/>
            <w:tcBorders>
              <w:left w:val="single" w:sz="8" w:space="0" w:color="000000"/>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0"/>
                <w:szCs w:val="20"/>
                <w:lang w:val="ru-RU"/>
              </w:rPr>
            </w:pPr>
            <w:r w:rsidRPr="00C37DBC">
              <w:rPr>
                <w:sz w:val="20"/>
                <w:szCs w:val="20"/>
                <w:lang w:val="ru-RU"/>
              </w:rPr>
              <w:t>4</w:t>
            </w:r>
          </w:p>
        </w:tc>
        <w:tc>
          <w:tcPr>
            <w:tcW w:w="708" w:type="dxa"/>
            <w:tcBorders>
              <w:left w:val="single" w:sz="8" w:space="0" w:color="000000"/>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0"/>
                <w:szCs w:val="20"/>
                <w:lang w:val="ru-RU"/>
              </w:rPr>
            </w:pPr>
            <w:r w:rsidRPr="00C37DBC">
              <w:rPr>
                <w:sz w:val="20"/>
                <w:szCs w:val="20"/>
                <w:lang w:val="ru-RU"/>
              </w:rPr>
              <w:t>5</w:t>
            </w:r>
          </w:p>
        </w:tc>
        <w:tc>
          <w:tcPr>
            <w:tcW w:w="1134" w:type="dxa"/>
            <w:tcBorders>
              <w:left w:val="single" w:sz="8" w:space="0" w:color="000000"/>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0"/>
                <w:szCs w:val="20"/>
                <w:lang w:val="ru-RU"/>
              </w:rPr>
            </w:pPr>
            <w:r w:rsidRPr="00C37DBC">
              <w:rPr>
                <w:sz w:val="20"/>
                <w:szCs w:val="20"/>
                <w:lang w:val="ru-RU"/>
              </w:rPr>
              <w:t>6</w:t>
            </w:r>
          </w:p>
        </w:tc>
        <w:tc>
          <w:tcPr>
            <w:tcW w:w="993" w:type="dxa"/>
            <w:tcBorders>
              <w:left w:val="single" w:sz="8" w:space="0" w:color="000000"/>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0"/>
                <w:szCs w:val="20"/>
                <w:lang w:val="ru-RU"/>
              </w:rPr>
            </w:pPr>
            <w:r w:rsidRPr="00C37DBC">
              <w:rPr>
                <w:sz w:val="20"/>
                <w:szCs w:val="20"/>
                <w:lang w:val="ru-RU"/>
              </w:rPr>
              <w:t>7</w:t>
            </w:r>
          </w:p>
        </w:tc>
        <w:tc>
          <w:tcPr>
            <w:tcW w:w="992" w:type="dxa"/>
            <w:tcBorders>
              <w:left w:val="single" w:sz="8" w:space="0" w:color="000000"/>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0"/>
                <w:szCs w:val="20"/>
                <w:lang w:val="ru-RU"/>
              </w:rPr>
            </w:pPr>
            <w:r w:rsidRPr="00C37DBC">
              <w:rPr>
                <w:sz w:val="20"/>
                <w:szCs w:val="20"/>
                <w:lang w:val="ru-RU"/>
              </w:rPr>
              <w:t>8</w:t>
            </w:r>
          </w:p>
        </w:tc>
        <w:tc>
          <w:tcPr>
            <w:tcW w:w="992" w:type="dxa"/>
            <w:tcBorders>
              <w:left w:val="single" w:sz="8" w:space="0" w:color="000000"/>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0"/>
                <w:szCs w:val="20"/>
                <w:lang w:val="ru-RU"/>
              </w:rPr>
            </w:pPr>
            <w:r w:rsidRPr="00C37DBC">
              <w:rPr>
                <w:sz w:val="20"/>
                <w:szCs w:val="20"/>
                <w:lang w:val="ru-RU"/>
              </w:rPr>
              <w:t>9</w:t>
            </w:r>
          </w:p>
        </w:tc>
        <w:tc>
          <w:tcPr>
            <w:tcW w:w="1134" w:type="dxa"/>
            <w:tcBorders>
              <w:left w:val="single" w:sz="8" w:space="0" w:color="000000"/>
              <w:bottom w:val="single" w:sz="4" w:space="0" w:color="auto"/>
              <w:righ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0"/>
                <w:szCs w:val="20"/>
                <w:lang w:val="ru-RU"/>
              </w:rPr>
            </w:pPr>
            <w:r w:rsidRPr="00C37DBC">
              <w:rPr>
                <w:sz w:val="20"/>
                <w:szCs w:val="20"/>
                <w:lang w:val="ru-RU"/>
              </w:rPr>
              <w:t>10</w:t>
            </w:r>
          </w:p>
        </w:tc>
      </w:tr>
      <w:tr w:rsidR="00117DA4" w:rsidRPr="00C264BB" w:rsidTr="00F06C4E">
        <w:trPr>
          <w:trHeight w:val="392"/>
        </w:trPr>
        <w:tc>
          <w:tcPr>
            <w:tcW w:w="2030" w:type="dxa"/>
            <w:vMerge w:val="restart"/>
            <w:tcBorders>
              <w:left w:val="single" w:sz="8" w:space="0" w:color="000000"/>
              <w:right w:val="single" w:sz="4" w:space="0" w:color="auto"/>
            </w:tcBorders>
            <w:tcMar>
              <w:top w:w="55" w:type="dxa"/>
              <w:left w:w="55" w:type="dxa"/>
              <w:bottom w:w="55" w:type="dxa"/>
              <w:right w:w="55" w:type="dxa"/>
            </w:tcMar>
            <w:vAlign w:val="center"/>
          </w:tcPr>
          <w:p w:rsidR="00117DA4" w:rsidRPr="00C37DBC" w:rsidRDefault="00117DA4" w:rsidP="00F06C4E">
            <w:pPr>
              <w:pStyle w:val="TableContents"/>
              <w:tabs>
                <w:tab w:val="left" w:pos="4350"/>
              </w:tabs>
              <w:jc w:val="center"/>
              <w:rPr>
                <w:sz w:val="22"/>
                <w:szCs w:val="22"/>
                <w:lang w:val="ru-RU"/>
              </w:rPr>
            </w:pPr>
            <w:r w:rsidRPr="00C37DBC">
              <w:rPr>
                <w:sz w:val="22"/>
                <w:szCs w:val="22"/>
                <w:lang w:val="ru-RU"/>
              </w:rPr>
              <w:t>1.Проведение мероприятий по сохранению творческого потенциала и духовного наследия, участие в международных, всероссийских, областных фестивалях, смотрах и конкурсах</w:t>
            </w:r>
          </w:p>
        </w:tc>
        <w:tc>
          <w:tcPr>
            <w:tcW w:w="4819" w:type="dxa"/>
            <w:tcBorders>
              <w:top w:val="single" w:sz="4" w:space="0" w:color="auto"/>
              <w:left w:val="single" w:sz="4" w:space="0" w:color="auto"/>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1.1.</w:t>
            </w:r>
            <w:r w:rsidRPr="00C37DBC">
              <w:rPr>
                <w:sz w:val="22"/>
                <w:szCs w:val="22"/>
                <w:lang w:val="ru-RU"/>
              </w:rPr>
              <w:t>Новогодние и рождественские программы;</w:t>
            </w:r>
          </w:p>
        </w:tc>
        <w:tc>
          <w:tcPr>
            <w:tcW w:w="851"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val="restart"/>
            <w:tcBorders>
              <w:top w:val="single" w:sz="4" w:space="0" w:color="auto"/>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Pr>
                <w:lang w:val="ru-RU"/>
              </w:rPr>
              <w:t>2018</w:t>
            </w:r>
          </w:p>
        </w:tc>
        <w:tc>
          <w:tcPr>
            <w:tcW w:w="1134"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E41" w:rsidRDefault="00117DA4" w:rsidP="00F06C4E">
            <w:pPr>
              <w:pStyle w:val="TableContents"/>
              <w:tabs>
                <w:tab w:val="left" w:pos="4350"/>
              </w:tabs>
              <w:jc w:val="center"/>
              <w:rPr>
                <w:lang w:val="ru-RU"/>
              </w:rPr>
            </w:pPr>
            <w:r>
              <w:rPr>
                <w:lang w:val="ru-RU"/>
              </w:rPr>
              <w:t>30000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2D6367" w:rsidRDefault="00117DA4" w:rsidP="00F06C4E">
            <w:pPr>
              <w:pStyle w:val="TableContents"/>
              <w:tabs>
                <w:tab w:val="left" w:pos="4350"/>
              </w:tabs>
              <w:jc w:val="center"/>
              <w:rPr>
                <w:lang w:val="ru-RU"/>
              </w:rPr>
            </w:pPr>
            <w:r>
              <w:rPr>
                <w:lang w:val="ru-RU"/>
              </w:rPr>
              <w:t>15000</w:t>
            </w:r>
          </w:p>
        </w:tc>
        <w:tc>
          <w:tcPr>
            <w:tcW w:w="1134" w:type="dxa"/>
            <w:tcBorders>
              <w:top w:val="single" w:sz="4" w:space="0" w:color="auto"/>
              <w:left w:val="single" w:sz="8" w:space="0" w:color="000000"/>
              <w:bottom w:val="single" w:sz="4" w:space="0" w:color="auto"/>
              <w:right w:val="single" w:sz="4" w:space="0" w:color="auto"/>
            </w:tcBorders>
            <w:tcMar>
              <w:top w:w="55" w:type="dxa"/>
              <w:left w:w="55" w:type="dxa"/>
              <w:bottom w:w="55" w:type="dxa"/>
              <w:right w:w="55" w:type="dxa"/>
            </w:tcMar>
          </w:tcPr>
          <w:p w:rsidR="00117DA4" w:rsidRPr="008D6E41" w:rsidRDefault="00117DA4" w:rsidP="00F06C4E">
            <w:pPr>
              <w:pStyle w:val="TableContents"/>
              <w:tabs>
                <w:tab w:val="left" w:pos="4350"/>
              </w:tabs>
              <w:jc w:val="center"/>
              <w:rPr>
                <w:lang w:val="ru-RU"/>
              </w:rPr>
            </w:pPr>
            <w:r>
              <w:rPr>
                <w:lang w:val="ru-RU"/>
              </w:rPr>
              <w:t>15000</w:t>
            </w:r>
          </w:p>
        </w:tc>
      </w:tr>
      <w:tr w:rsidR="00117DA4" w:rsidRPr="00C264BB" w:rsidTr="00F06C4E">
        <w:trPr>
          <w:trHeight w:val="192"/>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p>
        </w:tc>
        <w:tc>
          <w:tcPr>
            <w:tcW w:w="4819" w:type="dxa"/>
            <w:tcBorders>
              <w:top w:val="single" w:sz="4" w:space="0" w:color="auto"/>
              <w:left w:val="single" w:sz="4" w:space="0" w:color="auto"/>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1.2.</w:t>
            </w:r>
            <w:r w:rsidRPr="00C37DBC">
              <w:rPr>
                <w:sz w:val="22"/>
                <w:szCs w:val="22"/>
                <w:lang w:val="ru-RU"/>
              </w:rPr>
              <w:t>День Защитников Отечества;</w:t>
            </w:r>
          </w:p>
        </w:tc>
        <w:tc>
          <w:tcPr>
            <w:tcW w:w="851"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E41" w:rsidRDefault="00117DA4" w:rsidP="00F06C4E">
            <w:pPr>
              <w:pStyle w:val="TableContents"/>
              <w:tabs>
                <w:tab w:val="left" w:pos="4350"/>
              </w:tabs>
              <w:jc w:val="center"/>
              <w:rPr>
                <w:lang w:val="ru-RU"/>
              </w:rPr>
            </w:pPr>
            <w:r>
              <w:rPr>
                <w:lang w:val="ru-RU"/>
              </w:rPr>
              <w:t>12000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E41" w:rsidRDefault="00117DA4" w:rsidP="00F06C4E">
            <w:pPr>
              <w:pStyle w:val="TableContents"/>
              <w:tabs>
                <w:tab w:val="left" w:pos="4350"/>
              </w:tabs>
              <w:jc w:val="center"/>
              <w:rPr>
                <w:lang w:val="ru-RU"/>
              </w:rPr>
            </w:pPr>
            <w:r>
              <w:rPr>
                <w:lang w:val="ru-RU"/>
              </w:rPr>
              <w:t>10000</w:t>
            </w:r>
          </w:p>
        </w:tc>
        <w:tc>
          <w:tcPr>
            <w:tcW w:w="1134" w:type="dxa"/>
            <w:tcBorders>
              <w:top w:val="single" w:sz="4" w:space="0" w:color="auto"/>
              <w:left w:val="single" w:sz="8" w:space="0" w:color="000000"/>
              <w:bottom w:val="single" w:sz="4" w:space="0" w:color="auto"/>
              <w:right w:val="single" w:sz="4" w:space="0" w:color="auto"/>
            </w:tcBorders>
            <w:tcMar>
              <w:top w:w="55" w:type="dxa"/>
              <w:left w:w="55" w:type="dxa"/>
              <w:bottom w:w="55" w:type="dxa"/>
              <w:right w:w="55" w:type="dxa"/>
            </w:tcMar>
          </w:tcPr>
          <w:p w:rsidR="00117DA4" w:rsidRPr="008D6E41" w:rsidRDefault="00117DA4" w:rsidP="00F06C4E">
            <w:pPr>
              <w:pStyle w:val="TableContents"/>
              <w:tabs>
                <w:tab w:val="left" w:pos="4350"/>
              </w:tabs>
              <w:jc w:val="center"/>
              <w:rPr>
                <w:lang w:val="ru-RU"/>
              </w:rPr>
            </w:pPr>
            <w:r>
              <w:rPr>
                <w:lang w:val="ru-RU"/>
              </w:rPr>
              <w:t>2000</w:t>
            </w:r>
          </w:p>
        </w:tc>
      </w:tr>
      <w:tr w:rsidR="00117DA4" w:rsidRPr="00C264BB" w:rsidTr="00F06C4E">
        <w:trPr>
          <w:trHeight w:val="259"/>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p>
        </w:tc>
        <w:tc>
          <w:tcPr>
            <w:tcW w:w="4819" w:type="dxa"/>
            <w:tcBorders>
              <w:top w:val="single" w:sz="4" w:space="0" w:color="auto"/>
              <w:left w:val="single" w:sz="4" w:space="0" w:color="auto"/>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1.3.</w:t>
            </w:r>
            <w:r w:rsidRPr="00C37DBC">
              <w:rPr>
                <w:sz w:val="22"/>
                <w:szCs w:val="22"/>
                <w:lang w:val="ru-RU"/>
              </w:rPr>
              <w:t>Международный женский день</w:t>
            </w:r>
          </w:p>
        </w:tc>
        <w:tc>
          <w:tcPr>
            <w:tcW w:w="851"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E41" w:rsidRDefault="00117DA4" w:rsidP="00F06C4E">
            <w:pPr>
              <w:pStyle w:val="TableContents"/>
              <w:tabs>
                <w:tab w:val="left" w:pos="4350"/>
              </w:tabs>
              <w:jc w:val="center"/>
              <w:rPr>
                <w:lang w:val="ru-RU"/>
              </w:rPr>
            </w:pPr>
            <w:r>
              <w:rPr>
                <w:lang w:val="ru-RU"/>
              </w:rPr>
              <w:t>12000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E41" w:rsidRDefault="00117DA4" w:rsidP="00F06C4E">
            <w:pPr>
              <w:pStyle w:val="TableContents"/>
              <w:tabs>
                <w:tab w:val="left" w:pos="4350"/>
              </w:tabs>
              <w:jc w:val="center"/>
              <w:rPr>
                <w:lang w:val="ru-RU"/>
              </w:rPr>
            </w:pPr>
            <w:r>
              <w:rPr>
                <w:lang w:val="ru-RU"/>
              </w:rPr>
              <w:t>10000</w:t>
            </w:r>
          </w:p>
        </w:tc>
        <w:tc>
          <w:tcPr>
            <w:tcW w:w="1134" w:type="dxa"/>
            <w:tcBorders>
              <w:top w:val="single" w:sz="4" w:space="0" w:color="auto"/>
              <w:left w:val="single" w:sz="8" w:space="0" w:color="000000"/>
              <w:bottom w:val="single" w:sz="4" w:space="0" w:color="auto"/>
              <w:right w:val="single" w:sz="4" w:space="0" w:color="auto"/>
            </w:tcBorders>
            <w:tcMar>
              <w:top w:w="55" w:type="dxa"/>
              <w:left w:w="55" w:type="dxa"/>
              <w:bottom w:w="55" w:type="dxa"/>
              <w:right w:w="55" w:type="dxa"/>
            </w:tcMar>
          </w:tcPr>
          <w:p w:rsidR="00117DA4" w:rsidRPr="008D6E41" w:rsidRDefault="00117DA4" w:rsidP="00F06C4E">
            <w:pPr>
              <w:pStyle w:val="TableContents"/>
              <w:tabs>
                <w:tab w:val="left" w:pos="4350"/>
              </w:tabs>
              <w:jc w:val="center"/>
              <w:rPr>
                <w:lang w:val="ru-RU"/>
              </w:rPr>
            </w:pPr>
            <w:r>
              <w:rPr>
                <w:lang w:val="ru-RU"/>
              </w:rPr>
              <w:t>2000</w:t>
            </w:r>
          </w:p>
        </w:tc>
      </w:tr>
      <w:tr w:rsidR="00117DA4" w:rsidRPr="00C264BB" w:rsidTr="00F06C4E">
        <w:trPr>
          <w:trHeight w:val="298"/>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p>
        </w:tc>
        <w:tc>
          <w:tcPr>
            <w:tcW w:w="4819" w:type="dxa"/>
            <w:tcBorders>
              <w:top w:val="single" w:sz="4" w:space="0" w:color="auto"/>
              <w:left w:val="single" w:sz="4" w:space="0" w:color="auto"/>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1.4.</w:t>
            </w:r>
            <w:r w:rsidRPr="00C37DBC">
              <w:rPr>
                <w:sz w:val="22"/>
                <w:szCs w:val="22"/>
                <w:lang w:val="ru-RU"/>
              </w:rPr>
              <w:t>Программы, посвященные Дню Победы</w:t>
            </w:r>
          </w:p>
        </w:tc>
        <w:tc>
          <w:tcPr>
            <w:tcW w:w="851"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E41" w:rsidRDefault="00117DA4" w:rsidP="00F06C4E">
            <w:pPr>
              <w:pStyle w:val="TableContents"/>
              <w:tabs>
                <w:tab w:val="left" w:pos="4350"/>
              </w:tabs>
              <w:jc w:val="center"/>
              <w:rPr>
                <w:lang w:val="ru-RU"/>
              </w:rPr>
            </w:pPr>
            <w:r>
              <w:rPr>
                <w:lang w:val="ru-RU"/>
              </w:rPr>
              <w:t>35000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E41" w:rsidRDefault="00117DA4" w:rsidP="00F06C4E">
            <w:pPr>
              <w:pStyle w:val="TableContents"/>
              <w:tabs>
                <w:tab w:val="left" w:pos="4350"/>
              </w:tabs>
              <w:jc w:val="center"/>
              <w:rPr>
                <w:lang w:val="ru-RU"/>
              </w:rPr>
            </w:pPr>
            <w:r>
              <w:rPr>
                <w:lang w:val="ru-RU"/>
              </w:rPr>
              <w:t>30000</w:t>
            </w:r>
          </w:p>
        </w:tc>
        <w:tc>
          <w:tcPr>
            <w:tcW w:w="1134" w:type="dxa"/>
            <w:tcBorders>
              <w:top w:val="single" w:sz="4" w:space="0" w:color="auto"/>
              <w:left w:val="single" w:sz="8" w:space="0" w:color="000000"/>
              <w:bottom w:val="single" w:sz="4" w:space="0" w:color="auto"/>
              <w:right w:val="single" w:sz="4" w:space="0" w:color="auto"/>
            </w:tcBorders>
            <w:tcMar>
              <w:top w:w="55" w:type="dxa"/>
              <w:left w:w="55" w:type="dxa"/>
              <w:bottom w:w="55" w:type="dxa"/>
              <w:right w:w="55" w:type="dxa"/>
            </w:tcMar>
          </w:tcPr>
          <w:p w:rsidR="00117DA4" w:rsidRPr="008D6E41" w:rsidRDefault="00117DA4" w:rsidP="00F06C4E">
            <w:pPr>
              <w:pStyle w:val="TableContents"/>
              <w:tabs>
                <w:tab w:val="left" w:pos="4350"/>
              </w:tabs>
              <w:jc w:val="center"/>
              <w:rPr>
                <w:lang w:val="ru-RU"/>
              </w:rPr>
            </w:pPr>
            <w:r>
              <w:rPr>
                <w:lang w:val="ru-RU"/>
              </w:rPr>
              <w:t>5000</w:t>
            </w:r>
          </w:p>
        </w:tc>
      </w:tr>
      <w:tr w:rsidR="00117DA4" w:rsidRPr="00C264BB" w:rsidTr="00F06C4E">
        <w:trPr>
          <w:trHeight w:val="320"/>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p>
        </w:tc>
        <w:tc>
          <w:tcPr>
            <w:tcW w:w="4819" w:type="dxa"/>
            <w:tcBorders>
              <w:top w:val="single" w:sz="4" w:space="0" w:color="auto"/>
              <w:left w:val="single" w:sz="4" w:space="0" w:color="auto"/>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1.5.</w:t>
            </w:r>
            <w:r w:rsidRPr="00C37DBC">
              <w:rPr>
                <w:sz w:val="22"/>
                <w:szCs w:val="22"/>
                <w:lang w:val="ru-RU"/>
              </w:rPr>
              <w:t>Районный праздник «Петр и Феврония»</w:t>
            </w:r>
          </w:p>
        </w:tc>
        <w:tc>
          <w:tcPr>
            <w:tcW w:w="851"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35000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30000</w:t>
            </w:r>
          </w:p>
        </w:tc>
        <w:tc>
          <w:tcPr>
            <w:tcW w:w="1134" w:type="dxa"/>
            <w:tcBorders>
              <w:top w:val="single" w:sz="4" w:space="0" w:color="auto"/>
              <w:left w:val="single" w:sz="8" w:space="0" w:color="000000"/>
              <w:bottom w:val="single" w:sz="4" w:space="0" w:color="auto"/>
              <w:right w:val="single" w:sz="4" w:space="0" w:color="auto"/>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5000</w:t>
            </w:r>
          </w:p>
        </w:tc>
      </w:tr>
      <w:tr w:rsidR="00117DA4" w:rsidRPr="00C264BB" w:rsidTr="00F06C4E">
        <w:trPr>
          <w:trHeight w:val="129"/>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p>
        </w:tc>
        <w:tc>
          <w:tcPr>
            <w:tcW w:w="4819" w:type="dxa"/>
            <w:tcBorders>
              <w:top w:val="single" w:sz="4" w:space="0" w:color="auto"/>
              <w:left w:val="single" w:sz="4" w:space="0" w:color="auto"/>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1.6.</w:t>
            </w:r>
            <w:r w:rsidRPr="00C37DBC">
              <w:rPr>
                <w:sz w:val="22"/>
                <w:szCs w:val="22"/>
                <w:lang w:val="ru-RU"/>
              </w:rPr>
              <w:t>День района и Дни сел</w:t>
            </w:r>
          </w:p>
        </w:tc>
        <w:tc>
          <w:tcPr>
            <w:tcW w:w="851"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85000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80000</w:t>
            </w:r>
          </w:p>
        </w:tc>
        <w:tc>
          <w:tcPr>
            <w:tcW w:w="1134" w:type="dxa"/>
            <w:tcBorders>
              <w:top w:val="single" w:sz="4" w:space="0" w:color="auto"/>
              <w:left w:val="single" w:sz="8" w:space="0" w:color="000000"/>
              <w:bottom w:val="single" w:sz="4" w:space="0" w:color="auto"/>
              <w:right w:val="single" w:sz="4" w:space="0" w:color="auto"/>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5000</w:t>
            </w:r>
          </w:p>
        </w:tc>
      </w:tr>
      <w:tr w:rsidR="00117DA4" w:rsidRPr="00C264BB" w:rsidTr="00F06C4E">
        <w:trPr>
          <w:trHeight w:val="163"/>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p>
        </w:tc>
        <w:tc>
          <w:tcPr>
            <w:tcW w:w="4819" w:type="dxa"/>
            <w:tcBorders>
              <w:top w:val="single" w:sz="4" w:space="0" w:color="auto"/>
              <w:left w:val="single" w:sz="4" w:space="0" w:color="auto"/>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1.7.</w:t>
            </w:r>
            <w:r w:rsidRPr="00C37DBC">
              <w:rPr>
                <w:sz w:val="22"/>
                <w:szCs w:val="22"/>
                <w:lang w:val="ru-RU"/>
              </w:rPr>
              <w:t>День инвалида</w:t>
            </w:r>
          </w:p>
        </w:tc>
        <w:tc>
          <w:tcPr>
            <w:tcW w:w="851"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10000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8000</w:t>
            </w:r>
          </w:p>
        </w:tc>
        <w:tc>
          <w:tcPr>
            <w:tcW w:w="1134" w:type="dxa"/>
            <w:tcBorders>
              <w:top w:val="single" w:sz="4" w:space="0" w:color="auto"/>
              <w:left w:val="single" w:sz="8" w:space="0" w:color="000000"/>
              <w:bottom w:val="single" w:sz="4" w:space="0" w:color="auto"/>
              <w:right w:val="single" w:sz="4" w:space="0" w:color="auto"/>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2000</w:t>
            </w:r>
          </w:p>
        </w:tc>
      </w:tr>
      <w:tr w:rsidR="00117DA4" w:rsidRPr="00C264BB" w:rsidTr="00F06C4E">
        <w:trPr>
          <w:trHeight w:val="376"/>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p>
        </w:tc>
        <w:tc>
          <w:tcPr>
            <w:tcW w:w="4819" w:type="dxa"/>
            <w:tcBorders>
              <w:top w:val="single" w:sz="4" w:space="0" w:color="auto"/>
              <w:left w:val="single" w:sz="4" w:space="0" w:color="auto"/>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1.8.</w:t>
            </w:r>
            <w:r w:rsidRPr="00C37DBC">
              <w:rPr>
                <w:sz w:val="22"/>
                <w:szCs w:val="22"/>
                <w:lang w:val="ru-RU"/>
              </w:rPr>
              <w:t>Участие коллективов в международных, всероссийских, областных фестивалях, смотрах и конкурсах</w:t>
            </w:r>
          </w:p>
        </w:tc>
        <w:tc>
          <w:tcPr>
            <w:tcW w:w="851" w:type="dxa"/>
            <w:tcBorders>
              <w:top w:val="single" w:sz="4"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4"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top w:val="single" w:sz="4" w:space="0" w:color="auto"/>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30000</w:t>
            </w:r>
          </w:p>
        </w:tc>
        <w:tc>
          <w:tcPr>
            <w:tcW w:w="993" w:type="dxa"/>
            <w:tcBorders>
              <w:top w:val="single" w:sz="4"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25000</w:t>
            </w:r>
          </w:p>
        </w:tc>
        <w:tc>
          <w:tcPr>
            <w:tcW w:w="1134" w:type="dxa"/>
            <w:tcBorders>
              <w:top w:val="single" w:sz="4" w:space="0" w:color="auto"/>
              <w:left w:val="single" w:sz="8" w:space="0" w:color="000000"/>
              <w:bottom w:val="single" w:sz="8" w:space="0" w:color="000000"/>
              <w:right w:val="single" w:sz="4" w:space="0" w:color="auto"/>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5000</w:t>
            </w:r>
          </w:p>
        </w:tc>
      </w:tr>
      <w:tr w:rsidR="00117DA4" w:rsidRPr="00C264BB" w:rsidTr="00F06C4E">
        <w:trPr>
          <w:trHeight w:val="181"/>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p>
        </w:tc>
        <w:tc>
          <w:tcPr>
            <w:tcW w:w="4819" w:type="dxa"/>
            <w:tcBorders>
              <w:top w:val="single" w:sz="4" w:space="0" w:color="auto"/>
              <w:left w:val="single" w:sz="4" w:space="0" w:color="auto"/>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1.9.</w:t>
            </w:r>
            <w:r w:rsidRPr="00C37DBC">
              <w:rPr>
                <w:sz w:val="22"/>
                <w:szCs w:val="22"/>
                <w:lang w:val="ru-RU"/>
              </w:rPr>
              <w:t>Подарки и открытки к юбилейным датам</w:t>
            </w:r>
          </w:p>
        </w:tc>
        <w:tc>
          <w:tcPr>
            <w:tcW w:w="851" w:type="dxa"/>
            <w:tcBorders>
              <w:top w:val="single" w:sz="4"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4"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top w:val="single" w:sz="4" w:space="0" w:color="auto"/>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7000</w:t>
            </w:r>
          </w:p>
        </w:tc>
        <w:tc>
          <w:tcPr>
            <w:tcW w:w="993" w:type="dxa"/>
            <w:tcBorders>
              <w:top w:val="single" w:sz="4"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2000</w:t>
            </w:r>
          </w:p>
        </w:tc>
        <w:tc>
          <w:tcPr>
            <w:tcW w:w="1134" w:type="dxa"/>
            <w:tcBorders>
              <w:top w:val="single" w:sz="4" w:space="0" w:color="auto"/>
              <w:left w:val="single" w:sz="8" w:space="0" w:color="000000"/>
              <w:bottom w:val="single" w:sz="8" w:space="0" w:color="000000"/>
              <w:right w:val="single" w:sz="4" w:space="0" w:color="auto"/>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5000</w:t>
            </w:r>
          </w:p>
        </w:tc>
      </w:tr>
      <w:tr w:rsidR="00117DA4" w:rsidRPr="00C264BB" w:rsidTr="00F06C4E">
        <w:trPr>
          <w:trHeight w:val="376"/>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p>
        </w:tc>
        <w:tc>
          <w:tcPr>
            <w:tcW w:w="4819" w:type="dxa"/>
            <w:tcBorders>
              <w:top w:val="single" w:sz="4" w:space="0" w:color="auto"/>
              <w:left w:val="single" w:sz="4" w:space="0" w:color="auto"/>
              <w:bottom w:val="single" w:sz="18"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1.10.</w:t>
            </w:r>
            <w:r w:rsidRPr="00C37DBC">
              <w:rPr>
                <w:sz w:val="22"/>
                <w:szCs w:val="22"/>
                <w:lang w:val="ru-RU"/>
              </w:rPr>
              <w:t>Участие коллективов в Чемпионате мира по футболу</w:t>
            </w:r>
          </w:p>
        </w:tc>
        <w:tc>
          <w:tcPr>
            <w:tcW w:w="851"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bottom w:val="single" w:sz="18" w:space="0" w:color="auto"/>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23000</w:t>
            </w:r>
          </w:p>
        </w:tc>
        <w:tc>
          <w:tcPr>
            <w:tcW w:w="993"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20000</w:t>
            </w:r>
          </w:p>
        </w:tc>
        <w:tc>
          <w:tcPr>
            <w:tcW w:w="1134" w:type="dxa"/>
            <w:tcBorders>
              <w:top w:val="single" w:sz="4" w:space="0" w:color="auto"/>
              <w:left w:val="single" w:sz="8" w:space="0" w:color="000000"/>
              <w:bottom w:val="single" w:sz="18" w:space="0" w:color="auto"/>
              <w:right w:val="single" w:sz="4" w:space="0" w:color="auto"/>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3000</w:t>
            </w:r>
          </w:p>
        </w:tc>
      </w:tr>
      <w:tr w:rsidR="00117DA4" w:rsidRPr="00C264BB" w:rsidTr="00F06C4E">
        <w:trPr>
          <w:trHeight w:val="291"/>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top w:val="single" w:sz="18" w:space="0" w:color="auto"/>
              <w:left w:val="single" w:sz="4" w:space="0" w:color="auto"/>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1.1.</w:t>
            </w:r>
            <w:r w:rsidRPr="00C37DBC">
              <w:rPr>
                <w:sz w:val="22"/>
                <w:szCs w:val="22"/>
                <w:lang w:val="ru-RU"/>
              </w:rPr>
              <w:t>Новогодние и рождественские программы;</w:t>
            </w:r>
          </w:p>
        </w:tc>
        <w:tc>
          <w:tcPr>
            <w:tcW w:w="851"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val="restart"/>
            <w:tcBorders>
              <w:top w:val="single" w:sz="18" w:space="0" w:color="auto"/>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Pr>
                <w:lang w:val="ru-RU"/>
              </w:rPr>
              <w:t>2019</w:t>
            </w:r>
          </w:p>
        </w:tc>
        <w:tc>
          <w:tcPr>
            <w:tcW w:w="1134"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25000</w:t>
            </w:r>
          </w:p>
        </w:tc>
        <w:tc>
          <w:tcPr>
            <w:tcW w:w="993"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15000</w:t>
            </w:r>
          </w:p>
        </w:tc>
        <w:tc>
          <w:tcPr>
            <w:tcW w:w="1134" w:type="dxa"/>
            <w:tcBorders>
              <w:top w:val="single" w:sz="18" w:space="0" w:color="auto"/>
              <w:left w:val="single" w:sz="8" w:space="0" w:color="000000"/>
              <w:bottom w:val="single" w:sz="8" w:space="0" w:color="000000"/>
              <w:right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10000</w:t>
            </w:r>
          </w:p>
        </w:tc>
      </w:tr>
      <w:tr w:rsidR="00117DA4" w:rsidRPr="00C264BB" w:rsidTr="00F06C4E">
        <w:trPr>
          <w:trHeight w:val="182"/>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4" w:space="0" w:color="auto"/>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1.2.</w:t>
            </w:r>
            <w:r w:rsidRPr="00C37DBC">
              <w:rPr>
                <w:sz w:val="22"/>
                <w:szCs w:val="22"/>
                <w:lang w:val="ru-RU"/>
              </w:rPr>
              <w:t>День Защитников Отечества;</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12000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10000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2000</w:t>
            </w:r>
          </w:p>
        </w:tc>
      </w:tr>
      <w:tr w:rsidR="00117DA4" w:rsidRPr="00C264BB" w:rsidTr="00F06C4E">
        <w:trPr>
          <w:trHeight w:val="202"/>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4" w:space="0" w:color="auto"/>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1.3.</w:t>
            </w:r>
            <w:r w:rsidRPr="00C37DBC">
              <w:rPr>
                <w:sz w:val="22"/>
                <w:szCs w:val="22"/>
                <w:lang w:val="ru-RU"/>
              </w:rPr>
              <w:t>Международный женский день</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12000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10000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2000</w:t>
            </w:r>
          </w:p>
        </w:tc>
      </w:tr>
      <w:tr w:rsidR="00117DA4" w:rsidRPr="00C264BB" w:rsidTr="00F06C4E">
        <w:trPr>
          <w:trHeight w:val="233"/>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4" w:space="0" w:color="auto"/>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1.4.</w:t>
            </w:r>
            <w:r w:rsidRPr="00C37DBC">
              <w:rPr>
                <w:sz w:val="22"/>
                <w:szCs w:val="22"/>
                <w:lang w:val="ru-RU"/>
              </w:rPr>
              <w:t>Программы, посвященные Дню Победы</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35000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30000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5000</w:t>
            </w:r>
          </w:p>
        </w:tc>
      </w:tr>
      <w:tr w:rsidR="00117DA4" w:rsidRPr="00C264BB" w:rsidTr="00F06C4E">
        <w:trPr>
          <w:trHeight w:val="267"/>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4" w:space="0" w:color="auto"/>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1.5.</w:t>
            </w:r>
            <w:r w:rsidRPr="00C37DBC">
              <w:rPr>
                <w:sz w:val="22"/>
                <w:szCs w:val="22"/>
                <w:lang w:val="ru-RU"/>
              </w:rPr>
              <w:t>Районный праздник «Петр и Феврония»</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35000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30000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5000</w:t>
            </w:r>
          </w:p>
        </w:tc>
      </w:tr>
      <w:tr w:rsidR="00117DA4" w:rsidRPr="00C264BB" w:rsidTr="00F06C4E">
        <w:trPr>
          <w:trHeight w:val="174"/>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4" w:space="0" w:color="auto"/>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1.6.</w:t>
            </w:r>
            <w:r w:rsidRPr="00C37DBC">
              <w:rPr>
                <w:sz w:val="22"/>
                <w:szCs w:val="22"/>
                <w:lang w:val="ru-RU"/>
              </w:rPr>
              <w:t>День района и Дни сел</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45000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40000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5000</w:t>
            </w:r>
          </w:p>
        </w:tc>
      </w:tr>
      <w:tr w:rsidR="00117DA4" w:rsidRPr="00C264BB" w:rsidTr="00F06C4E">
        <w:trPr>
          <w:trHeight w:val="208"/>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4" w:space="0" w:color="auto"/>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1.7.</w:t>
            </w:r>
            <w:r w:rsidRPr="00C37DBC">
              <w:rPr>
                <w:sz w:val="22"/>
                <w:szCs w:val="22"/>
                <w:lang w:val="ru-RU"/>
              </w:rPr>
              <w:t>День инвалида</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10000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8000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2000</w:t>
            </w:r>
          </w:p>
        </w:tc>
      </w:tr>
      <w:tr w:rsidR="00117DA4" w:rsidRPr="00C264BB" w:rsidTr="00F06C4E">
        <w:trPr>
          <w:trHeight w:val="659"/>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4" w:space="0" w:color="auto"/>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1.8.</w:t>
            </w:r>
            <w:r w:rsidRPr="00C37DBC">
              <w:rPr>
                <w:sz w:val="22"/>
                <w:szCs w:val="22"/>
                <w:lang w:val="ru-RU"/>
              </w:rPr>
              <w:t>Участие коллективов в международных, всероссийских, областных фестивалях, смотрах и конкурсах</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25000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20000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5000</w:t>
            </w:r>
          </w:p>
        </w:tc>
      </w:tr>
      <w:tr w:rsidR="00117DA4" w:rsidRPr="00C264BB" w:rsidTr="00F06C4E">
        <w:trPr>
          <w:trHeight w:val="225"/>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4" w:space="0" w:color="auto"/>
              <w:bottom w:val="single" w:sz="18"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1.9.</w:t>
            </w:r>
            <w:r w:rsidRPr="00C37DBC">
              <w:rPr>
                <w:sz w:val="22"/>
                <w:szCs w:val="22"/>
                <w:lang w:val="ru-RU"/>
              </w:rPr>
              <w:t>Подарки и открытки к юбилейным датам</w:t>
            </w:r>
          </w:p>
        </w:tc>
        <w:tc>
          <w:tcPr>
            <w:tcW w:w="851"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bottom w:val="single" w:sz="18" w:space="0" w:color="auto"/>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18" w:space="0" w:color="auto"/>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7000</w:t>
            </w:r>
          </w:p>
        </w:tc>
        <w:tc>
          <w:tcPr>
            <w:tcW w:w="993"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18" w:space="0" w:color="auto"/>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2000</w:t>
            </w:r>
          </w:p>
        </w:tc>
        <w:tc>
          <w:tcPr>
            <w:tcW w:w="1134" w:type="dxa"/>
            <w:tcBorders>
              <w:left w:val="single" w:sz="8" w:space="0" w:color="000000"/>
              <w:bottom w:val="single" w:sz="18" w:space="0" w:color="auto"/>
              <w:right w:val="single" w:sz="8" w:space="0" w:color="000000"/>
            </w:tcBorders>
            <w:tcMar>
              <w:top w:w="55" w:type="dxa"/>
              <w:left w:w="55" w:type="dxa"/>
              <w:bottom w:w="55" w:type="dxa"/>
              <w:right w:w="55" w:type="dxa"/>
            </w:tcMar>
          </w:tcPr>
          <w:p w:rsidR="00117DA4" w:rsidRPr="00096E4F" w:rsidRDefault="00117DA4" w:rsidP="00F06C4E">
            <w:pPr>
              <w:pStyle w:val="TableContents"/>
              <w:tabs>
                <w:tab w:val="left" w:pos="4350"/>
              </w:tabs>
              <w:jc w:val="center"/>
              <w:rPr>
                <w:lang w:val="ru-RU"/>
              </w:rPr>
            </w:pPr>
            <w:r>
              <w:rPr>
                <w:lang w:val="ru-RU"/>
              </w:rPr>
              <w:t>5000</w:t>
            </w:r>
          </w:p>
        </w:tc>
      </w:tr>
      <w:tr w:rsidR="00117DA4" w:rsidRPr="00C264BB" w:rsidTr="00F06C4E">
        <w:trPr>
          <w:trHeight w:val="272"/>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top w:val="single" w:sz="18" w:space="0" w:color="auto"/>
              <w:left w:val="single" w:sz="4" w:space="0" w:color="auto"/>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1.1.</w:t>
            </w:r>
            <w:r w:rsidRPr="00C37DBC">
              <w:rPr>
                <w:sz w:val="22"/>
                <w:szCs w:val="22"/>
                <w:lang w:val="ru-RU"/>
              </w:rPr>
              <w:t>Новогодние и рождественские программы;</w:t>
            </w:r>
          </w:p>
        </w:tc>
        <w:tc>
          <w:tcPr>
            <w:tcW w:w="851"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val="restart"/>
            <w:tcBorders>
              <w:top w:val="single" w:sz="18" w:space="0" w:color="auto"/>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Pr>
                <w:lang w:val="ru-RU"/>
              </w:rPr>
              <w:t>2020</w:t>
            </w:r>
          </w:p>
        </w:tc>
        <w:tc>
          <w:tcPr>
            <w:tcW w:w="1134"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25000</w:t>
            </w:r>
          </w:p>
        </w:tc>
        <w:tc>
          <w:tcPr>
            <w:tcW w:w="993"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15000</w:t>
            </w:r>
          </w:p>
        </w:tc>
        <w:tc>
          <w:tcPr>
            <w:tcW w:w="1134" w:type="dxa"/>
            <w:tcBorders>
              <w:top w:val="single" w:sz="18" w:space="0" w:color="auto"/>
              <w:left w:val="single" w:sz="8" w:space="0" w:color="000000"/>
              <w:bottom w:val="single" w:sz="8" w:space="0" w:color="000000"/>
              <w:right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10000</w:t>
            </w:r>
          </w:p>
        </w:tc>
      </w:tr>
      <w:tr w:rsidR="00117DA4" w:rsidRPr="00C264BB" w:rsidTr="00F06C4E">
        <w:trPr>
          <w:trHeight w:val="272"/>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4" w:space="0" w:color="auto"/>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1.2.</w:t>
            </w:r>
            <w:r w:rsidRPr="00C37DBC">
              <w:rPr>
                <w:sz w:val="22"/>
                <w:szCs w:val="22"/>
                <w:lang w:val="ru-RU"/>
              </w:rPr>
              <w:t>День Защитников Отечества;</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12000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10000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2000</w:t>
            </w:r>
          </w:p>
        </w:tc>
      </w:tr>
      <w:tr w:rsidR="00117DA4" w:rsidRPr="00C264BB" w:rsidTr="00F06C4E">
        <w:trPr>
          <w:trHeight w:val="272"/>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4" w:space="0" w:color="auto"/>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1.3.</w:t>
            </w:r>
            <w:r w:rsidRPr="00C37DBC">
              <w:rPr>
                <w:sz w:val="22"/>
                <w:szCs w:val="22"/>
                <w:lang w:val="ru-RU"/>
              </w:rPr>
              <w:t>Международный женский день</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12000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10000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2000</w:t>
            </w:r>
          </w:p>
        </w:tc>
      </w:tr>
      <w:tr w:rsidR="00117DA4" w:rsidRPr="00C264BB" w:rsidTr="00F06C4E">
        <w:trPr>
          <w:trHeight w:val="272"/>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4" w:space="0" w:color="auto"/>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1.4.</w:t>
            </w:r>
            <w:r w:rsidRPr="00C37DBC">
              <w:rPr>
                <w:sz w:val="22"/>
                <w:szCs w:val="22"/>
                <w:lang w:val="ru-RU"/>
              </w:rPr>
              <w:t>Программы, посвященные Дню Победы</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35000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30000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5000</w:t>
            </w:r>
          </w:p>
        </w:tc>
      </w:tr>
      <w:tr w:rsidR="00117DA4" w:rsidRPr="00C264BB" w:rsidTr="00F06C4E">
        <w:trPr>
          <w:trHeight w:val="272"/>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4" w:space="0" w:color="auto"/>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1.5.</w:t>
            </w:r>
            <w:r w:rsidRPr="00C37DBC">
              <w:rPr>
                <w:sz w:val="22"/>
                <w:szCs w:val="22"/>
                <w:lang w:val="ru-RU"/>
              </w:rPr>
              <w:t>Районный праздник «Петр и Феврония»</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35000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30000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5000</w:t>
            </w:r>
          </w:p>
        </w:tc>
      </w:tr>
      <w:tr w:rsidR="00117DA4" w:rsidRPr="00C264BB" w:rsidTr="00F06C4E">
        <w:trPr>
          <w:trHeight w:val="272"/>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4" w:space="0" w:color="auto"/>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1.6.</w:t>
            </w:r>
            <w:r w:rsidRPr="00C37DBC">
              <w:rPr>
                <w:sz w:val="22"/>
                <w:szCs w:val="22"/>
                <w:lang w:val="ru-RU"/>
              </w:rPr>
              <w:t>День района и Дни сел</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45000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40000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5000</w:t>
            </w:r>
          </w:p>
        </w:tc>
      </w:tr>
      <w:tr w:rsidR="00117DA4" w:rsidRPr="00C264BB" w:rsidTr="00F06C4E">
        <w:trPr>
          <w:trHeight w:val="212"/>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4" w:space="0" w:color="auto"/>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1.7.</w:t>
            </w:r>
            <w:r w:rsidRPr="00C37DBC">
              <w:rPr>
                <w:sz w:val="22"/>
                <w:szCs w:val="22"/>
                <w:lang w:val="ru-RU"/>
              </w:rPr>
              <w:t>День инвалида</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10000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8000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2000</w:t>
            </w:r>
          </w:p>
        </w:tc>
      </w:tr>
      <w:tr w:rsidR="00117DA4" w:rsidRPr="00C264BB" w:rsidTr="00F06C4E">
        <w:trPr>
          <w:trHeight w:val="272"/>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4" w:space="0" w:color="auto"/>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1.8.</w:t>
            </w:r>
            <w:r w:rsidRPr="00C37DBC">
              <w:rPr>
                <w:sz w:val="22"/>
                <w:szCs w:val="22"/>
                <w:lang w:val="ru-RU"/>
              </w:rPr>
              <w:t>Участие коллективов в международных, всероссийских, областных фестивалях, смотрах и конкурсах</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25000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20000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5000</w:t>
            </w:r>
          </w:p>
        </w:tc>
      </w:tr>
      <w:tr w:rsidR="00117DA4" w:rsidRPr="00C264BB" w:rsidTr="00F06C4E">
        <w:trPr>
          <w:trHeight w:val="272"/>
        </w:trPr>
        <w:tc>
          <w:tcPr>
            <w:tcW w:w="2030" w:type="dxa"/>
            <w:vMerge/>
            <w:tcBorders>
              <w:left w:val="single" w:sz="8" w:space="0" w:color="000000"/>
              <w:right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4" w:space="0" w:color="auto"/>
              <w:bottom w:val="single" w:sz="18"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1.9.</w:t>
            </w:r>
            <w:r w:rsidRPr="00C37DBC">
              <w:rPr>
                <w:sz w:val="22"/>
                <w:szCs w:val="22"/>
                <w:lang w:val="ru-RU"/>
              </w:rPr>
              <w:t>Подарки и открытки к юбилейным датам</w:t>
            </w:r>
          </w:p>
        </w:tc>
        <w:tc>
          <w:tcPr>
            <w:tcW w:w="851"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bottom w:val="single" w:sz="18" w:space="0" w:color="auto"/>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18" w:space="0" w:color="auto"/>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7000</w:t>
            </w:r>
          </w:p>
        </w:tc>
        <w:tc>
          <w:tcPr>
            <w:tcW w:w="993"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18" w:space="0" w:color="auto"/>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2000</w:t>
            </w:r>
          </w:p>
        </w:tc>
        <w:tc>
          <w:tcPr>
            <w:tcW w:w="1134" w:type="dxa"/>
            <w:tcBorders>
              <w:left w:val="single" w:sz="8" w:space="0" w:color="000000"/>
              <w:bottom w:val="single" w:sz="18" w:space="0" w:color="auto"/>
              <w:right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5000</w:t>
            </w:r>
          </w:p>
        </w:tc>
      </w:tr>
      <w:tr w:rsidR="00117DA4" w:rsidRPr="00C264BB" w:rsidTr="00F06C4E">
        <w:trPr>
          <w:trHeight w:val="223"/>
        </w:trPr>
        <w:tc>
          <w:tcPr>
            <w:tcW w:w="2030" w:type="dxa"/>
            <w:vMerge w:val="restart"/>
            <w:tcBorders>
              <w:top w:val="single" w:sz="4" w:space="0" w:color="auto"/>
              <w:left w:val="single" w:sz="8" w:space="0" w:color="000000"/>
            </w:tcBorders>
            <w:tcMar>
              <w:top w:w="55" w:type="dxa"/>
              <w:left w:w="55" w:type="dxa"/>
              <w:bottom w:w="55" w:type="dxa"/>
              <w:right w:w="55" w:type="dxa"/>
            </w:tcMar>
            <w:vAlign w:val="center"/>
          </w:tcPr>
          <w:p w:rsidR="00117DA4" w:rsidRPr="00C37DBC" w:rsidRDefault="00117DA4" w:rsidP="00F06C4E">
            <w:pPr>
              <w:pStyle w:val="TableContents"/>
              <w:tabs>
                <w:tab w:val="left" w:pos="4350"/>
              </w:tabs>
              <w:jc w:val="center"/>
              <w:rPr>
                <w:sz w:val="22"/>
                <w:szCs w:val="22"/>
                <w:lang w:val="ru-RU"/>
              </w:rPr>
            </w:pPr>
            <w:r w:rsidRPr="00C37DBC">
              <w:rPr>
                <w:sz w:val="22"/>
                <w:szCs w:val="22"/>
                <w:lang w:val="ru-RU"/>
              </w:rPr>
              <w:t>2.</w:t>
            </w:r>
            <w:r w:rsidRPr="00C37DBC">
              <w:rPr>
                <w:rFonts w:cs="Times New Roman"/>
                <w:sz w:val="22"/>
                <w:szCs w:val="22"/>
              </w:rPr>
              <w:t xml:space="preserve"> Укрепление</w:t>
            </w:r>
            <w:r w:rsidRPr="00C37DBC">
              <w:rPr>
                <w:rFonts w:cs="Times New Roman"/>
                <w:sz w:val="22"/>
                <w:szCs w:val="22"/>
                <w:lang w:val="ru-RU"/>
              </w:rPr>
              <w:t xml:space="preserve"> и модернизация</w:t>
            </w:r>
            <w:r w:rsidRPr="00C37DBC">
              <w:rPr>
                <w:rFonts w:cs="Times New Roman"/>
                <w:sz w:val="22"/>
                <w:szCs w:val="22"/>
              </w:rPr>
              <w:t xml:space="preserve"> материально-технической базы учреждения с учетом </w:t>
            </w:r>
            <w:r w:rsidRPr="00C37DBC">
              <w:rPr>
                <w:rFonts w:cs="Times New Roman"/>
                <w:sz w:val="22"/>
                <w:szCs w:val="22"/>
              </w:rPr>
              <w:lastRenderedPageBreak/>
              <w:t>современных требований и технических перевооружений</w:t>
            </w:r>
            <w:r w:rsidRPr="00C37DBC">
              <w:rPr>
                <w:rFonts w:cs="Times New Roman"/>
                <w:sz w:val="22"/>
                <w:szCs w:val="22"/>
                <w:lang w:val="ru-RU"/>
              </w:rPr>
              <w:t>, расходы по содержанию имущества и прочие услуги и расходы, обеспечение материальными запасами</w:t>
            </w:r>
          </w:p>
        </w:tc>
        <w:tc>
          <w:tcPr>
            <w:tcW w:w="4819"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lastRenderedPageBreak/>
              <w:t>2.1.</w:t>
            </w:r>
            <w:r w:rsidRPr="00C37DBC">
              <w:rPr>
                <w:sz w:val="22"/>
                <w:szCs w:val="22"/>
                <w:lang w:val="ru-RU"/>
              </w:rPr>
              <w:t>Модернизация студийного и компьютерного оборудования, спортивный инвентарь</w:t>
            </w:r>
          </w:p>
        </w:tc>
        <w:tc>
          <w:tcPr>
            <w:tcW w:w="851"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val="restart"/>
            <w:tcBorders>
              <w:top w:val="single" w:sz="18" w:space="0" w:color="auto"/>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2018</w:t>
            </w:r>
          </w:p>
        </w:tc>
        <w:tc>
          <w:tcPr>
            <w:tcW w:w="1134"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121000</w:t>
            </w:r>
          </w:p>
        </w:tc>
        <w:tc>
          <w:tcPr>
            <w:tcW w:w="993"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95000</w:t>
            </w:r>
          </w:p>
        </w:tc>
        <w:tc>
          <w:tcPr>
            <w:tcW w:w="1134" w:type="dxa"/>
            <w:tcBorders>
              <w:top w:val="single" w:sz="18" w:space="0" w:color="auto"/>
              <w:left w:val="single" w:sz="8" w:space="0" w:color="000000"/>
              <w:bottom w:val="single" w:sz="8" w:space="0" w:color="000000"/>
              <w:right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26000</w:t>
            </w:r>
          </w:p>
        </w:tc>
      </w:tr>
      <w:tr w:rsidR="00117DA4" w:rsidRPr="00C264BB" w:rsidTr="00F06C4E">
        <w:trPr>
          <w:trHeight w:val="328"/>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p>
        </w:tc>
        <w:tc>
          <w:tcPr>
            <w:tcW w:w="4819" w:type="dxa"/>
            <w:tcBorders>
              <w:left w:val="single" w:sz="8" w:space="0" w:color="000000"/>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2.2.</w:t>
            </w:r>
            <w:r w:rsidRPr="00C37DBC">
              <w:rPr>
                <w:sz w:val="22"/>
                <w:szCs w:val="22"/>
                <w:lang w:val="ru-RU"/>
              </w:rPr>
              <w:t>Текущий ремонт здания</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175300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150300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25000</w:t>
            </w:r>
          </w:p>
        </w:tc>
      </w:tr>
      <w:tr w:rsidR="00117DA4" w:rsidRPr="00C264BB" w:rsidTr="00F06C4E">
        <w:trPr>
          <w:trHeight w:val="237"/>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p>
        </w:tc>
        <w:tc>
          <w:tcPr>
            <w:tcW w:w="4819" w:type="dxa"/>
            <w:tcBorders>
              <w:left w:val="single" w:sz="8" w:space="0" w:color="000000"/>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2.3.</w:t>
            </w:r>
            <w:r w:rsidRPr="00C37DBC">
              <w:rPr>
                <w:sz w:val="22"/>
                <w:szCs w:val="22"/>
                <w:lang w:val="ru-RU"/>
              </w:rPr>
              <w:t>Расходы по содержанию имущества</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127200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51D47" w:rsidRDefault="00117DA4" w:rsidP="00F06C4E">
            <w:pPr>
              <w:pStyle w:val="TableContents"/>
              <w:tabs>
                <w:tab w:val="left" w:pos="4350"/>
              </w:tabs>
              <w:jc w:val="center"/>
              <w:rPr>
                <w:lang w:val="ru-RU"/>
              </w:rPr>
            </w:pPr>
            <w:r>
              <w:rPr>
                <w:lang w:val="ru-RU"/>
              </w:rPr>
              <w:t>127200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r>
      <w:tr w:rsidR="00117DA4" w:rsidRPr="00C264BB" w:rsidTr="00F06C4E">
        <w:trPr>
          <w:trHeight w:val="244"/>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p>
        </w:tc>
        <w:tc>
          <w:tcPr>
            <w:tcW w:w="4819" w:type="dxa"/>
            <w:tcBorders>
              <w:left w:val="single" w:sz="8" w:space="0" w:color="000000"/>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2.4.</w:t>
            </w:r>
            <w:r w:rsidRPr="00C37DBC">
              <w:rPr>
                <w:sz w:val="22"/>
                <w:szCs w:val="22"/>
                <w:lang w:val="ru-RU"/>
              </w:rPr>
              <w:t>Канцелярские и хозяйственные расходы</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B93347" w:rsidRDefault="00117DA4" w:rsidP="00F06C4E">
            <w:pPr>
              <w:pStyle w:val="TableContents"/>
              <w:tabs>
                <w:tab w:val="left" w:pos="4350"/>
              </w:tabs>
              <w:jc w:val="center"/>
              <w:rPr>
                <w:lang w:val="ru-RU"/>
              </w:rPr>
            </w:pPr>
            <w:r>
              <w:rPr>
                <w:lang w:val="ru-RU"/>
              </w:rPr>
              <w:t>89800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B93347" w:rsidRDefault="00117DA4" w:rsidP="00F06C4E">
            <w:pPr>
              <w:pStyle w:val="TableContents"/>
              <w:tabs>
                <w:tab w:val="left" w:pos="4350"/>
              </w:tabs>
              <w:jc w:val="center"/>
              <w:rPr>
                <w:lang w:val="ru-RU"/>
              </w:rPr>
            </w:pPr>
            <w:r>
              <w:rPr>
                <w:lang w:val="ru-RU"/>
              </w:rPr>
              <w:t>49800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B93347" w:rsidRDefault="00117DA4" w:rsidP="00F06C4E">
            <w:pPr>
              <w:pStyle w:val="TableContents"/>
              <w:tabs>
                <w:tab w:val="left" w:pos="4350"/>
              </w:tabs>
              <w:jc w:val="center"/>
              <w:rPr>
                <w:lang w:val="ru-RU"/>
              </w:rPr>
            </w:pPr>
            <w:r>
              <w:rPr>
                <w:lang w:val="ru-RU"/>
              </w:rPr>
              <w:t>40000</w:t>
            </w:r>
          </w:p>
        </w:tc>
      </w:tr>
      <w:tr w:rsidR="00117DA4" w:rsidRPr="00C264BB" w:rsidTr="00F06C4E">
        <w:trPr>
          <w:trHeight w:val="286"/>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p>
        </w:tc>
        <w:tc>
          <w:tcPr>
            <w:tcW w:w="4819" w:type="dxa"/>
            <w:tcBorders>
              <w:left w:val="single" w:sz="8" w:space="0" w:color="000000"/>
              <w:bottom w:val="single" w:sz="18"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2.5.</w:t>
            </w:r>
            <w:r w:rsidRPr="00C37DBC">
              <w:rPr>
                <w:sz w:val="22"/>
                <w:szCs w:val="22"/>
                <w:lang w:val="ru-RU"/>
              </w:rPr>
              <w:t>Прочие налоги и сборы</w:t>
            </w:r>
          </w:p>
        </w:tc>
        <w:tc>
          <w:tcPr>
            <w:tcW w:w="851"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bottom w:val="single" w:sz="18" w:space="0" w:color="auto"/>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18" w:space="0" w:color="auto"/>
            </w:tcBorders>
            <w:tcMar>
              <w:top w:w="55" w:type="dxa"/>
              <w:left w:w="55" w:type="dxa"/>
              <w:bottom w:w="55" w:type="dxa"/>
              <w:right w:w="55" w:type="dxa"/>
            </w:tcMar>
          </w:tcPr>
          <w:p w:rsidR="00117DA4" w:rsidRPr="00B93347" w:rsidRDefault="00117DA4" w:rsidP="00F06C4E">
            <w:pPr>
              <w:pStyle w:val="TableContents"/>
              <w:tabs>
                <w:tab w:val="left" w:pos="4350"/>
              </w:tabs>
              <w:jc w:val="center"/>
              <w:rPr>
                <w:lang w:val="ru-RU"/>
              </w:rPr>
            </w:pPr>
            <w:r>
              <w:rPr>
                <w:lang w:val="ru-RU"/>
              </w:rPr>
              <w:t>160000</w:t>
            </w:r>
          </w:p>
        </w:tc>
        <w:tc>
          <w:tcPr>
            <w:tcW w:w="993"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18" w:space="0" w:color="auto"/>
            </w:tcBorders>
            <w:tcMar>
              <w:top w:w="55" w:type="dxa"/>
              <w:left w:w="55" w:type="dxa"/>
              <w:bottom w:w="55" w:type="dxa"/>
              <w:right w:w="55" w:type="dxa"/>
            </w:tcMar>
          </w:tcPr>
          <w:p w:rsidR="00117DA4" w:rsidRPr="00B93347" w:rsidRDefault="00117DA4" w:rsidP="00F06C4E">
            <w:pPr>
              <w:pStyle w:val="TableContents"/>
              <w:tabs>
                <w:tab w:val="left" w:pos="4350"/>
              </w:tabs>
              <w:jc w:val="center"/>
              <w:rPr>
                <w:lang w:val="ru-RU"/>
              </w:rPr>
            </w:pPr>
            <w:r>
              <w:rPr>
                <w:lang w:val="ru-RU"/>
              </w:rPr>
              <w:t>160000</w:t>
            </w:r>
          </w:p>
        </w:tc>
        <w:tc>
          <w:tcPr>
            <w:tcW w:w="1134" w:type="dxa"/>
            <w:tcBorders>
              <w:left w:val="single" w:sz="8" w:space="0" w:color="000000"/>
              <w:bottom w:val="single" w:sz="18" w:space="0" w:color="auto"/>
              <w:righ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r>
      <w:tr w:rsidR="00117DA4" w:rsidRPr="00C264BB" w:rsidTr="00F06C4E">
        <w:trPr>
          <w:trHeight w:val="322"/>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2.1.</w:t>
            </w:r>
            <w:r w:rsidRPr="00C37DBC">
              <w:rPr>
                <w:sz w:val="22"/>
                <w:szCs w:val="22"/>
                <w:lang w:val="ru-RU"/>
              </w:rPr>
              <w:t>Модернизация студийного и компьютерного оборудования</w:t>
            </w:r>
          </w:p>
        </w:tc>
        <w:tc>
          <w:tcPr>
            <w:tcW w:w="851"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val="restart"/>
            <w:tcBorders>
              <w:top w:val="single" w:sz="18" w:space="0" w:color="auto"/>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2019</w:t>
            </w:r>
          </w:p>
        </w:tc>
        <w:tc>
          <w:tcPr>
            <w:tcW w:w="1134"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90000</w:t>
            </w:r>
          </w:p>
        </w:tc>
        <w:tc>
          <w:tcPr>
            <w:tcW w:w="993"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70000</w:t>
            </w:r>
          </w:p>
        </w:tc>
        <w:tc>
          <w:tcPr>
            <w:tcW w:w="1134" w:type="dxa"/>
            <w:tcBorders>
              <w:top w:val="single" w:sz="18" w:space="0" w:color="auto"/>
              <w:left w:val="single" w:sz="8" w:space="0" w:color="000000"/>
              <w:bottom w:val="single" w:sz="8" w:space="0" w:color="000000"/>
              <w:right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20000</w:t>
            </w:r>
          </w:p>
        </w:tc>
      </w:tr>
      <w:tr w:rsidR="00117DA4" w:rsidRPr="00C264BB" w:rsidTr="00F06C4E">
        <w:trPr>
          <w:trHeight w:val="225"/>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8" w:space="0" w:color="000000"/>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2.2.</w:t>
            </w:r>
            <w:r w:rsidRPr="00C37DBC">
              <w:rPr>
                <w:sz w:val="22"/>
                <w:szCs w:val="22"/>
                <w:lang w:val="ru-RU"/>
              </w:rPr>
              <w:t>Текущий ремонт здания</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151600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151600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r>
      <w:tr w:rsidR="00117DA4" w:rsidRPr="00C264BB" w:rsidTr="00F06C4E">
        <w:trPr>
          <w:trHeight w:val="317"/>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8" w:space="0" w:color="000000"/>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2.3.</w:t>
            </w:r>
            <w:r w:rsidRPr="00C37DBC">
              <w:rPr>
                <w:sz w:val="22"/>
                <w:szCs w:val="22"/>
                <w:lang w:val="ru-RU"/>
              </w:rPr>
              <w:t>Расходы по содержанию имущества</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121000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96000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25000</w:t>
            </w:r>
          </w:p>
        </w:tc>
      </w:tr>
      <w:tr w:rsidR="00117DA4" w:rsidRPr="00C264BB" w:rsidTr="00F06C4E">
        <w:trPr>
          <w:trHeight w:val="252"/>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8" w:space="0" w:color="000000"/>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2.4.</w:t>
            </w:r>
            <w:r w:rsidRPr="00C37DBC">
              <w:rPr>
                <w:sz w:val="22"/>
                <w:szCs w:val="22"/>
                <w:lang w:val="ru-RU"/>
              </w:rPr>
              <w:t>Канцелярские и хозяйственные расходы</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40800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10800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30000</w:t>
            </w:r>
          </w:p>
        </w:tc>
      </w:tr>
      <w:tr w:rsidR="00117DA4" w:rsidRPr="00C264BB" w:rsidTr="00F06C4E">
        <w:trPr>
          <w:trHeight w:val="202"/>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8" w:space="0" w:color="000000"/>
              <w:bottom w:val="single" w:sz="18"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2.5.</w:t>
            </w:r>
            <w:r w:rsidRPr="00C37DBC">
              <w:rPr>
                <w:sz w:val="22"/>
                <w:szCs w:val="22"/>
                <w:lang w:val="ru-RU"/>
              </w:rPr>
              <w:t>Прочие налоги и сборы</w:t>
            </w:r>
          </w:p>
        </w:tc>
        <w:tc>
          <w:tcPr>
            <w:tcW w:w="851"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bottom w:val="single" w:sz="18" w:space="0" w:color="auto"/>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18" w:space="0" w:color="auto"/>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160000</w:t>
            </w:r>
          </w:p>
        </w:tc>
        <w:tc>
          <w:tcPr>
            <w:tcW w:w="993"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18" w:space="0" w:color="auto"/>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160000</w:t>
            </w:r>
          </w:p>
        </w:tc>
        <w:tc>
          <w:tcPr>
            <w:tcW w:w="1134" w:type="dxa"/>
            <w:tcBorders>
              <w:left w:val="single" w:sz="8" w:space="0" w:color="000000"/>
              <w:bottom w:val="single" w:sz="18" w:space="0" w:color="auto"/>
              <w:righ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r>
      <w:tr w:rsidR="00117DA4" w:rsidRPr="00C264BB" w:rsidTr="00F06C4E">
        <w:trPr>
          <w:trHeight w:val="272"/>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2.1.</w:t>
            </w:r>
            <w:r w:rsidRPr="00C37DBC">
              <w:rPr>
                <w:sz w:val="22"/>
                <w:szCs w:val="22"/>
                <w:lang w:val="ru-RU"/>
              </w:rPr>
              <w:t>Модернизация студийного и компьютерного оборудования</w:t>
            </w:r>
          </w:p>
        </w:tc>
        <w:tc>
          <w:tcPr>
            <w:tcW w:w="851"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val="restart"/>
            <w:tcBorders>
              <w:top w:val="single" w:sz="18" w:space="0" w:color="auto"/>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2020</w:t>
            </w:r>
          </w:p>
        </w:tc>
        <w:tc>
          <w:tcPr>
            <w:tcW w:w="1134"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90000</w:t>
            </w:r>
          </w:p>
        </w:tc>
        <w:tc>
          <w:tcPr>
            <w:tcW w:w="993"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70000</w:t>
            </w:r>
          </w:p>
        </w:tc>
        <w:tc>
          <w:tcPr>
            <w:tcW w:w="1134" w:type="dxa"/>
            <w:tcBorders>
              <w:top w:val="single" w:sz="18" w:space="0" w:color="auto"/>
              <w:left w:val="single" w:sz="8" w:space="0" w:color="000000"/>
              <w:bottom w:val="single" w:sz="8" w:space="0" w:color="000000"/>
              <w:right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20000</w:t>
            </w:r>
          </w:p>
        </w:tc>
      </w:tr>
      <w:tr w:rsidR="00117DA4" w:rsidRPr="00C264BB" w:rsidTr="00F06C4E">
        <w:trPr>
          <w:trHeight w:val="272"/>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8" w:space="0" w:color="000000"/>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2.2.</w:t>
            </w:r>
            <w:r w:rsidRPr="00C37DBC">
              <w:rPr>
                <w:sz w:val="22"/>
                <w:szCs w:val="22"/>
                <w:lang w:val="ru-RU"/>
              </w:rPr>
              <w:t>Текущий ремонт здания</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98500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98500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r>
      <w:tr w:rsidR="00117DA4" w:rsidRPr="00C264BB" w:rsidTr="00F06C4E">
        <w:trPr>
          <w:trHeight w:val="272"/>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8" w:space="0" w:color="000000"/>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2.3.</w:t>
            </w:r>
            <w:r w:rsidRPr="00C37DBC">
              <w:rPr>
                <w:sz w:val="22"/>
                <w:szCs w:val="22"/>
                <w:lang w:val="ru-RU"/>
              </w:rPr>
              <w:t>Расходы по содержанию имущества</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81000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56000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25000</w:t>
            </w:r>
          </w:p>
        </w:tc>
      </w:tr>
      <w:tr w:rsidR="00117DA4" w:rsidRPr="00C264BB" w:rsidTr="00F06C4E">
        <w:trPr>
          <w:trHeight w:val="272"/>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8" w:space="0" w:color="000000"/>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2.4.</w:t>
            </w:r>
            <w:r w:rsidRPr="00C37DBC">
              <w:rPr>
                <w:sz w:val="22"/>
                <w:szCs w:val="22"/>
                <w:lang w:val="ru-RU"/>
              </w:rPr>
              <w:t>Канцелярские и хозяйственные расходы</w:t>
            </w:r>
          </w:p>
        </w:tc>
        <w:tc>
          <w:tcPr>
            <w:tcW w:w="851"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40800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10800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30000</w:t>
            </w:r>
          </w:p>
        </w:tc>
      </w:tr>
      <w:tr w:rsidR="00117DA4" w:rsidRPr="00C264BB" w:rsidTr="00F06C4E">
        <w:trPr>
          <w:trHeight w:val="272"/>
        </w:trPr>
        <w:tc>
          <w:tcPr>
            <w:tcW w:w="2030" w:type="dxa"/>
            <w:vMerge/>
            <w:tcBorders>
              <w:left w:val="single" w:sz="8" w:space="0" w:color="000000"/>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left w:val="single" w:sz="8" w:space="0" w:color="000000"/>
              <w:bottom w:val="single" w:sz="18"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2.5.</w:t>
            </w:r>
            <w:r w:rsidRPr="00C37DBC">
              <w:rPr>
                <w:sz w:val="22"/>
                <w:szCs w:val="22"/>
                <w:lang w:val="ru-RU"/>
              </w:rPr>
              <w:t>Прочие налоги и сборы</w:t>
            </w:r>
          </w:p>
        </w:tc>
        <w:tc>
          <w:tcPr>
            <w:tcW w:w="851"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bottom w:val="single" w:sz="18" w:space="0" w:color="auto"/>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left w:val="single" w:sz="8" w:space="0" w:color="000000"/>
              <w:bottom w:val="single" w:sz="18" w:space="0" w:color="auto"/>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160000</w:t>
            </w:r>
          </w:p>
        </w:tc>
        <w:tc>
          <w:tcPr>
            <w:tcW w:w="993"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18" w:space="0" w:color="auto"/>
            </w:tcBorders>
            <w:tcMar>
              <w:top w:w="55" w:type="dxa"/>
              <w:left w:w="55" w:type="dxa"/>
              <w:bottom w:w="55" w:type="dxa"/>
              <w:right w:w="55" w:type="dxa"/>
            </w:tcMar>
          </w:tcPr>
          <w:p w:rsidR="00117DA4" w:rsidRPr="00586FBF" w:rsidRDefault="00117DA4" w:rsidP="00F06C4E">
            <w:pPr>
              <w:pStyle w:val="TableContents"/>
              <w:tabs>
                <w:tab w:val="left" w:pos="4350"/>
              </w:tabs>
              <w:jc w:val="center"/>
              <w:rPr>
                <w:lang w:val="ru-RU"/>
              </w:rPr>
            </w:pPr>
            <w:r>
              <w:rPr>
                <w:lang w:val="ru-RU"/>
              </w:rPr>
              <w:t>160000</w:t>
            </w:r>
          </w:p>
        </w:tc>
        <w:tc>
          <w:tcPr>
            <w:tcW w:w="1134" w:type="dxa"/>
            <w:tcBorders>
              <w:left w:val="single" w:sz="8" w:space="0" w:color="000000"/>
              <w:bottom w:val="single" w:sz="18" w:space="0" w:color="auto"/>
              <w:righ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r>
      <w:tr w:rsidR="00117DA4" w:rsidRPr="00C264BB" w:rsidTr="00F06C4E">
        <w:trPr>
          <w:trHeight w:val="137"/>
        </w:trPr>
        <w:tc>
          <w:tcPr>
            <w:tcW w:w="2030" w:type="dxa"/>
            <w:vMerge w:val="restart"/>
            <w:tcBorders>
              <w:top w:val="single" w:sz="4" w:space="0" w:color="auto"/>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sidRPr="00C37DBC">
              <w:rPr>
                <w:sz w:val="22"/>
                <w:szCs w:val="22"/>
                <w:lang w:val="ru-RU"/>
              </w:rPr>
              <w:t>3.</w:t>
            </w:r>
            <w:r w:rsidRPr="00C37DBC">
              <w:rPr>
                <w:rFonts w:cs="Times New Roman"/>
                <w:sz w:val="22"/>
                <w:szCs w:val="22"/>
              </w:rPr>
              <w:t xml:space="preserve"> Обеспечения учреждения коммунальными, транспортным  услугами, услугами связи</w:t>
            </w:r>
            <w:r w:rsidRPr="00C37DBC">
              <w:rPr>
                <w:rFonts w:cs="Times New Roman"/>
                <w:sz w:val="22"/>
                <w:szCs w:val="22"/>
                <w:lang w:val="ru-RU"/>
              </w:rPr>
              <w:t xml:space="preserve"> и прочими услугами и расходами</w:t>
            </w:r>
          </w:p>
        </w:tc>
        <w:tc>
          <w:tcPr>
            <w:tcW w:w="4819"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3.1.Коммунальные услуги</w:t>
            </w:r>
          </w:p>
        </w:tc>
        <w:tc>
          <w:tcPr>
            <w:tcW w:w="851"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val="restart"/>
            <w:tcBorders>
              <w:top w:val="single" w:sz="18" w:space="0" w:color="auto"/>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2018</w:t>
            </w:r>
          </w:p>
        </w:tc>
        <w:tc>
          <w:tcPr>
            <w:tcW w:w="1134"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397700</w:t>
            </w:r>
          </w:p>
        </w:tc>
        <w:tc>
          <w:tcPr>
            <w:tcW w:w="993"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327700</w:t>
            </w:r>
          </w:p>
        </w:tc>
        <w:tc>
          <w:tcPr>
            <w:tcW w:w="1134" w:type="dxa"/>
            <w:tcBorders>
              <w:top w:val="single" w:sz="18" w:space="0" w:color="auto"/>
              <w:left w:val="single" w:sz="8" w:space="0" w:color="000000"/>
              <w:bottom w:val="single" w:sz="4" w:space="0" w:color="auto"/>
              <w:right w:val="single" w:sz="8" w:space="0" w:color="000000"/>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70000</w:t>
            </w:r>
          </w:p>
        </w:tc>
      </w:tr>
      <w:tr w:rsidR="00117DA4" w:rsidRPr="00C264BB" w:rsidTr="00F06C4E">
        <w:trPr>
          <w:trHeight w:val="257"/>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p>
        </w:tc>
        <w:tc>
          <w:tcPr>
            <w:tcW w:w="4819"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3.2.Услуги связи</w:t>
            </w:r>
          </w:p>
        </w:tc>
        <w:tc>
          <w:tcPr>
            <w:tcW w:w="851"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17000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17000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r>
      <w:tr w:rsidR="00117DA4" w:rsidRPr="00C264BB" w:rsidTr="00F06C4E">
        <w:trPr>
          <w:trHeight w:val="240"/>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p>
        </w:tc>
        <w:tc>
          <w:tcPr>
            <w:tcW w:w="4819"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3.3.Транспортные услуги</w:t>
            </w:r>
          </w:p>
        </w:tc>
        <w:tc>
          <w:tcPr>
            <w:tcW w:w="851"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bottom w:val="single" w:sz="18" w:space="0" w:color="auto"/>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3600</w:t>
            </w:r>
          </w:p>
        </w:tc>
        <w:tc>
          <w:tcPr>
            <w:tcW w:w="993"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3600</w:t>
            </w:r>
          </w:p>
        </w:tc>
        <w:tc>
          <w:tcPr>
            <w:tcW w:w="1134" w:type="dxa"/>
            <w:tcBorders>
              <w:top w:val="single" w:sz="4" w:space="0" w:color="auto"/>
              <w:left w:val="single" w:sz="8" w:space="0" w:color="000000"/>
              <w:bottom w:val="single" w:sz="18" w:space="0" w:color="auto"/>
              <w:righ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r>
      <w:tr w:rsidR="00117DA4" w:rsidRPr="00C264BB" w:rsidTr="00F06C4E">
        <w:trPr>
          <w:trHeight w:val="154"/>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3.1.Коммунальные услуги</w:t>
            </w:r>
          </w:p>
        </w:tc>
        <w:tc>
          <w:tcPr>
            <w:tcW w:w="851"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val="restart"/>
            <w:tcBorders>
              <w:top w:val="single" w:sz="18" w:space="0" w:color="auto"/>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2019</w:t>
            </w:r>
          </w:p>
        </w:tc>
        <w:tc>
          <w:tcPr>
            <w:tcW w:w="1134"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397700</w:t>
            </w:r>
          </w:p>
        </w:tc>
        <w:tc>
          <w:tcPr>
            <w:tcW w:w="993"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327700</w:t>
            </w:r>
          </w:p>
        </w:tc>
        <w:tc>
          <w:tcPr>
            <w:tcW w:w="1134" w:type="dxa"/>
            <w:tcBorders>
              <w:top w:val="single" w:sz="18" w:space="0" w:color="auto"/>
              <w:left w:val="single" w:sz="8" w:space="0" w:color="000000"/>
              <w:bottom w:val="single" w:sz="4" w:space="0" w:color="auto"/>
              <w:right w:val="single" w:sz="8" w:space="0" w:color="000000"/>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70000</w:t>
            </w:r>
          </w:p>
        </w:tc>
      </w:tr>
      <w:tr w:rsidR="00117DA4" w:rsidRPr="00C264BB" w:rsidTr="00F06C4E">
        <w:trPr>
          <w:trHeight w:val="240"/>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3.2.Услуги связи</w:t>
            </w:r>
          </w:p>
        </w:tc>
        <w:tc>
          <w:tcPr>
            <w:tcW w:w="851"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17000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17000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r>
      <w:tr w:rsidR="00117DA4" w:rsidRPr="00C264BB" w:rsidTr="00F06C4E">
        <w:trPr>
          <w:trHeight w:val="240"/>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3.3.Транспортные услуги</w:t>
            </w:r>
          </w:p>
        </w:tc>
        <w:tc>
          <w:tcPr>
            <w:tcW w:w="851"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bottom w:val="single" w:sz="18" w:space="0" w:color="auto"/>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3600</w:t>
            </w:r>
          </w:p>
        </w:tc>
        <w:tc>
          <w:tcPr>
            <w:tcW w:w="993"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3600</w:t>
            </w:r>
          </w:p>
        </w:tc>
        <w:tc>
          <w:tcPr>
            <w:tcW w:w="1134" w:type="dxa"/>
            <w:tcBorders>
              <w:top w:val="single" w:sz="4" w:space="0" w:color="auto"/>
              <w:left w:val="single" w:sz="8" w:space="0" w:color="000000"/>
              <w:bottom w:val="single" w:sz="18" w:space="0" w:color="auto"/>
              <w:righ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r>
      <w:tr w:rsidR="00117DA4" w:rsidRPr="00C264BB" w:rsidTr="00F06C4E">
        <w:trPr>
          <w:trHeight w:val="154"/>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3.1.Коммунальные услуги</w:t>
            </w:r>
          </w:p>
        </w:tc>
        <w:tc>
          <w:tcPr>
            <w:tcW w:w="851"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val="restart"/>
            <w:tcBorders>
              <w:top w:val="single" w:sz="18" w:space="0" w:color="auto"/>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2020</w:t>
            </w:r>
          </w:p>
        </w:tc>
        <w:tc>
          <w:tcPr>
            <w:tcW w:w="1134"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397700</w:t>
            </w:r>
          </w:p>
        </w:tc>
        <w:tc>
          <w:tcPr>
            <w:tcW w:w="993"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4"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327700</w:t>
            </w:r>
          </w:p>
        </w:tc>
        <w:tc>
          <w:tcPr>
            <w:tcW w:w="1134" w:type="dxa"/>
            <w:tcBorders>
              <w:top w:val="single" w:sz="18" w:space="0" w:color="auto"/>
              <w:left w:val="single" w:sz="8" w:space="0" w:color="000000"/>
              <w:bottom w:val="single" w:sz="4" w:space="0" w:color="auto"/>
              <w:right w:val="single" w:sz="8" w:space="0" w:color="000000"/>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70000</w:t>
            </w:r>
          </w:p>
        </w:tc>
      </w:tr>
      <w:tr w:rsidR="00117DA4" w:rsidRPr="00C264BB" w:rsidTr="00F06C4E">
        <w:trPr>
          <w:trHeight w:val="189"/>
        </w:trPr>
        <w:tc>
          <w:tcPr>
            <w:tcW w:w="2030" w:type="dxa"/>
            <w:vMerge/>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3.2.Услуги связи</w:t>
            </w:r>
          </w:p>
        </w:tc>
        <w:tc>
          <w:tcPr>
            <w:tcW w:w="851"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17000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17000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r>
      <w:tr w:rsidR="00117DA4" w:rsidRPr="00C264BB" w:rsidTr="00F06C4E">
        <w:trPr>
          <w:trHeight w:val="171"/>
        </w:trPr>
        <w:tc>
          <w:tcPr>
            <w:tcW w:w="2030" w:type="dxa"/>
            <w:vMerge/>
            <w:tcBorders>
              <w:left w:val="single" w:sz="8" w:space="0" w:color="000000"/>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p>
        </w:tc>
        <w:tc>
          <w:tcPr>
            <w:tcW w:w="4819"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Pr>
                <w:sz w:val="22"/>
                <w:szCs w:val="22"/>
                <w:lang w:val="ru-RU"/>
              </w:rPr>
              <w:t>3.3.Транспортные услуги</w:t>
            </w:r>
          </w:p>
        </w:tc>
        <w:tc>
          <w:tcPr>
            <w:tcW w:w="851"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vMerge/>
            <w:tcBorders>
              <w:left w:val="single" w:sz="8" w:space="0" w:color="000000"/>
              <w:bottom w:val="single" w:sz="18" w:space="0" w:color="auto"/>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p>
        </w:tc>
        <w:tc>
          <w:tcPr>
            <w:tcW w:w="1134"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3600</w:t>
            </w:r>
          </w:p>
        </w:tc>
        <w:tc>
          <w:tcPr>
            <w:tcW w:w="993"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4" w:space="0" w:color="auto"/>
              <w:left w:val="single" w:sz="8" w:space="0" w:color="000000"/>
              <w:bottom w:val="single" w:sz="18"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3600</w:t>
            </w:r>
          </w:p>
        </w:tc>
        <w:tc>
          <w:tcPr>
            <w:tcW w:w="1134" w:type="dxa"/>
            <w:tcBorders>
              <w:top w:val="single" w:sz="4" w:space="0" w:color="auto"/>
              <w:left w:val="single" w:sz="8" w:space="0" w:color="000000"/>
              <w:bottom w:val="single" w:sz="18" w:space="0" w:color="auto"/>
              <w:righ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r>
      <w:tr w:rsidR="00117DA4" w:rsidRPr="00C264BB" w:rsidTr="00F06C4E">
        <w:trPr>
          <w:trHeight w:val="893"/>
        </w:trPr>
        <w:tc>
          <w:tcPr>
            <w:tcW w:w="2030" w:type="dxa"/>
            <w:vMerge w:val="restart"/>
            <w:tcBorders>
              <w:left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lang w:val="ru-RU"/>
              </w:rPr>
            </w:pPr>
            <w:r w:rsidRPr="00C37DBC">
              <w:rPr>
                <w:sz w:val="22"/>
                <w:szCs w:val="22"/>
                <w:lang w:val="ru-RU"/>
              </w:rPr>
              <w:lastRenderedPageBreak/>
              <w:t>4.</w:t>
            </w:r>
            <w:r w:rsidRPr="00C37DBC">
              <w:rPr>
                <w:rFonts w:cs="Times New Roman"/>
                <w:sz w:val="22"/>
                <w:szCs w:val="22"/>
              </w:rPr>
              <w:t xml:space="preserve"> Поддержка и развитие различных форм культурно-досуговой деятельности и любительского творчества для жителей Ольховского района</w:t>
            </w:r>
          </w:p>
        </w:tc>
        <w:tc>
          <w:tcPr>
            <w:tcW w:w="4819" w:type="dxa"/>
            <w:tcBorders>
              <w:top w:val="single" w:sz="18" w:space="0" w:color="auto"/>
              <w:left w:val="single" w:sz="8" w:space="0" w:color="000000"/>
              <w:bottom w:val="single" w:sz="18" w:space="0" w:color="auto"/>
            </w:tcBorders>
            <w:tcMar>
              <w:top w:w="55" w:type="dxa"/>
              <w:left w:w="55" w:type="dxa"/>
              <w:bottom w:w="55" w:type="dxa"/>
              <w:right w:w="55" w:type="dxa"/>
            </w:tcMar>
          </w:tcPr>
          <w:p w:rsidR="00117DA4" w:rsidRPr="0089237D" w:rsidRDefault="00117DA4" w:rsidP="00F06C4E">
            <w:pPr>
              <w:pStyle w:val="TableContents"/>
              <w:tabs>
                <w:tab w:val="left" w:pos="4350"/>
              </w:tabs>
              <w:jc w:val="center"/>
              <w:rPr>
                <w:sz w:val="22"/>
                <w:szCs w:val="22"/>
                <w:lang w:val="ru-RU"/>
              </w:rPr>
            </w:pPr>
            <w:r>
              <w:rPr>
                <w:sz w:val="22"/>
                <w:szCs w:val="22"/>
                <w:lang w:val="ru-RU"/>
              </w:rPr>
              <w:t>4.1.Заработная плата</w:t>
            </w:r>
          </w:p>
        </w:tc>
        <w:tc>
          <w:tcPr>
            <w:tcW w:w="851" w:type="dxa"/>
            <w:tcBorders>
              <w:top w:val="single" w:sz="18"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18"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tcBorders>
              <w:top w:val="single" w:sz="18" w:space="0" w:color="auto"/>
              <w:left w:val="single" w:sz="8" w:space="0" w:color="000000"/>
              <w:bottom w:val="single" w:sz="18" w:space="0" w:color="auto"/>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2018</w:t>
            </w:r>
          </w:p>
        </w:tc>
        <w:tc>
          <w:tcPr>
            <w:tcW w:w="1134" w:type="dxa"/>
            <w:tcBorders>
              <w:top w:val="single" w:sz="18" w:space="0" w:color="auto"/>
              <w:left w:val="single" w:sz="8" w:space="0" w:color="000000"/>
              <w:bottom w:val="single" w:sz="18"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3548600</w:t>
            </w:r>
          </w:p>
        </w:tc>
        <w:tc>
          <w:tcPr>
            <w:tcW w:w="993" w:type="dxa"/>
            <w:tcBorders>
              <w:top w:val="single" w:sz="18"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18"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3470400</w:t>
            </w:r>
          </w:p>
        </w:tc>
        <w:tc>
          <w:tcPr>
            <w:tcW w:w="1134" w:type="dxa"/>
            <w:tcBorders>
              <w:top w:val="single" w:sz="18" w:space="0" w:color="auto"/>
              <w:left w:val="single" w:sz="8" w:space="0" w:color="000000"/>
              <w:bottom w:val="single" w:sz="18" w:space="0" w:color="auto"/>
              <w:right w:val="single" w:sz="8" w:space="0" w:color="000000"/>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78200</w:t>
            </w:r>
          </w:p>
        </w:tc>
      </w:tr>
      <w:tr w:rsidR="00117DA4" w:rsidRPr="00C264BB" w:rsidTr="00F06C4E">
        <w:trPr>
          <w:trHeight w:val="608"/>
        </w:trPr>
        <w:tc>
          <w:tcPr>
            <w:tcW w:w="2030"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4819" w:type="dxa"/>
            <w:tcBorders>
              <w:top w:val="single" w:sz="18" w:space="0" w:color="auto"/>
              <w:left w:val="single" w:sz="8" w:space="0" w:color="000000"/>
              <w:bottom w:val="single" w:sz="18" w:space="0" w:color="auto"/>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r>
              <w:rPr>
                <w:sz w:val="22"/>
                <w:szCs w:val="22"/>
                <w:lang w:val="ru-RU"/>
              </w:rPr>
              <w:t>4.1.Заработная плата</w:t>
            </w:r>
          </w:p>
        </w:tc>
        <w:tc>
          <w:tcPr>
            <w:tcW w:w="851" w:type="dxa"/>
            <w:tcBorders>
              <w:top w:val="single" w:sz="18"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18"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tcBorders>
              <w:top w:val="single" w:sz="18" w:space="0" w:color="auto"/>
              <w:left w:val="single" w:sz="8" w:space="0" w:color="000000"/>
              <w:bottom w:val="single" w:sz="18" w:space="0" w:color="auto"/>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2019</w:t>
            </w:r>
          </w:p>
        </w:tc>
        <w:tc>
          <w:tcPr>
            <w:tcW w:w="1134" w:type="dxa"/>
            <w:tcBorders>
              <w:top w:val="single" w:sz="18" w:space="0" w:color="auto"/>
              <w:left w:val="single" w:sz="8" w:space="0" w:color="000000"/>
              <w:bottom w:val="single" w:sz="18"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3745300</w:t>
            </w:r>
          </w:p>
        </w:tc>
        <w:tc>
          <w:tcPr>
            <w:tcW w:w="993" w:type="dxa"/>
            <w:tcBorders>
              <w:top w:val="single" w:sz="18"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18"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18" w:space="0" w:color="auto"/>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3667100</w:t>
            </w:r>
          </w:p>
        </w:tc>
        <w:tc>
          <w:tcPr>
            <w:tcW w:w="1134" w:type="dxa"/>
            <w:tcBorders>
              <w:top w:val="single" w:sz="18" w:space="0" w:color="auto"/>
              <w:left w:val="single" w:sz="8" w:space="0" w:color="000000"/>
              <w:bottom w:val="single" w:sz="18" w:space="0" w:color="auto"/>
              <w:right w:val="single" w:sz="8" w:space="0" w:color="000000"/>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78200</w:t>
            </w:r>
          </w:p>
        </w:tc>
      </w:tr>
      <w:tr w:rsidR="00117DA4" w:rsidRPr="00C264BB" w:rsidTr="00F06C4E">
        <w:trPr>
          <w:trHeight w:val="272"/>
        </w:trPr>
        <w:tc>
          <w:tcPr>
            <w:tcW w:w="2030" w:type="dxa"/>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4819"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C37DBC" w:rsidRDefault="00117DA4" w:rsidP="00F06C4E">
            <w:pPr>
              <w:pStyle w:val="TableContents"/>
              <w:tabs>
                <w:tab w:val="left" w:pos="4350"/>
              </w:tabs>
              <w:jc w:val="center"/>
              <w:rPr>
                <w:sz w:val="22"/>
                <w:szCs w:val="22"/>
              </w:rPr>
            </w:pPr>
            <w:r>
              <w:rPr>
                <w:sz w:val="22"/>
                <w:szCs w:val="22"/>
                <w:lang w:val="ru-RU"/>
              </w:rPr>
              <w:t>4.1.Заработная плата</w:t>
            </w:r>
          </w:p>
        </w:tc>
        <w:tc>
          <w:tcPr>
            <w:tcW w:w="851"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708"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2020</w:t>
            </w:r>
          </w:p>
        </w:tc>
        <w:tc>
          <w:tcPr>
            <w:tcW w:w="1134"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3911300</w:t>
            </w:r>
          </w:p>
        </w:tc>
        <w:tc>
          <w:tcPr>
            <w:tcW w:w="993"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top w:val="single" w:sz="18" w:space="0" w:color="auto"/>
              <w:left w:val="single" w:sz="8" w:space="0" w:color="000000"/>
              <w:bottom w:val="single" w:sz="8" w:space="0" w:color="000000"/>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3833100</w:t>
            </w:r>
          </w:p>
        </w:tc>
        <w:tc>
          <w:tcPr>
            <w:tcW w:w="1134" w:type="dxa"/>
            <w:tcBorders>
              <w:top w:val="single" w:sz="18" w:space="0" w:color="auto"/>
              <w:left w:val="single" w:sz="8" w:space="0" w:color="000000"/>
              <w:bottom w:val="single" w:sz="8" w:space="0" w:color="000000"/>
              <w:right w:val="single" w:sz="8" w:space="0" w:color="000000"/>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78200</w:t>
            </w:r>
          </w:p>
        </w:tc>
      </w:tr>
      <w:tr w:rsidR="00117DA4" w:rsidRPr="00C264BB" w:rsidTr="00F06C4E">
        <w:trPr>
          <w:trHeight w:val="317"/>
        </w:trPr>
        <w:tc>
          <w:tcPr>
            <w:tcW w:w="8976" w:type="dxa"/>
            <w:gridSpan w:val="4"/>
            <w:vMerge w:val="restart"/>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p w:rsidR="00117DA4" w:rsidRPr="008D64C1" w:rsidRDefault="00117DA4" w:rsidP="00F06C4E">
            <w:pPr>
              <w:pStyle w:val="TableContents"/>
              <w:tabs>
                <w:tab w:val="left" w:pos="4350"/>
              </w:tabs>
              <w:jc w:val="center"/>
            </w:pPr>
            <w:r w:rsidRPr="008D64C1">
              <w:rPr>
                <w:b/>
                <w:bCs/>
                <w:lang w:val="ru-RU"/>
              </w:rPr>
              <w:t xml:space="preserve">ИТОГО </w:t>
            </w:r>
            <w:r w:rsidRPr="008D64C1">
              <w:rPr>
                <w:lang w:val="ru-RU"/>
              </w:rPr>
              <w:t>по программе</w:t>
            </w:r>
          </w:p>
        </w:tc>
        <w:tc>
          <w:tcPr>
            <w:tcW w:w="708"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Pr>
                <w:lang w:val="ru-RU"/>
              </w:rPr>
              <w:t>2018</w:t>
            </w: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4919200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4631000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288200</w:t>
            </w:r>
          </w:p>
        </w:tc>
      </w:tr>
      <w:tr w:rsidR="00117DA4" w:rsidRPr="00C264BB" w:rsidTr="00F06C4E">
        <w:trPr>
          <w:trHeight w:val="145"/>
        </w:trPr>
        <w:tc>
          <w:tcPr>
            <w:tcW w:w="8976" w:type="dxa"/>
            <w:gridSpan w:val="4"/>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tc>
        <w:tc>
          <w:tcPr>
            <w:tcW w:w="708"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w:t>
            </w:r>
            <w:r>
              <w:rPr>
                <w:lang w:val="ru-RU"/>
              </w:rPr>
              <w:t>019</w:t>
            </w: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4933000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4668800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264200</w:t>
            </w:r>
          </w:p>
        </w:tc>
      </w:tr>
      <w:tr w:rsidR="00117DA4" w:rsidRPr="00C264BB" w:rsidTr="00F06C4E">
        <w:trPr>
          <w:trHeight w:val="145"/>
        </w:trPr>
        <w:tc>
          <w:tcPr>
            <w:tcW w:w="8976" w:type="dxa"/>
            <w:gridSpan w:val="4"/>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tc>
        <w:tc>
          <w:tcPr>
            <w:tcW w:w="708"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Pr>
                <w:lang w:val="ru-RU"/>
              </w:rPr>
              <w:t>2020</w:t>
            </w:r>
          </w:p>
        </w:tc>
        <w:tc>
          <w:tcPr>
            <w:tcW w:w="1134" w:type="dxa"/>
            <w:tcBorders>
              <w:left w:val="single" w:sz="8" w:space="0" w:color="000000"/>
              <w:bottom w:val="single" w:sz="8" w:space="0" w:color="000000"/>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5005900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4741700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36142C" w:rsidRDefault="00117DA4" w:rsidP="00F06C4E">
            <w:pPr>
              <w:pStyle w:val="TableContents"/>
              <w:tabs>
                <w:tab w:val="left" w:pos="4350"/>
              </w:tabs>
              <w:jc w:val="center"/>
              <w:rPr>
                <w:lang w:val="ru-RU"/>
              </w:rPr>
            </w:pPr>
            <w:r>
              <w:rPr>
                <w:lang w:val="ru-RU"/>
              </w:rPr>
              <w:t>264200</w:t>
            </w:r>
          </w:p>
        </w:tc>
      </w:tr>
      <w:tr w:rsidR="00117DA4" w:rsidRPr="00C264BB" w:rsidTr="00F06C4E">
        <w:trPr>
          <w:trHeight w:val="272"/>
        </w:trPr>
        <w:tc>
          <w:tcPr>
            <w:tcW w:w="8976" w:type="dxa"/>
            <w:gridSpan w:val="4"/>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r w:rsidRPr="008D64C1">
              <w:rPr>
                <w:b/>
                <w:bCs/>
                <w:lang w:val="ru-RU"/>
              </w:rPr>
              <w:t>Всего</w:t>
            </w:r>
            <w:r w:rsidRPr="008D64C1">
              <w:rPr>
                <w:lang w:val="ru-RU"/>
              </w:rPr>
              <w:t xml:space="preserve"> на реализацию ведомственной целевой программы</w:t>
            </w:r>
          </w:p>
        </w:tc>
        <w:tc>
          <w:tcPr>
            <w:tcW w:w="1842" w:type="dxa"/>
            <w:gridSpan w:val="2"/>
            <w:tcBorders>
              <w:left w:val="single" w:sz="8" w:space="0" w:color="000000"/>
              <w:bottom w:val="single" w:sz="8" w:space="0" w:color="000000"/>
            </w:tcBorders>
            <w:tcMar>
              <w:top w:w="55" w:type="dxa"/>
              <w:left w:w="55" w:type="dxa"/>
              <w:bottom w:w="55" w:type="dxa"/>
              <w:right w:w="55" w:type="dxa"/>
            </w:tcMar>
          </w:tcPr>
          <w:p w:rsidR="00117DA4" w:rsidRPr="003A0620" w:rsidRDefault="00117DA4" w:rsidP="00F06C4E">
            <w:pPr>
              <w:pStyle w:val="TableContents"/>
              <w:tabs>
                <w:tab w:val="left" w:pos="4350"/>
              </w:tabs>
              <w:jc w:val="center"/>
              <w:rPr>
                <w:lang w:val="ru-RU"/>
              </w:rPr>
            </w:pPr>
            <w:r>
              <w:rPr>
                <w:lang w:val="ru-RU"/>
              </w:rPr>
              <w:t>14858100</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3A0620" w:rsidRDefault="00117DA4" w:rsidP="00F06C4E">
            <w:pPr>
              <w:pStyle w:val="TableContents"/>
              <w:tabs>
                <w:tab w:val="left" w:pos="4350"/>
              </w:tabs>
              <w:jc w:val="center"/>
              <w:rPr>
                <w:lang w:val="ru-RU"/>
              </w:rPr>
            </w:pPr>
            <w:r>
              <w:rPr>
                <w:lang w:val="ru-RU"/>
              </w:rPr>
              <w:t>14041500</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3A0620" w:rsidRDefault="00117DA4" w:rsidP="00F06C4E">
            <w:pPr>
              <w:pStyle w:val="TableContents"/>
              <w:tabs>
                <w:tab w:val="left" w:pos="4350"/>
              </w:tabs>
              <w:jc w:val="center"/>
              <w:rPr>
                <w:lang w:val="ru-RU"/>
              </w:rPr>
            </w:pPr>
            <w:r>
              <w:rPr>
                <w:lang w:val="ru-RU"/>
              </w:rPr>
              <w:t>816600</w:t>
            </w:r>
          </w:p>
        </w:tc>
      </w:tr>
    </w:tbl>
    <w:p w:rsidR="00117DA4" w:rsidRDefault="00117DA4" w:rsidP="00117DA4">
      <w:pPr>
        <w:pStyle w:val="Standard"/>
        <w:tabs>
          <w:tab w:val="left" w:pos="4350"/>
        </w:tabs>
        <w:rPr>
          <w:b/>
          <w:bCs/>
        </w:rPr>
        <w:sectPr w:rsidR="00117DA4" w:rsidSect="0023246D">
          <w:pgSz w:w="16838" w:h="11906" w:orient="landscape"/>
          <w:pgMar w:top="1701" w:right="1134" w:bottom="851" w:left="1134" w:header="709" w:footer="709" w:gutter="0"/>
          <w:cols w:space="708"/>
          <w:docGrid w:linePitch="360"/>
        </w:sectPr>
      </w:pPr>
    </w:p>
    <w:p w:rsidR="00117DA4" w:rsidRDefault="00117DA4" w:rsidP="00117DA4">
      <w:pPr>
        <w:pStyle w:val="HTML"/>
        <w:jc w:val="center"/>
        <w:rPr>
          <w:rFonts w:ascii="Times New Roman" w:hAnsi="Times New Roman" w:cs="Times New Roman"/>
          <w:b/>
          <w:sz w:val="26"/>
          <w:szCs w:val="26"/>
        </w:rPr>
      </w:pPr>
      <w:r>
        <w:rPr>
          <w:rFonts w:ascii="Times New Roman" w:hAnsi="Times New Roman" w:cs="Times New Roman"/>
          <w:b/>
          <w:sz w:val="26"/>
          <w:szCs w:val="26"/>
        </w:rPr>
        <w:lastRenderedPageBreak/>
        <w:t>Раздел 5 «Объем финансовых ресурсов, необходимых для реализации программы и источники финансирования»</w:t>
      </w:r>
    </w:p>
    <w:p w:rsidR="00117DA4" w:rsidRDefault="00117DA4" w:rsidP="00117DA4">
      <w:pPr>
        <w:pStyle w:val="HTML"/>
        <w:jc w:val="center"/>
        <w:rPr>
          <w:rFonts w:ascii="Times New Roman" w:hAnsi="Times New Roman" w:cs="Times New Roman"/>
          <w:b/>
          <w:sz w:val="26"/>
          <w:szCs w:val="26"/>
        </w:rPr>
      </w:pPr>
    </w:p>
    <w:p w:rsidR="00117DA4" w:rsidRDefault="00117DA4" w:rsidP="00117DA4">
      <w:pPr>
        <w:ind w:firstLine="709"/>
        <w:contextualSpacing/>
        <w:jc w:val="both"/>
        <w:rPr>
          <w:sz w:val="26"/>
          <w:szCs w:val="26"/>
        </w:rPr>
      </w:pPr>
      <w:r w:rsidRPr="007704FA">
        <w:rPr>
          <w:sz w:val="26"/>
          <w:szCs w:val="26"/>
        </w:rPr>
        <w:t xml:space="preserve">Расчёт объёма </w:t>
      </w:r>
      <w:r>
        <w:rPr>
          <w:sz w:val="26"/>
          <w:szCs w:val="26"/>
        </w:rPr>
        <w:t>затрат</w:t>
      </w:r>
      <w:r w:rsidRPr="007704FA">
        <w:rPr>
          <w:sz w:val="26"/>
          <w:szCs w:val="26"/>
        </w:rPr>
        <w:t xml:space="preserve"> осуществляется путём оценки объёма формирования по каждому мероприятию исходя из необходимого достижения целевых показателей.</w:t>
      </w:r>
      <w:r>
        <w:rPr>
          <w:sz w:val="26"/>
          <w:szCs w:val="26"/>
        </w:rPr>
        <w:t xml:space="preserve"> Главным распорядителем средств районного бюджета по реализации мероприятий выступает Отдел культуры, библиотечного обслуживания Администрации Ольховского муниципального района.</w:t>
      </w:r>
      <w:r w:rsidRPr="007704FA">
        <w:rPr>
          <w:sz w:val="26"/>
          <w:szCs w:val="26"/>
        </w:rPr>
        <w:t xml:space="preserve"> </w:t>
      </w:r>
    </w:p>
    <w:p w:rsidR="00117DA4" w:rsidRPr="007704FA" w:rsidRDefault="00117DA4" w:rsidP="00117DA4">
      <w:pPr>
        <w:ind w:firstLine="709"/>
        <w:contextualSpacing/>
        <w:jc w:val="both"/>
        <w:rPr>
          <w:sz w:val="26"/>
          <w:szCs w:val="26"/>
        </w:rPr>
      </w:pPr>
      <w:r w:rsidRPr="007704FA">
        <w:rPr>
          <w:sz w:val="26"/>
          <w:szCs w:val="26"/>
        </w:rPr>
        <w:t>Общий объем финансирования программы сост</w:t>
      </w:r>
      <w:r>
        <w:rPr>
          <w:sz w:val="26"/>
          <w:szCs w:val="26"/>
        </w:rPr>
        <w:t xml:space="preserve">оит из </w:t>
      </w:r>
      <w:r w:rsidRPr="007704FA">
        <w:rPr>
          <w:sz w:val="26"/>
          <w:szCs w:val="26"/>
        </w:rPr>
        <w:t>средств бюджета Ольховского муниципального района и внебюджетных источников.</w:t>
      </w:r>
    </w:p>
    <w:p w:rsidR="00117DA4" w:rsidRDefault="00117DA4" w:rsidP="00117DA4">
      <w:pPr>
        <w:ind w:firstLine="709"/>
        <w:jc w:val="both"/>
        <w:rPr>
          <w:sz w:val="26"/>
          <w:szCs w:val="26"/>
        </w:rPr>
      </w:pPr>
      <w:r w:rsidRPr="007704FA">
        <w:rPr>
          <w:sz w:val="26"/>
          <w:szCs w:val="26"/>
        </w:rPr>
        <w:t>Объемы финансирования мероприятий Программы могут изменяться в зависимости от возможностей бюджета муниципального образования, и подлежит ежегодному уточнению.</w:t>
      </w:r>
      <w:r w:rsidRPr="00B6058A">
        <w:rPr>
          <w:sz w:val="26"/>
          <w:szCs w:val="26"/>
        </w:rPr>
        <w:t xml:space="preserve"> </w:t>
      </w:r>
    </w:p>
    <w:p w:rsidR="00117DA4" w:rsidRPr="006346BC" w:rsidRDefault="00117DA4" w:rsidP="00117DA4">
      <w:pPr>
        <w:pStyle w:val="HTML"/>
        <w:ind w:firstLine="709"/>
        <w:rPr>
          <w:rFonts w:ascii="Times New Roman" w:hAnsi="Times New Roman" w:cs="Times New Roman"/>
          <w:sz w:val="26"/>
          <w:szCs w:val="26"/>
        </w:rPr>
      </w:pPr>
      <w:r w:rsidRPr="006346BC">
        <w:rPr>
          <w:rFonts w:ascii="Times New Roman" w:hAnsi="Times New Roman" w:cs="Times New Roman"/>
          <w:sz w:val="26"/>
          <w:szCs w:val="26"/>
        </w:rPr>
        <w:t>Общий объем финансирования мероприятий ведо</w:t>
      </w:r>
      <w:r>
        <w:rPr>
          <w:rFonts w:ascii="Times New Roman" w:hAnsi="Times New Roman" w:cs="Times New Roman"/>
          <w:sz w:val="26"/>
          <w:szCs w:val="26"/>
        </w:rPr>
        <w:t>м</w:t>
      </w:r>
      <w:r w:rsidRPr="006346BC">
        <w:rPr>
          <w:rFonts w:ascii="Times New Roman" w:hAnsi="Times New Roman" w:cs="Times New Roman"/>
          <w:sz w:val="26"/>
          <w:szCs w:val="26"/>
        </w:rPr>
        <w:t>ственной целевой программы</w:t>
      </w:r>
      <w:r>
        <w:rPr>
          <w:rFonts w:ascii="Times New Roman" w:hAnsi="Times New Roman" w:cs="Times New Roman"/>
          <w:sz w:val="26"/>
          <w:szCs w:val="26"/>
        </w:rPr>
        <w:t xml:space="preserve"> и обоснование результативности бюджетных расходов</w:t>
      </w:r>
      <w:r w:rsidRPr="006346BC">
        <w:rPr>
          <w:rFonts w:ascii="Times New Roman" w:hAnsi="Times New Roman" w:cs="Times New Roman"/>
          <w:sz w:val="26"/>
          <w:szCs w:val="26"/>
        </w:rPr>
        <w:t xml:space="preserve"> представлен в приложении 1.</w:t>
      </w:r>
    </w:p>
    <w:p w:rsidR="00117DA4" w:rsidRDefault="00117DA4" w:rsidP="00117DA4">
      <w:pPr>
        <w:pStyle w:val="HTML"/>
        <w:rPr>
          <w:rFonts w:ascii="Times New Roman" w:hAnsi="Times New Roman" w:cs="Times New Roman"/>
          <w:b/>
          <w:sz w:val="26"/>
          <w:szCs w:val="26"/>
        </w:rPr>
      </w:pPr>
    </w:p>
    <w:p w:rsidR="00117DA4" w:rsidRDefault="00117DA4" w:rsidP="00117DA4">
      <w:pPr>
        <w:pStyle w:val="HTML"/>
        <w:jc w:val="center"/>
        <w:rPr>
          <w:rFonts w:ascii="Times New Roman" w:hAnsi="Times New Roman" w:cs="Times New Roman"/>
          <w:b/>
          <w:sz w:val="26"/>
          <w:szCs w:val="26"/>
        </w:rPr>
      </w:pPr>
      <w:r>
        <w:rPr>
          <w:rFonts w:ascii="Times New Roman" w:hAnsi="Times New Roman" w:cs="Times New Roman"/>
          <w:b/>
          <w:sz w:val="26"/>
          <w:szCs w:val="26"/>
        </w:rPr>
        <w:t>Раздел 6 «Оценка ожидаемой эффективности и результативности программы»</w:t>
      </w:r>
    </w:p>
    <w:p w:rsidR="00117DA4" w:rsidRDefault="00117DA4" w:rsidP="00117DA4">
      <w:pPr>
        <w:pStyle w:val="HTML"/>
        <w:jc w:val="center"/>
        <w:rPr>
          <w:rFonts w:ascii="Times New Roman" w:hAnsi="Times New Roman" w:cs="Times New Roman"/>
          <w:b/>
          <w:sz w:val="26"/>
          <w:szCs w:val="26"/>
        </w:rPr>
      </w:pPr>
    </w:p>
    <w:p w:rsidR="00117DA4" w:rsidRPr="00C30284" w:rsidRDefault="00117DA4" w:rsidP="00117DA4">
      <w:pPr>
        <w:pStyle w:val="Textbody"/>
        <w:spacing w:after="0"/>
        <w:ind w:firstLine="709"/>
        <w:jc w:val="both"/>
        <w:rPr>
          <w:rFonts w:cs="Times New Roman"/>
          <w:color w:val="000000"/>
          <w:sz w:val="26"/>
          <w:szCs w:val="26"/>
        </w:rPr>
      </w:pPr>
      <w:r w:rsidRPr="00C30284">
        <w:rPr>
          <w:rFonts w:cs="Times New Roman"/>
          <w:color w:val="000000"/>
          <w:sz w:val="26"/>
          <w:szCs w:val="26"/>
        </w:rPr>
        <w:t>Оценка эффективности ведомственной целевой программы проводится по следующим критериям:</w:t>
      </w:r>
    </w:p>
    <w:p w:rsidR="00117DA4" w:rsidRPr="00C30284" w:rsidRDefault="00117DA4" w:rsidP="00117DA4">
      <w:pPr>
        <w:pStyle w:val="Textbody"/>
        <w:spacing w:after="0"/>
        <w:ind w:firstLine="709"/>
        <w:jc w:val="both"/>
        <w:rPr>
          <w:rFonts w:cs="Times New Roman"/>
          <w:sz w:val="26"/>
          <w:szCs w:val="26"/>
        </w:rPr>
      </w:pPr>
      <w:r w:rsidRPr="00C30284">
        <w:rPr>
          <w:rFonts w:cs="Times New Roman"/>
          <w:color w:val="000000"/>
          <w:sz w:val="26"/>
          <w:szCs w:val="26"/>
        </w:rPr>
        <w:t xml:space="preserve">- состояние индикаторов (весовой коэффициент критерия </w:t>
      </w:r>
      <w:r w:rsidRPr="00C30284">
        <w:rPr>
          <w:rFonts w:cs="Times New Roman"/>
          <w:color w:val="000000"/>
          <w:sz w:val="26"/>
          <w:szCs w:val="26"/>
          <w:lang w:val="en-US"/>
        </w:rPr>
        <w:t>v</w:t>
      </w:r>
      <w:r w:rsidRPr="00C30284">
        <w:rPr>
          <w:rFonts w:cs="Times New Roman"/>
          <w:color w:val="000000"/>
          <w:sz w:val="26"/>
          <w:szCs w:val="26"/>
        </w:rPr>
        <w:t>1 = 0,5);</w:t>
      </w:r>
    </w:p>
    <w:p w:rsidR="00117DA4" w:rsidRPr="00C30284" w:rsidRDefault="00117DA4" w:rsidP="00117DA4">
      <w:pPr>
        <w:pStyle w:val="Textbody"/>
        <w:spacing w:after="0"/>
        <w:ind w:firstLine="709"/>
        <w:jc w:val="both"/>
        <w:rPr>
          <w:rFonts w:cs="Times New Roman"/>
          <w:sz w:val="26"/>
          <w:szCs w:val="26"/>
        </w:rPr>
      </w:pPr>
      <w:r w:rsidRPr="00C30284">
        <w:rPr>
          <w:rFonts w:cs="Times New Roman"/>
          <w:color w:val="000000"/>
          <w:sz w:val="26"/>
          <w:szCs w:val="26"/>
        </w:rPr>
        <w:t>-соответствие бюджетных ассигнований, предусмотренных паспортом ведомственной целевой программы, объему бюджетных ассигнований, предусмотренных на реализацию ведомственной целевой программы решением Ольховской районной Думы</w:t>
      </w:r>
      <w:r>
        <w:rPr>
          <w:rFonts w:cs="Times New Roman"/>
          <w:color w:val="000000"/>
          <w:sz w:val="26"/>
          <w:szCs w:val="26"/>
        </w:rPr>
        <w:t xml:space="preserve"> о</w:t>
      </w:r>
      <w:r w:rsidRPr="00C30284">
        <w:rPr>
          <w:rFonts w:cs="Times New Roman"/>
          <w:color w:val="000000"/>
          <w:sz w:val="26"/>
          <w:szCs w:val="26"/>
        </w:rPr>
        <w:t xml:space="preserve"> районном бюджете на соответствующий финансовый год и плановый период (далее - соответствие бюджетных ассигнований) (весовой коэффициент критерия </w:t>
      </w:r>
      <w:r w:rsidRPr="00C30284">
        <w:rPr>
          <w:rFonts w:cs="Times New Roman"/>
          <w:color w:val="000000"/>
          <w:sz w:val="26"/>
          <w:szCs w:val="26"/>
          <w:lang w:val="en-US"/>
        </w:rPr>
        <w:t>v</w:t>
      </w:r>
      <w:r w:rsidRPr="00C30284">
        <w:rPr>
          <w:rFonts w:cs="Times New Roman"/>
          <w:color w:val="000000"/>
          <w:sz w:val="26"/>
          <w:szCs w:val="26"/>
        </w:rPr>
        <w:t>2 = 0,1);</w:t>
      </w:r>
    </w:p>
    <w:p w:rsidR="00117DA4" w:rsidRPr="00C30284" w:rsidRDefault="00117DA4" w:rsidP="00117DA4">
      <w:pPr>
        <w:pStyle w:val="Textbody"/>
        <w:spacing w:after="0"/>
        <w:ind w:firstLine="709"/>
        <w:jc w:val="both"/>
        <w:rPr>
          <w:rFonts w:cs="Times New Roman"/>
          <w:sz w:val="26"/>
          <w:szCs w:val="26"/>
        </w:rPr>
      </w:pPr>
      <w:r w:rsidRPr="00C30284">
        <w:rPr>
          <w:rFonts w:cs="Times New Roman"/>
          <w:color w:val="000000"/>
          <w:sz w:val="26"/>
          <w:szCs w:val="26"/>
        </w:rPr>
        <w:t xml:space="preserve">- привлечение дополнительных источников финансирования для реализации ведомственной целевой программы (весовой коэффициент критерия </w:t>
      </w:r>
      <w:r w:rsidRPr="00C30284">
        <w:rPr>
          <w:rFonts w:cs="Times New Roman"/>
          <w:color w:val="000000"/>
          <w:sz w:val="26"/>
          <w:szCs w:val="26"/>
          <w:lang w:val="en-US"/>
        </w:rPr>
        <w:t>v</w:t>
      </w:r>
      <w:r w:rsidRPr="00C30284">
        <w:rPr>
          <w:rFonts w:cs="Times New Roman"/>
          <w:color w:val="000000"/>
          <w:sz w:val="26"/>
          <w:szCs w:val="26"/>
        </w:rPr>
        <w:t>3 = 0,1);</w:t>
      </w:r>
    </w:p>
    <w:p w:rsidR="00117DA4" w:rsidRPr="00C30284" w:rsidRDefault="00117DA4" w:rsidP="00117DA4">
      <w:pPr>
        <w:pStyle w:val="Textbody"/>
        <w:spacing w:after="0"/>
        <w:ind w:firstLine="709"/>
        <w:jc w:val="both"/>
        <w:rPr>
          <w:rFonts w:cs="Times New Roman"/>
          <w:sz w:val="26"/>
          <w:szCs w:val="26"/>
        </w:rPr>
      </w:pPr>
      <w:r w:rsidRPr="00C30284">
        <w:rPr>
          <w:rFonts w:cs="Times New Roman"/>
          <w:color w:val="000000"/>
          <w:sz w:val="26"/>
          <w:szCs w:val="26"/>
        </w:rPr>
        <w:t xml:space="preserve">- выполнение мероприятий программы (весовой коэффициент критерия   </w:t>
      </w:r>
      <w:r w:rsidRPr="00C30284">
        <w:rPr>
          <w:rFonts w:cs="Times New Roman"/>
          <w:color w:val="000000"/>
          <w:sz w:val="26"/>
          <w:szCs w:val="26"/>
          <w:lang w:val="en-US"/>
        </w:rPr>
        <w:t>v</w:t>
      </w:r>
      <w:r w:rsidRPr="00C30284">
        <w:rPr>
          <w:rFonts w:cs="Times New Roman"/>
          <w:color w:val="000000"/>
          <w:sz w:val="26"/>
          <w:szCs w:val="26"/>
        </w:rPr>
        <w:t>4 = 0,3).</w:t>
      </w:r>
    </w:p>
    <w:p w:rsidR="00117DA4" w:rsidRPr="00C30284" w:rsidRDefault="00117DA4" w:rsidP="00117DA4">
      <w:pPr>
        <w:pStyle w:val="Textbody"/>
        <w:spacing w:after="0"/>
        <w:ind w:firstLine="709"/>
        <w:jc w:val="both"/>
        <w:rPr>
          <w:rFonts w:cs="Times New Roman"/>
          <w:sz w:val="26"/>
          <w:szCs w:val="26"/>
        </w:rPr>
      </w:pPr>
      <w:r w:rsidRPr="00C30284">
        <w:rPr>
          <w:rFonts w:cs="Times New Roman"/>
          <w:sz w:val="26"/>
          <w:szCs w:val="26"/>
        </w:rPr>
        <w:t xml:space="preserve">Оценка эффективности по критерию «Состояние индикаторов» основана на балльном принципе и отражает степень достижения результата реализации ведомственной целевой программы при фактически достигнутом уровне расходов районного бюджета за отчетный период.                    </w:t>
      </w:r>
      <w:r>
        <w:rPr>
          <w:rFonts w:cs="Times New Roman"/>
          <w:sz w:val="26"/>
          <w:szCs w:val="26"/>
        </w:rPr>
        <w:t xml:space="preserve">                    </w:t>
      </w:r>
      <w:r w:rsidRPr="00C30284">
        <w:rPr>
          <w:rFonts w:cs="Times New Roman"/>
          <w:sz w:val="26"/>
          <w:szCs w:val="26"/>
        </w:rPr>
        <w:t xml:space="preserve">                                                           </w:t>
      </w:r>
    </w:p>
    <w:p w:rsidR="00117DA4" w:rsidRPr="00C30284" w:rsidRDefault="00117DA4" w:rsidP="00117DA4">
      <w:pPr>
        <w:pStyle w:val="Textbody"/>
        <w:spacing w:after="0"/>
        <w:ind w:firstLine="709"/>
        <w:jc w:val="both"/>
        <w:rPr>
          <w:rFonts w:cs="Times New Roman"/>
          <w:sz w:val="26"/>
          <w:szCs w:val="26"/>
        </w:rPr>
      </w:pPr>
      <w:r w:rsidRPr="00C30284">
        <w:rPr>
          <w:rFonts w:cs="Times New Roman"/>
          <w:sz w:val="26"/>
          <w:szCs w:val="26"/>
        </w:rPr>
        <w:t>Оценка состояния индикатора определяется путем установления соответствия между:</w:t>
      </w:r>
    </w:p>
    <w:p w:rsidR="00117DA4" w:rsidRPr="00C30284" w:rsidRDefault="00117DA4" w:rsidP="00117DA4">
      <w:pPr>
        <w:pStyle w:val="Textbody"/>
        <w:spacing w:after="0"/>
        <w:ind w:firstLine="709"/>
        <w:jc w:val="both"/>
        <w:rPr>
          <w:rFonts w:cs="Times New Roman"/>
          <w:sz w:val="26"/>
          <w:szCs w:val="26"/>
        </w:rPr>
      </w:pPr>
      <w:r w:rsidRPr="00C30284">
        <w:rPr>
          <w:rFonts w:cs="Times New Roman"/>
          <w:sz w:val="26"/>
          <w:szCs w:val="26"/>
        </w:rPr>
        <w:t>1)уровнем расходов заказчика ведомственной целевой программы в отчетном периоде (по вертикали);</w:t>
      </w:r>
    </w:p>
    <w:p w:rsidR="00117DA4" w:rsidRPr="00C30284" w:rsidRDefault="00117DA4" w:rsidP="00117DA4">
      <w:pPr>
        <w:pStyle w:val="Textbody"/>
        <w:spacing w:after="0"/>
        <w:ind w:firstLine="709"/>
        <w:jc w:val="both"/>
        <w:rPr>
          <w:rFonts w:cs="Times New Roman"/>
          <w:sz w:val="26"/>
          <w:szCs w:val="26"/>
        </w:rPr>
      </w:pPr>
      <w:r w:rsidRPr="00C30284">
        <w:rPr>
          <w:rFonts w:cs="Times New Roman"/>
          <w:sz w:val="26"/>
          <w:szCs w:val="26"/>
        </w:rPr>
        <w:t>2)фактически полученным значением индикатора в отчетном периоде (по горизонтали).</w:t>
      </w:r>
    </w:p>
    <w:p w:rsidR="00117DA4" w:rsidRPr="00C30284" w:rsidRDefault="00117DA4" w:rsidP="00117DA4">
      <w:pPr>
        <w:pStyle w:val="Textbody"/>
        <w:spacing w:after="0"/>
        <w:ind w:firstLine="709"/>
        <w:jc w:val="both"/>
        <w:rPr>
          <w:rFonts w:cs="Times New Roman"/>
          <w:sz w:val="26"/>
          <w:szCs w:val="26"/>
        </w:rPr>
      </w:pPr>
      <w:r w:rsidRPr="00C30284">
        <w:rPr>
          <w:rFonts w:cs="Times New Roman"/>
          <w:sz w:val="26"/>
          <w:szCs w:val="26"/>
        </w:rPr>
        <w:t>Полученные оценки суммируются по соответствующим индикаторам, и определяется итоговая сводная оценка состояния индикаторов.</w:t>
      </w:r>
    </w:p>
    <w:p w:rsidR="00117DA4" w:rsidRPr="00C30284" w:rsidRDefault="00117DA4" w:rsidP="00117DA4">
      <w:pPr>
        <w:pStyle w:val="Textbody"/>
        <w:spacing w:after="0"/>
        <w:ind w:firstLine="709"/>
        <w:jc w:val="both"/>
        <w:rPr>
          <w:rFonts w:cs="Times New Roman"/>
          <w:sz w:val="26"/>
          <w:szCs w:val="26"/>
        </w:rPr>
      </w:pPr>
      <w:r w:rsidRPr="00C30284">
        <w:rPr>
          <w:rFonts w:cs="Times New Roman"/>
          <w:sz w:val="26"/>
          <w:szCs w:val="26"/>
        </w:rPr>
        <w:t>Численные значения итоговой сводной оценки индикаторов в баллах устанавливаются исходя из количества индикаторов.</w:t>
      </w:r>
    </w:p>
    <w:p w:rsidR="00117DA4" w:rsidRPr="00C30284" w:rsidRDefault="00117DA4" w:rsidP="00117DA4">
      <w:pPr>
        <w:pStyle w:val="Textbody"/>
        <w:spacing w:after="0"/>
        <w:ind w:firstLine="709"/>
        <w:jc w:val="both"/>
        <w:rPr>
          <w:rFonts w:cs="Times New Roman"/>
          <w:sz w:val="26"/>
          <w:szCs w:val="26"/>
        </w:rPr>
      </w:pPr>
      <w:r w:rsidRPr="00C30284">
        <w:rPr>
          <w:rFonts w:cs="Times New Roman"/>
          <w:sz w:val="26"/>
          <w:szCs w:val="26"/>
        </w:rPr>
        <w:t xml:space="preserve">Сравнительная оценка проводится для ведомственных целевых программ первого года реализации к запланированному уровню, для ведомственных целевых </w:t>
      </w:r>
      <w:r w:rsidRPr="00C30284">
        <w:rPr>
          <w:rFonts w:cs="Times New Roman"/>
          <w:sz w:val="26"/>
          <w:szCs w:val="26"/>
        </w:rPr>
        <w:lastRenderedPageBreak/>
        <w:t>программ второго года реализации и последующих периодов - к предыдущему году.</w:t>
      </w:r>
    </w:p>
    <w:p w:rsidR="00117DA4" w:rsidRPr="00C30284" w:rsidRDefault="00117DA4" w:rsidP="00117DA4">
      <w:pPr>
        <w:pStyle w:val="Textbody"/>
        <w:spacing w:after="0"/>
        <w:ind w:firstLine="709"/>
        <w:jc w:val="both"/>
        <w:rPr>
          <w:rFonts w:cs="Times New Roman"/>
          <w:sz w:val="26"/>
          <w:szCs w:val="26"/>
        </w:rPr>
      </w:pPr>
      <w:r w:rsidRPr="00C30284">
        <w:rPr>
          <w:rFonts w:cs="Times New Roman"/>
          <w:color w:val="000000"/>
          <w:sz w:val="26"/>
          <w:szCs w:val="26"/>
        </w:rPr>
        <w:t>Оценка эффективности по критерию «Соответствие бюджетных ассигнований» основана на балльном принципе и отражает степень актуализации данных по бюджетным ассигнованиям на реализацию ведомственной целевой программы</w:t>
      </w:r>
      <w:r>
        <w:rPr>
          <w:rFonts w:cs="Times New Roman"/>
          <w:color w:val="000000"/>
          <w:sz w:val="26"/>
          <w:szCs w:val="26"/>
        </w:rPr>
        <w:t>.</w:t>
      </w:r>
    </w:p>
    <w:p w:rsidR="00117DA4" w:rsidRPr="00B057EF" w:rsidRDefault="00117DA4" w:rsidP="00117DA4">
      <w:pPr>
        <w:pStyle w:val="Textbody"/>
        <w:spacing w:after="0"/>
        <w:ind w:firstLine="709"/>
        <w:jc w:val="both"/>
        <w:rPr>
          <w:rFonts w:cs="Times New Roman"/>
          <w:color w:val="000000"/>
          <w:sz w:val="26"/>
          <w:szCs w:val="26"/>
        </w:rPr>
      </w:pPr>
      <w:r w:rsidRPr="00C30284">
        <w:rPr>
          <w:rFonts w:cs="Times New Roman"/>
          <w:color w:val="000000"/>
          <w:sz w:val="26"/>
          <w:szCs w:val="26"/>
        </w:rPr>
        <w:t xml:space="preserve">Оценка эффективности по критерию «Привлечение дополнительных источников финансирования для реализации ведомственной целевой программы» основана на балльном принципе и отражает степень привлечения дополнительных средств из федерального и областного бюджетов и  внебюджетных источников для реализации ведомственной целевой программы </w:t>
      </w:r>
    </w:p>
    <w:p w:rsidR="00117DA4" w:rsidRPr="00C30284" w:rsidRDefault="00117DA4" w:rsidP="00117DA4">
      <w:pPr>
        <w:pStyle w:val="Textbody"/>
        <w:spacing w:after="0"/>
        <w:ind w:firstLine="709"/>
        <w:jc w:val="both"/>
        <w:rPr>
          <w:rFonts w:cs="Times New Roman"/>
          <w:color w:val="000000"/>
          <w:sz w:val="26"/>
          <w:szCs w:val="26"/>
        </w:rPr>
      </w:pPr>
      <w:r w:rsidRPr="00C30284">
        <w:rPr>
          <w:rFonts w:cs="Times New Roman"/>
          <w:color w:val="000000"/>
          <w:sz w:val="26"/>
          <w:szCs w:val="26"/>
        </w:rPr>
        <w:t>Оценка эффективности по критерию «Выполнение мероприятий программы» основана на балльном принципе и отражает степень выполнения мероприятий программы по следующей форме:</w:t>
      </w:r>
    </w:p>
    <w:p w:rsidR="00117DA4" w:rsidRPr="00C30284" w:rsidRDefault="00117DA4" w:rsidP="00117DA4">
      <w:pPr>
        <w:pStyle w:val="Textbody"/>
        <w:spacing w:after="0"/>
        <w:ind w:firstLine="709"/>
        <w:jc w:val="both"/>
        <w:rPr>
          <w:rFonts w:cs="Times New Roman"/>
          <w:sz w:val="26"/>
          <w:szCs w:val="26"/>
        </w:rPr>
      </w:pPr>
      <w:r w:rsidRPr="00C30284">
        <w:rPr>
          <w:rFonts w:cs="Times New Roman"/>
          <w:color w:val="000000"/>
          <w:sz w:val="26"/>
          <w:szCs w:val="26"/>
        </w:rPr>
        <w:t>Интегральная оценка ведомственной целевой программы рассчитывается на основе полученных оценок по критериям с учетом их весовых коэффициентов по формуле:</w:t>
      </w:r>
    </w:p>
    <w:p w:rsidR="00117DA4" w:rsidRPr="00B057EF" w:rsidRDefault="00117DA4" w:rsidP="00117DA4">
      <w:pPr>
        <w:pStyle w:val="Textbody"/>
        <w:spacing w:after="0"/>
        <w:jc w:val="center"/>
        <w:rPr>
          <w:rFonts w:cs="Times New Roman"/>
          <w:sz w:val="26"/>
          <w:szCs w:val="26"/>
          <w:lang w:val="en-US"/>
        </w:rPr>
      </w:pPr>
      <w:r w:rsidRPr="00C30284">
        <w:rPr>
          <w:rFonts w:cs="Times New Roman"/>
          <w:color w:val="000000"/>
          <w:sz w:val="26"/>
          <w:szCs w:val="26"/>
          <w:lang w:val="en-US"/>
        </w:rPr>
        <w:t xml:space="preserve">I = K1 x v1 + </w:t>
      </w:r>
      <w:smartTag w:uri="urn:schemas-microsoft-com:office:smarttags" w:element="place">
        <w:r w:rsidRPr="00C30284">
          <w:rPr>
            <w:rFonts w:cs="Times New Roman"/>
            <w:color w:val="000000"/>
            <w:sz w:val="26"/>
            <w:szCs w:val="26"/>
            <w:lang w:val="en-US"/>
          </w:rPr>
          <w:t>K2</w:t>
        </w:r>
      </w:smartTag>
      <w:r w:rsidRPr="00C30284">
        <w:rPr>
          <w:rFonts w:cs="Times New Roman"/>
          <w:color w:val="000000"/>
          <w:sz w:val="26"/>
          <w:szCs w:val="26"/>
          <w:lang w:val="en-US"/>
        </w:rPr>
        <w:t xml:space="preserve"> x v2 + K3 x v3 + K4 x v4 , </w:t>
      </w:r>
      <w:r w:rsidRPr="00C30284">
        <w:rPr>
          <w:rFonts w:cs="Times New Roman"/>
          <w:color w:val="000000"/>
          <w:sz w:val="26"/>
          <w:szCs w:val="26"/>
        </w:rPr>
        <w:t>где</w:t>
      </w:r>
    </w:p>
    <w:p w:rsidR="00117DA4" w:rsidRPr="00C30284" w:rsidRDefault="00117DA4" w:rsidP="00117DA4">
      <w:pPr>
        <w:pStyle w:val="Textbody"/>
        <w:spacing w:after="0"/>
        <w:ind w:firstLine="696"/>
        <w:jc w:val="both"/>
        <w:rPr>
          <w:rFonts w:cs="Times New Roman"/>
          <w:color w:val="000000"/>
          <w:sz w:val="26"/>
          <w:szCs w:val="26"/>
        </w:rPr>
      </w:pPr>
      <w:r w:rsidRPr="00C30284">
        <w:rPr>
          <w:rFonts w:cs="Times New Roman"/>
          <w:color w:val="000000"/>
          <w:sz w:val="26"/>
          <w:szCs w:val="26"/>
          <w:lang w:val="en-US"/>
        </w:rPr>
        <w:t>I</w:t>
      </w:r>
      <w:r w:rsidRPr="00C30284">
        <w:rPr>
          <w:rFonts w:cs="Times New Roman"/>
          <w:color w:val="000000"/>
          <w:sz w:val="26"/>
          <w:szCs w:val="26"/>
        </w:rPr>
        <w:t xml:space="preserve"> –интегральная оценка;</w:t>
      </w:r>
    </w:p>
    <w:p w:rsidR="00117DA4" w:rsidRPr="00C30284" w:rsidRDefault="00117DA4" w:rsidP="00117DA4">
      <w:pPr>
        <w:pStyle w:val="Textbody"/>
        <w:spacing w:after="0"/>
        <w:ind w:firstLine="696"/>
        <w:jc w:val="both"/>
        <w:rPr>
          <w:rFonts w:cs="Times New Roman"/>
          <w:color w:val="000000"/>
          <w:sz w:val="26"/>
          <w:szCs w:val="26"/>
        </w:rPr>
      </w:pPr>
      <w:r w:rsidRPr="00C30284">
        <w:rPr>
          <w:rFonts w:cs="Times New Roman"/>
          <w:color w:val="000000"/>
          <w:sz w:val="26"/>
          <w:szCs w:val="26"/>
        </w:rPr>
        <w:t xml:space="preserve">К1 - </w:t>
      </w:r>
      <w:r w:rsidRPr="00C30284">
        <w:rPr>
          <w:rFonts w:cs="Times New Roman"/>
          <w:color w:val="000000"/>
          <w:sz w:val="26"/>
          <w:szCs w:val="26"/>
          <w:lang w:val="en-US"/>
        </w:rPr>
        <w:t>c</w:t>
      </w:r>
      <w:r w:rsidRPr="00C30284">
        <w:rPr>
          <w:rFonts w:cs="Times New Roman"/>
          <w:color w:val="000000"/>
          <w:sz w:val="26"/>
          <w:szCs w:val="26"/>
        </w:rPr>
        <w:t>остояние индикаторов;</w:t>
      </w:r>
    </w:p>
    <w:p w:rsidR="00117DA4" w:rsidRPr="00C30284" w:rsidRDefault="00117DA4" w:rsidP="00117DA4">
      <w:pPr>
        <w:pStyle w:val="Textbody"/>
        <w:spacing w:after="0"/>
        <w:ind w:firstLine="696"/>
        <w:jc w:val="both"/>
        <w:rPr>
          <w:rFonts w:cs="Times New Roman"/>
          <w:color w:val="000000"/>
          <w:sz w:val="26"/>
          <w:szCs w:val="26"/>
        </w:rPr>
      </w:pPr>
      <w:r w:rsidRPr="00C30284">
        <w:rPr>
          <w:rFonts w:cs="Times New Roman"/>
          <w:color w:val="000000"/>
          <w:sz w:val="26"/>
          <w:szCs w:val="26"/>
        </w:rPr>
        <w:t>К2 – соответствие бюджетных ассигнований, предусмотренных на реализацию ведомственной целевой программы;</w:t>
      </w:r>
    </w:p>
    <w:p w:rsidR="00117DA4" w:rsidRPr="00C30284" w:rsidRDefault="00117DA4" w:rsidP="00117DA4">
      <w:pPr>
        <w:pStyle w:val="Textbody"/>
        <w:spacing w:after="0"/>
        <w:ind w:firstLine="696"/>
        <w:jc w:val="both"/>
        <w:rPr>
          <w:rFonts w:cs="Times New Roman"/>
          <w:color w:val="000000"/>
          <w:sz w:val="26"/>
          <w:szCs w:val="26"/>
        </w:rPr>
      </w:pPr>
      <w:r w:rsidRPr="00C30284">
        <w:rPr>
          <w:rFonts w:cs="Times New Roman"/>
          <w:color w:val="000000"/>
          <w:sz w:val="26"/>
          <w:szCs w:val="26"/>
        </w:rPr>
        <w:t>К3 - привлечение дополнительных средств для реализации ведомственной целевой программы;</w:t>
      </w:r>
    </w:p>
    <w:p w:rsidR="00117DA4" w:rsidRPr="00C30284" w:rsidRDefault="00117DA4" w:rsidP="00117DA4">
      <w:pPr>
        <w:pStyle w:val="Textbody"/>
        <w:spacing w:after="0"/>
        <w:ind w:firstLine="696"/>
        <w:jc w:val="both"/>
        <w:rPr>
          <w:rFonts w:cs="Times New Roman"/>
          <w:color w:val="000000"/>
          <w:sz w:val="26"/>
          <w:szCs w:val="26"/>
        </w:rPr>
      </w:pPr>
      <w:r w:rsidRPr="00C30284">
        <w:rPr>
          <w:rFonts w:cs="Times New Roman"/>
          <w:color w:val="000000"/>
          <w:sz w:val="26"/>
          <w:szCs w:val="26"/>
        </w:rPr>
        <w:t>К4 - выполнение мероприятий программы;</w:t>
      </w:r>
    </w:p>
    <w:p w:rsidR="00117DA4" w:rsidRPr="00C30284" w:rsidRDefault="00117DA4" w:rsidP="00117DA4">
      <w:pPr>
        <w:pStyle w:val="Textbody"/>
        <w:spacing w:after="0"/>
        <w:ind w:firstLine="696"/>
        <w:jc w:val="both"/>
        <w:rPr>
          <w:rFonts w:cs="Times New Roman"/>
          <w:color w:val="000000"/>
          <w:sz w:val="26"/>
          <w:szCs w:val="26"/>
        </w:rPr>
      </w:pPr>
      <w:r w:rsidRPr="00C30284">
        <w:rPr>
          <w:rFonts w:cs="Times New Roman"/>
          <w:color w:val="000000"/>
          <w:sz w:val="26"/>
          <w:szCs w:val="26"/>
          <w:lang w:val="en-US"/>
        </w:rPr>
        <w:t>v</w:t>
      </w:r>
      <w:r w:rsidRPr="00C30284">
        <w:rPr>
          <w:rFonts w:cs="Times New Roman"/>
          <w:color w:val="000000"/>
          <w:sz w:val="26"/>
          <w:szCs w:val="26"/>
        </w:rPr>
        <w:t>1,2,3,4 – весовой коэффициент критерия.</w:t>
      </w:r>
    </w:p>
    <w:p w:rsidR="00117DA4" w:rsidRPr="00C30284" w:rsidRDefault="00117DA4" w:rsidP="00117DA4">
      <w:pPr>
        <w:pStyle w:val="Textbody"/>
        <w:spacing w:after="0"/>
        <w:rPr>
          <w:rFonts w:cs="Times New Roman"/>
          <w:color w:val="0070C0"/>
          <w:sz w:val="26"/>
          <w:szCs w:val="26"/>
        </w:rPr>
      </w:pPr>
    </w:p>
    <w:p w:rsidR="00117DA4" w:rsidRPr="00C30284" w:rsidRDefault="00117DA4" w:rsidP="00117DA4">
      <w:pPr>
        <w:pStyle w:val="Textbody"/>
        <w:spacing w:after="0"/>
        <w:jc w:val="center"/>
        <w:rPr>
          <w:rFonts w:cs="Times New Roman"/>
          <w:color w:val="000000"/>
          <w:sz w:val="26"/>
          <w:szCs w:val="26"/>
        </w:rPr>
      </w:pPr>
      <w:r w:rsidRPr="00C30284">
        <w:rPr>
          <w:rFonts w:cs="Times New Roman"/>
          <w:color w:val="000000"/>
          <w:sz w:val="26"/>
          <w:szCs w:val="26"/>
        </w:rPr>
        <w:t>Значения интегральной оценки ведомственной целевой программы</w:t>
      </w:r>
    </w:p>
    <w:tbl>
      <w:tblPr>
        <w:tblW w:w="9366" w:type="dxa"/>
        <w:tblInd w:w="45" w:type="dxa"/>
        <w:tblLayout w:type="fixed"/>
        <w:tblCellMar>
          <w:left w:w="10" w:type="dxa"/>
          <w:right w:w="10" w:type="dxa"/>
        </w:tblCellMar>
        <w:tblLook w:val="0000"/>
      </w:tblPr>
      <w:tblGrid>
        <w:gridCol w:w="4785"/>
        <w:gridCol w:w="4581"/>
      </w:tblGrid>
      <w:tr w:rsidR="00117DA4" w:rsidRPr="00C264BB" w:rsidTr="00F06C4E">
        <w:tc>
          <w:tcPr>
            <w:tcW w:w="4785" w:type="dxa"/>
            <w:tcBorders>
              <w:top w:val="single" w:sz="2" w:space="0" w:color="000000"/>
              <w:left w:val="single" w:sz="2" w:space="0" w:color="000000"/>
              <w:bottom w:val="single" w:sz="2" w:space="0" w:color="000000"/>
            </w:tcBorders>
            <w:tcMar>
              <w:top w:w="55" w:type="dxa"/>
              <w:left w:w="55" w:type="dxa"/>
              <w:bottom w:w="55" w:type="dxa"/>
              <w:right w:w="55" w:type="dxa"/>
            </w:tcMar>
          </w:tcPr>
          <w:p w:rsidR="00117DA4" w:rsidRPr="00C30284" w:rsidRDefault="00117DA4" w:rsidP="00F06C4E">
            <w:pPr>
              <w:pStyle w:val="TableContents"/>
              <w:jc w:val="center"/>
              <w:rPr>
                <w:rFonts w:cs="Times New Roman"/>
                <w:color w:val="000000"/>
                <w:sz w:val="26"/>
                <w:szCs w:val="26"/>
              </w:rPr>
            </w:pPr>
            <w:r w:rsidRPr="00C30284">
              <w:rPr>
                <w:rFonts w:cs="Times New Roman"/>
                <w:color w:val="000000"/>
                <w:sz w:val="26"/>
                <w:szCs w:val="26"/>
              </w:rPr>
              <w:t>Численное значение интегральной оценки (</w:t>
            </w:r>
            <w:r w:rsidRPr="00C30284">
              <w:rPr>
                <w:rFonts w:cs="Times New Roman"/>
                <w:color w:val="000000"/>
                <w:sz w:val="26"/>
                <w:szCs w:val="26"/>
                <w:lang w:val="en-US"/>
              </w:rPr>
              <w:t>I</w:t>
            </w:r>
            <w:r w:rsidRPr="00C30284">
              <w:rPr>
                <w:rFonts w:cs="Times New Roman"/>
                <w:color w:val="000000"/>
                <w:sz w:val="26"/>
                <w:szCs w:val="26"/>
              </w:rPr>
              <w:t>) в баллах</w:t>
            </w:r>
          </w:p>
        </w:tc>
        <w:tc>
          <w:tcPr>
            <w:tcW w:w="458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7DA4" w:rsidRPr="00C30284" w:rsidRDefault="00117DA4" w:rsidP="00F06C4E">
            <w:pPr>
              <w:pStyle w:val="TableContents"/>
              <w:jc w:val="center"/>
              <w:rPr>
                <w:rFonts w:cs="Times New Roman"/>
                <w:color w:val="000000"/>
                <w:sz w:val="26"/>
                <w:szCs w:val="26"/>
              </w:rPr>
            </w:pPr>
            <w:r w:rsidRPr="00C30284">
              <w:rPr>
                <w:rFonts w:cs="Times New Roman"/>
                <w:color w:val="000000"/>
                <w:sz w:val="26"/>
                <w:szCs w:val="26"/>
              </w:rPr>
              <w:t xml:space="preserve">Качественная характеристика </w:t>
            </w:r>
            <w:r w:rsidRPr="00C30284">
              <w:rPr>
                <w:rFonts w:cs="Times New Roman"/>
                <w:color w:val="000000"/>
                <w:sz w:val="26"/>
                <w:szCs w:val="26"/>
                <w:lang w:val="ru-RU"/>
              </w:rPr>
              <w:t xml:space="preserve">эффективности и </w:t>
            </w:r>
            <w:r w:rsidRPr="00C30284">
              <w:rPr>
                <w:rFonts w:cs="Times New Roman"/>
                <w:color w:val="000000"/>
                <w:sz w:val="26"/>
                <w:szCs w:val="26"/>
              </w:rPr>
              <w:t xml:space="preserve">результативности </w:t>
            </w:r>
            <w:r w:rsidRPr="00C30284">
              <w:rPr>
                <w:rFonts w:cs="Times New Roman"/>
                <w:color w:val="000000"/>
                <w:sz w:val="26"/>
                <w:szCs w:val="26"/>
                <w:lang w:val="ru-RU"/>
              </w:rPr>
              <w:t xml:space="preserve">ведомственной целевой </w:t>
            </w:r>
            <w:r w:rsidRPr="00C30284">
              <w:rPr>
                <w:rFonts w:cs="Times New Roman"/>
                <w:color w:val="000000"/>
                <w:sz w:val="26"/>
                <w:szCs w:val="26"/>
              </w:rPr>
              <w:t>программы</w:t>
            </w:r>
          </w:p>
        </w:tc>
      </w:tr>
      <w:tr w:rsidR="00117DA4" w:rsidRPr="00C264BB" w:rsidTr="00F06C4E">
        <w:tc>
          <w:tcPr>
            <w:tcW w:w="4785" w:type="dxa"/>
            <w:tcBorders>
              <w:left w:val="single" w:sz="2" w:space="0" w:color="000000"/>
              <w:bottom w:val="single" w:sz="2" w:space="0" w:color="000000"/>
            </w:tcBorders>
            <w:tcMar>
              <w:top w:w="55" w:type="dxa"/>
              <w:left w:w="55" w:type="dxa"/>
              <w:bottom w:w="55" w:type="dxa"/>
              <w:right w:w="55" w:type="dxa"/>
            </w:tcMar>
          </w:tcPr>
          <w:p w:rsidR="00117DA4" w:rsidRPr="00C30284" w:rsidRDefault="00117DA4" w:rsidP="00F06C4E">
            <w:pPr>
              <w:pStyle w:val="TableContents"/>
              <w:jc w:val="center"/>
              <w:rPr>
                <w:rFonts w:cs="Times New Roman"/>
                <w:color w:val="000000"/>
                <w:sz w:val="26"/>
                <w:szCs w:val="26"/>
              </w:rPr>
            </w:pPr>
            <w:r w:rsidRPr="00C30284">
              <w:rPr>
                <w:rFonts w:cs="Times New Roman"/>
                <w:color w:val="000000"/>
                <w:sz w:val="26"/>
                <w:szCs w:val="26"/>
              </w:rPr>
              <w:t xml:space="preserve"> </w:t>
            </w:r>
            <w:r w:rsidRPr="00C30284">
              <w:rPr>
                <w:rFonts w:cs="Times New Roman"/>
                <w:color w:val="000000"/>
                <w:sz w:val="26"/>
                <w:szCs w:val="26"/>
                <w:lang w:val="ru-RU"/>
              </w:rPr>
              <w:t xml:space="preserve">10 </w:t>
            </w:r>
            <w:r w:rsidRPr="00C30284">
              <w:rPr>
                <w:rFonts w:cs="Times New Roman"/>
                <w:color w:val="000000"/>
                <w:sz w:val="26"/>
                <w:szCs w:val="26"/>
                <w:lang w:val="en-US"/>
              </w:rPr>
              <w:t>&lt;= I</w:t>
            </w:r>
          </w:p>
        </w:tc>
        <w:tc>
          <w:tcPr>
            <w:tcW w:w="4581"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C30284" w:rsidRDefault="00117DA4" w:rsidP="00F06C4E">
            <w:pPr>
              <w:pStyle w:val="TableContents"/>
              <w:jc w:val="center"/>
              <w:rPr>
                <w:rFonts w:cs="Times New Roman"/>
                <w:color w:val="000000"/>
                <w:sz w:val="26"/>
                <w:szCs w:val="26"/>
              </w:rPr>
            </w:pPr>
            <w:r w:rsidRPr="00C30284">
              <w:rPr>
                <w:rFonts w:cs="Times New Roman"/>
                <w:color w:val="000000"/>
                <w:sz w:val="26"/>
                <w:szCs w:val="26"/>
              </w:rPr>
              <w:t>Высокая</w:t>
            </w:r>
          </w:p>
        </w:tc>
      </w:tr>
      <w:tr w:rsidR="00117DA4" w:rsidRPr="00C264BB" w:rsidTr="00F06C4E">
        <w:tc>
          <w:tcPr>
            <w:tcW w:w="4785" w:type="dxa"/>
            <w:tcBorders>
              <w:left w:val="single" w:sz="2" w:space="0" w:color="000000"/>
              <w:bottom w:val="single" w:sz="2" w:space="0" w:color="000000"/>
            </w:tcBorders>
            <w:tcMar>
              <w:top w:w="55" w:type="dxa"/>
              <w:left w:w="55" w:type="dxa"/>
              <w:bottom w:w="55" w:type="dxa"/>
              <w:right w:w="55" w:type="dxa"/>
            </w:tcMar>
          </w:tcPr>
          <w:p w:rsidR="00117DA4" w:rsidRPr="00C30284" w:rsidRDefault="00117DA4" w:rsidP="00F06C4E">
            <w:pPr>
              <w:pStyle w:val="TableContents"/>
              <w:jc w:val="center"/>
              <w:rPr>
                <w:rFonts w:cs="Times New Roman"/>
                <w:color w:val="000000"/>
                <w:sz w:val="26"/>
                <w:szCs w:val="26"/>
              </w:rPr>
            </w:pPr>
            <w:r w:rsidRPr="00C30284">
              <w:rPr>
                <w:rFonts w:cs="Times New Roman"/>
                <w:color w:val="000000"/>
                <w:sz w:val="26"/>
                <w:szCs w:val="26"/>
              </w:rPr>
              <w:t>3,</w:t>
            </w:r>
            <w:r w:rsidRPr="00C30284">
              <w:rPr>
                <w:rFonts w:cs="Times New Roman"/>
                <w:color w:val="000000"/>
                <w:sz w:val="26"/>
                <w:szCs w:val="26"/>
                <w:lang w:val="ru-RU"/>
              </w:rPr>
              <w:t>0</w:t>
            </w:r>
            <w:r w:rsidRPr="00C30284">
              <w:rPr>
                <w:rFonts w:cs="Times New Roman"/>
                <w:color w:val="000000"/>
                <w:sz w:val="26"/>
                <w:szCs w:val="26"/>
              </w:rPr>
              <w:t xml:space="preserve"> </w:t>
            </w:r>
            <w:r w:rsidRPr="00C30284">
              <w:rPr>
                <w:rFonts w:cs="Times New Roman"/>
                <w:color w:val="000000"/>
                <w:sz w:val="26"/>
                <w:szCs w:val="26"/>
                <w:lang w:val="en-US"/>
              </w:rPr>
              <w:t>&lt; I &lt;</w:t>
            </w:r>
            <w:r w:rsidRPr="00C30284">
              <w:rPr>
                <w:rFonts w:cs="Times New Roman"/>
                <w:color w:val="000000"/>
                <w:sz w:val="26"/>
                <w:szCs w:val="26"/>
                <w:lang w:val="ru-RU"/>
              </w:rPr>
              <w:t>10</w:t>
            </w:r>
          </w:p>
        </w:tc>
        <w:tc>
          <w:tcPr>
            <w:tcW w:w="4581"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C30284" w:rsidRDefault="00117DA4" w:rsidP="00F06C4E">
            <w:pPr>
              <w:pStyle w:val="Textbody"/>
              <w:jc w:val="center"/>
              <w:rPr>
                <w:rFonts w:cs="Times New Roman"/>
                <w:color w:val="000000"/>
                <w:sz w:val="26"/>
                <w:szCs w:val="26"/>
              </w:rPr>
            </w:pPr>
            <w:r w:rsidRPr="00C30284">
              <w:rPr>
                <w:rFonts w:cs="Times New Roman"/>
                <w:color w:val="000000"/>
                <w:sz w:val="26"/>
                <w:szCs w:val="26"/>
              </w:rPr>
              <w:t>Удовлетворительная</w:t>
            </w:r>
          </w:p>
        </w:tc>
      </w:tr>
      <w:tr w:rsidR="00117DA4" w:rsidRPr="00C264BB" w:rsidTr="00F06C4E">
        <w:tc>
          <w:tcPr>
            <w:tcW w:w="4785" w:type="dxa"/>
            <w:tcBorders>
              <w:left w:val="single" w:sz="2" w:space="0" w:color="000000"/>
              <w:bottom w:val="single" w:sz="2" w:space="0" w:color="000000"/>
            </w:tcBorders>
            <w:tcMar>
              <w:top w:w="55" w:type="dxa"/>
              <w:left w:w="55" w:type="dxa"/>
              <w:bottom w:w="55" w:type="dxa"/>
              <w:right w:w="55" w:type="dxa"/>
            </w:tcMar>
          </w:tcPr>
          <w:p w:rsidR="00117DA4" w:rsidRPr="00C30284" w:rsidRDefault="00117DA4" w:rsidP="00F06C4E">
            <w:pPr>
              <w:pStyle w:val="TableContents"/>
              <w:jc w:val="center"/>
              <w:rPr>
                <w:rFonts w:cs="Times New Roman"/>
                <w:color w:val="000000"/>
                <w:sz w:val="26"/>
                <w:szCs w:val="26"/>
              </w:rPr>
            </w:pPr>
            <w:r w:rsidRPr="00C30284">
              <w:rPr>
                <w:rFonts w:cs="Times New Roman"/>
                <w:color w:val="000000"/>
                <w:sz w:val="26"/>
                <w:szCs w:val="26"/>
                <w:lang w:val="en-US"/>
              </w:rPr>
              <w:t>I &lt; 3</w:t>
            </w:r>
            <w:r w:rsidRPr="00C30284">
              <w:rPr>
                <w:rFonts w:cs="Times New Roman"/>
                <w:color w:val="000000"/>
                <w:sz w:val="26"/>
                <w:szCs w:val="26"/>
                <w:lang w:val="ru-RU"/>
              </w:rPr>
              <w:t>,0</w:t>
            </w:r>
          </w:p>
        </w:tc>
        <w:tc>
          <w:tcPr>
            <w:tcW w:w="4581"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C30284" w:rsidRDefault="00117DA4" w:rsidP="00F06C4E">
            <w:pPr>
              <w:pStyle w:val="TableContents"/>
              <w:jc w:val="center"/>
              <w:rPr>
                <w:rFonts w:cs="Times New Roman"/>
                <w:color w:val="000000"/>
                <w:sz w:val="26"/>
                <w:szCs w:val="26"/>
              </w:rPr>
            </w:pPr>
            <w:r w:rsidRPr="00C30284">
              <w:rPr>
                <w:rFonts w:cs="Times New Roman"/>
                <w:color w:val="000000"/>
                <w:sz w:val="26"/>
                <w:szCs w:val="26"/>
              </w:rPr>
              <w:t>Низкая</w:t>
            </w:r>
          </w:p>
        </w:tc>
      </w:tr>
    </w:tbl>
    <w:p w:rsidR="00117DA4" w:rsidRDefault="00117DA4" w:rsidP="00117DA4">
      <w:pPr>
        <w:pStyle w:val="HTML"/>
        <w:jc w:val="center"/>
        <w:rPr>
          <w:rFonts w:ascii="Times New Roman" w:hAnsi="Times New Roman" w:cs="Times New Roman"/>
          <w:b/>
          <w:sz w:val="26"/>
          <w:szCs w:val="26"/>
        </w:rPr>
      </w:pPr>
    </w:p>
    <w:p w:rsidR="00117DA4" w:rsidRDefault="00117DA4" w:rsidP="00117DA4">
      <w:pPr>
        <w:pStyle w:val="HTML"/>
        <w:jc w:val="center"/>
        <w:rPr>
          <w:rFonts w:ascii="Times New Roman" w:hAnsi="Times New Roman" w:cs="Times New Roman"/>
          <w:b/>
          <w:sz w:val="26"/>
          <w:szCs w:val="26"/>
        </w:rPr>
      </w:pPr>
    </w:p>
    <w:p w:rsidR="00117DA4" w:rsidRDefault="00117DA4" w:rsidP="00117DA4">
      <w:pPr>
        <w:pStyle w:val="HTML"/>
        <w:jc w:val="center"/>
        <w:rPr>
          <w:rFonts w:ascii="Times New Roman" w:hAnsi="Times New Roman" w:cs="Times New Roman"/>
          <w:b/>
          <w:sz w:val="26"/>
          <w:szCs w:val="26"/>
        </w:rPr>
      </w:pPr>
      <w:r>
        <w:rPr>
          <w:rFonts w:ascii="Times New Roman" w:hAnsi="Times New Roman" w:cs="Times New Roman"/>
          <w:b/>
          <w:sz w:val="26"/>
          <w:szCs w:val="26"/>
        </w:rPr>
        <w:t>Раздел 7 «Система управления реализацией программы»</w:t>
      </w:r>
    </w:p>
    <w:p w:rsidR="00117DA4" w:rsidRDefault="00117DA4" w:rsidP="00117DA4">
      <w:pPr>
        <w:pStyle w:val="HTML"/>
        <w:jc w:val="center"/>
        <w:rPr>
          <w:rFonts w:ascii="Times New Roman" w:hAnsi="Times New Roman" w:cs="Times New Roman"/>
          <w:b/>
          <w:sz w:val="26"/>
          <w:szCs w:val="26"/>
        </w:rPr>
      </w:pPr>
    </w:p>
    <w:p w:rsidR="00117DA4" w:rsidRPr="002B6B7D" w:rsidRDefault="00117DA4" w:rsidP="00117DA4">
      <w:pPr>
        <w:pStyle w:val="HTML"/>
        <w:ind w:firstLine="709"/>
        <w:jc w:val="both"/>
        <w:rPr>
          <w:rFonts w:ascii="Times New Roman" w:hAnsi="Times New Roman" w:cs="Times New Roman"/>
          <w:sz w:val="26"/>
          <w:szCs w:val="26"/>
        </w:rPr>
      </w:pPr>
      <w:r w:rsidRPr="0038200B">
        <w:rPr>
          <w:rFonts w:ascii="Times New Roman" w:hAnsi="Times New Roman" w:cs="Times New Roman"/>
          <w:sz w:val="26"/>
          <w:szCs w:val="26"/>
        </w:rPr>
        <w:t xml:space="preserve">Основным координатором по выполнению </w:t>
      </w:r>
      <w:r w:rsidRPr="00077686">
        <w:rPr>
          <w:rFonts w:ascii="Times New Roman" w:hAnsi="Times New Roman" w:cs="Times New Roman"/>
          <w:sz w:val="26"/>
          <w:szCs w:val="26"/>
        </w:rPr>
        <w:t>ведомственной целевой программы «Основные направления развития культуры Ольховского муниципального района на 2018-2020 годы»</w:t>
      </w:r>
      <w:r w:rsidRPr="0038200B">
        <w:rPr>
          <w:rFonts w:ascii="Times New Roman" w:hAnsi="Times New Roman" w:cs="Times New Roman"/>
          <w:sz w:val="26"/>
          <w:szCs w:val="26"/>
        </w:rPr>
        <w:t xml:space="preserve"> является отдел культуры Администрации Ольховского</w:t>
      </w:r>
      <w:r>
        <w:rPr>
          <w:rFonts w:ascii="Times New Roman" w:hAnsi="Times New Roman" w:cs="Times New Roman"/>
          <w:sz w:val="26"/>
          <w:szCs w:val="26"/>
        </w:rPr>
        <w:t xml:space="preserve"> муниципального </w:t>
      </w:r>
      <w:r w:rsidRPr="002B6B7D">
        <w:rPr>
          <w:rFonts w:ascii="Times New Roman" w:hAnsi="Times New Roman" w:cs="Times New Roman"/>
          <w:sz w:val="26"/>
          <w:szCs w:val="26"/>
        </w:rPr>
        <w:t>района, который в ходе реализации</w:t>
      </w:r>
      <w:r w:rsidRPr="0038200B">
        <w:rPr>
          <w:rFonts w:ascii="Times New Roman" w:hAnsi="Times New Roman" w:cs="Times New Roman"/>
          <w:sz w:val="26"/>
          <w:szCs w:val="26"/>
        </w:rPr>
        <w:t xml:space="preserve"> Программы:</w:t>
      </w:r>
    </w:p>
    <w:p w:rsidR="00117DA4" w:rsidRPr="0038200B" w:rsidRDefault="00117DA4" w:rsidP="00117DA4">
      <w:pPr>
        <w:ind w:firstLine="709"/>
        <w:jc w:val="both"/>
        <w:rPr>
          <w:sz w:val="26"/>
          <w:szCs w:val="26"/>
        </w:rPr>
      </w:pPr>
      <w:r w:rsidRPr="0038200B">
        <w:rPr>
          <w:sz w:val="26"/>
          <w:szCs w:val="26"/>
        </w:rPr>
        <w:t>- разрабатывает методические документы по обеспечению выполнения Программы;</w:t>
      </w:r>
    </w:p>
    <w:p w:rsidR="00117DA4" w:rsidRPr="0038200B" w:rsidRDefault="00117DA4" w:rsidP="00117DA4">
      <w:pPr>
        <w:ind w:firstLine="709"/>
        <w:jc w:val="both"/>
        <w:rPr>
          <w:sz w:val="26"/>
          <w:szCs w:val="26"/>
        </w:rPr>
      </w:pPr>
      <w:r w:rsidRPr="0038200B">
        <w:rPr>
          <w:sz w:val="26"/>
          <w:szCs w:val="26"/>
        </w:rPr>
        <w:t>- разрабатывает положение об организации и проведении</w:t>
      </w:r>
      <w:r>
        <w:rPr>
          <w:sz w:val="26"/>
          <w:szCs w:val="26"/>
        </w:rPr>
        <w:t xml:space="preserve"> мероприятий</w:t>
      </w:r>
      <w:r w:rsidRPr="0038200B">
        <w:rPr>
          <w:sz w:val="26"/>
          <w:szCs w:val="26"/>
        </w:rPr>
        <w:t xml:space="preserve"> указанных в Программе;</w:t>
      </w:r>
    </w:p>
    <w:p w:rsidR="00117DA4" w:rsidRPr="0038200B" w:rsidRDefault="00117DA4" w:rsidP="00117DA4">
      <w:pPr>
        <w:ind w:firstLine="709"/>
        <w:jc w:val="both"/>
        <w:rPr>
          <w:sz w:val="26"/>
          <w:szCs w:val="26"/>
        </w:rPr>
      </w:pPr>
      <w:r w:rsidRPr="0038200B">
        <w:rPr>
          <w:sz w:val="26"/>
          <w:szCs w:val="26"/>
        </w:rPr>
        <w:lastRenderedPageBreak/>
        <w:t>- осуществляет текущий мониторинг реализации Программы;</w:t>
      </w:r>
    </w:p>
    <w:p w:rsidR="00117DA4" w:rsidRPr="0038200B" w:rsidRDefault="00117DA4" w:rsidP="00117DA4">
      <w:pPr>
        <w:ind w:firstLine="709"/>
        <w:jc w:val="both"/>
        <w:rPr>
          <w:sz w:val="26"/>
          <w:szCs w:val="26"/>
        </w:rPr>
      </w:pPr>
      <w:r w:rsidRPr="0038200B">
        <w:rPr>
          <w:sz w:val="26"/>
          <w:szCs w:val="26"/>
        </w:rPr>
        <w:t>- организует проведение мероприятий, предусмотренных Программой;</w:t>
      </w:r>
    </w:p>
    <w:p w:rsidR="00117DA4" w:rsidRDefault="00117DA4" w:rsidP="00117DA4">
      <w:pPr>
        <w:ind w:firstLine="709"/>
        <w:jc w:val="both"/>
        <w:rPr>
          <w:sz w:val="26"/>
          <w:szCs w:val="26"/>
        </w:rPr>
      </w:pPr>
      <w:r w:rsidRPr="0038200B">
        <w:rPr>
          <w:sz w:val="26"/>
          <w:szCs w:val="26"/>
        </w:rPr>
        <w:t>- осуществляет меры по полному и качественному выполнению мероприятий Программы;</w:t>
      </w:r>
    </w:p>
    <w:p w:rsidR="00117DA4" w:rsidRPr="0038200B" w:rsidRDefault="00117DA4" w:rsidP="00117DA4">
      <w:pPr>
        <w:ind w:firstLine="709"/>
        <w:jc w:val="both"/>
        <w:rPr>
          <w:sz w:val="26"/>
          <w:szCs w:val="26"/>
        </w:rPr>
      </w:pPr>
      <w:r>
        <w:rPr>
          <w:sz w:val="26"/>
          <w:szCs w:val="26"/>
        </w:rPr>
        <w:t>Исполнителем программы является МУК «Межпоселенческое социально-культурное объединение»</w:t>
      </w:r>
    </w:p>
    <w:p w:rsidR="00117DA4" w:rsidRPr="0038200B" w:rsidRDefault="00117DA4" w:rsidP="00117DA4">
      <w:pPr>
        <w:ind w:firstLine="709"/>
        <w:jc w:val="both"/>
        <w:rPr>
          <w:sz w:val="26"/>
          <w:szCs w:val="26"/>
        </w:rPr>
      </w:pPr>
      <w:r w:rsidRPr="0038200B">
        <w:rPr>
          <w:sz w:val="26"/>
          <w:szCs w:val="26"/>
        </w:rPr>
        <w:t xml:space="preserve"> Контроль за реализацией Программы осуществляется в соответствии с действующим законодательством, в том числе с учетом Положения о разработке, утверждении и реализации в</w:t>
      </w:r>
      <w:r>
        <w:rPr>
          <w:sz w:val="26"/>
          <w:szCs w:val="26"/>
        </w:rPr>
        <w:t>едомственных целевых программ.</w:t>
      </w:r>
    </w:p>
    <w:p w:rsidR="00117DA4" w:rsidRPr="0038200B" w:rsidRDefault="00117DA4" w:rsidP="00117DA4">
      <w:pPr>
        <w:ind w:firstLine="709"/>
        <w:jc w:val="both"/>
        <w:rPr>
          <w:sz w:val="26"/>
          <w:szCs w:val="26"/>
        </w:rPr>
      </w:pPr>
      <w:r w:rsidRPr="0038200B">
        <w:rPr>
          <w:sz w:val="26"/>
          <w:szCs w:val="26"/>
        </w:rPr>
        <w:t>С целью контроля за эффективным использованием средств отдел культуры Администрации Ольховского муниципального района проводит анализ затрат по программным мероприятиям, а также по мере необходим</w:t>
      </w:r>
      <w:r>
        <w:rPr>
          <w:sz w:val="26"/>
          <w:szCs w:val="26"/>
        </w:rPr>
        <w:t>ости вносим в установленном по</w:t>
      </w:r>
      <w:r w:rsidRPr="0038200B">
        <w:rPr>
          <w:sz w:val="26"/>
          <w:szCs w:val="26"/>
        </w:rPr>
        <w:t xml:space="preserve">рядке предложения по корректировке Программы на рассмотрение Главы </w:t>
      </w:r>
      <w:r>
        <w:rPr>
          <w:sz w:val="26"/>
          <w:szCs w:val="26"/>
        </w:rPr>
        <w:t xml:space="preserve">Администрации </w:t>
      </w:r>
      <w:r w:rsidRPr="0038200B">
        <w:rPr>
          <w:sz w:val="26"/>
          <w:szCs w:val="26"/>
        </w:rPr>
        <w:t xml:space="preserve">Ольховского муниципального района. </w:t>
      </w:r>
    </w:p>
    <w:p w:rsidR="00117DA4" w:rsidRPr="0038200B" w:rsidRDefault="00117DA4" w:rsidP="00117DA4">
      <w:pPr>
        <w:ind w:firstLine="709"/>
        <w:jc w:val="both"/>
        <w:rPr>
          <w:sz w:val="26"/>
          <w:szCs w:val="26"/>
          <w:highlight w:val="cyan"/>
        </w:rPr>
      </w:pPr>
      <w:r w:rsidRPr="0038200B">
        <w:rPr>
          <w:sz w:val="26"/>
          <w:szCs w:val="26"/>
        </w:rPr>
        <w:t xml:space="preserve">Отдел культуры Администрации Ольховского муниципального района ежегодно </w:t>
      </w:r>
      <w:r>
        <w:rPr>
          <w:sz w:val="26"/>
          <w:szCs w:val="26"/>
        </w:rPr>
        <w:t>в установленные сроки подготавливает информацию</w:t>
      </w:r>
      <w:r w:rsidRPr="0038200B">
        <w:rPr>
          <w:sz w:val="26"/>
          <w:szCs w:val="26"/>
        </w:rPr>
        <w:t xml:space="preserve"> о ходе реализации ведомственной Программы за предыдущий год, включая оценку значений целевых индикаторов, а также показателей эффективности реализации Программы  и направляет в  Отдел экономики и Отдел финансов</w:t>
      </w:r>
      <w:r>
        <w:rPr>
          <w:sz w:val="26"/>
          <w:szCs w:val="26"/>
        </w:rPr>
        <w:t>ого обеспечения</w:t>
      </w:r>
      <w:r w:rsidRPr="0038200B">
        <w:rPr>
          <w:sz w:val="26"/>
          <w:szCs w:val="26"/>
        </w:rPr>
        <w:t xml:space="preserve"> Администрации Ольховского муниципального района для оценки эффективности реализации ведомственной Программы.</w:t>
      </w:r>
    </w:p>
    <w:p w:rsidR="00117DA4" w:rsidRDefault="00117DA4" w:rsidP="00117DA4">
      <w:pPr>
        <w:pStyle w:val="HTML"/>
        <w:jc w:val="center"/>
        <w:rPr>
          <w:rFonts w:ascii="Times New Roman" w:hAnsi="Times New Roman" w:cs="Times New Roman"/>
          <w:b/>
          <w:sz w:val="26"/>
          <w:szCs w:val="26"/>
        </w:rPr>
      </w:pPr>
    </w:p>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Pr="00AC64EE" w:rsidRDefault="00117DA4" w:rsidP="00117DA4">
      <w:pPr>
        <w:jc w:val="center"/>
        <w:rPr>
          <w:bCs/>
        </w:rPr>
      </w:pPr>
      <w:r w:rsidRPr="00AC64EE">
        <w:rPr>
          <w:bCs/>
        </w:rPr>
        <w:t>А Д М И Н И С Т Р А Ц И Я</w:t>
      </w:r>
    </w:p>
    <w:p w:rsidR="00117DA4" w:rsidRPr="00AC64EE" w:rsidRDefault="00117DA4" w:rsidP="00117DA4">
      <w:pPr>
        <w:jc w:val="center"/>
        <w:rPr>
          <w:bCs/>
        </w:rPr>
      </w:pPr>
      <w:r w:rsidRPr="00AC64EE">
        <w:rPr>
          <w:bCs/>
        </w:rPr>
        <w:t>ОЛЬХОВСКОГО МУНИЦИПАЛЬНОГО РАЙОНА</w:t>
      </w:r>
    </w:p>
    <w:p w:rsidR="00117DA4" w:rsidRPr="00AC64EE" w:rsidRDefault="00117DA4" w:rsidP="00117DA4">
      <w:pPr>
        <w:jc w:val="center"/>
        <w:rPr>
          <w:bCs/>
        </w:rPr>
      </w:pPr>
      <w:r w:rsidRPr="00AC64EE">
        <w:rPr>
          <w:bCs/>
        </w:rPr>
        <w:t>ВОЛГОГРАДСКОЙ ОБЛАСТИ</w:t>
      </w:r>
    </w:p>
    <w:p w:rsidR="00117DA4" w:rsidRPr="00AC64EE" w:rsidRDefault="00117DA4" w:rsidP="00117DA4">
      <w:pPr>
        <w:jc w:val="center"/>
        <w:rPr>
          <w:bCs/>
        </w:rPr>
      </w:pPr>
      <w:r w:rsidRPr="00AC64EE">
        <w:rPr>
          <w:bCs/>
        </w:rPr>
        <w:t>________________________________________________________</w:t>
      </w:r>
    </w:p>
    <w:p w:rsidR="00117DA4" w:rsidRPr="00AC64EE" w:rsidRDefault="00117DA4" w:rsidP="00117DA4">
      <w:pPr>
        <w:jc w:val="center"/>
        <w:rPr>
          <w:bCs/>
        </w:rPr>
      </w:pPr>
      <w:r w:rsidRPr="00AC64EE">
        <w:rPr>
          <w:bCs/>
        </w:rPr>
        <w:t>П О С Т А Н О В Л Е Н И Е</w:t>
      </w:r>
    </w:p>
    <w:p w:rsidR="00117DA4" w:rsidRPr="00E4695B" w:rsidRDefault="00117DA4" w:rsidP="00117DA4">
      <w:pPr>
        <w:widowControl w:val="0"/>
        <w:autoSpaceDE w:val="0"/>
        <w:autoSpaceDN w:val="0"/>
        <w:adjustRightInd w:val="0"/>
        <w:jc w:val="both"/>
        <w:rPr>
          <w:lang w:eastAsia="ru-RU"/>
        </w:rPr>
      </w:pPr>
    </w:p>
    <w:p w:rsidR="00117DA4" w:rsidRPr="00CF48C0" w:rsidRDefault="00117DA4" w:rsidP="00117DA4">
      <w:pPr>
        <w:widowControl w:val="0"/>
        <w:autoSpaceDE w:val="0"/>
        <w:autoSpaceDN w:val="0"/>
        <w:adjustRightInd w:val="0"/>
        <w:rPr>
          <w:lang w:eastAsia="ru-RU"/>
        </w:rPr>
      </w:pPr>
      <w:r>
        <w:rPr>
          <w:lang w:eastAsia="ru-RU"/>
        </w:rPr>
        <w:t>от</w:t>
      </w:r>
      <w:r w:rsidRPr="00CF48C0">
        <w:rPr>
          <w:lang w:eastAsia="ru-RU"/>
        </w:rPr>
        <w:t xml:space="preserve"> 29.09.2017 № 688</w:t>
      </w:r>
    </w:p>
    <w:p w:rsidR="00117DA4" w:rsidRPr="00CF48C0" w:rsidRDefault="00117DA4" w:rsidP="00117DA4">
      <w:pPr>
        <w:widowControl w:val="0"/>
        <w:autoSpaceDE w:val="0"/>
        <w:autoSpaceDN w:val="0"/>
        <w:adjustRightInd w:val="0"/>
        <w:rPr>
          <w:lang w:eastAsia="ru-RU"/>
        </w:rPr>
      </w:pPr>
      <w:r w:rsidRPr="00CF48C0">
        <w:rPr>
          <w:lang w:eastAsia="ru-RU"/>
        </w:rPr>
        <w:t xml:space="preserve"> «Об утверждении ведомственной</w:t>
      </w:r>
    </w:p>
    <w:p w:rsidR="00117DA4" w:rsidRPr="00CF48C0" w:rsidRDefault="00117DA4" w:rsidP="00117DA4">
      <w:pPr>
        <w:widowControl w:val="0"/>
        <w:suppressLineNumbers/>
        <w:suppressAutoHyphens/>
        <w:autoSpaceDN w:val="0"/>
        <w:textAlignment w:val="baseline"/>
        <w:rPr>
          <w:lang w:eastAsia="ru-RU"/>
        </w:rPr>
      </w:pPr>
      <w:r w:rsidRPr="00CF48C0">
        <w:rPr>
          <w:lang w:eastAsia="ru-RU"/>
        </w:rPr>
        <w:t xml:space="preserve">целевой программы «Организация </w:t>
      </w:r>
    </w:p>
    <w:p w:rsidR="00117DA4" w:rsidRPr="00CF48C0" w:rsidRDefault="00117DA4" w:rsidP="00117DA4">
      <w:pPr>
        <w:widowControl w:val="0"/>
        <w:suppressLineNumbers/>
        <w:suppressAutoHyphens/>
        <w:autoSpaceDN w:val="0"/>
        <w:textAlignment w:val="baseline"/>
        <w:rPr>
          <w:lang w:eastAsia="ru-RU"/>
        </w:rPr>
      </w:pPr>
      <w:r w:rsidRPr="00CF48C0">
        <w:rPr>
          <w:lang w:eastAsia="ru-RU"/>
        </w:rPr>
        <w:t xml:space="preserve">библиотечного обслуживания населения </w:t>
      </w:r>
    </w:p>
    <w:p w:rsidR="00117DA4" w:rsidRPr="00CF48C0" w:rsidRDefault="00117DA4" w:rsidP="00117DA4">
      <w:pPr>
        <w:widowControl w:val="0"/>
        <w:suppressLineNumbers/>
        <w:suppressAutoHyphens/>
        <w:autoSpaceDN w:val="0"/>
        <w:textAlignment w:val="baseline"/>
        <w:rPr>
          <w:lang w:eastAsia="ru-RU"/>
        </w:rPr>
      </w:pPr>
      <w:r w:rsidRPr="00CF48C0">
        <w:rPr>
          <w:lang w:eastAsia="ru-RU"/>
        </w:rPr>
        <w:t>Ольховского муниципального района</w:t>
      </w:r>
    </w:p>
    <w:p w:rsidR="00117DA4" w:rsidRPr="00CF48C0" w:rsidRDefault="00117DA4" w:rsidP="00117DA4">
      <w:pPr>
        <w:widowControl w:val="0"/>
        <w:suppressLineNumbers/>
        <w:suppressAutoHyphens/>
        <w:autoSpaceDN w:val="0"/>
        <w:textAlignment w:val="baseline"/>
        <w:rPr>
          <w:lang w:eastAsia="ru-RU"/>
        </w:rPr>
      </w:pPr>
      <w:r w:rsidRPr="00CF48C0">
        <w:rPr>
          <w:lang w:eastAsia="ru-RU"/>
        </w:rPr>
        <w:t>на</w:t>
      </w:r>
      <w:r w:rsidRPr="00CF48C0">
        <w:rPr>
          <w:b/>
          <w:lang w:eastAsia="ru-RU"/>
        </w:rPr>
        <w:t xml:space="preserve"> </w:t>
      </w:r>
      <w:r w:rsidRPr="00CF48C0">
        <w:rPr>
          <w:lang w:eastAsia="ru-RU"/>
        </w:rPr>
        <w:t>2018- 2020 годы</w:t>
      </w:r>
      <w:r w:rsidRPr="00CF48C0">
        <w:rPr>
          <w:b/>
          <w:lang w:eastAsia="ru-RU"/>
        </w:rPr>
        <w:t>»</w:t>
      </w:r>
    </w:p>
    <w:p w:rsidR="00117DA4" w:rsidRPr="00CF48C0" w:rsidRDefault="00117DA4" w:rsidP="00117DA4">
      <w:pPr>
        <w:widowControl w:val="0"/>
        <w:autoSpaceDE w:val="0"/>
        <w:autoSpaceDN w:val="0"/>
        <w:adjustRightInd w:val="0"/>
        <w:jc w:val="both"/>
        <w:rPr>
          <w:b/>
          <w:bCs/>
          <w:lang w:eastAsia="ru-RU"/>
        </w:rPr>
      </w:pPr>
    </w:p>
    <w:p w:rsidR="00117DA4" w:rsidRPr="00CF48C0" w:rsidRDefault="00117DA4" w:rsidP="00117DA4">
      <w:pPr>
        <w:widowControl w:val="0"/>
        <w:autoSpaceDE w:val="0"/>
        <w:autoSpaceDN w:val="0"/>
        <w:adjustRightInd w:val="0"/>
        <w:ind w:firstLine="720"/>
        <w:jc w:val="both"/>
        <w:rPr>
          <w:lang w:eastAsia="ru-RU"/>
        </w:rPr>
      </w:pPr>
      <w:r w:rsidRPr="00CF48C0">
        <w:rPr>
          <w:lang w:eastAsia="ru-RU"/>
        </w:rPr>
        <w:t xml:space="preserve">   На основании </w:t>
      </w:r>
      <w:hyperlink r:id="rId235" w:history="1">
        <w:r w:rsidRPr="00CF48C0">
          <w:rPr>
            <w:lang w:eastAsia="ru-RU"/>
          </w:rPr>
          <w:t>статьи 179.3</w:t>
        </w:r>
      </w:hyperlink>
      <w:r w:rsidRPr="00CF48C0">
        <w:rPr>
          <w:lang w:eastAsia="ru-RU"/>
        </w:rPr>
        <w:t xml:space="preserve"> Бюджетного кодекса Российской Федерации  </w:t>
      </w:r>
    </w:p>
    <w:p w:rsidR="00117DA4" w:rsidRPr="00CF48C0" w:rsidRDefault="00117DA4" w:rsidP="00117DA4">
      <w:pPr>
        <w:widowControl w:val="0"/>
        <w:autoSpaceDE w:val="0"/>
        <w:autoSpaceDN w:val="0"/>
        <w:adjustRightInd w:val="0"/>
        <w:jc w:val="both"/>
        <w:rPr>
          <w:lang w:eastAsia="ru-RU"/>
        </w:rPr>
      </w:pPr>
      <w:r w:rsidRPr="00CF48C0">
        <w:rPr>
          <w:lang w:eastAsia="ru-RU"/>
        </w:rPr>
        <w:t xml:space="preserve">ПОСТАНОВЛЯЮ: </w:t>
      </w:r>
    </w:p>
    <w:p w:rsidR="00117DA4" w:rsidRPr="00CF48C0" w:rsidRDefault="00117DA4" w:rsidP="00117DA4">
      <w:pPr>
        <w:widowControl w:val="0"/>
        <w:suppressLineNumbers/>
        <w:suppressAutoHyphens/>
        <w:autoSpaceDN w:val="0"/>
        <w:jc w:val="both"/>
        <w:textAlignment w:val="baseline"/>
        <w:rPr>
          <w:lang w:eastAsia="ru-RU"/>
        </w:rPr>
      </w:pPr>
      <w:r w:rsidRPr="00CF48C0">
        <w:rPr>
          <w:lang w:eastAsia="ru-RU"/>
        </w:rPr>
        <w:t xml:space="preserve">     1</w:t>
      </w:r>
      <w:r>
        <w:rPr>
          <w:lang w:eastAsia="ru-RU"/>
        </w:rPr>
        <w:t>.</w:t>
      </w:r>
      <w:r w:rsidRPr="00CF48C0">
        <w:rPr>
          <w:lang w:eastAsia="ru-RU"/>
        </w:rPr>
        <w:t xml:space="preserve"> Утвердить ведомственную целевую программу «Организация библиотечного обслуживания населения Ольховского муниципального района на</w:t>
      </w:r>
      <w:r w:rsidRPr="00CF48C0">
        <w:rPr>
          <w:b/>
          <w:lang w:eastAsia="ru-RU"/>
        </w:rPr>
        <w:t xml:space="preserve"> </w:t>
      </w:r>
      <w:r w:rsidRPr="00CF48C0">
        <w:rPr>
          <w:lang w:eastAsia="ru-RU"/>
        </w:rPr>
        <w:t>2018- 2020 годы</w:t>
      </w:r>
      <w:r w:rsidRPr="00CF48C0">
        <w:rPr>
          <w:b/>
          <w:lang w:eastAsia="ru-RU"/>
        </w:rPr>
        <w:t>».</w:t>
      </w:r>
    </w:p>
    <w:p w:rsidR="00117DA4" w:rsidRPr="00DA7B3C" w:rsidRDefault="00117DA4" w:rsidP="00117DA4">
      <w:pPr>
        <w:widowControl w:val="0"/>
        <w:autoSpaceDE w:val="0"/>
        <w:autoSpaceDN w:val="0"/>
        <w:adjustRightInd w:val="0"/>
        <w:jc w:val="both"/>
        <w:rPr>
          <w:lang w:eastAsia="ru-RU"/>
        </w:rPr>
      </w:pPr>
      <w:r>
        <w:rPr>
          <w:lang w:eastAsia="ru-RU"/>
        </w:rPr>
        <w:t xml:space="preserve">    </w:t>
      </w:r>
      <w:r w:rsidRPr="00CF48C0">
        <w:rPr>
          <w:lang w:eastAsia="ru-RU"/>
        </w:rPr>
        <w:t xml:space="preserve">2.  </w:t>
      </w:r>
      <w:r>
        <w:rPr>
          <w:lang w:eastAsia="ru-RU"/>
        </w:rPr>
        <w:t>Финансирование расходов на реализацию муниципальной программы «Организация библиотечного обслуживания населения Ольховского муниципального района на 2018 – 2020 годы».</w:t>
      </w:r>
    </w:p>
    <w:p w:rsidR="00117DA4" w:rsidRPr="00CF48C0" w:rsidRDefault="00117DA4" w:rsidP="00117DA4">
      <w:pPr>
        <w:widowControl w:val="0"/>
        <w:autoSpaceDE w:val="0"/>
        <w:autoSpaceDN w:val="0"/>
        <w:adjustRightInd w:val="0"/>
        <w:ind w:right="-81"/>
        <w:jc w:val="both"/>
        <w:rPr>
          <w:lang w:eastAsia="ru-RU"/>
        </w:rPr>
      </w:pPr>
      <w:r>
        <w:rPr>
          <w:lang w:eastAsia="ru-RU"/>
        </w:rPr>
        <w:t xml:space="preserve">    3. </w:t>
      </w:r>
      <w:r w:rsidRPr="00CF48C0">
        <w:rPr>
          <w:lang w:eastAsia="ru-RU"/>
        </w:rPr>
        <w:t xml:space="preserve">Контроль за выполнением настоящего постановления возложить на первого </w:t>
      </w:r>
      <w:r>
        <w:rPr>
          <w:lang w:eastAsia="ru-RU"/>
        </w:rPr>
        <w:t>замести</w:t>
      </w:r>
      <w:r w:rsidRPr="00CF48C0">
        <w:rPr>
          <w:lang w:eastAsia="ru-RU"/>
        </w:rPr>
        <w:t>теля Главы администрации Ольховского муниципального района Л.И. Курину.</w:t>
      </w:r>
    </w:p>
    <w:p w:rsidR="00117DA4" w:rsidRPr="00CF48C0" w:rsidRDefault="00117DA4" w:rsidP="00117DA4">
      <w:pPr>
        <w:widowControl w:val="0"/>
        <w:autoSpaceDE w:val="0"/>
        <w:autoSpaceDN w:val="0"/>
        <w:adjustRightInd w:val="0"/>
        <w:ind w:left="360" w:right="-365"/>
        <w:jc w:val="both"/>
        <w:rPr>
          <w:lang w:eastAsia="ru-RU"/>
        </w:rPr>
      </w:pPr>
      <w:r>
        <w:rPr>
          <w:lang w:eastAsia="ru-RU"/>
        </w:rPr>
        <w:t>4</w:t>
      </w:r>
      <w:r w:rsidRPr="00CF48C0">
        <w:rPr>
          <w:lang w:eastAsia="ru-RU"/>
        </w:rPr>
        <w:t>. Данное постановление вступает в силу с момента обнародования.</w:t>
      </w:r>
    </w:p>
    <w:p w:rsidR="00117DA4" w:rsidRPr="00CF48C0" w:rsidRDefault="00117DA4" w:rsidP="00117DA4">
      <w:pPr>
        <w:widowControl w:val="0"/>
        <w:autoSpaceDE w:val="0"/>
        <w:autoSpaceDN w:val="0"/>
        <w:adjustRightInd w:val="0"/>
        <w:ind w:left="360" w:right="-81"/>
        <w:jc w:val="both"/>
        <w:rPr>
          <w:lang w:eastAsia="ru-RU"/>
        </w:rPr>
      </w:pPr>
    </w:p>
    <w:p w:rsidR="00117DA4" w:rsidRPr="00CF48C0" w:rsidRDefault="00117DA4" w:rsidP="00117DA4">
      <w:pPr>
        <w:widowControl w:val="0"/>
        <w:autoSpaceDE w:val="0"/>
        <w:autoSpaceDN w:val="0"/>
        <w:adjustRightInd w:val="0"/>
        <w:ind w:left="360" w:right="-81"/>
        <w:jc w:val="both"/>
        <w:rPr>
          <w:lang w:eastAsia="ru-RU"/>
        </w:rPr>
      </w:pPr>
    </w:p>
    <w:p w:rsidR="00117DA4" w:rsidRPr="00CF48C0" w:rsidRDefault="00117DA4" w:rsidP="00117DA4">
      <w:pPr>
        <w:widowControl w:val="0"/>
        <w:autoSpaceDE w:val="0"/>
        <w:autoSpaceDN w:val="0"/>
        <w:adjustRightInd w:val="0"/>
        <w:ind w:left="360" w:right="-81"/>
        <w:jc w:val="both"/>
        <w:rPr>
          <w:lang w:eastAsia="ru-RU"/>
        </w:rPr>
      </w:pPr>
    </w:p>
    <w:p w:rsidR="00117DA4" w:rsidRPr="00CF48C0" w:rsidRDefault="00117DA4" w:rsidP="00117DA4">
      <w:pPr>
        <w:widowControl w:val="0"/>
        <w:autoSpaceDE w:val="0"/>
        <w:autoSpaceDN w:val="0"/>
        <w:adjustRightInd w:val="0"/>
        <w:ind w:left="360" w:right="-81"/>
        <w:jc w:val="both"/>
        <w:rPr>
          <w:lang w:eastAsia="ru-RU"/>
        </w:rPr>
      </w:pPr>
    </w:p>
    <w:p w:rsidR="00117DA4" w:rsidRPr="00CF48C0" w:rsidRDefault="00117DA4" w:rsidP="00117DA4">
      <w:pPr>
        <w:widowControl w:val="0"/>
        <w:autoSpaceDE w:val="0"/>
        <w:autoSpaceDN w:val="0"/>
        <w:adjustRightInd w:val="0"/>
        <w:ind w:left="360" w:right="-81"/>
        <w:jc w:val="both"/>
        <w:rPr>
          <w:lang w:eastAsia="ru-RU"/>
        </w:rPr>
      </w:pPr>
    </w:p>
    <w:p w:rsidR="00117DA4" w:rsidRPr="00CF48C0" w:rsidRDefault="00117DA4" w:rsidP="00117DA4">
      <w:pPr>
        <w:widowControl w:val="0"/>
        <w:autoSpaceDE w:val="0"/>
        <w:autoSpaceDN w:val="0"/>
        <w:adjustRightInd w:val="0"/>
        <w:ind w:left="360" w:right="-81"/>
        <w:jc w:val="both"/>
        <w:rPr>
          <w:lang w:eastAsia="ru-RU"/>
        </w:rPr>
      </w:pPr>
    </w:p>
    <w:p w:rsidR="00117DA4" w:rsidRPr="00CF48C0" w:rsidRDefault="00117DA4" w:rsidP="00117DA4">
      <w:pPr>
        <w:widowControl w:val="0"/>
        <w:autoSpaceDE w:val="0"/>
        <w:autoSpaceDN w:val="0"/>
        <w:adjustRightInd w:val="0"/>
        <w:ind w:left="360" w:right="-81"/>
        <w:jc w:val="both"/>
        <w:rPr>
          <w:lang w:eastAsia="ru-RU"/>
        </w:rPr>
      </w:pPr>
    </w:p>
    <w:p w:rsidR="00117DA4" w:rsidRPr="00CF48C0" w:rsidRDefault="00117DA4" w:rsidP="00117DA4">
      <w:pPr>
        <w:widowControl w:val="0"/>
        <w:autoSpaceDE w:val="0"/>
        <w:autoSpaceDN w:val="0"/>
        <w:adjustRightInd w:val="0"/>
        <w:jc w:val="both"/>
        <w:rPr>
          <w:lang w:eastAsia="ru-RU"/>
        </w:rPr>
      </w:pPr>
      <w:r w:rsidRPr="00CF48C0">
        <w:rPr>
          <w:lang w:eastAsia="ru-RU"/>
        </w:rPr>
        <w:t xml:space="preserve">И.о. Главы Администрации </w:t>
      </w:r>
    </w:p>
    <w:p w:rsidR="00117DA4" w:rsidRPr="00CF48C0" w:rsidRDefault="00117DA4" w:rsidP="00117DA4">
      <w:pPr>
        <w:widowControl w:val="0"/>
        <w:autoSpaceDE w:val="0"/>
        <w:autoSpaceDN w:val="0"/>
        <w:adjustRightInd w:val="0"/>
        <w:jc w:val="both"/>
        <w:rPr>
          <w:lang w:eastAsia="ru-RU"/>
        </w:rPr>
      </w:pPr>
      <w:r w:rsidRPr="00CF48C0">
        <w:rPr>
          <w:lang w:eastAsia="ru-RU"/>
        </w:rPr>
        <w:t xml:space="preserve">Ольховского муниципального района                            </w:t>
      </w:r>
      <w:r>
        <w:rPr>
          <w:lang w:eastAsia="ru-RU"/>
        </w:rPr>
        <w:t xml:space="preserve">    </w:t>
      </w:r>
      <w:r w:rsidRPr="00CF48C0">
        <w:rPr>
          <w:lang w:eastAsia="ru-RU"/>
        </w:rPr>
        <w:t xml:space="preserve">  Л.И. Курина</w:t>
      </w:r>
    </w:p>
    <w:p w:rsidR="00117DA4" w:rsidRPr="00CF48C0" w:rsidRDefault="00117DA4" w:rsidP="00117DA4">
      <w:pPr>
        <w:widowControl w:val="0"/>
        <w:autoSpaceDE w:val="0"/>
        <w:autoSpaceDN w:val="0"/>
        <w:adjustRightInd w:val="0"/>
        <w:ind w:firstLine="720"/>
        <w:jc w:val="both"/>
        <w:rPr>
          <w:rFonts w:ascii="Arial" w:hAnsi="Arial"/>
          <w:lang w:eastAsia="ru-RU"/>
        </w:rPr>
      </w:pPr>
    </w:p>
    <w:p w:rsidR="00117DA4" w:rsidRPr="00CF48C0" w:rsidRDefault="00117DA4" w:rsidP="00117DA4">
      <w:pPr>
        <w:widowControl w:val="0"/>
        <w:autoSpaceDE w:val="0"/>
        <w:autoSpaceDN w:val="0"/>
        <w:adjustRightInd w:val="0"/>
        <w:ind w:left="360" w:right="-81"/>
        <w:jc w:val="both"/>
        <w:rPr>
          <w:lang w:eastAsia="ru-RU"/>
        </w:rPr>
      </w:pPr>
    </w:p>
    <w:p w:rsidR="00117DA4" w:rsidRPr="00CF48C0" w:rsidRDefault="00117DA4" w:rsidP="00117DA4"/>
    <w:p w:rsidR="00117DA4" w:rsidRPr="00CF48C0" w:rsidRDefault="00117DA4" w:rsidP="00117DA4"/>
    <w:p w:rsidR="00117DA4" w:rsidRDefault="00117DA4" w:rsidP="00117DA4"/>
    <w:p w:rsidR="00117DA4" w:rsidRDefault="00117DA4" w:rsidP="00117DA4"/>
    <w:p w:rsidR="00117DA4" w:rsidRPr="00CF48C0" w:rsidRDefault="00117DA4" w:rsidP="00117DA4"/>
    <w:p w:rsidR="00117DA4" w:rsidRPr="00CF48C0" w:rsidRDefault="00117DA4" w:rsidP="00117DA4"/>
    <w:p w:rsidR="00117DA4" w:rsidRPr="00CF48C0" w:rsidRDefault="00117DA4" w:rsidP="00117DA4"/>
    <w:p w:rsidR="00117DA4" w:rsidRDefault="00117DA4" w:rsidP="00117DA4"/>
    <w:p w:rsidR="00117DA4" w:rsidRDefault="00117DA4" w:rsidP="00117DA4">
      <w:pPr>
        <w:rPr>
          <w:sz w:val="24"/>
          <w:szCs w:val="24"/>
        </w:rPr>
      </w:pPr>
      <w:r w:rsidRPr="00CF48C0">
        <w:rPr>
          <w:sz w:val="24"/>
          <w:szCs w:val="24"/>
        </w:rPr>
        <w:t xml:space="preserve">                                          </w:t>
      </w:r>
      <w:r>
        <w:rPr>
          <w:sz w:val="24"/>
          <w:szCs w:val="24"/>
        </w:rPr>
        <w:t xml:space="preserve">                             </w:t>
      </w:r>
    </w:p>
    <w:p w:rsidR="00117DA4" w:rsidRPr="00CF48C0" w:rsidRDefault="00117DA4" w:rsidP="00117DA4">
      <w:pPr>
        <w:jc w:val="right"/>
        <w:rPr>
          <w:sz w:val="24"/>
          <w:szCs w:val="24"/>
        </w:rPr>
      </w:pPr>
      <w:r w:rsidRPr="00CF48C0">
        <w:rPr>
          <w:sz w:val="24"/>
          <w:szCs w:val="24"/>
        </w:rPr>
        <w:t xml:space="preserve">   Утверждена</w:t>
      </w:r>
    </w:p>
    <w:p w:rsidR="00117DA4" w:rsidRPr="00CF48C0" w:rsidRDefault="00117DA4" w:rsidP="00117DA4">
      <w:pPr>
        <w:jc w:val="right"/>
        <w:rPr>
          <w:sz w:val="24"/>
          <w:szCs w:val="24"/>
        </w:rPr>
      </w:pPr>
      <w:r w:rsidRPr="00CF48C0">
        <w:rPr>
          <w:sz w:val="24"/>
          <w:szCs w:val="24"/>
        </w:rPr>
        <w:t xml:space="preserve">                                                                            постановлением Администрации</w:t>
      </w:r>
    </w:p>
    <w:p w:rsidR="00117DA4" w:rsidRPr="00CF48C0" w:rsidRDefault="00117DA4" w:rsidP="00117DA4">
      <w:pPr>
        <w:jc w:val="right"/>
        <w:rPr>
          <w:sz w:val="24"/>
          <w:szCs w:val="24"/>
        </w:rPr>
      </w:pPr>
      <w:r w:rsidRPr="00CF48C0">
        <w:rPr>
          <w:sz w:val="24"/>
          <w:szCs w:val="24"/>
        </w:rPr>
        <w:t xml:space="preserve">                                                                           Ольховского муниципального района</w:t>
      </w:r>
    </w:p>
    <w:p w:rsidR="00117DA4" w:rsidRPr="00C21329" w:rsidRDefault="00117DA4" w:rsidP="00117DA4">
      <w:pPr>
        <w:jc w:val="right"/>
      </w:pPr>
      <w:r w:rsidRPr="00CF48C0">
        <w:rPr>
          <w:sz w:val="24"/>
          <w:szCs w:val="24"/>
        </w:rPr>
        <w:t xml:space="preserve">                                                                        от 29.09.2017 г. № 688</w:t>
      </w:r>
    </w:p>
    <w:p w:rsidR="00117DA4" w:rsidRDefault="00117DA4" w:rsidP="00117DA4">
      <w:pPr>
        <w:rPr>
          <w:b/>
          <w:sz w:val="26"/>
          <w:szCs w:val="26"/>
        </w:rPr>
      </w:pPr>
    </w:p>
    <w:p w:rsidR="00117DA4" w:rsidRDefault="00117DA4" w:rsidP="00117DA4">
      <w:pPr>
        <w:jc w:val="center"/>
        <w:rPr>
          <w:sz w:val="26"/>
          <w:szCs w:val="26"/>
        </w:rPr>
      </w:pPr>
      <w:r>
        <w:rPr>
          <w:sz w:val="26"/>
          <w:szCs w:val="26"/>
        </w:rPr>
        <w:t>П</w:t>
      </w:r>
      <w:r w:rsidRPr="00DC7626">
        <w:rPr>
          <w:sz w:val="26"/>
          <w:szCs w:val="26"/>
        </w:rPr>
        <w:t>аспорт</w:t>
      </w:r>
    </w:p>
    <w:p w:rsidR="00117DA4" w:rsidRPr="004C426F" w:rsidRDefault="00117DA4" w:rsidP="00117DA4">
      <w:pPr>
        <w:pStyle w:val="Textbody"/>
        <w:jc w:val="center"/>
        <w:rPr>
          <w:bCs/>
        </w:rPr>
      </w:pPr>
      <w:r w:rsidRPr="004C426F">
        <w:rPr>
          <w:bCs/>
        </w:rPr>
        <w:t>ведомственной целевой программы</w:t>
      </w:r>
    </w:p>
    <w:p w:rsidR="00117DA4" w:rsidRDefault="00117DA4" w:rsidP="00117DA4">
      <w:pPr>
        <w:jc w:val="center"/>
        <w:rPr>
          <w:sz w:val="26"/>
          <w:szCs w:val="26"/>
        </w:rPr>
      </w:pPr>
    </w:p>
    <w:tbl>
      <w:tblPr>
        <w:tblW w:w="9637" w:type="dxa"/>
        <w:tblInd w:w="45" w:type="dxa"/>
        <w:tblLayout w:type="fixed"/>
        <w:tblCellMar>
          <w:left w:w="10" w:type="dxa"/>
          <w:right w:w="10" w:type="dxa"/>
        </w:tblCellMar>
        <w:tblLook w:val="0000"/>
      </w:tblPr>
      <w:tblGrid>
        <w:gridCol w:w="3838"/>
        <w:gridCol w:w="5799"/>
      </w:tblGrid>
      <w:tr w:rsidR="00117DA4" w:rsidRPr="001035D6" w:rsidTr="00F06C4E">
        <w:tc>
          <w:tcPr>
            <w:tcW w:w="3838" w:type="dxa"/>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1035D6" w:rsidRDefault="00117DA4" w:rsidP="00F06C4E">
            <w:pPr>
              <w:suppressLineNumbers/>
              <w:suppressAutoHyphens/>
              <w:textAlignment w:val="baseline"/>
              <w:rPr>
                <w:rFonts w:cs="Tahoma"/>
                <w:kern w:val="3"/>
                <w:sz w:val="24"/>
                <w:szCs w:val="24"/>
                <w:lang w:eastAsia="ja-JP" w:bidi="fa-IR"/>
              </w:rPr>
            </w:pPr>
            <w:r w:rsidRPr="001035D6">
              <w:rPr>
                <w:rFonts w:cs="Tahoma"/>
                <w:kern w:val="3"/>
                <w:sz w:val="24"/>
                <w:szCs w:val="24"/>
                <w:lang w:eastAsia="ja-JP" w:bidi="fa-IR"/>
              </w:rPr>
              <w:t>Наименование ведомственной целевой программы</w:t>
            </w:r>
          </w:p>
        </w:tc>
        <w:tc>
          <w:tcPr>
            <w:tcW w:w="579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17DA4" w:rsidRPr="001035D6" w:rsidRDefault="00117DA4" w:rsidP="00F06C4E">
            <w:pPr>
              <w:suppressLineNumbers/>
              <w:suppressAutoHyphens/>
              <w:jc w:val="center"/>
              <w:textAlignment w:val="baseline"/>
              <w:rPr>
                <w:rFonts w:cs="Tahoma"/>
                <w:kern w:val="3"/>
                <w:sz w:val="24"/>
                <w:szCs w:val="24"/>
                <w:lang w:val="de-DE" w:eastAsia="ja-JP" w:bidi="fa-IR"/>
              </w:rPr>
            </w:pPr>
            <w:r w:rsidRPr="004E1FE1">
              <w:rPr>
                <w:sz w:val="24"/>
                <w:szCs w:val="24"/>
              </w:rPr>
              <w:t>«Организация библиотечного обслуживания населения Ольховского муниципального района   на</w:t>
            </w:r>
            <w:r w:rsidRPr="004E1FE1">
              <w:rPr>
                <w:b/>
                <w:sz w:val="24"/>
                <w:szCs w:val="24"/>
              </w:rPr>
              <w:t xml:space="preserve"> </w:t>
            </w:r>
            <w:r w:rsidRPr="004E1FE1">
              <w:rPr>
                <w:sz w:val="24"/>
                <w:szCs w:val="24"/>
              </w:rPr>
              <w:t>201</w:t>
            </w:r>
            <w:r>
              <w:rPr>
                <w:sz w:val="24"/>
                <w:szCs w:val="24"/>
              </w:rPr>
              <w:t>8- 2020</w:t>
            </w:r>
            <w:r w:rsidRPr="004E1FE1">
              <w:rPr>
                <w:sz w:val="24"/>
                <w:szCs w:val="24"/>
              </w:rPr>
              <w:t xml:space="preserve"> годы</w:t>
            </w:r>
            <w:r w:rsidRPr="004E1FE1">
              <w:rPr>
                <w:b/>
                <w:sz w:val="24"/>
                <w:szCs w:val="24"/>
              </w:rPr>
              <w:t>».</w:t>
            </w:r>
          </w:p>
        </w:tc>
      </w:tr>
      <w:tr w:rsidR="00117DA4" w:rsidRPr="001035D6" w:rsidTr="00F06C4E">
        <w:tc>
          <w:tcPr>
            <w:tcW w:w="3838" w:type="dxa"/>
            <w:tcBorders>
              <w:left w:val="single" w:sz="8" w:space="0" w:color="000000"/>
              <w:bottom w:val="single" w:sz="8" w:space="0" w:color="000000"/>
            </w:tcBorders>
            <w:tcMar>
              <w:top w:w="55" w:type="dxa"/>
              <w:left w:w="55" w:type="dxa"/>
              <w:bottom w:w="55" w:type="dxa"/>
              <w:right w:w="55" w:type="dxa"/>
            </w:tcMar>
          </w:tcPr>
          <w:p w:rsidR="00117DA4" w:rsidRPr="001035D6" w:rsidRDefault="00117DA4" w:rsidP="00F06C4E">
            <w:pPr>
              <w:suppressLineNumbers/>
              <w:suppressAutoHyphens/>
              <w:textAlignment w:val="baseline"/>
              <w:rPr>
                <w:rFonts w:cs="Tahoma"/>
                <w:kern w:val="3"/>
                <w:sz w:val="24"/>
                <w:szCs w:val="24"/>
                <w:lang w:eastAsia="ja-JP" w:bidi="fa-IR"/>
              </w:rPr>
            </w:pPr>
            <w:r w:rsidRPr="001035D6">
              <w:rPr>
                <w:rFonts w:cs="Tahoma"/>
                <w:kern w:val="3"/>
                <w:sz w:val="24"/>
                <w:szCs w:val="24"/>
                <w:lang w:eastAsia="ja-JP" w:bidi="fa-IR"/>
              </w:rPr>
              <w:t>Основание для разработки ведомственной целевой программы</w:t>
            </w:r>
          </w:p>
        </w:tc>
        <w:tc>
          <w:tcPr>
            <w:tcW w:w="579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DE7BDD" w:rsidRDefault="00117DA4" w:rsidP="00F06C4E">
            <w:pPr>
              <w:suppressLineNumbers/>
              <w:suppressAutoHyphens/>
              <w:jc w:val="center"/>
              <w:textAlignment w:val="baseline"/>
              <w:rPr>
                <w:rFonts w:cs="Tahoma"/>
                <w:kern w:val="3"/>
                <w:sz w:val="24"/>
                <w:szCs w:val="24"/>
                <w:lang w:eastAsia="ja-JP" w:bidi="fa-IR"/>
              </w:rPr>
            </w:pPr>
            <w:r>
              <w:rPr>
                <w:rFonts w:cs="Tahoma"/>
                <w:kern w:val="3"/>
                <w:sz w:val="24"/>
                <w:szCs w:val="24"/>
                <w:lang w:eastAsia="ja-JP" w:bidi="fa-IR"/>
              </w:rPr>
              <w:t>«Положение о разработке, утверждении, реализации и оценке эффективности ведомственных целевых программ», утвержденное постановлением Главы Администрации Ольховского муниципального района от 03.02.2017 №61</w:t>
            </w:r>
          </w:p>
        </w:tc>
      </w:tr>
      <w:tr w:rsidR="00117DA4" w:rsidRPr="001035D6" w:rsidTr="00F06C4E">
        <w:tc>
          <w:tcPr>
            <w:tcW w:w="3838" w:type="dxa"/>
            <w:tcBorders>
              <w:left w:val="single" w:sz="8" w:space="0" w:color="000000"/>
              <w:bottom w:val="single" w:sz="8" w:space="0" w:color="000000"/>
            </w:tcBorders>
            <w:tcMar>
              <w:top w:w="55" w:type="dxa"/>
              <w:left w:w="55" w:type="dxa"/>
              <w:bottom w:w="55" w:type="dxa"/>
              <w:right w:w="55" w:type="dxa"/>
            </w:tcMar>
          </w:tcPr>
          <w:p w:rsidR="00117DA4" w:rsidRPr="001035D6" w:rsidRDefault="00117DA4" w:rsidP="00F06C4E">
            <w:pPr>
              <w:suppressLineNumbers/>
              <w:suppressAutoHyphens/>
              <w:textAlignment w:val="baseline"/>
              <w:rPr>
                <w:rFonts w:cs="Tahoma"/>
                <w:kern w:val="3"/>
                <w:sz w:val="24"/>
                <w:szCs w:val="24"/>
                <w:lang w:eastAsia="ja-JP" w:bidi="fa-IR"/>
              </w:rPr>
            </w:pPr>
            <w:r w:rsidRPr="001035D6">
              <w:rPr>
                <w:rFonts w:cs="Tahoma"/>
                <w:kern w:val="3"/>
                <w:sz w:val="24"/>
                <w:szCs w:val="24"/>
                <w:lang w:eastAsia="ja-JP" w:bidi="fa-IR"/>
              </w:rPr>
              <w:t>Заказчик ведомственной целевой программы</w:t>
            </w:r>
          </w:p>
        </w:tc>
        <w:tc>
          <w:tcPr>
            <w:tcW w:w="579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1035D6" w:rsidRDefault="00117DA4" w:rsidP="00F06C4E">
            <w:pPr>
              <w:suppressLineNumbers/>
              <w:suppressAutoHyphens/>
              <w:jc w:val="center"/>
              <w:textAlignment w:val="baseline"/>
              <w:rPr>
                <w:rFonts w:cs="Tahoma"/>
                <w:kern w:val="3"/>
                <w:sz w:val="24"/>
                <w:szCs w:val="24"/>
                <w:lang w:eastAsia="ja-JP" w:bidi="fa-IR"/>
              </w:rPr>
            </w:pPr>
            <w:r>
              <w:rPr>
                <w:rFonts w:cs="Tahoma"/>
                <w:kern w:val="3"/>
                <w:sz w:val="24"/>
                <w:szCs w:val="24"/>
                <w:lang w:eastAsia="ja-JP" w:bidi="fa-IR"/>
              </w:rPr>
              <w:t>Отдел культуры, библиотечного обслуживания  Администрации Ольховского муниципального района</w:t>
            </w:r>
          </w:p>
        </w:tc>
      </w:tr>
      <w:tr w:rsidR="00117DA4" w:rsidRPr="001035D6" w:rsidTr="00F06C4E">
        <w:tc>
          <w:tcPr>
            <w:tcW w:w="3838" w:type="dxa"/>
            <w:tcBorders>
              <w:left w:val="single" w:sz="8" w:space="0" w:color="000000"/>
              <w:bottom w:val="single" w:sz="8" w:space="0" w:color="000000"/>
            </w:tcBorders>
            <w:tcMar>
              <w:top w:w="55" w:type="dxa"/>
              <w:left w:w="55" w:type="dxa"/>
              <w:bottom w:w="55" w:type="dxa"/>
              <w:right w:w="55" w:type="dxa"/>
            </w:tcMar>
          </w:tcPr>
          <w:p w:rsidR="00117DA4" w:rsidRPr="001035D6" w:rsidRDefault="00117DA4" w:rsidP="00F06C4E">
            <w:pPr>
              <w:suppressLineNumbers/>
              <w:suppressAutoHyphens/>
              <w:textAlignment w:val="baseline"/>
              <w:rPr>
                <w:rFonts w:cs="Tahoma"/>
                <w:kern w:val="3"/>
                <w:sz w:val="24"/>
                <w:szCs w:val="24"/>
                <w:lang w:eastAsia="ja-JP" w:bidi="fa-IR"/>
              </w:rPr>
            </w:pPr>
            <w:r w:rsidRPr="001035D6">
              <w:rPr>
                <w:rFonts w:cs="Tahoma"/>
                <w:kern w:val="3"/>
                <w:sz w:val="24"/>
                <w:szCs w:val="24"/>
                <w:lang w:eastAsia="ja-JP" w:bidi="fa-IR"/>
              </w:rPr>
              <w:t>Исполнители и участники ведомственной целевой программы</w:t>
            </w:r>
          </w:p>
        </w:tc>
        <w:tc>
          <w:tcPr>
            <w:tcW w:w="579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1035D6" w:rsidRDefault="00117DA4" w:rsidP="00F06C4E">
            <w:pPr>
              <w:suppressLineNumbers/>
              <w:suppressAutoHyphens/>
              <w:jc w:val="center"/>
              <w:textAlignment w:val="baseline"/>
              <w:rPr>
                <w:rFonts w:cs="Tahoma"/>
                <w:kern w:val="3"/>
                <w:sz w:val="24"/>
                <w:szCs w:val="24"/>
                <w:lang w:eastAsia="ja-JP" w:bidi="fa-IR"/>
              </w:rPr>
            </w:pPr>
            <w:r>
              <w:rPr>
                <w:rFonts w:cs="Tahoma"/>
                <w:kern w:val="3"/>
                <w:sz w:val="24"/>
                <w:szCs w:val="24"/>
                <w:lang w:eastAsia="ja-JP" w:bidi="fa-IR"/>
              </w:rPr>
              <w:t>МУК «МБС»</w:t>
            </w:r>
          </w:p>
        </w:tc>
      </w:tr>
      <w:tr w:rsidR="00117DA4" w:rsidRPr="001035D6" w:rsidTr="00F06C4E">
        <w:tc>
          <w:tcPr>
            <w:tcW w:w="3838" w:type="dxa"/>
            <w:tcBorders>
              <w:left w:val="single" w:sz="8" w:space="0" w:color="000000"/>
              <w:bottom w:val="single" w:sz="8" w:space="0" w:color="000000"/>
            </w:tcBorders>
            <w:tcMar>
              <w:top w:w="55" w:type="dxa"/>
              <w:left w:w="55" w:type="dxa"/>
              <w:bottom w:w="55" w:type="dxa"/>
              <w:right w:w="55" w:type="dxa"/>
            </w:tcMar>
          </w:tcPr>
          <w:p w:rsidR="00117DA4" w:rsidRPr="001035D6" w:rsidRDefault="00117DA4" w:rsidP="00F06C4E">
            <w:pPr>
              <w:suppressLineNumbers/>
              <w:suppressAutoHyphens/>
              <w:textAlignment w:val="baseline"/>
              <w:rPr>
                <w:rFonts w:cs="Tahoma"/>
                <w:kern w:val="3"/>
                <w:sz w:val="24"/>
                <w:szCs w:val="24"/>
                <w:lang w:eastAsia="ja-JP" w:bidi="fa-IR"/>
              </w:rPr>
            </w:pPr>
            <w:r w:rsidRPr="00527DB0">
              <w:rPr>
                <w:rFonts w:cs="Tahoma"/>
                <w:kern w:val="3"/>
                <w:sz w:val="24"/>
                <w:szCs w:val="24"/>
                <w:lang w:eastAsia="ja-JP" w:bidi="fa-IR"/>
              </w:rPr>
              <w:t>Цель ведомственной целевой программы</w:t>
            </w:r>
          </w:p>
        </w:tc>
        <w:tc>
          <w:tcPr>
            <w:tcW w:w="579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 xml:space="preserve">  Обеспечение организации и развития библиотечно – информационного обслуживания населения Ольховского муниципального района.</w:t>
            </w:r>
          </w:p>
          <w:p w:rsidR="00117DA4" w:rsidRPr="001035D6" w:rsidRDefault="00117DA4" w:rsidP="00F06C4E">
            <w:pPr>
              <w:rPr>
                <w:sz w:val="24"/>
                <w:szCs w:val="24"/>
              </w:rPr>
            </w:pPr>
          </w:p>
        </w:tc>
      </w:tr>
      <w:tr w:rsidR="00117DA4" w:rsidRPr="001035D6" w:rsidTr="00F06C4E">
        <w:tc>
          <w:tcPr>
            <w:tcW w:w="3838" w:type="dxa"/>
            <w:tcBorders>
              <w:left w:val="single" w:sz="8" w:space="0" w:color="000000"/>
              <w:bottom w:val="single" w:sz="8" w:space="0" w:color="000000"/>
            </w:tcBorders>
            <w:tcMar>
              <w:top w:w="55" w:type="dxa"/>
              <w:left w:w="55" w:type="dxa"/>
              <w:bottom w:w="55" w:type="dxa"/>
              <w:right w:w="55" w:type="dxa"/>
            </w:tcMar>
          </w:tcPr>
          <w:p w:rsidR="00117DA4" w:rsidRPr="001035D6" w:rsidRDefault="00117DA4" w:rsidP="00F06C4E">
            <w:pPr>
              <w:suppressLineNumbers/>
              <w:suppressAutoHyphens/>
              <w:textAlignment w:val="baseline"/>
              <w:rPr>
                <w:rFonts w:cs="Tahoma"/>
                <w:kern w:val="3"/>
                <w:sz w:val="24"/>
                <w:szCs w:val="24"/>
                <w:lang w:eastAsia="ja-JP" w:bidi="fa-IR"/>
              </w:rPr>
            </w:pPr>
            <w:r w:rsidRPr="001035D6">
              <w:rPr>
                <w:rFonts w:cs="Tahoma"/>
                <w:kern w:val="3"/>
                <w:sz w:val="24"/>
                <w:szCs w:val="24"/>
                <w:lang w:eastAsia="ja-JP" w:bidi="fa-IR"/>
              </w:rPr>
              <w:t>Задачи ведомственной целевой программы</w:t>
            </w:r>
          </w:p>
        </w:tc>
        <w:tc>
          <w:tcPr>
            <w:tcW w:w="579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 xml:space="preserve">  Обеспечение доступа населения района к информационно – библиографическим ресурсам.</w:t>
            </w:r>
          </w:p>
          <w:p w:rsidR="00117DA4" w:rsidRDefault="00117DA4" w:rsidP="00F06C4E">
            <w:pPr>
              <w:rPr>
                <w:sz w:val="24"/>
                <w:szCs w:val="24"/>
              </w:rPr>
            </w:pPr>
            <w:r>
              <w:rPr>
                <w:sz w:val="24"/>
                <w:szCs w:val="24"/>
              </w:rPr>
              <w:t xml:space="preserve">Развитие деятельности МУК «МБС» как методического, информационного, культурного центра. </w:t>
            </w:r>
          </w:p>
          <w:p w:rsidR="00117DA4" w:rsidRPr="002A400E" w:rsidRDefault="00117DA4" w:rsidP="00F06C4E">
            <w:pPr>
              <w:rPr>
                <w:sz w:val="24"/>
                <w:szCs w:val="24"/>
              </w:rPr>
            </w:pPr>
            <w:r>
              <w:rPr>
                <w:sz w:val="24"/>
                <w:szCs w:val="24"/>
              </w:rPr>
              <w:t xml:space="preserve">-  </w:t>
            </w:r>
            <w:r w:rsidRPr="005A0E00">
              <w:rPr>
                <w:sz w:val="24"/>
                <w:szCs w:val="24"/>
              </w:rPr>
              <w:t xml:space="preserve">обеспечение доступности </w:t>
            </w:r>
            <w:r>
              <w:rPr>
                <w:sz w:val="24"/>
                <w:szCs w:val="24"/>
              </w:rPr>
              <w:t xml:space="preserve">библиотечных </w:t>
            </w:r>
            <w:r w:rsidRPr="005A0E00">
              <w:rPr>
                <w:sz w:val="24"/>
                <w:szCs w:val="24"/>
              </w:rPr>
              <w:t xml:space="preserve"> </w:t>
            </w:r>
            <w:r>
              <w:rPr>
                <w:sz w:val="24"/>
                <w:szCs w:val="24"/>
              </w:rPr>
              <w:t xml:space="preserve"> услуг </w:t>
            </w:r>
            <w:r w:rsidRPr="005A0E00">
              <w:rPr>
                <w:sz w:val="24"/>
                <w:szCs w:val="24"/>
              </w:rPr>
              <w:t>для лиц с ограниченными физическими возможностями и м</w:t>
            </w:r>
            <w:r>
              <w:rPr>
                <w:sz w:val="24"/>
                <w:szCs w:val="24"/>
              </w:rPr>
              <w:t>алообеспеченных слоев населения.</w:t>
            </w:r>
          </w:p>
        </w:tc>
      </w:tr>
      <w:tr w:rsidR="00117DA4" w:rsidRPr="001035D6" w:rsidTr="00F06C4E">
        <w:trPr>
          <w:trHeight w:val="861"/>
        </w:trPr>
        <w:tc>
          <w:tcPr>
            <w:tcW w:w="3838" w:type="dxa"/>
            <w:tcBorders>
              <w:left w:val="single" w:sz="8" w:space="0" w:color="000000"/>
              <w:bottom w:val="single" w:sz="8" w:space="0" w:color="000000"/>
            </w:tcBorders>
            <w:tcMar>
              <w:top w:w="55" w:type="dxa"/>
              <w:left w:w="55" w:type="dxa"/>
              <w:bottom w:w="55" w:type="dxa"/>
              <w:right w:w="55" w:type="dxa"/>
            </w:tcMar>
          </w:tcPr>
          <w:p w:rsidR="00117DA4" w:rsidRPr="001035D6" w:rsidRDefault="00117DA4" w:rsidP="00F06C4E">
            <w:pPr>
              <w:suppressLineNumbers/>
              <w:suppressAutoHyphens/>
              <w:textAlignment w:val="baseline"/>
              <w:rPr>
                <w:rFonts w:cs="Tahoma"/>
                <w:kern w:val="3"/>
                <w:sz w:val="24"/>
                <w:szCs w:val="24"/>
                <w:lang w:eastAsia="ja-JP" w:bidi="fa-IR"/>
              </w:rPr>
            </w:pPr>
            <w:r w:rsidRPr="001035D6">
              <w:rPr>
                <w:rFonts w:cs="Tahoma"/>
                <w:kern w:val="3"/>
                <w:sz w:val="24"/>
                <w:szCs w:val="24"/>
                <w:lang w:eastAsia="ja-JP" w:bidi="fa-IR"/>
              </w:rPr>
              <w:t>Целевые индикаторы и показатели ведомственной целевой программы</w:t>
            </w:r>
          </w:p>
        </w:tc>
        <w:tc>
          <w:tcPr>
            <w:tcW w:w="579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suppressLineNumbers/>
              <w:suppressAutoHyphens/>
              <w:textAlignment w:val="baseline"/>
              <w:rPr>
                <w:rFonts w:cs="Tahoma"/>
                <w:kern w:val="3"/>
                <w:sz w:val="24"/>
                <w:szCs w:val="24"/>
                <w:lang w:eastAsia="ja-JP" w:bidi="fa-IR"/>
              </w:rPr>
            </w:pPr>
            <w:r>
              <w:rPr>
                <w:rFonts w:cs="Tahoma"/>
                <w:kern w:val="3"/>
                <w:sz w:val="24"/>
                <w:szCs w:val="24"/>
                <w:lang w:eastAsia="ja-JP" w:bidi="fa-IR"/>
              </w:rPr>
              <w:t>Количество книговыдач;</w:t>
            </w:r>
          </w:p>
          <w:p w:rsidR="00117DA4" w:rsidRDefault="00117DA4" w:rsidP="00F06C4E">
            <w:pPr>
              <w:suppressLineNumbers/>
              <w:suppressAutoHyphens/>
              <w:textAlignment w:val="baseline"/>
              <w:rPr>
                <w:rFonts w:cs="Tahoma"/>
                <w:kern w:val="3"/>
                <w:sz w:val="24"/>
                <w:szCs w:val="24"/>
                <w:lang w:eastAsia="ja-JP" w:bidi="fa-IR"/>
              </w:rPr>
            </w:pPr>
            <w:r>
              <w:rPr>
                <w:rFonts w:cs="Tahoma"/>
                <w:kern w:val="3"/>
                <w:sz w:val="24"/>
                <w:szCs w:val="24"/>
                <w:lang w:eastAsia="ja-JP" w:bidi="fa-IR"/>
              </w:rPr>
              <w:t>2018 –54580;</w:t>
            </w:r>
          </w:p>
          <w:p w:rsidR="00117DA4" w:rsidRDefault="00117DA4" w:rsidP="00F06C4E">
            <w:pPr>
              <w:suppressLineNumbers/>
              <w:suppressAutoHyphens/>
              <w:textAlignment w:val="baseline"/>
              <w:rPr>
                <w:rFonts w:cs="Tahoma"/>
                <w:kern w:val="3"/>
                <w:sz w:val="24"/>
                <w:szCs w:val="24"/>
                <w:lang w:eastAsia="ja-JP" w:bidi="fa-IR"/>
              </w:rPr>
            </w:pPr>
            <w:r>
              <w:rPr>
                <w:rFonts w:cs="Tahoma"/>
                <w:kern w:val="3"/>
                <w:sz w:val="24"/>
                <w:szCs w:val="24"/>
                <w:lang w:eastAsia="ja-JP" w:bidi="fa-IR"/>
              </w:rPr>
              <w:t>2019 -54595;</w:t>
            </w:r>
          </w:p>
          <w:p w:rsidR="00117DA4" w:rsidRDefault="00117DA4" w:rsidP="00F06C4E">
            <w:pPr>
              <w:suppressLineNumbers/>
              <w:suppressAutoHyphens/>
              <w:textAlignment w:val="baseline"/>
              <w:rPr>
                <w:rFonts w:cs="Tahoma"/>
                <w:kern w:val="3"/>
                <w:sz w:val="24"/>
                <w:szCs w:val="24"/>
                <w:lang w:eastAsia="ja-JP" w:bidi="fa-IR"/>
              </w:rPr>
            </w:pPr>
            <w:r>
              <w:rPr>
                <w:rFonts w:cs="Tahoma"/>
                <w:kern w:val="3"/>
                <w:sz w:val="24"/>
                <w:szCs w:val="24"/>
                <w:lang w:eastAsia="ja-JP" w:bidi="fa-IR"/>
              </w:rPr>
              <w:t>2020 -54600.</w:t>
            </w:r>
          </w:p>
          <w:p w:rsidR="00117DA4" w:rsidRDefault="00117DA4" w:rsidP="00F06C4E">
            <w:pPr>
              <w:suppressLineNumbers/>
              <w:suppressAutoHyphens/>
              <w:textAlignment w:val="baseline"/>
              <w:rPr>
                <w:rFonts w:cs="Tahoma"/>
                <w:kern w:val="3"/>
                <w:sz w:val="24"/>
                <w:szCs w:val="24"/>
                <w:lang w:eastAsia="ja-JP" w:bidi="fa-IR"/>
              </w:rPr>
            </w:pPr>
            <w:r>
              <w:rPr>
                <w:rFonts w:cs="Tahoma"/>
                <w:kern w:val="3"/>
                <w:sz w:val="24"/>
                <w:szCs w:val="24"/>
                <w:lang w:eastAsia="ja-JP" w:bidi="fa-IR"/>
              </w:rPr>
              <w:t>Количество читателей;</w:t>
            </w:r>
          </w:p>
          <w:p w:rsidR="00117DA4" w:rsidRDefault="00117DA4" w:rsidP="00F06C4E">
            <w:pPr>
              <w:suppressLineNumbers/>
              <w:suppressAutoHyphens/>
              <w:textAlignment w:val="baseline"/>
              <w:rPr>
                <w:rFonts w:cs="Tahoma"/>
                <w:kern w:val="3"/>
                <w:sz w:val="24"/>
                <w:szCs w:val="24"/>
                <w:lang w:eastAsia="ja-JP" w:bidi="fa-IR"/>
              </w:rPr>
            </w:pPr>
            <w:r>
              <w:rPr>
                <w:rFonts w:cs="Tahoma"/>
                <w:kern w:val="3"/>
                <w:sz w:val="24"/>
                <w:szCs w:val="24"/>
                <w:lang w:eastAsia="ja-JP" w:bidi="fa-IR"/>
              </w:rPr>
              <w:t>2018 –2511;</w:t>
            </w:r>
          </w:p>
          <w:p w:rsidR="00117DA4" w:rsidRDefault="00117DA4" w:rsidP="00F06C4E">
            <w:pPr>
              <w:suppressLineNumbers/>
              <w:suppressAutoHyphens/>
              <w:textAlignment w:val="baseline"/>
              <w:rPr>
                <w:rFonts w:cs="Tahoma"/>
                <w:kern w:val="3"/>
                <w:sz w:val="24"/>
                <w:szCs w:val="24"/>
                <w:lang w:eastAsia="ja-JP" w:bidi="fa-IR"/>
              </w:rPr>
            </w:pPr>
            <w:r>
              <w:rPr>
                <w:rFonts w:cs="Tahoma"/>
                <w:kern w:val="3"/>
                <w:sz w:val="24"/>
                <w:szCs w:val="24"/>
                <w:lang w:eastAsia="ja-JP" w:bidi="fa-IR"/>
              </w:rPr>
              <w:t>2019 - 2520;</w:t>
            </w:r>
          </w:p>
          <w:p w:rsidR="00117DA4" w:rsidRDefault="00117DA4" w:rsidP="00F06C4E">
            <w:pPr>
              <w:suppressLineNumbers/>
              <w:suppressAutoHyphens/>
              <w:textAlignment w:val="baseline"/>
              <w:rPr>
                <w:rFonts w:cs="Tahoma"/>
                <w:kern w:val="3"/>
                <w:sz w:val="24"/>
                <w:szCs w:val="24"/>
                <w:lang w:eastAsia="ja-JP" w:bidi="fa-IR"/>
              </w:rPr>
            </w:pPr>
            <w:r>
              <w:rPr>
                <w:rFonts w:cs="Tahoma"/>
                <w:kern w:val="3"/>
                <w:sz w:val="24"/>
                <w:szCs w:val="24"/>
                <w:lang w:eastAsia="ja-JP" w:bidi="fa-IR"/>
              </w:rPr>
              <w:t>2020 – 2523.</w:t>
            </w:r>
          </w:p>
          <w:p w:rsidR="00117DA4" w:rsidRDefault="00117DA4" w:rsidP="00F06C4E">
            <w:pPr>
              <w:suppressLineNumbers/>
              <w:suppressAutoHyphens/>
              <w:textAlignment w:val="baseline"/>
              <w:rPr>
                <w:rFonts w:cs="Tahoma"/>
                <w:kern w:val="3"/>
                <w:sz w:val="24"/>
                <w:szCs w:val="24"/>
                <w:lang w:eastAsia="ja-JP" w:bidi="fa-IR"/>
              </w:rPr>
            </w:pPr>
            <w:r>
              <w:rPr>
                <w:rFonts w:cs="Tahoma"/>
                <w:kern w:val="3"/>
                <w:sz w:val="24"/>
                <w:szCs w:val="24"/>
                <w:lang w:eastAsia="ja-JP" w:bidi="fa-IR"/>
              </w:rPr>
              <w:t>Количество записей электронного каталога.</w:t>
            </w:r>
          </w:p>
          <w:p w:rsidR="00117DA4" w:rsidRDefault="00117DA4" w:rsidP="00F06C4E">
            <w:pPr>
              <w:suppressLineNumbers/>
              <w:suppressAutoHyphens/>
              <w:textAlignment w:val="baseline"/>
              <w:rPr>
                <w:rFonts w:cs="Tahoma"/>
                <w:kern w:val="3"/>
                <w:sz w:val="24"/>
                <w:szCs w:val="24"/>
                <w:lang w:eastAsia="ja-JP" w:bidi="fa-IR"/>
              </w:rPr>
            </w:pPr>
            <w:r>
              <w:rPr>
                <w:rFonts w:cs="Tahoma"/>
                <w:kern w:val="3"/>
                <w:sz w:val="24"/>
                <w:szCs w:val="24"/>
                <w:lang w:eastAsia="ja-JP" w:bidi="fa-IR"/>
              </w:rPr>
              <w:t>2018 –7935;</w:t>
            </w:r>
          </w:p>
          <w:p w:rsidR="00117DA4" w:rsidRDefault="00117DA4" w:rsidP="00F06C4E">
            <w:pPr>
              <w:suppressLineNumbers/>
              <w:suppressAutoHyphens/>
              <w:textAlignment w:val="baseline"/>
              <w:rPr>
                <w:rFonts w:cs="Tahoma"/>
                <w:kern w:val="3"/>
                <w:sz w:val="24"/>
                <w:szCs w:val="24"/>
                <w:lang w:eastAsia="ja-JP" w:bidi="fa-IR"/>
              </w:rPr>
            </w:pPr>
            <w:r>
              <w:rPr>
                <w:rFonts w:cs="Tahoma"/>
                <w:kern w:val="3"/>
                <w:sz w:val="24"/>
                <w:szCs w:val="24"/>
                <w:lang w:eastAsia="ja-JP" w:bidi="fa-IR"/>
              </w:rPr>
              <w:t>2019 -8535;</w:t>
            </w:r>
          </w:p>
          <w:p w:rsidR="00117DA4" w:rsidRPr="001035D6" w:rsidRDefault="00117DA4" w:rsidP="00F06C4E">
            <w:pPr>
              <w:suppressLineNumbers/>
              <w:suppressAutoHyphens/>
              <w:textAlignment w:val="baseline"/>
              <w:rPr>
                <w:rFonts w:cs="Tahoma"/>
                <w:kern w:val="3"/>
                <w:sz w:val="24"/>
                <w:szCs w:val="24"/>
                <w:lang w:eastAsia="ja-JP" w:bidi="fa-IR"/>
              </w:rPr>
            </w:pPr>
            <w:r>
              <w:rPr>
                <w:rFonts w:cs="Tahoma"/>
                <w:kern w:val="3"/>
                <w:sz w:val="24"/>
                <w:szCs w:val="24"/>
                <w:lang w:eastAsia="ja-JP" w:bidi="fa-IR"/>
              </w:rPr>
              <w:t>2020 -9135.</w:t>
            </w:r>
          </w:p>
        </w:tc>
      </w:tr>
      <w:tr w:rsidR="00117DA4" w:rsidRPr="001035D6" w:rsidTr="00F06C4E">
        <w:tc>
          <w:tcPr>
            <w:tcW w:w="3838" w:type="dxa"/>
            <w:tcBorders>
              <w:left w:val="single" w:sz="8" w:space="0" w:color="000000"/>
              <w:bottom w:val="single" w:sz="8" w:space="0" w:color="000000"/>
            </w:tcBorders>
            <w:tcMar>
              <w:top w:w="55" w:type="dxa"/>
              <w:left w:w="55" w:type="dxa"/>
              <w:bottom w:w="55" w:type="dxa"/>
              <w:right w:w="55" w:type="dxa"/>
            </w:tcMar>
          </w:tcPr>
          <w:p w:rsidR="00117DA4" w:rsidRPr="001035D6" w:rsidRDefault="00117DA4" w:rsidP="00F06C4E">
            <w:pPr>
              <w:suppressLineNumbers/>
              <w:suppressAutoHyphens/>
              <w:textAlignment w:val="baseline"/>
              <w:rPr>
                <w:rFonts w:cs="Tahoma"/>
                <w:kern w:val="3"/>
                <w:sz w:val="24"/>
                <w:szCs w:val="24"/>
                <w:lang w:eastAsia="ja-JP" w:bidi="fa-IR"/>
              </w:rPr>
            </w:pPr>
            <w:r w:rsidRPr="001035D6">
              <w:rPr>
                <w:rFonts w:cs="Tahoma"/>
                <w:kern w:val="3"/>
                <w:sz w:val="24"/>
                <w:szCs w:val="24"/>
                <w:lang w:eastAsia="ja-JP" w:bidi="fa-IR"/>
              </w:rPr>
              <w:t xml:space="preserve">Основные мероприятия </w:t>
            </w:r>
            <w:r w:rsidRPr="001035D6">
              <w:rPr>
                <w:rFonts w:cs="Tahoma"/>
                <w:kern w:val="3"/>
                <w:sz w:val="24"/>
                <w:szCs w:val="24"/>
                <w:lang w:eastAsia="ja-JP" w:bidi="fa-IR"/>
              </w:rPr>
              <w:lastRenderedPageBreak/>
              <w:t>ведомственной целевой программы</w:t>
            </w:r>
          </w:p>
        </w:tc>
        <w:tc>
          <w:tcPr>
            <w:tcW w:w="579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suppressLineNumbers/>
              <w:suppressAutoHyphens/>
              <w:jc w:val="center"/>
              <w:textAlignment w:val="baseline"/>
              <w:rPr>
                <w:rFonts w:cs="Tahoma"/>
                <w:kern w:val="3"/>
                <w:sz w:val="24"/>
                <w:szCs w:val="24"/>
                <w:lang w:eastAsia="ja-JP" w:bidi="fa-IR"/>
              </w:rPr>
            </w:pPr>
            <w:r>
              <w:rPr>
                <w:rFonts w:cs="Tahoma"/>
                <w:kern w:val="3"/>
                <w:sz w:val="24"/>
                <w:szCs w:val="24"/>
                <w:lang w:eastAsia="ja-JP" w:bidi="fa-IR"/>
              </w:rPr>
              <w:lastRenderedPageBreak/>
              <w:t>Компьютерное оснащение МУК «МБС»;</w:t>
            </w:r>
          </w:p>
          <w:p w:rsidR="00117DA4" w:rsidRDefault="00117DA4" w:rsidP="00F06C4E">
            <w:pPr>
              <w:suppressLineNumbers/>
              <w:suppressAutoHyphens/>
              <w:jc w:val="center"/>
              <w:textAlignment w:val="baseline"/>
              <w:rPr>
                <w:rFonts w:cs="Tahoma"/>
                <w:kern w:val="3"/>
                <w:sz w:val="24"/>
                <w:szCs w:val="24"/>
                <w:lang w:val="de-DE" w:eastAsia="ja-JP" w:bidi="fa-IR"/>
              </w:rPr>
            </w:pPr>
            <w:r>
              <w:rPr>
                <w:rFonts w:cs="Tahoma"/>
                <w:kern w:val="3"/>
                <w:sz w:val="24"/>
                <w:szCs w:val="24"/>
                <w:lang w:eastAsia="ja-JP" w:bidi="fa-IR"/>
              </w:rPr>
              <w:lastRenderedPageBreak/>
              <w:t>Обучение сотрудников МУК «МБС» информационно – компьютерным технологиям</w:t>
            </w:r>
            <w:r w:rsidRPr="001035D6">
              <w:rPr>
                <w:rFonts w:cs="Tahoma"/>
                <w:kern w:val="3"/>
                <w:sz w:val="24"/>
                <w:szCs w:val="24"/>
                <w:lang w:val="de-DE" w:eastAsia="ja-JP" w:bidi="fa-IR"/>
              </w:rPr>
              <w:t>;</w:t>
            </w:r>
          </w:p>
          <w:p w:rsidR="00117DA4" w:rsidRPr="00133A64" w:rsidRDefault="00117DA4" w:rsidP="00F06C4E">
            <w:pPr>
              <w:suppressLineNumbers/>
              <w:suppressAutoHyphens/>
              <w:jc w:val="center"/>
              <w:textAlignment w:val="baseline"/>
              <w:rPr>
                <w:rFonts w:cs="Tahoma"/>
                <w:kern w:val="3"/>
                <w:sz w:val="24"/>
                <w:szCs w:val="24"/>
                <w:lang w:eastAsia="ja-JP" w:bidi="fa-IR"/>
              </w:rPr>
            </w:pPr>
            <w:r>
              <w:rPr>
                <w:rFonts w:cs="Tahoma"/>
                <w:kern w:val="3"/>
                <w:sz w:val="24"/>
                <w:szCs w:val="24"/>
                <w:lang w:eastAsia="ja-JP" w:bidi="fa-IR"/>
              </w:rPr>
              <w:t xml:space="preserve"> Создание комфортных условий в помещении библиотеки для предоставления услуги пользователям с ограниченными возможностями.</w:t>
            </w:r>
          </w:p>
          <w:p w:rsidR="00117DA4" w:rsidRPr="00133A64" w:rsidRDefault="00117DA4" w:rsidP="00F06C4E">
            <w:pPr>
              <w:suppressLineNumbers/>
              <w:suppressAutoHyphens/>
              <w:jc w:val="center"/>
              <w:textAlignment w:val="baseline"/>
              <w:rPr>
                <w:rFonts w:cs="Tahoma"/>
                <w:kern w:val="3"/>
                <w:sz w:val="24"/>
                <w:szCs w:val="24"/>
                <w:lang w:eastAsia="ja-JP" w:bidi="fa-IR"/>
              </w:rPr>
            </w:pPr>
          </w:p>
        </w:tc>
      </w:tr>
      <w:tr w:rsidR="00117DA4" w:rsidRPr="001035D6" w:rsidTr="00F06C4E">
        <w:tc>
          <w:tcPr>
            <w:tcW w:w="3838" w:type="dxa"/>
            <w:tcBorders>
              <w:left w:val="single" w:sz="8" w:space="0" w:color="000000"/>
              <w:bottom w:val="single" w:sz="8" w:space="0" w:color="000000"/>
            </w:tcBorders>
            <w:tcMar>
              <w:top w:w="55" w:type="dxa"/>
              <w:left w:w="55" w:type="dxa"/>
              <w:bottom w:w="55" w:type="dxa"/>
              <w:right w:w="55" w:type="dxa"/>
            </w:tcMar>
          </w:tcPr>
          <w:p w:rsidR="00117DA4" w:rsidRPr="001035D6" w:rsidRDefault="00117DA4" w:rsidP="00F06C4E">
            <w:pPr>
              <w:suppressLineNumbers/>
              <w:suppressAutoHyphens/>
              <w:textAlignment w:val="baseline"/>
              <w:rPr>
                <w:rFonts w:cs="Tahoma"/>
                <w:kern w:val="3"/>
                <w:sz w:val="24"/>
                <w:szCs w:val="24"/>
                <w:lang w:eastAsia="ja-JP" w:bidi="fa-IR"/>
              </w:rPr>
            </w:pPr>
            <w:r w:rsidRPr="001035D6">
              <w:rPr>
                <w:rFonts w:cs="Tahoma"/>
                <w:kern w:val="3"/>
                <w:sz w:val="24"/>
                <w:szCs w:val="24"/>
                <w:lang w:eastAsia="ja-JP" w:bidi="fa-IR"/>
              </w:rPr>
              <w:lastRenderedPageBreak/>
              <w:t>Сроки реализации ведомственной целевой программы</w:t>
            </w:r>
          </w:p>
        </w:tc>
        <w:tc>
          <w:tcPr>
            <w:tcW w:w="579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1035D6" w:rsidRDefault="00117DA4" w:rsidP="00F06C4E">
            <w:pPr>
              <w:suppressLineNumbers/>
              <w:suppressAutoHyphens/>
              <w:jc w:val="center"/>
              <w:textAlignment w:val="baseline"/>
              <w:rPr>
                <w:rFonts w:cs="Tahoma"/>
                <w:kern w:val="3"/>
                <w:sz w:val="24"/>
                <w:szCs w:val="24"/>
                <w:lang w:eastAsia="ja-JP" w:bidi="fa-IR"/>
              </w:rPr>
            </w:pPr>
            <w:r>
              <w:rPr>
                <w:rFonts w:cs="Tahoma"/>
                <w:kern w:val="3"/>
                <w:sz w:val="24"/>
                <w:szCs w:val="24"/>
                <w:lang w:eastAsia="ja-JP" w:bidi="fa-IR"/>
              </w:rPr>
              <w:t xml:space="preserve">2018 – </w:t>
            </w:r>
            <w:smartTag w:uri="urn:schemas-microsoft-com:office:smarttags" w:element="metricconverter">
              <w:smartTagPr>
                <w:attr w:name="ProductID" w:val="2020 г"/>
              </w:smartTagPr>
              <w:r>
                <w:rPr>
                  <w:rFonts w:cs="Tahoma"/>
                  <w:kern w:val="3"/>
                  <w:sz w:val="24"/>
                  <w:szCs w:val="24"/>
                  <w:lang w:eastAsia="ja-JP" w:bidi="fa-IR"/>
                </w:rPr>
                <w:t>2020 г</w:t>
              </w:r>
            </w:smartTag>
            <w:r>
              <w:rPr>
                <w:rFonts w:cs="Tahoma"/>
                <w:kern w:val="3"/>
                <w:sz w:val="24"/>
                <w:szCs w:val="24"/>
                <w:lang w:eastAsia="ja-JP" w:bidi="fa-IR"/>
              </w:rPr>
              <w:t>.</w:t>
            </w:r>
          </w:p>
        </w:tc>
      </w:tr>
      <w:tr w:rsidR="00117DA4" w:rsidRPr="001035D6" w:rsidTr="00F06C4E">
        <w:tc>
          <w:tcPr>
            <w:tcW w:w="3838" w:type="dxa"/>
            <w:tcBorders>
              <w:left w:val="single" w:sz="8" w:space="0" w:color="000000"/>
              <w:bottom w:val="single" w:sz="8" w:space="0" w:color="000000"/>
            </w:tcBorders>
            <w:tcMar>
              <w:top w:w="55" w:type="dxa"/>
              <w:left w:w="55" w:type="dxa"/>
              <w:bottom w:w="55" w:type="dxa"/>
              <w:right w:w="55" w:type="dxa"/>
            </w:tcMar>
          </w:tcPr>
          <w:p w:rsidR="00117DA4" w:rsidRPr="001035D6" w:rsidRDefault="00117DA4" w:rsidP="00F06C4E">
            <w:pPr>
              <w:suppressLineNumbers/>
              <w:suppressAutoHyphens/>
              <w:textAlignment w:val="baseline"/>
              <w:rPr>
                <w:rFonts w:cs="Tahoma"/>
                <w:kern w:val="3"/>
                <w:sz w:val="24"/>
                <w:szCs w:val="24"/>
                <w:lang w:eastAsia="ja-JP" w:bidi="fa-IR"/>
              </w:rPr>
            </w:pPr>
            <w:r w:rsidRPr="001035D6">
              <w:rPr>
                <w:rFonts w:cs="Tahoma"/>
                <w:kern w:val="3"/>
                <w:sz w:val="24"/>
                <w:szCs w:val="24"/>
                <w:lang w:eastAsia="ja-JP" w:bidi="fa-IR"/>
              </w:rPr>
              <w:t>Объемы и источники финансирования ведомственной целевой программы</w:t>
            </w:r>
            <w:r w:rsidRPr="001035D6">
              <w:rPr>
                <w:rFonts w:cs="Tahoma"/>
                <w:kern w:val="3"/>
                <w:sz w:val="24"/>
                <w:szCs w:val="24"/>
                <w:vertAlign w:val="superscript"/>
                <w:lang w:eastAsia="ja-JP" w:bidi="fa-IR"/>
              </w:rPr>
              <w:t>1</w:t>
            </w:r>
          </w:p>
        </w:tc>
        <w:tc>
          <w:tcPr>
            <w:tcW w:w="579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4E1FE1" w:rsidRDefault="00117DA4" w:rsidP="00F06C4E">
            <w:pPr>
              <w:pStyle w:val="ConsPlusNormal"/>
              <w:widowControl/>
              <w:snapToGrid w:val="0"/>
              <w:rPr>
                <w:rFonts w:ascii="Times New Roman" w:hAnsi="Times New Roman"/>
                <w:sz w:val="24"/>
                <w:szCs w:val="24"/>
              </w:rPr>
            </w:pPr>
            <w:r w:rsidRPr="004E1FE1">
              <w:rPr>
                <w:rFonts w:ascii="Times New Roman" w:hAnsi="Times New Roman"/>
                <w:sz w:val="24"/>
                <w:szCs w:val="24"/>
              </w:rPr>
              <w:t>общий объем финансирования целевой программы составляет</w:t>
            </w:r>
            <w:r>
              <w:rPr>
                <w:rFonts w:ascii="Times New Roman" w:hAnsi="Times New Roman"/>
                <w:sz w:val="24"/>
                <w:szCs w:val="24"/>
              </w:rPr>
              <w:t xml:space="preserve"> 11896,5 т. рублей:</w:t>
            </w:r>
            <w:r w:rsidRPr="004E1FE1">
              <w:rPr>
                <w:rFonts w:ascii="Times New Roman" w:hAnsi="Times New Roman"/>
                <w:sz w:val="24"/>
                <w:szCs w:val="24"/>
              </w:rPr>
              <w:t xml:space="preserve">  </w:t>
            </w:r>
          </w:p>
          <w:p w:rsidR="00117DA4" w:rsidRPr="004E1FE1" w:rsidRDefault="00117DA4" w:rsidP="00F06C4E">
            <w:pPr>
              <w:pStyle w:val="ConsPlusNormal"/>
              <w:widowControl/>
              <w:snapToGrid w:val="0"/>
              <w:rPr>
                <w:rFonts w:ascii="Times New Roman" w:hAnsi="Times New Roman"/>
                <w:sz w:val="24"/>
                <w:szCs w:val="24"/>
              </w:rPr>
            </w:pPr>
            <w:r>
              <w:rPr>
                <w:rFonts w:ascii="Times New Roman" w:hAnsi="Times New Roman"/>
                <w:sz w:val="24"/>
                <w:szCs w:val="24"/>
              </w:rPr>
              <w:t>2018</w:t>
            </w:r>
            <w:r w:rsidRPr="004E1FE1">
              <w:rPr>
                <w:rFonts w:ascii="Times New Roman" w:hAnsi="Times New Roman"/>
                <w:sz w:val="24"/>
                <w:szCs w:val="24"/>
              </w:rPr>
              <w:t xml:space="preserve">г – </w:t>
            </w:r>
            <w:r>
              <w:rPr>
                <w:rFonts w:ascii="Times New Roman" w:hAnsi="Times New Roman"/>
                <w:sz w:val="24"/>
                <w:szCs w:val="24"/>
              </w:rPr>
              <w:t xml:space="preserve">  3564,4 т.р.</w:t>
            </w:r>
          </w:p>
          <w:p w:rsidR="00117DA4" w:rsidRPr="004E1FE1" w:rsidRDefault="00117DA4" w:rsidP="00F06C4E">
            <w:pPr>
              <w:pStyle w:val="ConsPlusNormal"/>
              <w:widowControl/>
              <w:snapToGrid w:val="0"/>
              <w:rPr>
                <w:rFonts w:ascii="Times New Roman" w:hAnsi="Times New Roman"/>
                <w:sz w:val="24"/>
                <w:szCs w:val="24"/>
              </w:rPr>
            </w:pPr>
            <w:r w:rsidRPr="004E1FE1">
              <w:rPr>
                <w:rFonts w:ascii="Times New Roman" w:hAnsi="Times New Roman"/>
                <w:sz w:val="24"/>
                <w:szCs w:val="24"/>
              </w:rPr>
              <w:t>201</w:t>
            </w:r>
            <w:r>
              <w:rPr>
                <w:rFonts w:ascii="Times New Roman" w:hAnsi="Times New Roman"/>
                <w:sz w:val="24"/>
                <w:szCs w:val="24"/>
              </w:rPr>
              <w:t>9</w:t>
            </w:r>
            <w:r w:rsidRPr="004E1FE1">
              <w:rPr>
                <w:rFonts w:ascii="Times New Roman" w:hAnsi="Times New Roman"/>
                <w:sz w:val="24"/>
                <w:szCs w:val="24"/>
              </w:rPr>
              <w:t xml:space="preserve">г </w:t>
            </w:r>
            <w:r>
              <w:rPr>
                <w:rFonts w:ascii="Times New Roman" w:hAnsi="Times New Roman"/>
                <w:sz w:val="24"/>
                <w:szCs w:val="24"/>
              </w:rPr>
              <w:t>– 4024,1 т.р.</w:t>
            </w:r>
          </w:p>
          <w:p w:rsidR="00117DA4" w:rsidRPr="004E1FE1" w:rsidRDefault="00117DA4" w:rsidP="00F06C4E">
            <w:pPr>
              <w:pStyle w:val="ConsPlusNormal"/>
              <w:widowControl/>
              <w:snapToGrid w:val="0"/>
              <w:rPr>
                <w:rFonts w:ascii="Times New Roman" w:hAnsi="Times New Roman"/>
                <w:sz w:val="24"/>
                <w:szCs w:val="24"/>
              </w:rPr>
            </w:pPr>
            <w:r>
              <w:rPr>
                <w:rFonts w:ascii="Times New Roman" w:hAnsi="Times New Roman"/>
                <w:sz w:val="24"/>
                <w:szCs w:val="24"/>
              </w:rPr>
              <w:t>2020г –  4308,0 т.р.</w:t>
            </w:r>
          </w:p>
          <w:p w:rsidR="00117DA4" w:rsidRPr="001035D6" w:rsidRDefault="00117DA4" w:rsidP="00F06C4E">
            <w:pPr>
              <w:suppressLineNumbers/>
              <w:suppressAutoHyphens/>
              <w:jc w:val="center"/>
              <w:textAlignment w:val="baseline"/>
              <w:rPr>
                <w:rFonts w:cs="Tahoma"/>
                <w:kern w:val="3"/>
                <w:sz w:val="24"/>
                <w:szCs w:val="24"/>
                <w:lang w:val="de-DE" w:eastAsia="ja-JP" w:bidi="fa-IR"/>
              </w:rPr>
            </w:pPr>
            <w:r w:rsidRPr="004E1FE1">
              <w:rPr>
                <w:sz w:val="24"/>
                <w:szCs w:val="24"/>
              </w:rPr>
              <w:t>источник финансирования - муниципальный бюджет</w:t>
            </w:r>
            <w:r>
              <w:rPr>
                <w:sz w:val="24"/>
                <w:szCs w:val="24"/>
              </w:rPr>
              <w:t xml:space="preserve"> Ольховского муниципального района</w:t>
            </w:r>
          </w:p>
        </w:tc>
      </w:tr>
      <w:tr w:rsidR="00117DA4" w:rsidRPr="001035D6" w:rsidTr="00F06C4E">
        <w:tc>
          <w:tcPr>
            <w:tcW w:w="3838" w:type="dxa"/>
            <w:tcBorders>
              <w:left w:val="single" w:sz="8" w:space="0" w:color="000000"/>
              <w:bottom w:val="single" w:sz="8" w:space="0" w:color="000000"/>
            </w:tcBorders>
            <w:tcMar>
              <w:top w:w="55" w:type="dxa"/>
              <w:left w:w="55" w:type="dxa"/>
              <w:bottom w:w="55" w:type="dxa"/>
              <w:right w:w="55" w:type="dxa"/>
            </w:tcMar>
          </w:tcPr>
          <w:p w:rsidR="00117DA4" w:rsidRPr="001035D6" w:rsidRDefault="00117DA4" w:rsidP="00F06C4E">
            <w:pPr>
              <w:suppressLineNumbers/>
              <w:suppressAutoHyphens/>
              <w:textAlignment w:val="baseline"/>
              <w:rPr>
                <w:rFonts w:cs="Tahoma"/>
                <w:kern w:val="3"/>
                <w:sz w:val="24"/>
                <w:szCs w:val="24"/>
                <w:lang w:eastAsia="ja-JP" w:bidi="fa-IR"/>
              </w:rPr>
            </w:pPr>
            <w:r w:rsidRPr="001035D6">
              <w:rPr>
                <w:rFonts w:cs="Tahoma"/>
                <w:kern w:val="3"/>
                <w:sz w:val="24"/>
                <w:szCs w:val="24"/>
                <w:lang w:eastAsia="ja-JP" w:bidi="fa-IR"/>
              </w:rPr>
              <w:t>Ожидаемые конечные результаты реализации ведомственной целевой программы</w:t>
            </w:r>
          </w:p>
        </w:tc>
        <w:tc>
          <w:tcPr>
            <w:tcW w:w="579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4E1FE1" w:rsidRDefault="00117DA4" w:rsidP="00F06C4E">
            <w:pPr>
              <w:pStyle w:val="ConsPlusNormal"/>
              <w:widowControl/>
              <w:snapToGrid w:val="0"/>
              <w:rPr>
                <w:rFonts w:ascii="Times New Roman" w:hAnsi="Times New Roman"/>
                <w:sz w:val="24"/>
                <w:szCs w:val="24"/>
              </w:rPr>
            </w:pPr>
            <w:r>
              <w:rPr>
                <w:rFonts w:ascii="Times New Roman" w:hAnsi="Times New Roman"/>
                <w:sz w:val="24"/>
                <w:szCs w:val="24"/>
              </w:rPr>
              <w:t>Реализация Программы будет способствовать</w:t>
            </w:r>
            <w:r w:rsidRPr="004E1FE1">
              <w:rPr>
                <w:rFonts w:ascii="Times New Roman" w:hAnsi="Times New Roman"/>
                <w:sz w:val="24"/>
                <w:szCs w:val="24"/>
              </w:rPr>
              <w:t>:</w:t>
            </w:r>
          </w:p>
          <w:p w:rsidR="00117DA4" w:rsidRDefault="00117DA4" w:rsidP="00F06C4E">
            <w:pPr>
              <w:rPr>
                <w:sz w:val="24"/>
                <w:szCs w:val="24"/>
              </w:rPr>
            </w:pPr>
            <w:r>
              <w:rPr>
                <w:sz w:val="24"/>
                <w:szCs w:val="24"/>
              </w:rPr>
              <w:t xml:space="preserve"> - обеспечению и защите конституционных прав граждан на свободный и равный доступ ко всем видам информации и знаний для всех социальных слоёв населения;</w:t>
            </w:r>
          </w:p>
          <w:p w:rsidR="00117DA4" w:rsidRPr="00133A64" w:rsidRDefault="00117DA4" w:rsidP="00F06C4E">
            <w:pPr>
              <w:rPr>
                <w:sz w:val="24"/>
                <w:szCs w:val="24"/>
              </w:rPr>
            </w:pPr>
            <w:r>
              <w:rPr>
                <w:sz w:val="24"/>
                <w:szCs w:val="24"/>
              </w:rPr>
              <w:t>- повышению кадрового и научно – методического потенциала библиотеки.</w:t>
            </w:r>
          </w:p>
        </w:tc>
      </w:tr>
    </w:tbl>
    <w:p w:rsidR="00117DA4" w:rsidRDefault="00117DA4" w:rsidP="00117DA4">
      <w:pPr>
        <w:jc w:val="center"/>
        <w:rPr>
          <w:sz w:val="26"/>
          <w:szCs w:val="26"/>
        </w:rPr>
      </w:pPr>
    </w:p>
    <w:p w:rsidR="00117DA4" w:rsidRDefault="00117DA4" w:rsidP="00117DA4">
      <w:pPr>
        <w:rPr>
          <w:b/>
          <w:bCs/>
          <w:sz w:val="24"/>
          <w:szCs w:val="24"/>
        </w:rPr>
      </w:pPr>
    </w:p>
    <w:p w:rsidR="00117DA4" w:rsidRDefault="00117DA4" w:rsidP="00117DA4">
      <w:pPr>
        <w:ind w:left="426"/>
        <w:jc w:val="center"/>
        <w:rPr>
          <w:b/>
          <w:sz w:val="24"/>
          <w:szCs w:val="24"/>
        </w:rPr>
      </w:pPr>
      <w:r>
        <w:rPr>
          <w:b/>
        </w:rPr>
        <w:t>1</w:t>
      </w:r>
      <w:r w:rsidRPr="0074554C">
        <w:rPr>
          <w:b/>
        </w:rPr>
        <w:t xml:space="preserve"> </w:t>
      </w:r>
      <w:r w:rsidRPr="00FA4924">
        <w:rPr>
          <w:b/>
          <w:sz w:val="24"/>
          <w:szCs w:val="24"/>
        </w:rPr>
        <w:t>Характеристика проблемы</w:t>
      </w:r>
      <w:r>
        <w:rPr>
          <w:b/>
          <w:sz w:val="24"/>
          <w:szCs w:val="24"/>
        </w:rPr>
        <w:t>, на решение которой направлена программа.</w:t>
      </w:r>
    </w:p>
    <w:p w:rsidR="00117DA4" w:rsidRPr="000A75FB" w:rsidRDefault="00117DA4" w:rsidP="00117DA4">
      <w:pPr>
        <w:rPr>
          <w:b/>
          <w:sz w:val="24"/>
          <w:szCs w:val="24"/>
        </w:rPr>
      </w:pPr>
      <w:r>
        <w:rPr>
          <w:b/>
          <w:sz w:val="24"/>
          <w:szCs w:val="24"/>
        </w:rPr>
        <w:t xml:space="preserve"> </w:t>
      </w:r>
    </w:p>
    <w:p w:rsidR="00117DA4" w:rsidRPr="00872A78" w:rsidRDefault="00117DA4" w:rsidP="00117DA4">
      <w:pPr>
        <w:jc w:val="both"/>
        <w:rPr>
          <w:sz w:val="24"/>
          <w:szCs w:val="24"/>
        </w:rPr>
      </w:pPr>
      <w:r w:rsidRPr="00872A78">
        <w:rPr>
          <w:sz w:val="24"/>
          <w:szCs w:val="24"/>
        </w:rPr>
        <w:t xml:space="preserve">Результатом радикальных социально-экономических преобразований в стране и на территории поселения, в частности, стало заметное ослабление материально-технической базы </w:t>
      </w:r>
      <w:r>
        <w:rPr>
          <w:sz w:val="24"/>
          <w:szCs w:val="24"/>
        </w:rPr>
        <w:t>библиотек</w:t>
      </w:r>
      <w:r w:rsidRPr="00872A78">
        <w:rPr>
          <w:sz w:val="24"/>
          <w:szCs w:val="24"/>
        </w:rPr>
        <w:t xml:space="preserve"> и, как следствие, увеличение разрыва между культурными потребностями общества и возможностями их удовлетворения. Накопившиеся за время экономического спада проблемы </w:t>
      </w:r>
      <w:r>
        <w:rPr>
          <w:sz w:val="24"/>
          <w:szCs w:val="24"/>
        </w:rPr>
        <w:t xml:space="preserve"> </w:t>
      </w:r>
      <w:r w:rsidRPr="00872A78">
        <w:rPr>
          <w:sz w:val="24"/>
          <w:szCs w:val="24"/>
        </w:rPr>
        <w:t xml:space="preserve"> значительно превышают возможности государства по их решению. Темпы износа ценных объектов культурного наследия продолжают превышать темпы их восстановления.</w:t>
      </w:r>
    </w:p>
    <w:p w:rsidR="00117DA4" w:rsidRDefault="00117DA4" w:rsidP="00117DA4">
      <w:pPr>
        <w:jc w:val="both"/>
        <w:rPr>
          <w:sz w:val="24"/>
          <w:szCs w:val="24"/>
        </w:rPr>
      </w:pPr>
      <w:bookmarkStart w:id="60" w:name="sub_1002"/>
      <w:r>
        <w:rPr>
          <w:sz w:val="24"/>
          <w:szCs w:val="24"/>
        </w:rPr>
        <w:t xml:space="preserve">           </w:t>
      </w:r>
      <w:r w:rsidRPr="00527D31">
        <w:rPr>
          <w:sz w:val="24"/>
          <w:szCs w:val="24"/>
        </w:rPr>
        <w:t>Библиотечное обслуживание является</w:t>
      </w:r>
      <w:r w:rsidRPr="00277D97">
        <w:rPr>
          <w:sz w:val="24"/>
          <w:szCs w:val="24"/>
        </w:rPr>
        <w:t xml:space="preserve"> одной из важнейших составляющих современной культурной жизни, а библиотеки – одним из распространенных и доступных учреждений культуры. Библиотеки выполняют образовательную, информационную, досуговую функции в обществе. Библиотеки</w:t>
      </w:r>
      <w:r>
        <w:rPr>
          <w:sz w:val="24"/>
          <w:szCs w:val="24"/>
        </w:rPr>
        <w:t>,</w:t>
      </w:r>
      <w:r w:rsidRPr="00277D97">
        <w:rPr>
          <w:sz w:val="24"/>
          <w:szCs w:val="24"/>
        </w:rPr>
        <w:t xml:space="preserve"> как часть социальной инфраструктуры</w:t>
      </w:r>
      <w:r>
        <w:rPr>
          <w:sz w:val="24"/>
          <w:szCs w:val="24"/>
        </w:rPr>
        <w:t>,</w:t>
      </w:r>
      <w:r w:rsidRPr="00277D97">
        <w:rPr>
          <w:sz w:val="24"/>
          <w:szCs w:val="24"/>
        </w:rPr>
        <w:t xml:space="preserve"> определяют качество жизни населения, оказывают непосредственное влияние на социально-экономические процессы, </w:t>
      </w:r>
      <w:r w:rsidRPr="00277D97">
        <w:rPr>
          <w:rStyle w:val="apple-converted-space"/>
          <w:color w:val="052635"/>
          <w:sz w:val="24"/>
          <w:szCs w:val="24"/>
        </w:rPr>
        <w:t>формирование</w:t>
      </w:r>
      <w:r w:rsidRPr="00277D97">
        <w:rPr>
          <w:sz w:val="24"/>
          <w:szCs w:val="24"/>
        </w:rPr>
        <w:t xml:space="preserve"> соврем</w:t>
      </w:r>
      <w:r>
        <w:rPr>
          <w:sz w:val="24"/>
          <w:szCs w:val="24"/>
        </w:rPr>
        <w:t>енного культурного имиджа села</w:t>
      </w:r>
      <w:r w:rsidRPr="00277D97">
        <w:rPr>
          <w:sz w:val="24"/>
          <w:szCs w:val="24"/>
        </w:rPr>
        <w:t xml:space="preserve">. Они являются одной из основных форм информационного обеспечения общества. </w:t>
      </w:r>
    </w:p>
    <w:p w:rsidR="00117DA4" w:rsidRPr="00277D97" w:rsidRDefault="00117DA4" w:rsidP="00117DA4">
      <w:pPr>
        <w:jc w:val="both"/>
        <w:rPr>
          <w:sz w:val="24"/>
          <w:szCs w:val="24"/>
        </w:rPr>
      </w:pPr>
      <w:r w:rsidRPr="002E1654">
        <w:t xml:space="preserve">             </w:t>
      </w:r>
      <w:r w:rsidRPr="002E1654">
        <w:rPr>
          <w:sz w:val="24"/>
          <w:szCs w:val="24"/>
        </w:rPr>
        <w:t>Ведомственная целевая программа</w:t>
      </w:r>
      <w:r w:rsidRPr="002E1654">
        <w:rPr>
          <w:b/>
          <w:sz w:val="24"/>
          <w:szCs w:val="24"/>
        </w:rPr>
        <w:t xml:space="preserve"> </w:t>
      </w:r>
      <w:r w:rsidRPr="002E1654">
        <w:rPr>
          <w:sz w:val="24"/>
          <w:szCs w:val="24"/>
        </w:rPr>
        <w:t>«</w:t>
      </w:r>
      <w:r>
        <w:rPr>
          <w:sz w:val="24"/>
          <w:szCs w:val="24"/>
        </w:rPr>
        <w:t xml:space="preserve">Организация библиотечного обслуживания населения Ольховского муниципального района на </w:t>
      </w:r>
      <w:r>
        <w:rPr>
          <w:color w:val="000000"/>
          <w:sz w:val="24"/>
          <w:szCs w:val="24"/>
        </w:rPr>
        <w:t>2018- 2020</w:t>
      </w:r>
      <w:r w:rsidRPr="002E1654">
        <w:rPr>
          <w:color w:val="000000"/>
          <w:sz w:val="24"/>
          <w:szCs w:val="24"/>
        </w:rPr>
        <w:t xml:space="preserve"> годы</w:t>
      </w:r>
      <w:r w:rsidRPr="002E1654">
        <w:rPr>
          <w:sz w:val="24"/>
          <w:szCs w:val="24"/>
        </w:rPr>
        <w:t>»</w:t>
      </w:r>
      <w:r>
        <w:t xml:space="preserve"> (</w:t>
      </w:r>
      <w:r w:rsidRPr="002E1654">
        <w:rPr>
          <w:sz w:val="24"/>
          <w:szCs w:val="24"/>
        </w:rPr>
        <w:t xml:space="preserve">далее Программа) разработана в качестве механизма осуществления программно-целевого управления в библиотечной сфере Ольховского муниципального района. </w:t>
      </w:r>
    </w:p>
    <w:p w:rsidR="00117DA4" w:rsidRDefault="00117DA4" w:rsidP="00117DA4">
      <w:pPr>
        <w:jc w:val="both"/>
        <w:rPr>
          <w:sz w:val="24"/>
          <w:szCs w:val="24"/>
        </w:rPr>
      </w:pPr>
      <w:r>
        <w:rPr>
          <w:sz w:val="24"/>
          <w:szCs w:val="24"/>
        </w:rPr>
        <w:t xml:space="preserve">Необходимость решения указанных в настоящей программе задач вытекает из закреплённой в Конституции и действующем законодательстве обязательности предоставления за счет  </w:t>
      </w:r>
      <w:r w:rsidRPr="000630F7">
        <w:rPr>
          <w:sz w:val="24"/>
          <w:szCs w:val="24"/>
        </w:rPr>
        <w:t xml:space="preserve"> муниципальных</w:t>
      </w:r>
      <w:r>
        <w:rPr>
          <w:color w:val="FF9900"/>
          <w:sz w:val="24"/>
          <w:szCs w:val="24"/>
        </w:rPr>
        <w:t xml:space="preserve"> </w:t>
      </w:r>
      <w:r w:rsidRPr="002C11E9">
        <w:rPr>
          <w:sz w:val="24"/>
          <w:szCs w:val="24"/>
        </w:rPr>
        <w:t xml:space="preserve">услуг по организации библиотечного обслуживания </w:t>
      </w:r>
      <w:r>
        <w:rPr>
          <w:sz w:val="24"/>
          <w:szCs w:val="24"/>
        </w:rPr>
        <w:t xml:space="preserve">населения муниципальными библиотеками.  При этом – решение задач с использованием программно – целевого метода, то есть путём реализации отдельной, специализированной программы, обеспечит большой уровень эффективности </w:t>
      </w:r>
      <w:r>
        <w:rPr>
          <w:sz w:val="24"/>
          <w:szCs w:val="24"/>
        </w:rPr>
        <w:lastRenderedPageBreak/>
        <w:t>использования бюджетных ресурсов и лучшую связанность их объёмов с достижением планируемых результатов.</w:t>
      </w:r>
    </w:p>
    <w:p w:rsidR="00117DA4" w:rsidRPr="00BB4F5D" w:rsidRDefault="00117DA4" w:rsidP="00117DA4">
      <w:pPr>
        <w:jc w:val="both"/>
        <w:rPr>
          <w:sz w:val="24"/>
          <w:szCs w:val="24"/>
        </w:rPr>
      </w:pPr>
      <w:r w:rsidRPr="00BB4F5D">
        <w:rPr>
          <w:sz w:val="24"/>
          <w:szCs w:val="24"/>
        </w:rPr>
        <w:t xml:space="preserve">Значительная часть затрат, связанных с реализацией Программы, приходится на исполнение муниципального задания муниципальными учреждениями. Таким образом, сложность и разносторонность улучшения качества жизни за счет духовного, творческого развития личности, обеспечения качественных, разнообразных и доступных населению </w:t>
      </w:r>
      <w:r>
        <w:rPr>
          <w:sz w:val="24"/>
          <w:szCs w:val="24"/>
        </w:rPr>
        <w:t xml:space="preserve">библиотечных </w:t>
      </w:r>
      <w:r w:rsidRPr="00BB4F5D">
        <w:rPr>
          <w:sz w:val="24"/>
          <w:szCs w:val="24"/>
        </w:rPr>
        <w:t xml:space="preserve">услуг </w:t>
      </w:r>
      <w:r>
        <w:rPr>
          <w:sz w:val="24"/>
          <w:szCs w:val="24"/>
        </w:rPr>
        <w:t xml:space="preserve"> </w:t>
      </w:r>
      <w:r w:rsidRPr="00BB4F5D">
        <w:rPr>
          <w:sz w:val="24"/>
          <w:szCs w:val="24"/>
        </w:rPr>
        <w:t xml:space="preserve"> обуславливают необходимость решения данных проблем программно-целевым методом.</w:t>
      </w:r>
    </w:p>
    <w:p w:rsidR="00117DA4" w:rsidRPr="000675A7" w:rsidRDefault="00117DA4" w:rsidP="00117DA4">
      <w:pPr>
        <w:jc w:val="both"/>
      </w:pPr>
    </w:p>
    <w:p w:rsidR="00117DA4" w:rsidRDefault="00117DA4" w:rsidP="00117DA4">
      <w:pPr>
        <w:jc w:val="both"/>
        <w:rPr>
          <w:b/>
          <w:sz w:val="24"/>
          <w:szCs w:val="24"/>
        </w:rPr>
      </w:pPr>
    </w:p>
    <w:p w:rsidR="00117DA4" w:rsidRDefault="00117DA4" w:rsidP="00D271C4">
      <w:pPr>
        <w:widowControl w:val="0"/>
        <w:numPr>
          <w:ilvl w:val="0"/>
          <w:numId w:val="19"/>
        </w:numPr>
        <w:autoSpaceDE w:val="0"/>
        <w:autoSpaceDN w:val="0"/>
        <w:adjustRightInd w:val="0"/>
        <w:jc w:val="both"/>
        <w:rPr>
          <w:b/>
          <w:sz w:val="24"/>
          <w:szCs w:val="24"/>
        </w:rPr>
      </w:pPr>
      <w:r>
        <w:rPr>
          <w:b/>
          <w:sz w:val="24"/>
          <w:szCs w:val="24"/>
        </w:rPr>
        <w:t>Ц</w:t>
      </w:r>
      <w:r w:rsidRPr="00FA4924">
        <w:rPr>
          <w:b/>
          <w:sz w:val="24"/>
          <w:szCs w:val="24"/>
        </w:rPr>
        <w:t xml:space="preserve">ели и задачи </w:t>
      </w:r>
      <w:r>
        <w:rPr>
          <w:b/>
          <w:sz w:val="24"/>
          <w:szCs w:val="24"/>
        </w:rPr>
        <w:t xml:space="preserve">и сроки реализации </w:t>
      </w:r>
      <w:r w:rsidRPr="00FA4924">
        <w:rPr>
          <w:b/>
          <w:sz w:val="24"/>
          <w:szCs w:val="24"/>
        </w:rPr>
        <w:t>программы.</w:t>
      </w:r>
    </w:p>
    <w:p w:rsidR="00117DA4" w:rsidRDefault="00117DA4" w:rsidP="00117DA4">
      <w:pPr>
        <w:ind w:left="2640"/>
        <w:jc w:val="both"/>
        <w:rPr>
          <w:b/>
          <w:sz w:val="24"/>
          <w:szCs w:val="24"/>
        </w:rPr>
      </w:pPr>
    </w:p>
    <w:p w:rsidR="00117DA4" w:rsidRDefault="00117DA4" w:rsidP="00117DA4">
      <w:pPr>
        <w:jc w:val="both"/>
        <w:rPr>
          <w:sz w:val="24"/>
          <w:szCs w:val="24"/>
        </w:rPr>
      </w:pPr>
      <w:r>
        <w:rPr>
          <w:sz w:val="24"/>
          <w:szCs w:val="24"/>
        </w:rPr>
        <w:t>Целью программы является обеспечение организации и развития библиотечно – информационного обслуживания населения Ольховского муниципального района. Для достижения этой цели необходимо решить следующие задачи:</w:t>
      </w:r>
    </w:p>
    <w:p w:rsidR="00117DA4" w:rsidRDefault="00117DA4" w:rsidP="00117DA4">
      <w:pPr>
        <w:jc w:val="both"/>
        <w:rPr>
          <w:sz w:val="24"/>
          <w:szCs w:val="24"/>
        </w:rPr>
      </w:pPr>
    </w:p>
    <w:p w:rsidR="00117DA4" w:rsidRDefault="00117DA4" w:rsidP="00117DA4">
      <w:pPr>
        <w:jc w:val="both"/>
        <w:rPr>
          <w:sz w:val="24"/>
          <w:szCs w:val="24"/>
        </w:rPr>
      </w:pPr>
      <w:r>
        <w:rPr>
          <w:sz w:val="24"/>
          <w:szCs w:val="24"/>
        </w:rPr>
        <w:t>- Обеспечение доступа населения района к информационно – библиографическим ресурсам.</w:t>
      </w:r>
    </w:p>
    <w:p w:rsidR="00117DA4" w:rsidRDefault="00117DA4" w:rsidP="00117DA4">
      <w:pPr>
        <w:jc w:val="both"/>
        <w:rPr>
          <w:sz w:val="24"/>
          <w:szCs w:val="24"/>
        </w:rPr>
      </w:pPr>
    </w:p>
    <w:p w:rsidR="00117DA4" w:rsidRDefault="00117DA4" w:rsidP="00117DA4">
      <w:pPr>
        <w:jc w:val="both"/>
        <w:rPr>
          <w:sz w:val="24"/>
          <w:szCs w:val="24"/>
        </w:rPr>
      </w:pPr>
      <w:r>
        <w:rPr>
          <w:sz w:val="24"/>
          <w:szCs w:val="24"/>
        </w:rPr>
        <w:t xml:space="preserve">- Развитие деятельности МУК «МБС» как методического, информационного, культурного центра. </w:t>
      </w:r>
    </w:p>
    <w:p w:rsidR="00117DA4" w:rsidRDefault="00117DA4" w:rsidP="00117DA4">
      <w:pPr>
        <w:jc w:val="both"/>
        <w:rPr>
          <w:sz w:val="24"/>
          <w:szCs w:val="24"/>
        </w:rPr>
      </w:pPr>
    </w:p>
    <w:p w:rsidR="00117DA4" w:rsidRDefault="00117DA4" w:rsidP="00117DA4">
      <w:pPr>
        <w:jc w:val="both"/>
        <w:rPr>
          <w:sz w:val="24"/>
          <w:szCs w:val="24"/>
        </w:rPr>
      </w:pPr>
      <w:r>
        <w:rPr>
          <w:sz w:val="24"/>
          <w:szCs w:val="24"/>
        </w:rPr>
        <w:t>-О</w:t>
      </w:r>
      <w:r w:rsidRPr="005A0E00">
        <w:rPr>
          <w:sz w:val="24"/>
          <w:szCs w:val="24"/>
        </w:rPr>
        <w:t xml:space="preserve">беспечение доступности </w:t>
      </w:r>
      <w:r>
        <w:rPr>
          <w:sz w:val="24"/>
          <w:szCs w:val="24"/>
        </w:rPr>
        <w:t xml:space="preserve">библиотечных </w:t>
      </w:r>
      <w:r w:rsidRPr="005A0E00">
        <w:rPr>
          <w:sz w:val="24"/>
          <w:szCs w:val="24"/>
        </w:rPr>
        <w:t xml:space="preserve"> </w:t>
      </w:r>
      <w:r>
        <w:rPr>
          <w:sz w:val="24"/>
          <w:szCs w:val="24"/>
        </w:rPr>
        <w:t xml:space="preserve"> услуг </w:t>
      </w:r>
      <w:r w:rsidRPr="005A0E00">
        <w:rPr>
          <w:sz w:val="24"/>
          <w:szCs w:val="24"/>
        </w:rPr>
        <w:t>для лиц с ограниченными физическими возможностями и м</w:t>
      </w:r>
      <w:r>
        <w:rPr>
          <w:sz w:val="24"/>
          <w:szCs w:val="24"/>
        </w:rPr>
        <w:t>алообеспеченных слоев населения.</w:t>
      </w:r>
    </w:p>
    <w:p w:rsidR="00117DA4" w:rsidRPr="00EE7C7F" w:rsidRDefault="00117DA4" w:rsidP="00117DA4">
      <w:pPr>
        <w:jc w:val="both"/>
        <w:rPr>
          <w:b/>
          <w:sz w:val="24"/>
          <w:szCs w:val="24"/>
          <w:highlight w:val="yellow"/>
        </w:rPr>
      </w:pPr>
      <w:r>
        <w:rPr>
          <w:sz w:val="24"/>
          <w:szCs w:val="24"/>
        </w:rPr>
        <w:t xml:space="preserve"> </w:t>
      </w:r>
    </w:p>
    <w:p w:rsidR="00117DA4" w:rsidRDefault="00117DA4" w:rsidP="00117DA4">
      <w:pPr>
        <w:pStyle w:val="11"/>
        <w:ind w:left="432" w:hanging="432"/>
        <w:jc w:val="both"/>
        <w:rPr>
          <w:sz w:val="24"/>
          <w:szCs w:val="24"/>
        </w:rPr>
      </w:pPr>
      <w:r w:rsidRPr="00EE7C7F">
        <w:rPr>
          <w:b w:val="0"/>
          <w:sz w:val="24"/>
          <w:szCs w:val="24"/>
        </w:rPr>
        <w:t xml:space="preserve"> </w:t>
      </w:r>
      <w:r>
        <w:rPr>
          <w:sz w:val="24"/>
          <w:szCs w:val="24"/>
        </w:rPr>
        <w:t>3.   Показатели (индикаторы) достижения целей и реализации задач, основные ожидаемые конечные результаты программы.</w:t>
      </w:r>
    </w:p>
    <w:p w:rsidR="00117DA4" w:rsidRPr="0050390A" w:rsidRDefault="00117DA4" w:rsidP="00117DA4">
      <w:pPr>
        <w:jc w:val="both"/>
      </w:pPr>
    </w:p>
    <w:p w:rsidR="00117DA4" w:rsidRPr="00693C68" w:rsidRDefault="00117DA4" w:rsidP="00117DA4">
      <w:pPr>
        <w:suppressLineNumbers/>
        <w:suppressAutoHyphens/>
        <w:jc w:val="both"/>
        <w:textAlignment w:val="baseline"/>
        <w:rPr>
          <w:sz w:val="24"/>
          <w:szCs w:val="24"/>
        </w:rPr>
      </w:pPr>
      <w:r w:rsidRPr="00F93E46">
        <w:rPr>
          <w:sz w:val="24"/>
          <w:szCs w:val="24"/>
        </w:rPr>
        <w:t>Целевыми индикаторами программы</w:t>
      </w:r>
      <w:r>
        <w:rPr>
          <w:sz w:val="24"/>
          <w:szCs w:val="24"/>
        </w:rPr>
        <w:t xml:space="preserve"> являются:</w:t>
      </w:r>
    </w:p>
    <w:p w:rsidR="00117DA4" w:rsidRDefault="00117DA4" w:rsidP="00117DA4">
      <w:pPr>
        <w:suppressLineNumbers/>
        <w:suppressAutoHyphens/>
        <w:jc w:val="both"/>
        <w:textAlignment w:val="baseline"/>
        <w:rPr>
          <w:rFonts w:cs="Tahoma"/>
          <w:kern w:val="3"/>
          <w:sz w:val="24"/>
          <w:szCs w:val="24"/>
          <w:lang w:eastAsia="ja-JP" w:bidi="fa-IR"/>
        </w:rPr>
      </w:pPr>
      <w:bookmarkStart w:id="61" w:name="sub_1004"/>
      <w:r>
        <w:rPr>
          <w:sz w:val="24"/>
          <w:szCs w:val="24"/>
        </w:rPr>
        <w:t xml:space="preserve"> </w:t>
      </w:r>
      <w:r>
        <w:rPr>
          <w:rFonts w:cs="Tahoma"/>
          <w:kern w:val="3"/>
          <w:sz w:val="24"/>
          <w:szCs w:val="24"/>
          <w:lang w:eastAsia="ja-JP" w:bidi="fa-IR"/>
        </w:rPr>
        <w:t>Количество книговыдач;</w:t>
      </w:r>
    </w:p>
    <w:p w:rsidR="00117DA4" w:rsidRDefault="00117DA4" w:rsidP="00117DA4">
      <w:pPr>
        <w:suppressLineNumbers/>
        <w:suppressAutoHyphens/>
        <w:jc w:val="both"/>
        <w:textAlignment w:val="baseline"/>
        <w:rPr>
          <w:rFonts w:cs="Tahoma"/>
          <w:kern w:val="3"/>
          <w:sz w:val="24"/>
          <w:szCs w:val="24"/>
          <w:lang w:eastAsia="ja-JP" w:bidi="fa-IR"/>
        </w:rPr>
      </w:pPr>
      <w:r>
        <w:rPr>
          <w:rFonts w:cs="Tahoma"/>
          <w:kern w:val="3"/>
          <w:sz w:val="24"/>
          <w:szCs w:val="24"/>
          <w:lang w:eastAsia="ja-JP" w:bidi="fa-IR"/>
        </w:rPr>
        <w:t>2018 –54580;</w:t>
      </w:r>
    </w:p>
    <w:p w:rsidR="00117DA4" w:rsidRDefault="00117DA4" w:rsidP="00117DA4">
      <w:pPr>
        <w:suppressLineNumbers/>
        <w:suppressAutoHyphens/>
        <w:jc w:val="both"/>
        <w:textAlignment w:val="baseline"/>
        <w:rPr>
          <w:rFonts w:cs="Tahoma"/>
          <w:kern w:val="3"/>
          <w:sz w:val="24"/>
          <w:szCs w:val="24"/>
          <w:lang w:eastAsia="ja-JP" w:bidi="fa-IR"/>
        </w:rPr>
      </w:pPr>
      <w:r>
        <w:rPr>
          <w:rFonts w:cs="Tahoma"/>
          <w:kern w:val="3"/>
          <w:sz w:val="24"/>
          <w:szCs w:val="24"/>
          <w:lang w:eastAsia="ja-JP" w:bidi="fa-IR"/>
        </w:rPr>
        <w:t>2019 -54595;</w:t>
      </w:r>
    </w:p>
    <w:p w:rsidR="00117DA4" w:rsidRDefault="00117DA4" w:rsidP="00117DA4">
      <w:pPr>
        <w:suppressLineNumbers/>
        <w:suppressAutoHyphens/>
        <w:jc w:val="both"/>
        <w:textAlignment w:val="baseline"/>
        <w:rPr>
          <w:rFonts w:cs="Tahoma"/>
          <w:kern w:val="3"/>
          <w:sz w:val="24"/>
          <w:szCs w:val="24"/>
          <w:lang w:eastAsia="ja-JP" w:bidi="fa-IR"/>
        </w:rPr>
      </w:pPr>
      <w:r>
        <w:rPr>
          <w:rFonts w:cs="Tahoma"/>
          <w:kern w:val="3"/>
          <w:sz w:val="24"/>
          <w:szCs w:val="24"/>
          <w:lang w:eastAsia="ja-JP" w:bidi="fa-IR"/>
        </w:rPr>
        <w:t>2020 -54600.</w:t>
      </w:r>
    </w:p>
    <w:p w:rsidR="00117DA4" w:rsidRDefault="00117DA4" w:rsidP="00117DA4">
      <w:pPr>
        <w:suppressLineNumbers/>
        <w:suppressAutoHyphens/>
        <w:jc w:val="both"/>
        <w:textAlignment w:val="baseline"/>
        <w:rPr>
          <w:rFonts w:cs="Tahoma"/>
          <w:kern w:val="3"/>
          <w:sz w:val="24"/>
          <w:szCs w:val="24"/>
          <w:lang w:eastAsia="ja-JP" w:bidi="fa-IR"/>
        </w:rPr>
      </w:pPr>
      <w:r>
        <w:rPr>
          <w:rFonts w:cs="Tahoma"/>
          <w:kern w:val="3"/>
          <w:sz w:val="24"/>
          <w:szCs w:val="24"/>
          <w:lang w:eastAsia="ja-JP" w:bidi="fa-IR"/>
        </w:rPr>
        <w:t>Количество читателей;</w:t>
      </w:r>
    </w:p>
    <w:p w:rsidR="00117DA4" w:rsidRDefault="00117DA4" w:rsidP="00117DA4">
      <w:pPr>
        <w:suppressLineNumbers/>
        <w:suppressAutoHyphens/>
        <w:jc w:val="both"/>
        <w:textAlignment w:val="baseline"/>
        <w:rPr>
          <w:rFonts w:cs="Tahoma"/>
          <w:kern w:val="3"/>
          <w:sz w:val="24"/>
          <w:szCs w:val="24"/>
          <w:lang w:eastAsia="ja-JP" w:bidi="fa-IR"/>
        </w:rPr>
      </w:pPr>
      <w:r>
        <w:rPr>
          <w:rFonts w:cs="Tahoma"/>
          <w:kern w:val="3"/>
          <w:sz w:val="24"/>
          <w:szCs w:val="24"/>
          <w:lang w:eastAsia="ja-JP" w:bidi="fa-IR"/>
        </w:rPr>
        <w:t>2018 –2511;</w:t>
      </w:r>
    </w:p>
    <w:p w:rsidR="00117DA4" w:rsidRDefault="00117DA4" w:rsidP="00117DA4">
      <w:pPr>
        <w:suppressLineNumbers/>
        <w:suppressAutoHyphens/>
        <w:jc w:val="both"/>
        <w:textAlignment w:val="baseline"/>
        <w:rPr>
          <w:rFonts w:cs="Tahoma"/>
          <w:kern w:val="3"/>
          <w:sz w:val="24"/>
          <w:szCs w:val="24"/>
          <w:lang w:eastAsia="ja-JP" w:bidi="fa-IR"/>
        </w:rPr>
      </w:pPr>
      <w:r>
        <w:rPr>
          <w:rFonts w:cs="Tahoma"/>
          <w:kern w:val="3"/>
          <w:sz w:val="24"/>
          <w:szCs w:val="24"/>
          <w:lang w:eastAsia="ja-JP" w:bidi="fa-IR"/>
        </w:rPr>
        <w:t>2019 - 2520;</w:t>
      </w:r>
    </w:p>
    <w:p w:rsidR="00117DA4" w:rsidRDefault="00117DA4" w:rsidP="00117DA4">
      <w:pPr>
        <w:suppressLineNumbers/>
        <w:suppressAutoHyphens/>
        <w:jc w:val="both"/>
        <w:textAlignment w:val="baseline"/>
        <w:rPr>
          <w:rFonts w:cs="Tahoma"/>
          <w:kern w:val="3"/>
          <w:sz w:val="24"/>
          <w:szCs w:val="24"/>
          <w:lang w:eastAsia="ja-JP" w:bidi="fa-IR"/>
        </w:rPr>
      </w:pPr>
      <w:r>
        <w:rPr>
          <w:rFonts w:cs="Tahoma"/>
          <w:kern w:val="3"/>
          <w:sz w:val="24"/>
          <w:szCs w:val="24"/>
          <w:lang w:eastAsia="ja-JP" w:bidi="fa-IR"/>
        </w:rPr>
        <w:t>2020 – 2523.</w:t>
      </w:r>
    </w:p>
    <w:p w:rsidR="00117DA4" w:rsidRDefault="00117DA4" w:rsidP="00117DA4">
      <w:pPr>
        <w:suppressLineNumbers/>
        <w:suppressAutoHyphens/>
        <w:jc w:val="both"/>
        <w:textAlignment w:val="baseline"/>
        <w:rPr>
          <w:rFonts w:cs="Tahoma"/>
          <w:kern w:val="3"/>
          <w:sz w:val="24"/>
          <w:szCs w:val="24"/>
          <w:lang w:eastAsia="ja-JP" w:bidi="fa-IR"/>
        </w:rPr>
      </w:pPr>
      <w:r>
        <w:rPr>
          <w:rFonts w:cs="Tahoma"/>
          <w:kern w:val="3"/>
          <w:sz w:val="24"/>
          <w:szCs w:val="24"/>
          <w:lang w:eastAsia="ja-JP" w:bidi="fa-IR"/>
        </w:rPr>
        <w:t>Количество записей электронного каталога.</w:t>
      </w:r>
    </w:p>
    <w:p w:rsidR="00117DA4" w:rsidRDefault="00117DA4" w:rsidP="00117DA4">
      <w:pPr>
        <w:suppressLineNumbers/>
        <w:suppressAutoHyphens/>
        <w:jc w:val="both"/>
        <w:textAlignment w:val="baseline"/>
        <w:rPr>
          <w:rFonts w:cs="Tahoma"/>
          <w:kern w:val="3"/>
          <w:sz w:val="24"/>
          <w:szCs w:val="24"/>
          <w:lang w:eastAsia="ja-JP" w:bidi="fa-IR"/>
        </w:rPr>
      </w:pPr>
      <w:r>
        <w:rPr>
          <w:rFonts w:cs="Tahoma"/>
          <w:kern w:val="3"/>
          <w:sz w:val="24"/>
          <w:szCs w:val="24"/>
          <w:lang w:eastAsia="ja-JP" w:bidi="fa-IR"/>
        </w:rPr>
        <w:t>2018 –7935;</w:t>
      </w:r>
    </w:p>
    <w:p w:rsidR="00117DA4" w:rsidRDefault="00117DA4" w:rsidP="00117DA4">
      <w:pPr>
        <w:suppressLineNumbers/>
        <w:suppressAutoHyphens/>
        <w:jc w:val="both"/>
        <w:textAlignment w:val="baseline"/>
        <w:rPr>
          <w:rFonts w:cs="Tahoma"/>
          <w:kern w:val="3"/>
          <w:sz w:val="24"/>
          <w:szCs w:val="24"/>
          <w:lang w:eastAsia="ja-JP" w:bidi="fa-IR"/>
        </w:rPr>
      </w:pPr>
      <w:r>
        <w:rPr>
          <w:rFonts w:cs="Tahoma"/>
          <w:kern w:val="3"/>
          <w:sz w:val="24"/>
          <w:szCs w:val="24"/>
          <w:lang w:eastAsia="ja-JP" w:bidi="fa-IR"/>
        </w:rPr>
        <w:t>2019 -8535;</w:t>
      </w:r>
    </w:p>
    <w:p w:rsidR="00117DA4" w:rsidRDefault="00117DA4" w:rsidP="00117DA4">
      <w:pPr>
        <w:jc w:val="both"/>
        <w:rPr>
          <w:rFonts w:cs="Tahoma"/>
          <w:kern w:val="3"/>
          <w:sz w:val="24"/>
          <w:szCs w:val="24"/>
          <w:lang w:eastAsia="ja-JP" w:bidi="fa-IR"/>
        </w:rPr>
      </w:pPr>
      <w:r>
        <w:rPr>
          <w:rFonts w:cs="Tahoma"/>
          <w:kern w:val="3"/>
          <w:sz w:val="24"/>
          <w:szCs w:val="24"/>
          <w:lang w:eastAsia="ja-JP" w:bidi="fa-IR"/>
        </w:rPr>
        <w:t>2020 -9135.</w:t>
      </w:r>
    </w:p>
    <w:p w:rsidR="00117DA4" w:rsidRPr="0074554C" w:rsidRDefault="00117DA4" w:rsidP="00117DA4">
      <w:pPr>
        <w:jc w:val="both"/>
        <w:rPr>
          <w:sz w:val="24"/>
          <w:szCs w:val="24"/>
        </w:rPr>
      </w:pPr>
    </w:p>
    <w:p w:rsidR="00117DA4" w:rsidRPr="0074554C" w:rsidRDefault="00117DA4" w:rsidP="00117DA4">
      <w:pPr>
        <w:jc w:val="both"/>
        <w:rPr>
          <w:sz w:val="24"/>
          <w:szCs w:val="24"/>
        </w:rPr>
      </w:pPr>
      <w:r>
        <w:rPr>
          <w:sz w:val="24"/>
          <w:szCs w:val="24"/>
        </w:rPr>
        <w:t>Будут созданы</w:t>
      </w:r>
      <w:r w:rsidRPr="0074554C">
        <w:rPr>
          <w:sz w:val="24"/>
          <w:szCs w:val="24"/>
        </w:rPr>
        <w:t xml:space="preserve"> условия, делающие доступными современные информационно-коммуникационны</w:t>
      </w:r>
      <w:r>
        <w:rPr>
          <w:sz w:val="24"/>
          <w:szCs w:val="24"/>
        </w:rPr>
        <w:t>е технологии для всех жителей Ольховского муниципального района</w:t>
      </w:r>
      <w:r w:rsidRPr="0074554C">
        <w:rPr>
          <w:sz w:val="24"/>
          <w:szCs w:val="24"/>
        </w:rPr>
        <w:t xml:space="preserve"> независимо от пола, во</w:t>
      </w:r>
      <w:r>
        <w:rPr>
          <w:sz w:val="24"/>
          <w:szCs w:val="24"/>
        </w:rPr>
        <w:t>зраста и социального положения</w:t>
      </w:r>
      <w:r w:rsidRPr="0074554C">
        <w:rPr>
          <w:sz w:val="24"/>
          <w:szCs w:val="24"/>
        </w:rPr>
        <w:t>.</w:t>
      </w:r>
    </w:p>
    <w:p w:rsidR="00117DA4" w:rsidRPr="00A90887" w:rsidRDefault="00117DA4" w:rsidP="00117DA4">
      <w:pPr>
        <w:jc w:val="both"/>
        <w:rPr>
          <w:sz w:val="24"/>
          <w:szCs w:val="24"/>
        </w:rPr>
      </w:pPr>
      <w:r w:rsidRPr="0074554C">
        <w:rPr>
          <w:sz w:val="24"/>
          <w:szCs w:val="24"/>
        </w:rPr>
        <w:t xml:space="preserve">Муниципальные библиотеки </w:t>
      </w:r>
      <w:r>
        <w:rPr>
          <w:sz w:val="24"/>
          <w:szCs w:val="24"/>
        </w:rPr>
        <w:t xml:space="preserve"> «МУК «МБС» </w:t>
      </w:r>
      <w:r w:rsidRPr="0074554C">
        <w:rPr>
          <w:sz w:val="24"/>
          <w:szCs w:val="24"/>
        </w:rPr>
        <w:t xml:space="preserve">как центры общественного доступа предоставят жителям </w:t>
      </w:r>
      <w:r>
        <w:rPr>
          <w:sz w:val="24"/>
          <w:szCs w:val="24"/>
        </w:rPr>
        <w:t xml:space="preserve"> района</w:t>
      </w:r>
      <w:r w:rsidRPr="0074554C">
        <w:rPr>
          <w:sz w:val="24"/>
          <w:szCs w:val="24"/>
        </w:rPr>
        <w:t xml:space="preserve"> необходимые технические средства и консультативную помощь, обеспечивая равные возможности всем гражданам, в том числе социально незащищенным, инвалидам и пенсионерам, другим социальным и возрастным группам населения в использовании новых информационных технологий, в том числе в области культуры, </w:t>
      </w:r>
      <w:r w:rsidRPr="0074554C">
        <w:rPr>
          <w:rStyle w:val="apple-converted-space"/>
          <w:color w:val="052635"/>
          <w:sz w:val="24"/>
          <w:szCs w:val="24"/>
        </w:rPr>
        <w:t> </w:t>
      </w:r>
      <w:r w:rsidRPr="0074554C">
        <w:rPr>
          <w:sz w:val="24"/>
          <w:szCs w:val="24"/>
        </w:rPr>
        <w:t xml:space="preserve">а также для участия в общественной жизни </w:t>
      </w:r>
      <w:r>
        <w:rPr>
          <w:sz w:val="24"/>
          <w:szCs w:val="24"/>
        </w:rPr>
        <w:t xml:space="preserve"> Ольховского района</w:t>
      </w:r>
      <w:r w:rsidRPr="0074554C">
        <w:rPr>
          <w:sz w:val="24"/>
          <w:szCs w:val="24"/>
        </w:rPr>
        <w:t xml:space="preserve"> через социально значимые информационные ресурсы.</w:t>
      </w:r>
      <w:r>
        <w:rPr>
          <w:sz w:val="24"/>
          <w:szCs w:val="24"/>
        </w:rPr>
        <w:t xml:space="preserve"> </w:t>
      </w:r>
    </w:p>
    <w:p w:rsidR="00117DA4" w:rsidRPr="0074554C" w:rsidRDefault="00117DA4" w:rsidP="00117DA4">
      <w:pPr>
        <w:jc w:val="both"/>
        <w:rPr>
          <w:sz w:val="24"/>
          <w:szCs w:val="24"/>
        </w:rPr>
      </w:pPr>
      <w:r>
        <w:rPr>
          <w:sz w:val="24"/>
          <w:szCs w:val="24"/>
        </w:rPr>
        <w:lastRenderedPageBreak/>
        <w:t xml:space="preserve">          </w:t>
      </w:r>
      <w:r w:rsidRPr="00BB4F5D">
        <w:rPr>
          <w:sz w:val="24"/>
          <w:szCs w:val="24"/>
        </w:rPr>
        <w:t>Программа позволит провести мероприятия по подготовке высококвалифицирова</w:t>
      </w:r>
      <w:r>
        <w:rPr>
          <w:sz w:val="24"/>
          <w:szCs w:val="24"/>
        </w:rPr>
        <w:t>нных кадров для сферы культуры.</w:t>
      </w:r>
    </w:p>
    <w:p w:rsidR="00117DA4" w:rsidRPr="0074554C" w:rsidRDefault="00117DA4" w:rsidP="00117DA4">
      <w:pPr>
        <w:jc w:val="both"/>
        <w:rPr>
          <w:sz w:val="24"/>
          <w:szCs w:val="24"/>
        </w:rPr>
      </w:pPr>
      <w:r w:rsidRPr="0074554C">
        <w:rPr>
          <w:sz w:val="24"/>
          <w:szCs w:val="24"/>
        </w:rPr>
        <w:t>Осуществление мероприятий, намеченных Программой, позволит:</w:t>
      </w:r>
    </w:p>
    <w:p w:rsidR="00117DA4" w:rsidRPr="0074554C" w:rsidRDefault="00117DA4" w:rsidP="00117DA4">
      <w:pPr>
        <w:jc w:val="both"/>
        <w:rPr>
          <w:sz w:val="24"/>
          <w:szCs w:val="24"/>
        </w:rPr>
      </w:pPr>
      <w:r w:rsidRPr="0074554C">
        <w:rPr>
          <w:sz w:val="24"/>
          <w:szCs w:val="24"/>
        </w:rPr>
        <w:t>-поддерживать и развивать многофункциональную деятельность муниципальных </w:t>
      </w:r>
      <w:r w:rsidRPr="0074554C">
        <w:rPr>
          <w:rStyle w:val="apple-converted-space"/>
          <w:color w:val="052635"/>
          <w:sz w:val="24"/>
          <w:szCs w:val="24"/>
        </w:rPr>
        <w:t>библиотек</w:t>
      </w:r>
      <w:r w:rsidRPr="0074554C">
        <w:rPr>
          <w:sz w:val="24"/>
          <w:szCs w:val="24"/>
        </w:rPr>
        <w:t>, приблизив ее к запросам населения;</w:t>
      </w:r>
    </w:p>
    <w:p w:rsidR="00117DA4" w:rsidRPr="0074554C" w:rsidRDefault="00117DA4" w:rsidP="00117DA4">
      <w:pPr>
        <w:jc w:val="both"/>
        <w:rPr>
          <w:sz w:val="24"/>
          <w:szCs w:val="24"/>
        </w:rPr>
      </w:pPr>
      <w:r w:rsidRPr="0074554C">
        <w:rPr>
          <w:sz w:val="24"/>
          <w:szCs w:val="24"/>
        </w:rPr>
        <w:t>-поддержать внедрение современных форм публичного представления библиотечных услуг, повысить образовательный и культурный уровень посетителей;</w:t>
      </w:r>
    </w:p>
    <w:p w:rsidR="00117DA4" w:rsidRPr="0074554C" w:rsidRDefault="00117DA4" w:rsidP="00117DA4">
      <w:pPr>
        <w:jc w:val="both"/>
        <w:rPr>
          <w:sz w:val="24"/>
          <w:szCs w:val="24"/>
        </w:rPr>
      </w:pPr>
      <w:r w:rsidRPr="0074554C">
        <w:rPr>
          <w:sz w:val="24"/>
          <w:szCs w:val="24"/>
        </w:rPr>
        <w:t xml:space="preserve">-сохранить для будущих поколений культурное (литературное) наследие </w:t>
      </w:r>
      <w:r>
        <w:rPr>
          <w:sz w:val="24"/>
          <w:szCs w:val="24"/>
        </w:rPr>
        <w:t>Ольховского муниципального района</w:t>
      </w:r>
      <w:r w:rsidRPr="0074554C">
        <w:rPr>
          <w:sz w:val="24"/>
          <w:szCs w:val="24"/>
        </w:rPr>
        <w:t>, как источника пополнения духовных сил общества и сохранения коллективной памяти;</w:t>
      </w:r>
    </w:p>
    <w:p w:rsidR="00117DA4" w:rsidRPr="002E2661" w:rsidRDefault="00117DA4" w:rsidP="00117DA4">
      <w:pPr>
        <w:jc w:val="both"/>
        <w:rPr>
          <w:sz w:val="24"/>
          <w:szCs w:val="24"/>
        </w:rPr>
      </w:pPr>
      <w:r w:rsidRPr="0074554C">
        <w:rPr>
          <w:sz w:val="24"/>
          <w:szCs w:val="24"/>
        </w:rPr>
        <w:t>-обеспечить открытость и доступность библиотек для всех социальных слоев общества, в том числе детей, подростков, пользователей с ограниченными возможностями</w:t>
      </w:r>
      <w:bookmarkEnd w:id="61"/>
      <w:r>
        <w:rPr>
          <w:sz w:val="24"/>
          <w:szCs w:val="24"/>
        </w:rPr>
        <w:t>.</w:t>
      </w:r>
      <w:r w:rsidRPr="002E2661">
        <w:rPr>
          <w:sz w:val="24"/>
          <w:szCs w:val="24"/>
        </w:rPr>
        <w:t xml:space="preserve"> </w:t>
      </w:r>
      <w:r w:rsidRPr="00B81BC0">
        <w:rPr>
          <w:sz w:val="24"/>
          <w:szCs w:val="24"/>
        </w:rPr>
        <w:t>         </w:t>
      </w:r>
    </w:p>
    <w:p w:rsidR="00117DA4" w:rsidRPr="008F7073" w:rsidRDefault="00117DA4" w:rsidP="00117DA4">
      <w:pPr>
        <w:jc w:val="both"/>
        <w:rPr>
          <w:sz w:val="24"/>
          <w:szCs w:val="24"/>
        </w:rPr>
      </w:pPr>
    </w:p>
    <w:p w:rsidR="00117DA4" w:rsidRPr="006A5969" w:rsidRDefault="00117DA4" w:rsidP="00117DA4">
      <w:pPr>
        <w:jc w:val="both"/>
        <w:rPr>
          <w:b/>
          <w:sz w:val="24"/>
          <w:szCs w:val="24"/>
        </w:rPr>
      </w:pPr>
      <w:r>
        <w:rPr>
          <w:b/>
          <w:sz w:val="24"/>
          <w:szCs w:val="24"/>
        </w:rPr>
        <w:t xml:space="preserve">4. Перечень </w:t>
      </w:r>
      <w:r w:rsidRPr="00FA4924">
        <w:rPr>
          <w:b/>
          <w:sz w:val="24"/>
          <w:szCs w:val="24"/>
        </w:rPr>
        <w:t>программных мероприятий</w:t>
      </w:r>
      <w:r>
        <w:rPr>
          <w:b/>
          <w:sz w:val="24"/>
          <w:szCs w:val="24"/>
        </w:rPr>
        <w:t xml:space="preserve"> ведомственной целевой программы</w:t>
      </w:r>
      <w:r w:rsidRPr="00FA4924">
        <w:rPr>
          <w:b/>
          <w:sz w:val="24"/>
          <w:szCs w:val="24"/>
        </w:rPr>
        <w:t>.</w:t>
      </w:r>
    </w:p>
    <w:p w:rsidR="00117DA4" w:rsidRDefault="00117DA4" w:rsidP="00117DA4">
      <w:pPr>
        <w:spacing w:line="360" w:lineRule="auto"/>
        <w:jc w:val="both"/>
        <w:rPr>
          <w:sz w:val="24"/>
          <w:szCs w:val="24"/>
        </w:rPr>
      </w:pPr>
      <w:r>
        <w:rPr>
          <w:sz w:val="24"/>
          <w:szCs w:val="24"/>
        </w:rPr>
        <w:t xml:space="preserve"> </w:t>
      </w:r>
    </w:p>
    <w:p w:rsidR="00117DA4" w:rsidRDefault="00117DA4" w:rsidP="00117DA4">
      <w:pPr>
        <w:spacing w:line="360" w:lineRule="auto"/>
        <w:jc w:val="both"/>
        <w:rPr>
          <w:sz w:val="24"/>
          <w:szCs w:val="24"/>
        </w:rPr>
      </w:pPr>
      <w:r>
        <w:rPr>
          <w:sz w:val="24"/>
          <w:szCs w:val="24"/>
        </w:rPr>
        <w:t>Приложение №2</w:t>
      </w:r>
    </w:p>
    <w:p w:rsidR="00117DA4" w:rsidRDefault="00117DA4" w:rsidP="00117DA4">
      <w:pPr>
        <w:jc w:val="both"/>
        <w:rPr>
          <w:b/>
          <w:sz w:val="24"/>
          <w:szCs w:val="24"/>
        </w:rPr>
      </w:pPr>
      <w:r w:rsidRPr="00685DE8">
        <w:rPr>
          <w:b/>
          <w:sz w:val="24"/>
          <w:szCs w:val="24"/>
        </w:rPr>
        <w:t>5. Объём финансовых ресурсов, необходимых для реализации программы источники финансирования</w:t>
      </w:r>
    </w:p>
    <w:p w:rsidR="00117DA4" w:rsidRPr="00685DE8" w:rsidRDefault="00117DA4" w:rsidP="00117DA4">
      <w:pPr>
        <w:jc w:val="both"/>
        <w:rPr>
          <w:b/>
          <w:sz w:val="24"/>
          <w:szCs w:val="24"/>
        </w:rPr>
      </w:pPr>
    </w:p>
    <w:p w:rsidR="00117DA4" w:rsidRPr="00685DE8" w:rsidRDefault="00117DA4" w:rsidP="00117DA4">
      <w:pPr>
        <w:jc w:val="both"/>
        <w:rPr>
          <w:b/>
          <w:sz w:val="24"/>
          <w:szCs w:val="24"/>
        </w:rPr>
      </w:pPr>
      <w:r w:rsidRPr="003672D7">
        <w:rPr>
          <w:sz w:val="24"/>
          <w:szCs w:val="24"/>
        </w:rPr>
        <w:t>Расходы на реализацию программных мероприятий </w:t>
      </w:r>
      <w:r>
        <w:rPr>
          <w:rStyle w:val="apple-converted-space"/>
          <w:color w:val="052635"/>
          <w:sz w:val="24"/>
          <w:szCs w:val="24"/>
        </w:rPr>
        <w:t>осуществляются</w:t>
      </w:r>
      <w:r w:rsidRPr="003672D7">
        <w:rPr>
          <w:sz w:val="24"/>
          <w:szCs w:val="24"/>
        </w:rPr>
        <w:t xml:space="preserve"> путем предоставления</w:t>
      </w:r>
      <w:r w:rsidRPr="003672D7">
        <w:rPr>
          <w:rStyle w:val="apple-converted-space"/>
          <w:color w:val="052635"/>
          <w:sz w:val="24"/>
          <w:szCs w:val="24"/>
        </w:rPr>
        <w:t> </w:t>
      </w:r>
      <w:r w:rsidRPr="003672D7">
        <w:rPr>
          <w:sz w:val="24"/>
          <w:szCs w:val="24"/>
        </w:rPr>
        <w:t>субсидии</w:t>
      </w:r>
      <w:r>
        <w:rPr>
          <w:sz w:val="24"/>
          <w:szCs w:val="24"/>
        </w:rPr>
        <w:t xml:space="preserve"> из бюджета Ольховского муниципального района. Расчёт объёма ресурсов осуществляется путём оценки объёма формирования по каждому мероприятию исходя из необходимого достижения целевых показателей по укрупнённой структуре затрат, учитывающей все необходимые расходы.  </w:t>
      </w:r>
    </w:p>
    <w:p w:rsidR="00117DA4" w:rsidRPr="0074554C" w:rsidRDefault="00117DA4" w:rsidP="00117DA4">
      <w:pPr>
        <w:jc w:val="both"/>
        <w:rPr>
          <w:sz w:val="24"/>
          <w:szCs w:val="24"/>
        </w:rPr>
      </w:pPr>
      <w:r w:rsidRPr="003672D7">
        <w:rPr>
          <w:sz w:val="24"/>
          <w:szCs w:val="24"/>
        </w:rPr>
        <w:t>    </w:t>
      </w:r>
      <w:r w:rsidRPr="003672D7">
        <w:rPr>
          <w:rStyle w:val="apple-converted-space"/>
          <w:color w:val="052635"/>
          <w:sz w:val="24"/>
          <w:szCs w:val="24"/>
        </w:rPr>
        <w:t> </w:t>
      </w:r>
      <w:r w:rsidRPr="003672D7">
        <w:rPr>
          <w:sz w:val="24"/>
          <w:szCs w:val="24"/>
        </w:rPr>
        <w:t xml:space="preserve">Общий объем финансирования Программы за счет средств бюджета муниципального образования составит </w:t>
      </w:r>
      <w:r>
        <w:rPr>
          <w:sz w:val="24"/>
          <w:szCs w:val="24"/>
        </w:rPr>
        <w:t>11896,5</w:t>
      </w:r>
      <w:r w:rsidRPr="003672D7">
        <w:rPr>
          <w:rStyle w:val="apple-converted-space"/>
          <w:color w:val="052635"/>
          <w:sz w:val="24"/>
          <w:szCs w:val="24"/>
        </w:rPr>
        <w:t> </w:t>
      </w:r>
      <w:r>
        <w:rPr>
          <w:rStyle w:val="apple-converted-space"/>
          <w:color w:val="052635"/>
          <w:sz w:val="24"/>
          <w:szCs w:val="24"/>
        </w:rPr>
        <w:t>тыс.руб.</w:t>
      </w:r>
    </w:p>
    <w:p w:rsidR="00117DA4" w:rsidRPr="00235FD4" w:rsidRDefault="00117DA4" w:rsidP="00117DA4">
      <w:pPr>
        <w:jc w:val="both"/>
        <w:rPr>
          <w:sz w:val="24"/>
          <w:szCs w:val="24"/>
        </w:rPr>
      </w:pPr>
      <w:r w:rsidRPr="0074554C">
        <w:rPr>
          <w:sz w:val="24"/>
          <w:szCs w:val="24"/>
        </w:rPr>
        <w:t> </w:t>
      </w:r>
      <w:r w:rsidRPr="003672D7">
        <w:rPr>
          <w:sz w:val="24"/>
          <w:szCs w:val="24"/>
        </w:rPr>
        <w:t> </w:t>
      </w:r>
      <w:r w:rsidRPr="003672D7">
        <w:rPr>
          <w:rStyle w:val="apple-converted-space"/>
          <w:color w:val="052635"/>
          <w:sz w:val="24"/>
          <w:szCs w:val="24"/>
        </w:rPr>
        <w:t> </w:t>
      </w:r>
      <w:r w:rsidRPr="003672D7">
        <w:rPr>
          <w:sz w:val="24"/>
          <w:szCs w:val="24"/>
        </w:rPr>
        <w:t>Объемы финансирования мероприятий Программы могут изменяться в зависимости от возможностей бюджета муниципального образования и результатов оценки эффективности реализации Программы</w:t>
      </w:r>
      <w:r>
        <w:t>.</w:t>
      </w:r>
      <w:bookmarkEnd w:id="60"/>
    </w:p>
    <w:p w:rsidR="00117DA4" w:rsidRPr="00527DB0" w:rsidRDefault="00117DA4" w:rsidP="00117DA4">
      <w:pPr>
        <w:jc w:val="both"/>
        <w:rPr>
          <w:b/>
        </w:rPr>
      </w:pPr>
    </w:p>
    <w:p w:rsidR="00117DA4" w:rsidRDefault="00117DA4" w:rsidP="00117DA4">
      <w:pPr>
        <w:jc w:val="both"/>
        <w:rPr>
          <w:b/>
          <w:sz w:val="24"/>
          <w:szCs w:val="24"/>
        </w:rPr>
      </w:pPr>
    </w:p>
    <w:p w:rsidR="00117DA4" w:rsidRDefault="00117DA4" w:rsidP="00117DA4">
      <w:pPr>
        <w:jc w:val="both"/>
        <w:rPr>
          <w:b/>
          <w:sz w:val="24"/>
          <w:szCs w:val="24"/>
        </w:rPr>
      </w:pPr>
      <w:r>
        <w:rPr>
          <w:b/>
          <w:sz w:val="24"/>
          <w:szCs w:val="24"/>
        </w:rPr>
        <w:t xml:space="preserve">6 </w:t>
      </w:r>
      <w:r w:rsidRPr="00FA4924">
        <w:rPr>
          <w:b/>
          <w:sz w:val="24"/>
          <w:szCs w:val="24"/>
        </w:rPr>
        <w:t xml:space="preserve">Оценка </w:t>
      </w:r>
      <w:r>
        <w:rPr>
          <w:b/>
          <w:sz w:val="24"/>
          <w:szCs w:val="24"/>
        </w:rPr>
        <w:t xml:space="preserve">ожидаемой </w:t>
      </w:r>
      <w:r w:rsidRPr="00FA4924">
        <w:rPr>
          <w:b/>
          <w:sz w:val="24"/>
          <w:szCs w:val="24"/>
        </w:rPr>
        <w:t xml:space="preserve">эффективности </w:t>
      </w:r>
      <w:r>
        <w:rPr>
          <w:b/>
          <w:sz w:val="24"/>
          <w:szCs w:val="24"/>
        </w:rPr>
        <w:t>и результативности программы</w:t>
      </w:r>
      <w:r w:rsidRPr="00FA4924">
        <w:rPr>
          <w:b/>
          <w:sz w:val="24"/>
          <w:szCs w:val="24"/>
        </w:rPr>
        <w:t>.</w:t>
      </w:r>
    </w:p>
    <w:p w:rsidR="00117DA4" w:rsidRPr="005052A0" w:rsidRDefault="00117DA4" w:rsidP="00117DA4">
      <w:pPr>
        <w:jc w:val="both"/>
        <w:rPr>
          <w:b/>
          <w:sz w:val="24"/>
          <w:szCs w:val="24"/>
        </w:rPr>
      </w:pPr>
      <w:r>
        <w:rPr>
          <w:color w:val="000000"/>
        </w:rPr>
        <w:t xml:space="preserve">     </w:t>
      </w:r>
    </w:p>
    <w:p w:rsidR="00117DA4" w:rsidRPr="008D64C1" w:rsidRDefault="00117DA4" w:rsidP="00117DA4">
      <w:pPr>
        <w:pStyle w:val="Textbody"/>
        <w:spacing w:after="0"/>
        <w:jc w:val="both"/>
        <w:rPr>
          <w:color w:val="000000"/>
        </w:rPr>
      </w:pPr>
      <w:r>
        <w:rPr>
          <w:color w:val="000000"/>
        </w:rPr>
        <w:t xml:space="preserve">6.1 </w:t>
      </w:r>
      <w:r w:rsidRPr="008D64C1">
        <w:rPr>
          <w:color w:val="000000"/>
        </w:rPr>
        <w:t>Оценка эффективности ведомственной целевой программы проводится по следующим критериям:</w:t>
      </w:r>
    </w:p>
    <w:p w:rsidR="00117DA4" w:rsidRPr="008D64C1" w:rsidRDefault="00117DA4" w:rsidP="00117DA4">
      <w:pPr>
        <w:pStyle w:val="Textbody"/>
        <w:spacing w:after="0"/>
        <w:ind w:firstLine="709"/>
        <w:jc w:val="both"/>
      </w:pPr>
      <w:r w:rsidRPr="00C64343">
        <w:rPr>
          <w:color w:val="000000"/>
        </w:rPr>
        <w:t>состояние индикаторов</w:t>
      </w:r>
      <w:r w:rsidRPr="008D64C1">
        <w:rPr>
          <w:color w:val="000000"/>
        </w:rPr>
        <w:t xml:space="preserve"> (весовой коэффициент критерия </w:t>
      </w:r>
      <w:r w:rsidRPr="008D64C1">
        <w:rPr>
          <w:color w:val="000000"/>
          <w:lang w:val="en-US"/>
        </w:rPr>
        <w:t>v</w:t>
      </w:r>
      <w:r w:rsidRPr="008D64C1">
        <w:rPr>
          <w:color w:val="000000"/>
        </w:rPr>
        <w:t>1 = 0,5);</w:t>
      </w:r>
    </w:p>
    <w:p w:rsidR="00117DA4" w:rsidRPr="008D64C1" w:rsidRDefault="00117DA4" w:rsidP="00117DA4">
      <w:pPr>
        <w:pStyle w:val="Textbody"/>
        <w:spacing w:after="0"/>
        <w:ind w:firstLine="709"/>
        <w:jc w:val="both"/>
      </w:pPr>
      <w:r w:rsidRPr="008D64C1">
        <w:rPr>
          <w:color w:val="000000"/>
        </w:rPr>
        <w:t xml:space="preserve">соответствие бюджетных ассигнований, предусмотренных паспортом ведомственной целевой программы, объему бюджетных ассигнований, предусмотренных на реализацию ведомственной целевой программы решением </w:t>
      </w:r>
      <w:r>
        <w:rPr>
          <w:color w:val="000000"/>
        </w:rPr>
        <w:t xml:space="preserve">Ольховской </w:t>
      </w:r>
      <w:r w:rsidRPr="008D64C1">
        <w:rPr>
          <w:color w:val="000000"/>
        </w:rPr>
        <w:t>районно</w:t>
      </w:r>
      <w:r>
        <w:rPr>
          <w:color w:val="000000"/>
        </w:rPr>
        <w:t>й</w:t>
      </w:r>
      <w:r w:rsidRPr="008D64C1">
        <w:rPr>
          <w:color w:val="000000"/>
        </w:rPr>
        <w:t xml:space="preserve"> </w:t>
      </w:r>
      <w:r>
        <w:rPr>
          <w:color w:val="000000"/>
        </w:rPr>
        <w:t>Думы</w:t>
      </w:r>
      <w:r w:rsidRPr="008D64C1">
        <w:rPr>
          <w:color w:val="000000"/>
        </w:rPr>
        <w:t xml:space="preserve"> об районном бюджете на соответствующий финансовый год и плановый период (далее - соответствие бюджетных ассигнований) (весовой коэффициент критерия </w:t>
      </w:r>
      <w:r w:rsidRPr="008D64C1">
        <w:rPr>
          <w:color w:val="000000"/>
          <w:lang w:val="en-US"/>
        </w:rPr>
        <w:t>v</w:t>
      </w:r>
      <w:r w:rsidRPr="008D64C1">
        <w:rPr>
          <w:color w:val="000000"/>
        </w:rPr>
        <w:t>2 = 0,1);</w:t>
      </w:r>
    </w:p>
    <w:p w:rsidR="00117DA4" w:rsidRPr="008D64C1" w:rsidRDefault="00117DA4" w:rsidP="00117DA4">
      <w:pPr>
        <w:pStyle w:val="Textbody"/>
        <w:spacing w:after="0"/>
        <w:ind w:firstLine="709"/>
        <w:jc w:val="both"/>
      </w:pPr>
      <w:r w:rsidRPr="008D64C1">
        <w:rPr>
          <w:color w:val="000000"/>
        </w:rPr>
        <w:t xml:space="preserve">привлечение дополнительных источников финансирования для реализации ведомственной целевой программы (весовой коэффициент критерия </w:t>
      </w:r>
      <w:r w:rsidRPr="008D64C1">
        <w:rPr>
          <w:color w:val="000000"/>
          <w:lang w:val="en-US"/>
        </w:rPr>
        <w:t>v</w:t>
      </w:r>
      <w:r w:rsidRPr="008D64C1">
        <w:rPr>
          <w:color w:val="000000"/>
        </w:rPr>
        <w:t>3 = 0,1);</w:t>
      </w:r>
    </w:p>
    <w:p w:rsidR="00117DA4" w:rsidRPr="008D64C1" w:rsidRDefault="00117DA4" w:rsidP="00117DA4">
      <w:pPr>
        <w:pStyle w:val="Textbody"/>
        <w:spacing w:after="0"/>
        <w:ind w:firstLine="709"/>
        <w:jc w:val="both"/>
      </w:pPr>
      <w:r w:rsidRPr="008D64C1">
        <w:rPr>
          <w:color w:val="000000"/>
        </w:rPr>
        <w:t xml:space="preserve">выполнение мероприятий программы (весовой коэффициент критерия   </w:t>
      </w:r>
      <w:r w:rsidRPr="008D64C1">
        <w:rPr>
          <w:color w:val="000000"/>
          <w:lang w:val="en-US"/>
        </w:rPr>
        <w:t>v</w:t>
      </w:r>
      <w:r w:rsidRPr="008D64C1">
        <w:rPr>
          <w:color w:val="000000"/>
        </w:rPr>
        <w:t>4 = 0,3).</w:t>
      </w:r>
    </w:p>
    <w:p w:rsidR="00117DA4" w:rsidRPr="008D64C1" w:rsidRDefault="00117DA4" w:rsidP="00117DA4">
      <w:pPr>
        <w:pStyle w:val="Textbody"/>
        <w:spacing w:after="0"/>
        <w:jc w:val="both"/>
      </w:pPr>
      <w:r>
        <w:t xml:space="preserve">6.2 </w:t>
      </w:r>
      <w:r w:rsidRPr="00BD5D9E">
        <w:t>Оценка эффективности по критерию «Состояние индикаторов» основана на балльном принципе и отражает степень достижения результата реализации ведомственной целевой программы при фактически достигнутом уровне расходов районного бюджета за отчетный период.</w:t>
      </w:r>
      <w:r w:rsidRPr="008D64C1">
        <w:t xml:space="preserve"> Для оценки состояния индикатора используется матрица оценки:</w:t>
      </w:r>
    </w:p>
    <w:p w:rsidR="00117DA4" w:rsidRDefault="00117DA4" w:rsidP="00117DA4">
      <w:pPr>
        <w:pStyle w:val="Textbody"/>
        <w:spacing w:after="0"/>
        <w:ind w:firstLine="709"/>
        <w:jc w:val="both"/>
      </w:pPr>
      <w:r w:rsidRPr="008D64C1">
        <w:t xml:space="preserve">                                                                                                                  </w:t>
      </w:r>
    </w:p>
    <w:p w:rsidR="00117DA4" w:rsidRDefault="00117DA4" w:rsidP="00117DA4">
      <w:pPr>
        <w:pStyle w:val="ac"/>
        <w:shd w:val="clear" w:color="auto" w:fill="FFFFFF"/>
        <w:spacing w:before="120" w:after="120" w:line="293" w:lineRule="atLeast"/>
        <w:jc w:val="right"/>
        <w:textAlignment w:val="baseline"/>
      </w:pPr>
      <w:r w:rsidRPr="00BD5D9E">
        <w:t>(Таблица1).</w:t>
      </w:r>
    </w:p>
    <w:tbl>
      <w:tblPr>
        <w:tblW w:w="10003" w:type="dxa"/>
        <w:tblInd w:w="45" w:type="dxa"/>
        <w:tblLayout w:type="fixed"/>
        <w:tblCellMar>
          <w:left w:w="10" w:type="dxa"/>
          <w:right w:w="10" w:type="dxa"/>
        </w:tblCellMar>
        <w:tblLook w:val="0000"/>
      </w:tblPr>
      <w:tblGrid>
        <w:gridCol w:w="2694"/>
        <w:gridCol w:w="2307"/>
        <w:gridCol w:w="2500"/>
        <w:gridCol w:w="2502"/>
      </w:tblGrid>
      <w:tr w:rsidR="00117DA4" w:rsidRPr="00E9306E" w:rsidTr="00F06C4E">
        <w:trPr>
          <w:trHeight w:val="351"/>
        </w:trPr>
        <w:tc>
          <w:tcPr>
            <w:tcW w:w="269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kern w:val="3"/>
                <w:sz w:val="24"/>
                <w:szCs w:val="24"/>
                <w:lang w:val="de-DE" w:eastAsia="ja-JP" w:bidi="fa-IR"/>
              </w:rPr>
            </w:pPr>
            <w:r w:rsidRPr="00E9306E">
              <w:rPr>
                <w:rFonts w:cs="Tahoma"/>
                <w:kern w:val="3"/>
                <w:sz w:val="24"/>
                <w:szCs w:val="24"/>
                <w:lang w:val="de-DE" w:eastAsia="ja-JP" w:bidi="fa-IR"/>
              </w:rPr>
              <w:lastRenderedPageBreak/>
              <w:t>Состояние индикатора на конец отчетного периода</w:t>
            </w:r>
          </w:p>
        </w:tc>
        <w:tc>
          <w:tcPr>
            <w:tcW w:w="7309"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de-DE" w:eastAsia="ja-JP" w:bidi="fa-IR"/>
              </w:rPr>
            </w:pPr>
            <w:r w:rsidRPr="00E9306E">
              <w:rPr>
                <w:rFonts w:cs="Tahoma"/>
                <w:kern w:val="3"/>
                <w:sz w:val="24"/>
                <w:szCs w:val="24"/>
                <w:lang w:val="de-DE" w:eastAsia="ja-JP" w:bidi="fa-IR"/>
              </w:rPr>
              <w:t>Оценка состояния индикатора</w:t>
            </w:r>
          </w:p>
        </w:tc>
      </w:tr>
      <w:tr w:rsidR="00117DA4" w:rsidRPr="00E9306E" w:rsidTr="00F06C4E">
        <w:trPr>
          <w:trHeight w:val="622"/>
        </w:trPr>
        <w:tc>
          <w:tcPr>
            <w:tcW w:w="2694"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rPr>
                <w:rFonts w:ascii="Arial Unicode MS" w:eastAsia="Arial Unicode MS" w:hAnsi="Arial Unicode MS" w:cs="Arial Unicode MS"/>
                <w:color w:val="000000"/>
                <w:sz w:val="24"/>
                <w:szCs w:val="24"/>
              </w:rPr>
            </w:pPr>
          </w:p>
        </w:tc>
        <w:tc>
          <w:tcPr>
            <w:tcW w:w="230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spacing w:line="276" w:lineRule="auto"/>
              <w:jc w:val="center"/>
              <w:textAlignment w:val="baseline"/>
              <w:rPr>
                <w:rFonts w:cs="Tahoma"/>
                <w:kern w:val="3"/>
                <w:sz w:val="24"/>
                <w:szCs w:val="24"/>
                <w:lang w:val="de-DE" w:eastAsia="ja-JP" w:bidi="fa-IR"/>
              </w:rPr>
            </w:pPr>
            <w:r w:rsidRPr="00E9306E">
              <w:rPr>
                <w:rFonts w:cs="Tahoma"/>
                <w:kern w:val="3"/>
                <w:sz w:val="24"/>
                <w:szCs w:val="24"/>
                <w:lang w:val="de-DE" w:eastAsia="ja-JP" w:bidi="fa-IR"/>
              </w:rPr>
              <w:t xml:space="preserve">при росте уровня  расходов </w:t>
            </w:r>
            <w:r w:rsidRPr="00E9306E">
              <w:rPr>
                <w:kern w:val="3"/>
                <w:sz w:val="24"/>
                <w:szCs w:val="24"/>
                <w:vertAlign w:val="superscript"/>
                <w:lang w:val="de-DE" w:eastAsia="ja-JP" w:bidi="fa-IR"/>
              </w:rPr>
              <w:footnoteReference w:id="1"/>
            </w:r>
          </w:p>
        </w:tc>
        <w:tc>
          <w:tcPr>
            <w:tcW w:w="2500"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spacing w:line="276" w:lineRule="auto"/>
              <w:jc w:val="center"/>
              <w:textAlignment w:val="baseline"/>
              <w:rPr>
                <w:rFonts w:cs="Tahoma"/>
                <w:kern w:val="3"/>
                <w:sz w:val="24"/>
                <w:szCs w:val="24"/>
                <w:lang w:val="de-DE" w:eastAsia="ja-JP" w:bidi="fa-IR"/>
              </w:rPr>
            </w:pPr>
            <w:r w:rsidRPr="00E9306E">
              <w:rPr>
                <w:rFonts w:cs="Tahoma"/>
                <w:kern w:val="3"/>
                <w:sz w:val="24"/>
                <w:szCs w:val="24"/>
                <w:lang w:val="de-DE" w:eastAsia="ja-JP" w:bidi="fa-IR"/>
              </w:rPr>
              <w:t>при сохранении</w:t>
            </w:r>
          </w:p>
          <w:p w:rsidR="00117DA4" w:rsidRPr="00E9306E" w:rsidRDefault="00117DA4" w:rsidP="00F06C4E">
            <w:pPr>
              <w:suppressLineNumbers/>
              <w:suppressAutoHyphens/>
              <w:spacing w:line="276" w:lineRule="auto"/>
              <w:jc w:val="center"/>
              <w:textAlignment w:val="baseline"/>
              <w:rPr>
                <w:rFonts w:cs="Tahoma"/>
                <w:kern w:val="3"/>
                <w:sz w:val="24"/>
                <w:szCs w:val="24"/>
                <w:lang w:val="de-DE" w:eastAsia="ja-JP" w:bidi="fa-IR"/>
              </w:rPr>
            </w:pPr>
            <w:r w:rsidRPr="00E9306E">
              <w:rPr>
                <w:rFonts w:cs="Tahoma"/>
                <w:kern w:val="3"/>
                <w:sz w:val="24"/>
                <w:szCs w:val="24"/>
                <w:lang w:val="de-DE" w:eastAsia="ja-JP" w:bidi="fa-IR"/>
              </w:rPr>
              <w:t>уровня расходов</w:t>
            </w:r>
          </w:p>
        </w:tc>
        <w:tc>
          <w:tcPr>
            <w:tcW w:w="2501"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spacing w:line="276" w:lineRule="auto"/>
              <w:jc w:val="center"/>
              <w:textAlignment w:val="baseline"/>
              <w:rPr>
                <w:rFonts w:cs="Tahoma"/>
                <w:kern w:val="3"/>
                <w:sz w:val="24"/>
                <w:szCs w:val="24"/>
                <w:lang w:val="de-DE" w:eastAsia="ja-JP" w:bidi="fa-IR"/>
              </w:rPr>
            </w:pPr>
            <w:r w:rsidRPr="00E9306E">
              <w:rPr>
                <w:rFonts w:cs="Tahoma"/>
                <w:kern w:val="3"/>
                <w:sz w:val="24"/>
                <w:szCs w:val="24"/>
                <w:lang w:val="de-DE" w:eastAsia="ja-JP" w:bidi="fa-IR"/>
              </w:rPr>
              <w:t>при снижении уровня расходов</w:t>
            </w:r>
          </w:p>
        </w:tc>
      </w:tr>
      <w:tr w:rsidR="00117DA4" w:rsidRPr="00E9306E" w:rsidTr="00F06C4E">
        <w:trPr>
          <w:trHeight w:val="968"/>
        </w:trPr>
        <w:tc>
          <w:tcPr>
            <w:tcW w:w="2694"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spacing w:line="276" w:lineRule="auto"/>
              <w:textAlignment w:val="baseline"/>
              <w:rPr>
                <w:rFonts w:cs="Tahoma"/>
                <w:kern w:val="3"/>
                <w:sz w:val="24"/>
                <w:szCs w:val="24"/>
                <w:lang w:val="de-DE" w:eastAsia="ja-JP" w:bidi="fa-IR"/>
              </w:rPr>
            </w:pPr>
            <w:r w:rsidRPr="00E9306E">
              <w:rPr>
                <w:rFonts w:cs="Tahoma"/>
                <w:kern w:val="3"/>
                <w:sz w:val="24"/>
                <w:szCs w:val="24"/>
                <w:lang w:val="de-DE" w:eastAsia="ja-JP" w:bidi="fa-IR"/>
              </w:rPr>
              <w:t xml:space="preserve">Положительное изменение запланированного значения </w:t>
            </w:r>
            <w:r w:rsidRPr="00E9306E">
              <w:rPr>
                <w:rFonts w:cs="Tahoma"/>
                <w:kern w:val="3"/>
                <w:sz w:val="24"/>
                <w:szCs w:val="24"/>
                <w:lang w:val="de-DE" w:eastAsia="ja-JP" w:bidi="fa-IR"/>
              </w:rPr>
              <w:br/>
              <w:t>индикатора (рост/снижение)</w:t>
            </w:r>
          </w:p>
        </w:tc>
        <w:tc>
          <w:tcPr>
            <w:tcW w:w="230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1</w:t>
            </w:r>
          </w:p>
        </w:tc>
        <w:tc>
          <w:tcPr>
            <w:tcW w:w="2500"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2</w:t>
            </w:r>
          </w:p>
        </w:tc>
        <w:tc>
          <w:tcPr>
            <w:tcW w:w="2501"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3</w:t>
            </w:r>
          </w:p>
        </w:tc>
      </w:tr>
      <w:tr w:rsidR="00117DA4" w:rsidRPr="00E9306E" w:rsidTr="00F06C4E">
        <w:trPr>
          <w:trHeight w:val="727"/>
        </w:trPr>
        <w:tc>
          <w:tcPr>
            <w:tcW w:w="2694"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spacing w:line="276" w:lineRule="auto"/>
              <w:textAlignment w:val="baseline"/>
              <w:rPr>
                <w:rFonts w:cs="Tahoma"/>
                <w:kern w:val="3"/>
                <w:sz w:val="24"/>
                <w:szCs w:val="24"/>
                <w:lang w:val="de-DE" w:eastAsia="ja-JP" w:bidi="fa-IR"/>
              </w:rPr>
            </w:pPr>
            <w:r w:rsidRPr="00E9306E">
              <w:rPr>
                <w:rFonts w:cs="Tahoma"/>
                <w:kern w:val="3"/>
                <w:sz w:val="24"/>
                <w:szCs w:val="24"/>
                <w:lang w:val="de-DE" w:eastAsia="ja-JP" w:bidi="fa-IR"/>
              </w:rPr>
              <w:t>Достижение запланированного значения индикатора</w:t>
            </w:r>
          </w:p>
        </w:tc>
        <w:tc>
          <w:tcPr>
            <w:tcW w:w="230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0</w:t>
            </w:r>
          </w:p>
        </w:tc>
        <w:tc>
          <w:tcPr>
            <w:tcW w:w="2500"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1</w:t>
            </w:r>
          </w:p>
        </w:tc>
        <w:tc>
          <w:tcPr>
            <w:tcW w:w="2501"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2</w:t>
            </w:r>
          </w:p>
        </w:tc>
      </w:tr>
      <w:tr w:rsidR="00117DA4" w:rsidRPr="00E9306E" w:rsidTr="00F06C4E">
        <w:trPr>
          <w:trHeight w:val="999"/>
        </w:trPr>
        <w:tc>
          <w:tcPr>
            <w:tcW w:w="2694"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spacing w:line="276" w:lineRule="auto"/>
              <w:textAlignment w:val="baseline"/>
              <w:rPr>
                <w:rFonts w:cs="Tahoma"/>
                <w:kern w:val="3"/>
                <w:sz w:val="24"/>
                <w:szCs w:val="24"/>
                <w:lang w:val="de-DE" w:eastAsia="ja-JP" w:bidi="fa-IR"/>
              </w:rPr>
            </w:pPr>
            <w:r w:rsidRPr="00E9306E">
              <w:rPr>
                <w:rFonts w:cs="Tahoma"/>
                <w:kern w:val="3"/>
                <w:sz w:val="24"/>
                <w:szCs w:val="24"/>
                <w:lang w:val="de-DE" w:eastAsia="ja-JP" w:bidi="fa-IR"/>
              </w:rPr>
              <w:t>Отрицательное изменение запланированного значения индикатора (рост/снижение)</w:t>
            </w:r>
          </w:p>
        </w:tc>
        <w:tc>
          <w:tcPr>
            <w:tcW w:w="230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0</w:t>
            </w:r>
          </w:p>
        </w:tc>
        <w:tc>
          <w:tcPr>
            <w:tcW w:w="2500"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0</w:t>
            </w:r>
          </w:p>
        </w:tc>
        <w:tc>
          <w:tcPr>
            <w:tcW w:w="2501"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1</w:t>
            </w:r>
          </w:p>
        </w:tc>
      </w:tr>
    </w:tbl>
    <w:p w:rsidR="00117DA4" w:rsidRPr="00BD5D9E" w:rsidRDefault="00117DA4" w:rsidP="00117DA4">
      <w:pPr>
        <w:pStyle w:val="ac"/>
        <w:shd w:val="clear" w:color="auto" w:fill="FFFFFF"/>
        <w:spacing w:before="120" w:after="120" w:line="293" w:lineRule="atLeast"/>
        <w:jc w:val="both"/>
        <w:textAlignment w:val="baseline"/>
      </w:pPr>
    </w:p>
    <w:p w:rsidR="00117DA4" w:rsidRPr="008D64C1" w:rsidRDefault="00117DA4" w:rsidP="00117DA4">
      <w:pPr>
        <w:pStyle w:val="Textbody"/>
        <w:spacing w:after="0"/>
        <w:ind w:firstLine="709"/>
        <w:jc w:val="both"/>
      </w:pPr>
      <w:r w:rsidRPr="008D64C1">
        <w:t>Оценка состояния индикатора определяется путем установления соответствия между:</w:t>
      </w:r>
    </w:p>
    <w:p w:rsidR="00117DA4" w:rsidRPr="008D64C1" w:rsidRDefault="00117DA4" w:rsidP="00117DA4">
      <w:pPr>
        <w:pStyle w:val="Textbody"/>
        <w:spacing w:after="0"/>
        <w:ind w:firstLine="709"/>
        <w:jc w:val="both"/>
      </w:pPr>
      <w:r w:rsidRPr="008D64C1">
        <w:t>уровнем расходов заказчика ведомственной целевой программы в отчетном периоде (по вертикали);</w:t>
      </w:r>
    </w:p>
    <w:p w:rsidR="00117DA4" w:rsidRPr="008D64C1" w:rsidRDefault="00117DA4" w:rsidP="00117DA4">
      <w:pPr>
        <w:pStyle w:val="Textbody"/>
        <w:spacing w:after="0"/>
        <w:ind w:firstLine="709"/>
        <w:jc w:val="both"/>
      </w:pPr>
      <w:r w:rsidRPr="008D64C1">
        <w:t>фактически полученным значением индикатора в отчетном периоде (по горизонтали).</w:t>
      </w:r>
    </w:p>
    <w:p w:rsidR="00117DA4" w:rsidRDefault="00117DA4" w:rsidP="00117DA4">
      <w:pPr>
        <w:pStyle w:val="Textbody"/>
        <w:shd w:val="clear" w:color="auto" w:fill="FFFFFF"/>
        <w:spacing w:after="0"/>
        <w:jc w:val="both"/>
      </w:pPr>
      <w:r w:rsidRPr="008D64C1">
        <w:t>Полученные оценки суммируются по соответствующим индикаторам, и определяется итоговая сводная оценка состояния индикаторов</w:t>
      </w:r>
      <w:r>
        <w:t xml:space="preserve"> по следующей формуле:</w:t>
      </w:r>
    </w:p>
    <w:p w:rsidR="00117DA4" w:rsidRDefault="00117DA4" w:rsidP="00117DA4">
      <w:pPr>
        <w:pStyle w:val="Textbody"/>
        <w:shd w:val="clear" w:color="auto" w:fill="FFFFFF"/>
        <w:spacing w:after="0"/>
        <w:jc w:val="both"/>
      </w:pPr>
    </w:p>
    <w:p w:rsidR="00117DA4" w:rsidRDefault="00117DA4" w:rsidP="00117DA4">
      <w:pPr>
        <w:pStyle w:val="Textbody"/>
        <w:shd w:val="clear" w:color="auto" w:fill="FFFFFF"/>
        <w:spacing w:after="0"/>
        <w:jc w:val="right"/>
      </w:pPr>
      <w:r>
        <w:t>(Таблица2).</w:t>
      </w:r>
    </w:p>
    <w:p w:rsidR="00117DA4" w:rsidRDefault="00117DA4" w:rsidP="00117DA4">
      <w:pPr>
        <w:pStyle w:val="Textbody"/>
        <w:shd w:val="clear" w:color="auto" w:fill="FFFFFF"/>
        <w:spacing w:after="0"/>
        <w:jc w:val="both"/>
      </w:pPr>
    </w:p>
    <w:tbl>
      <w:tblPr>
        <w:tblW w:w="9614" w:type="dxa"/>
        <w:tblInd w:w="45" w:type="dxa"/>
        <w:tblLayout w:type="fixed"/>
        <w:tblCellMar>
          <w:left w:w="10" w:type="dxa"/>
          <w:right w:w="10" w:type="dxa"/>
        </w:tblCellMar>
        <w:tblLook w:val="0000"/>
      </w:tblPr>
      <w:tblGrid>
        <w:gridCol w:w="4807"/>
        <w:gridCol w:w="4807"/>
      </w:tblGrid>
      <w:tr w:rsidR="00117DA4" w:rsidRPr="00E9306E" w:rsidTr="00F06C4E">
        <w:trPr>
          <w:trHeight w:val="172"/>
        </w:trPr>
        <w:tc>
          <w:tcPr>
            <w:tcW w:w="4807" w:type="dxa"/>
            <w:tcBorders>
              <w:top w:val="single" w:sz="2" w:space="0" w:color="000000"/>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eastAsia="ja-JP" w:bidi="fa-IR"/>
              </w:rPr>
            </w:pPr>
            <w:r w:rsidRPr="00E9306E">
              <w:rPr>
                <w:rFonts w:cs="Tahoma"/>
                <w:kern w:val="3"/>
                <w:sz w:val="24"/>
                <w:szCs w:val="24"/>
                <w:lang w:eastAsia="ja-JP" w:bidi="fa-IR"/>
              </w:rPr>
              <w:t>Наименование индикатора</w:t>
            </w:r>
          </w:p>
        </w:tc>
        <w:tc>
          <w:tcPr>
            <w:tcW w:w="48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eastAsia="ja-JP" w:bidi="fa-IR"/>
              </w:rPr>
            </w:pPr>
            <w:r w:rsidRPr="00E9306E">
              <w:rPr>
                <w:rFonts w:cs="Tahoma"/>
                <w:kern w:val="3"/>
                <w:sz w:val="24"/>
                <w:szCs w:val="24"/>
                <w:lang w:eastAsia="ja-JP" w:bidi="fa-IR"/>
              </w:rPr>
              <w:t>Оценка состояния индикатора (баллы)</w:t>
            </w:r>
          </w:p>
        </w:tc>
      </w:tr>
      <w:tr w:rsidR="00117DA4" w:rsidRPr="00E9306E" w:rsidTr="00F06C4E">
        <w:trPr>
          <w:trHeight w:val="172"/>
        </w:trPr>
        <w:tc>
          <w:tcPr>
            <w:tcW w:w="480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kern w:val="3"/>
                <w:sz w:val="24"/>
                <w:szCs w:val="24"/>
                <w:lang w:eastAsia="ja-JP" w:bidi="fa-IR"/>
              </w:rPr>
            </w:pPr>
            <w:r w:rsidRPr="00E9306E">
              <w:rPr>
                <w:rFonts w:cs="Tahoma"/>
                <w:kern w:val="3"/>
                <w:sz w:val="24"/>
                <w:szCs w:val="24"/>
                <w:lang w:eastAsia="ja-JP" w:bidi="fa-IR"/>
              </w:rPr>
              <w:t>Индикатор 1</w:t>
            </w:r>
          </w:p>
        </w:tc>
        <w:tc>
          <w:tcPr>
            <w:tcW w:w="480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eastAsia="ja-JP" w:bidi="fa-IR"/>
              </w:rPr>
            </w:pPr>
            <w:r w:rsidRPr="00E9306E">
              <w:rPr>
                <w:rFonts w:cs="Tahoma"/>
                <w:kern w:val="3"/>
                <w:sz w:val="24"/>
                <w:szCs w:val="24"/>
                <w:lang w:eastAsia="ja-JP" w:bidi="fa-IR"/>
              </w:rPr>
              <w:t>состояние индикатора</w:t>
            </w:r>
          </w:p>
        </w:tc>
      </w:tr>
      <w:tr w:rsidR="00117DA4" w:rsidRPr="00E9306E" w:rsidTr="00F06C4E">
        <w:trPr>
          <w:trHeight w:val="172"/>
        </w:trPr>
        <w:tc>
          <w:tcPr>
            <w:tcW w:w="480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kern w:val="3"/>
                <w:sz w:val="24"/>
                <w:szCs w:val="24"/>
                <w:lang w:eastAsia="ja-JP" w:bidi="fa-IR"/>
              </w:rPr>
            </w:pPr>
            <w:r w:rsidRPr="00E9306E">
              <w:rPr>
                <w:rFonts w:cs="Tahoma"/>
                <w:kern w:val="3"/>
                <w:sz w:val="24"/>
                <w:szCs w:val="24"/>
                <w:lang w:eastAsia="ja-JP" w:bidi="fa-IR"/>
              </w:rPr>
              <w:t>Индикатор 2</w:t>
            </w:r>
          </w:p>
        </w:tc>
        <w:tc>
          <w:tcPr>
            <w:tcW w:w="480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eastAsia="ja-JP" w:bidi="fa-IR"/>
              </w:rPr>
            </w:pPr>
            <w:r w:rsidRPr="00E9306E">
              <w:rPr>
                <w:rFonts w:cs="Tahoma"/>
                <w:kern w:val="3"/>
                <w:sz w:val="24"/>
                <w:szCs w:val="24"/>
                <w:lang w:eastAsia="ja-JP" w:bidi="fa-IR"/>
              </w:rPr>
              <w:t>состояние индикатора</w:t>
            </w:r>
          </w:p>
        </w:tc>
      </w:tr>
      <w:tr w:rsidR="00117DA4" w:rsidRPr="00E9306E" w:rsidTr="00F06C4E">
        <w:trPr>
          <w:trHeight w:val="162"/>
        </w:trPr>
        <w:tc>
          <w:tcPr>
            <w:tcW w:w="480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kern w:val="3"/>
                <w:sz w:val="24"/>
                <w:szCs w:val="24"/>
                <w:lang w:eastAsia="ja-JP" w:bidi="fa-IR"/>
              </w:rPr>
            </w:pPr>
            <w:r w:rsidRPr="00E9306E">
              <w:rPr>
                <w:rFonts w:cs="Tahoma"/>
                <w:kern w:val="3"/>
                <w:sz w:val="24"/>
                <w:szCs w:val="24"/>
                <w:lang w:eastAsia="ja-JP" w:bidi="fa-IR"/>
              </w:rPr>
              <w:t>Индикатор 3</w:t>
            </w:r>
          </w:p>
        </w:tc>
        <w:tc>
          <w:tcPr>
            <w:tcW w:w="480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eastAsia="ja-JP" w:bidi="fa-IR"/>
              </w:rPr>
            </w:pPr>
            <w:r w:rsidRPr="00E9306E">
              <w:rPr>
                <w:rFonts w:cs="Tahoma"/>
                <w:kern w:val="3"/>
                <w:sz w:val="24"/>
                <w:szCs w:val="24"/>
                <w:lang w:eastAsia="ja-JP" w:bidi="fa-IR"/>
              </w:rPr>
              <w:t>состояние индикатора</w:t>
            </w:r>
          </w:p>
        </w:tc>
      </w:tr>
      <w:tr w:rsidR="00117DA4" w:rsidRPr="00E9306E" w:rsidTr="00F06C4E">
        <w:trPr>
          <w:trHeight w:val="172"/>
        </w:trPr>
        <w:tc>
          <w:tcPr>
            <w:tcW w:w="480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kern w:val="3"/>
                <w:sz w:val="24"/>
                <w:szCs w:val="24"/>
                <w:lang w:eastAsia="ja-JP" w:bidi="fa-IR"/>
              </w:rPr>
            </w:pPr>
            <w:r w:rsidRPr="00E9306E">
              <w:rPr>
                <w:rFonts w:cs="Tahoma"/>
                <w:kern w:val="3"/>
                <w:sz w:val="24"/>
                <w:szCs w:val="24"/>
                <w:lang w:eastAsia="ja-JP" w:bidi="fa-IR"/>
              </w:rPr>
              <w:t>Индикатор 4</w:t>
            </w:r>
          </w:p>
        </w:tc>
        <w:tc>
          <w:tcPr>
            <w:tcW w:w="480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eastAsia="ja-JP" w:bidi="fa-IR"/>
              </w:rPr>
            </w:pPr>
            <w:r w:rsidRPr="00E9306E">
              <w:rPr>
                <w:rFonts w:cs="Tahoma"/>
                <w:kern w:val="3"/>
                <w:sz w:val="24"/>
                <w:szCs w:val="24"/>
                <w:lang w:eastAsia="ja-JP" w:bidi="fa-IR"/>
              </w:rPr>
              <w:t>состояние индикатора</w:t>
            </w:r>
          </w:p>
        </w:tc>
      </w:tr>
      <w:tr w:rsidR="00117DA4" w:rsidRPr="00E9306E" w:rsidTr="00F06C4E">
        <w:trPr>
          <w:trHeight w:val="172"/>
        </w:trPr>
        <w:tc>
          <w:tcPr>
            <w:tcW w:w="480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kern w:val="3"/>
                <w:sz w:val="24"/>
                <w:szCs w:val="24"/>
                <w:lang w:eastAsia="ja-JP" w:bidi="fa-IR"/>
              </w:rPr>
            </w:pPr>
            <w:r w:rsidRPr="00E9306E">
              <w:rPr>
                <w:rFonts w:cs="Tahoma"/>
                <w:kern w:val="3"/>
                <w:sz w:val="24"/>
                <w:szCs w:val="24"/>
                <w:lang w:eastAsia="ja-JP" w:bidi="fa-IR"/>
              </w:rPr>
              <w:t xml:space="preserve">Индикатор </w:t>
            </w:r>
            <w:r w:rsidRPr="00E9306E">
              <w:rPr>
                <w:rFonts w:cs="Tahoma"/>
                <w:kern w:val="3"/>
                <w:sz w:val="24"/>
                <w:szCs w:val="24"/>
                <w:lang w:val="en-US" w:eastAsia="ja-JP" w:bidi="fa-IR"/>
              </w:rPr>
              <w:t>n...</w:t>
            </w:r>
          </w:p>
        </w:tc>
        <w:tc>
          <w:tcPr>
            <w:tcW w:w="480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eastAsia="ja-JP" w:bidi="fa-IR"/>
              </w:rPr>
            </w:pPr>
            <w:r w:rsidRPr="00E9306E">
              <w:rPr>
                <w:rFonts w:cs="Tahoma"/>
                <w:kern w:val="3"/>
                <w:sz w:val="24"/>
                <w:szCs w:val="24"/>
                <w:lang w:eastAsia="ja-JP" w:bidi="fa-IR"/>
              </w:rPr>
              <w:t>состояние индикатора</w:t>
            </w:r>
          </w:p>
        </w:tc>
      </w:tr>
      <w:tr w:rsidR="00117DA4" w:rsidRPr="00E9306E" w:rsidTr="00F06C4E">
        <w:trPr>
          <w:trHeight w:val="172"/>
        </w:trPr>
        <w:tc>
          <w:tcPr>
            <w:tcW w:w="480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kern w:val="3"/>
                <w:sz w:val="24"/>
                <w:szCs w:val="24"/>
                <w:lang w:eastAsia="ja-JP" w:bidi="fa-IR"/>
              </w:rPr>
            </w:pPr>
            <w:r w:rsidRPr="00E9306E">
              <w:rPr>
                <w:rFonts w:cs="Tahoma"/>
                <w:kern w:val="3"/>
                <w:sz w:val="24"/>
                <w:szCs w:val="24"/>
                <w:lang w:eastAsia="ja-JP" w:bidi="fa-IR"/>
              </w:rPr>
              <w:t>Итоговая сводня оценка</w:t>
            </w:r>
          </w:p>
        </w:tc>
        <w:tc>
          <w:tcPr>
            <w:tcW w:w="480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eastAsia="ja-JP" w:bidi="fa-IR"/>
              </w:rPr>
            </w:pPr>
            <w:r w:rsidRPr="00E9306E">
              <w:rPr>
                <w:rFonts w:cs="Tahoma"/>
                <w:kern w:val="3"/>
                <w:sz w:val="24"/>
                <w:szCs w:val="24"/>
                <w:lang w:eastAsia="ja-JP" w:bidi="fa-IR"/>
              </w:rPr>
              <w:t>сумма баллов по строкам</w:t>
            </w:r>
          </w:p>
        </w:tc>
      </w:tr>
    </w:tbl>
    <w:p w:rsidR="00117DA4" w:rsidRDefault="00117DA4" w:rsidP="00117DA4">
      <w:pPr>
        <w:pStyle w:val="Textbody"/>
        <w:shd w:val="clear" w:color="auto" w:fill="FFFFFF"/>
        <w:spacing w:after="0"/>
        <w:jc w:val="both"/>
      </w:pPr>
    </w:p>
    <w:p w:rsidR="00117DA4" w:rsidRDefault="00117DA4" w:rsidP="00117DA4">
      <w:pPr>
        <w:pStyle w:val="Textbody"/>
        <w:shd w:val="clear" w:color="auto" w:fill="FFFFFF"/>
        <w:spacing w:after="0"/>
        <w:jc w:val="both"/>
      </w:pPr>
    </w:p>
    <w:p w:rsidR="00117DA4" w:rsidRDefault="00117DA4" w:rsidP="00117DA4">
      <w:pPr>
        <w:suppressAutoHyphens/>
        <w:ind w:firstLine="709"/>
        <w:jc w:val="right"/>
        <w:textAlignment w:val="baseline"/>
        <w:rPr>
          <w:rFonts w:eastAsia="SimSun" w:cs="Mangal"/>
          <w:kern w:val="3"/>
          <w:sz w:val="24"/>
          <w:szCs w:val="24"/>
          <w:lang w:eastAsia="zh-CN" w:bidi="hi-IN"/>
        </w:rPr>
      </w:pPr>
      <w:r w:rsidRPr="009E02DF">
        <w:rPr>
          <w:rFonts w:eastAsia="SimSun" w:cs="Mangal"/>
          <w:kern w:val="3"/>
          <w:sz w:val="24"/>
          <w:szCs w:val="24"/>
          <w:lang w:eastAsia="zh-CN" w:bidi="hi-IN"/>
        </w:rPr>
        <w:t>Таблица 3</w:t>
      </w:r>
    </w:p>
    <w:p w:rsidR="00117DA4" w:rsidRPr="009E02DF" w:rsidRDefault="00117DA4" w:rsidP="00117DA4">
      <w:pPr>
        <w:suppressAutoHyphens/>
        <w:ind w:firstLine="709"/>
        <w:jc w:val="right"/>
        <w:textAlignment w:val="baseline"/>
        <w:rPr>
          <w:rFonts w:eastAsia="SimSun" w:cs="Mangal"/>
          <w:kern w:val="3"/>
          <w:sz w:val="24"/>
          <w:szCs w:val="24"/>
          <w:lang w:eastAsia="zh-CN" w:bidi="hi-IN"/>
        </w:rPr>
      </w:pPr>
    </w:p>
    <w:tbl>
      <w:tblPr>
        <w:tblW w:w="9781" w:type="dxa"/>
        <w:tblInd w:w="55" w:type="dxa"/>
        <w:tblLayout w:type="fixed"/>
        <w:tblCellMar>
          <w:left w:w="10" w:type="dxa"/>
          <w:right w:w="10" w:type="dxa"/>
        </w:tblCellMar>
        <w:tblLook w:val="0000"/>
      </w:tblPr>
      <w:tblGrid>
        <w:gridCol w:w="5126"/>
        <w:gridCol w:w="4655"/>
      </w:tblGrid>
      <w:tr w:rsidR="00117DA4" w:rsidRPr="009E02DF" w:rsidTr="00F06C4E">
        <w:trPr>
          <w:trHeight w:val="784"/>
        </w:trPr>
        <w:tc>
          <w:tcPr>
            <w:tcW w:w="5126" w:type="dxa"/>
            <w:tcBorders>
              <w:top w:val="single" w:sz="2" w:space="0" w:color="000000"/>
              <w:left w:val="single" w:sz="2" w:space="0" w:color="000000"/>
              <w:bottom w:val="single" w:sz="2" w:space="0" w:color="000000"/>
            </w:tcBorders>
            <w:tcMar>
              <w:top w:w="55" w:type="dxa"/>
              <w:left w:w="55" w:type="dxa"/>
              <w:bottom w:w="55" w:type="dxa"/>
              <w:right w:w="55" w:type="dxa"/>
            </w:tcMar>
          </w:tcPr>
          <w:p w:rsidR="00117DA4" w:rsidRPr="009E02DF" w:rsidRDefault="00117DA4" w:rsidP="00F06C4E">
            <w:pPr>
              <w:suppressLineNumbers/>
              <w:suppressAutoHyphens/>
              <w:jc w:val="center"/>
              <w:textAlignment w:val="baseline"/>
              <w:rPr>
                <w:rFonts w:cs="Tahoma"/>
                <w:kern w:val="3"/>
                <w:sz w:val="24"/>
                <w:szCs w:val="24"/>
                <w:lang w:eastAsia="ja-JP" w:bidi="fa-IR"/>
              </w:rPr>
            </w:pPr>
            <w:r w:rsidRPr="009E02DF">
              <w:rPr>
                <w:rFonts w:cs="Tahoma"/>
                <w:kern w:val="3"/>
                <w:sz w:val="24"/>
                <w:szCs w:val="24"/>
                <w:lang w:eastAsia="ja-JP" w:bidi="fa-IR"/>
              </w:rPr>
              <w:lastRenderedPageBreak/>
              <w:t xml:space="preserve">Вывод  </w:t>
            </w:r>
          </w:p>
        </w:tc>
        <w:tc>
          <w:tcPr>
            <w:tcW w:w="465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7DA4" w:rsidRPr="009E02DF" w:rsidRDefault="00117DA4" w:rsidP="00F06C4E">
            <w:pPr>
              <w:suppressLineNumbers/>
              <w:suppressAutoHyphens/>
              <w:jc w:val="center"/>
              <w:textAlignment w:val="baseline"/>
              <w:rPr>
                <w:rFonts w:cs="Tahoma"/>
                <w:kern w:val="3"/>
                <w:sz w:val="24"/>
                <w:szCs w:val="24"/>
                <w:lang w:eastAsia="ja-JP" w:bidi="fa-IR"/>
              </w:rPr>
            </w:pPr>
            <w:r w:rsidRPr="009E02DF">
              <w:rPr>
                <w:rFonts w:cs="Tahoma"/>
                <w:kern w:val="3"/>
                <w:sz w:val="24"/>
                <w:szCs w:val="24"/>
                <w:lang w:eastAsia="ja-JP" w:bidi="fa-IR"/>
              </w:rPr>
              <w:t>Система балльных оценок</w:t>
            </w:r>
          </w:p>
        </w:tc>
      </w:tr>
      <w:tr w:rsidR="00117DA4" w:rsidRPr="009E02DF" w:rsidTr="00F06C4E">
        <w:trPr>
          <w:trHeight w:val="784"/>
        </w:trPr>
        <w:tc>
          <w:tcPr>
            <w:tcW w:w="5126" w:type="dxa"/>
            <w:tcBorders>
              <w:left w:val="single" w:sz="2" w:space="0" w:color="000000"/>
              <w:bottom w:val="single" w:sz="2" w:space="0" w:color="000000"/>
            </w:tcBorders>
            <w:tcMar>
              <w:top w:w="55" w:type="dxa"/>
              <w:left w:w="55" w:type="dxa"/>
              <w:bottom w:w="55" w:type="dxa"/>
              <w:right w:w="55" w:type="dxa"/>
            </w:tcMar>
          </w:tcPr>
          <w:p w:rsidR="00117DA4" w:rsidRPr="00F016AF" w:rsidRDefault="00117DA4" w:rsidP="00F06C4E">
            <w:pPr>
              <w:suppressLineNumbers/>
              <w:suppressAutoHyphens/>
              <w:textAlignment w:val="baseline"/>
              <w:rPr>
                <w:rFonts w:cs="Tahoma"/>
                <w:kern w:val="3"/>
                <w:sz w:val="24"/>
                <w:szCs w:val="24"/>
                <w:lang w:eastAsia="ja-JP" w:bidi="fa-IR"/>
              </w:rPr>
            </w:pPr>
            <w:r w:rsidRPr="009E02DF">
              <w:rPr>
                <w:rFonts w:cs="Tahoma"/>
                <w:kern w:val="3"/>
                <w:sz w:val="24"/>
                <w:szCs w:val="24"/>
                <w:lang w:eastAsia="ja-JP" w:bidi="fa-IR"/>
              </w:rPr>
              <w:t xml:space="preserve">(Х) </w:t>
            </w:r>
            <w:r w:rsidRPr="009E02DF">
              <w:rPr>
                <w:rFonts w:cs="Tahoma"/>
                <w:kern w:val="3"/>
                <w:sz w:val="24"/>
                <w:szCs w:val="24"/>
                <w:lang w:val="en-US" w:eastAsia="ja-JP" w:bidi="fa-IR"/>
              </w:rPr>
              <w:t xml:space="preserve">&gt; </w:t>
            </w:r>
            <w:r w:rsidRPr="009E02DF">
              <w:rPr>
                <w:rFonts w:cs="Tahoma"/>
                <w:kern w:val="3"/>
                <w:sz w:val="24"/>
                <w:szCs w:val="24"/>
                <w:lang w:eastAsia="ja-JP" w:bidi="fa-IR"/>
              </w:rPr>
              <w:t>(</w:t>
            </w:r>
            <w:r w:rsidRPr="009E02DF">
              <w:rPr>
                <w:rFonts w:cs="Tahoma"/>
                <w:kern w:val="3"/>
                <w:sz w:val="24"/>
                <w:szCs w:val="24"/>
                <w:lang w:val="en-US" w:eastAsia="ja-JP" w:bidi="fa-IR"/>
              </w:rPr>
              <w:t>Z)</w:t>
            </w:r>
          </w:p>
        </w:tc>
        <w:tc>
          <w:tcPr>
            <w:tcW w:w="4655"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9E02DF" w:rsidRDefault="00117DA4" w:rsidP="00F06C4E">
            <w:pPr>
              <w:suppressLineNumbers/>
              <w:suppressAutoHyphens/>
              <w:jc w:val="center"/>
              <w:textAlignment w:val="baseline"/>
              <w:rPr>
                <w:rFonts w:cs="Tahoma"/>
                <w:kern w:val="3"/>
                <w:sz w:val="24"/>
                <w:szCs w:val="24"/>
                <w:lang w:val="en-US" w:eastAsia="ja-JP" w:bidi="fa-IR"/>
              </w:rPr>
            </w:pPr>
            <w:r w:rsidRPr="009E02DF">
              <w:rPr>
                <w:rFonts w:cs="Tahoma"/>
                <w:kern w:val="3"/>
                <w:sz w:val="24"/>
                <w:szCs w:val="24"/>
                <w:lang w:val="en-US" w:eastAsia="ja-JP" w:bidi="fa-IR"/>
              </w:rPr>
              <w:t>10</w:t>
            </w:r>
          </w:p>
        </w:tc>
      </w:tr>
      <w:tr w:rsidR="00117DA4" w:rsidRPr="009E02DF" w:rsidTr="00F06C4E">
        <w:trPr>
          <w:trHeight w:val="513"/>
        </w:trPr>
        <w:tc>
          <w:tcPr>
            <w:tcW w:w="5126" w:type="dxa"/>
            <w:tcBorders>
              <w:left w:val="single" w:sz="2" w:space="0" w:color="000000"/>
              <w:bottom w:val="single" w:sz="2" w:space="0" w:color="000000"/>
            </w:tcBorders>
            <w:tcMar>
              <w:top w:w="55" w:type="dxa"/>
              <w:left w:w="55" w:type="dxa"/>
              <w:bottom w:w="55" w:type="dxa"/>
              <w:right w:w="55" w:type="dxa"/>
            </w:tcMar>
          </w:tcPr>
          <w:p w:rsidR="00117DA4" w:rsidRPr="009E02DF" w:rsidRDefault="00117DA4" w:rsidP="00F06C4E">
            <w:pPr>
              <w:suppressLineNumbers/>
              <w:suppressAutoHyphens/>
              <w:textAlignment w:val="baseline"/>
              <w:rPr>
                <w:rFonts w:cs="Tahoma"/>
                <w:kern w:val="3"/>
                <w:sz w:val="24"/>
                <w:szCs w:val="24"/>
                <w:lang w:val="en-US" w:eastAsia="ja-JP" w:bidi="fa-IR"/>
              </w:rPr>
            </w:pPr>
            <w:r w:rsidRPr="009E02DF">
              <w:rPr>
                <w:rFonts w:cs="Tahoma"/>
                <w:kern w:val="3"/>
                <w:sz w:val="24"/>
                <w:szCs w:val="24"/>
                <w:lang w:val="en-US" w:eastAsia="ja-JP" w:bidi="fa-IR"/>
              </w:rPr>
              <w:t>(X) = (Z)</w:t>
            </w:r>
          </w:p>
        </w:tc>
        <w:tc>
          <w:tcPr>
            <w:tcW w:w="4655"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9E02DF" w:rsidRDefault="00117DA4" w:rsidP="00F06C4E">
            <w:pPr>
              <w:suppressLineNumbers/>
              <w:suppressAutoHyphens/>
              <w:jc w:val="center"/>
              <w:textAlignment w:val="baseline"/>
              <w:rPr>
                <w:rFonts w:cs="Tahoma"/>
                <w:kern w:val="3"/>
                <w:sz w:val="24"/>
                <w:szCs w:val="24"/>
                <w:lang w:val="en-US" w:eastAsia="ja-JP" w:bidi="fa-IR"/>
              </w:rPr>
            </w:pPr>
            <w:r w:rsidRPr="009E02DF">
              <w:rPr>
                <w:rFonts w:cs="Tahoma"/>
                <w:kern w:val="3"/>
                <w:sz w:val="24"/>
                <w:szCs w:val="24"/>
                <w:lang w:val="en-US" w:eastAsia="ja-JP" w:bidi="fa-IR"/>
              </w:rPr>
              <w:t>5</w:t>
            </w:r>
          </w:p>
        </w:tc>
      </w:tr>
      <w:tr w:rsidR="00117DA4" w:rsidRPr="009E02DF" w:rsidTr="00F06C4E">
        <w:trPr>
          <w:trHeight w:val="453"/>
        </w:trPr>
        <w:tc>
          <w:tcPr>
            <w:tcW w:w="5126" w:type="dxa"/>
            <w:tcBorders>
              <w:left w:val="single" w:sz="2" w:space="0" w:color="000000"/>
              <w:bottom w:val="single" w:sz="2" w:space="0" w:color="000000"/>
            </w:tcBorders>
            <w:tcMar>
              <w:top w:w="55" w:type="dxa"/>
              <w:left w:w="55" w:type="dxa"/>
              <w:bottom w:w="55" w:type="dxa"/>
              <w:right w:w="55" w:type="dxa"/>
            </w:tcMar>
          </w:tcPr>
          <w:p w:rsidR="00117DA4" w:rsidRPr="009E02DF" w:rsidRDefault="00117DA4" w:rsidP="00F06C4E">
            <w:pPr>
              <w:suppressLineNumbers/>
              <w:suppressAutoHyphens/>
              <w:textAlignment w:val="baseline"/>
              <w:rPr>
                <w:rFonts w:cs="Tahoma"/>
                <w:kern w:val="3"/>
                <w:sz w:val="24"/>
                <w:szCs w:val="24"/>
                <w:lang w:val="en-US" w:eastAsia="ja-JP" w:bidi="fa-IR"/>
              </w:rPr>
            </w:pPr>
            <w:r w:rsidRPr="009E02DF">
              <w:rPr>
                <w:rFonts w:cs="Tahoma"/>
                <w:kern w:val="3"/>
                <w:sz w:val="24"/>
                <w:szCs w:val="24"/>
                <w:lang w:val="en-US" w:eastAsia="ja-JP" w:bidi="fa-IR"/>
              </w:rPr>
              <w:t>(X) &lt; (Z)</w:t>
            </w:r>
          </w:p>
        </w:tc>
        <w:tc>
          <w:tcPr>
            <w:tcW w:w="4655"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9E02DF" w:rsidRDefault="00117DA4" w:rsidP="00F06C4E">
            <w:pPr>
              <w:suppressLineNumbers/>
              <w:suppressAutoHyphens/>
              <w:jc w:val="center"/>
              <w:textAlignment w:val="baseline"/>
              <w:rPr>
                <w:rFonts w:cs="Tahoma"/>
                <w:kern w:val="3"/>
                <w:sz w:val="24"/>
                <w:szCs w:val="24"/>
                <w:lang w:val="en-US" w:eastAsia="ja-JP" w:bidi="fa-IR"/>
              </w:rPr>
            </w:pPr>
            <w:r w:rsidRPr="009E02DF">
              <w:rPr>
                <w:rFonts w:cs="Tahoma"/>
                <w:kern w:val="3"/>
                <w:sz w:val="24"/>
                <w:szCs w:val="24"/>
                <w:lang w:val="en-US" w:eastAsia="ja-JP" w:bidi="fa-IR"/>
              </w:rPr>
              <w:t>0</w:t>
            </w:r>
          </w:p>
        </w:tc>
      </w:tr>
    </w:tbl>
    <w:p w:rsidR="00117DA4" w:rsidRDefault="00117DA4" w:rsidP="00117DA4">
      <w:pPr>
        <w:pStyle w:val="Textbody"/>
        <w:spacing w:after="0"/>
        <w:jc w:val="both"/>
      </w:pPr>
    </w:p>
    <w:p w:rsidR="00117DA4" w:rsidRPr="008D64C1" w:rsidRDefault="00117DA4" w:rsidP="00117DA4">
      <w:pPr>
        <w:pStyle w:val="Textbody"/>
        <w:spacing w:after="0"/>
        <w:jc w:val="both"/>
      </w:pPr>
      <w:r w:rsidRPr="008D64C1">
        <w:t>X - количество целевых индикаторов, Z - итоговая сводная оценка (сумма баллов).</w:t>
      </w:r>
    </w:p>
    <w:p w:rsidR="00117DA4" w:rsidRPr="008D64C1" w:rsidRDefault="00117DA4" w:rsidP="00117DA4">
      <w:pPr>
        <w:pStyle w:val="Textbody"/>
        <w:spacing w:after="0"/>
        <w:ind w:firstLine="360"/>
        <w:jc w:val="both"/>
      </w:pPr>
      <w:r w:rsidRPr="008D64C1">
        <w:t>Сравнительная оценка проводится для ведомственных целевых программ первого года реализации к запланированному уровню, для ведомственных целевых программ второго года реализации и последующих периодов - к предыдущему году.</w:t>
      </w:r>
    </w:p>
    <w:p w:rsidR="00117DA4" w:rsidRPr="00E90EBB" w:rsidRDefault="00117DA4" w:rsidP="00D271C4">
      <w:pPr>
        <w:pStyle w:val="Textbody"/>
        <w:numPr>
          <w:ilvl w:val="1"/>
          <w:numId w:val="20"/>
        </w:numPr>
        <w:spacing w:after="0"/>
        <w:jc w:val="both"/>
      </w:pPr>
      <w:r>
        <w:rPr>
          <w:color w:val="000000"/>
        </w:rPr>
        <w:t xml:space="preserve"> </w:t>
      </w:r>
      <w:r w:rsidRPr="009E02DF">
        <w:rPr>
          <w:color w:val="000000"/>
        </w:rPr>
        <w:t>Оценка эффективности по критерию «Соответствие бюджетных ассигнований»</w:t>
      </w:r>
      <w:r w:rsidRPr="008D64C1">
        <w:rPr>
          <w:color w:val="000000"/>
        </w:rPr>
        <w:t xml:space="preserve"> основана на балльном принципе и отражает степень актуализации данных по бюджетным ассигнованиям на реализацию ведомственной целевой программы, определяется по следующей формуле:</w:t>
      </w:r>
    </w:p>
    <w:p w:rsidR="00117DA4" w:rsidRPr="009E02DF" w:rsidRDefault="00117DA4" w:rsidP="00117DA4">
      <w:pPr>
        <w:suppressAutoHyphens/>
        <w:jc w:val="right"/>
        <w:textAlignment w:val="baseline"/>
        <w:rPr>
          <w:rFonts w:eastAsia="SimSun" w:cs="Mangal"/>
          <w:kern w:val="3"/>
          <w:sz w:val="24"/>
          <w:szCs w:val="24"/>
          <w:lang w:eastAsia="zh-CN" w:bidi="hi-IN"/>
        </w:rPr>
      </w:pPr>
      <w:r w:rsidRPr="009E02DF">
        <w:rPr>
          <w:rFonts w:eastAsia="SimSun" w:cs="Mangal"/>
          <w:color w:val="000000"/>
          <w:kern w:val="3"/>
          <w:sz w:val="24"/>
          <w:szCs w:val="24"/>
          <w:lang w:eastAsia="zh-CN" w:bidi="hi-IN"/>
        </w:rPr>
        <w:t>Таблица4</w:t>
      </w:r>
    </w:p>
    <w:tbl>
      <w:tblPr>
        <w:tblW w:w="10349" w:type="dxa"/>
        <w:tblInd w:w="-505" w:type="dxa"/>
        <w:tblLayout w:type="fixed"/>
        <w:tblCellMar>
          <w:left w:w="10" w:type="dxa"/>
          <w:right w:w="10" w:type="dxa"/>
        </w:tblCellMar>
        <w:tblLook w:val="0000"/>
      </w:tblPr>
      <w:tblGrid>
        <w:gridCol w:w="5182"/>
        <w:gridCol w:w="5167"/>
      </w:tblGrid>
      <w:tr w:rsidR="00117DA4" w:rsidRPr="00E9306E" w:rsidTr="00F06C4E">
        <w:trPr>
          <w:trHeight w:val="230"/>
        </w:trPr>
        <w:tc>
          <w:tcPr>
            <w:tcW w:w="5182" w:type="dxa"/>
            <w:tcBorders>
              <w:top w:val="single" w:sz="2" w:space="0" w:color="000000"/>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kern w:val="3"/>
                <w:sz w:val="24"/>
                <w:szCs w:val="24"/>
                <w:lang w:val="de-DE" w:eastAsia="ja-JP" w:bidi="fa-IR"/>
              </w:rPr>
            </w:pPr>
            <w:r w:rsidRPr="00E9306E">
              <w:rPr>
                <w:rFonts w:cs="Tahoma"/>
                <w:kern w:val="3"/>
                <w:sz w:val="24"/>
                <w:szCs w:val="24"/>
                <w:lang w:val="de-DE" w:eastAsia="ja-JP" w:bidi="fa-IR"/>
              </w:rPr>
              <w:t>Состояние</w:t>
            </w:r>
            <w:r w:rsidRPr="00E9306E">
              <w:rPr>
                <w:rFonts w:cs="Tahoma"/>
                <w:kern w:val="3"/>
                <w:sz w:val="24"/>
                <w:szCs w:val="24"/>
                <w:lang w:eastAsia="ja-JP" w:bidi="fa-IR"/>
              </w:rPr>
              <w:t xml:space="preserve"> </w:t>
            </w:r>
            <w:r w:rsidRPr="00E9306E">
              <w:rPr>
                <w:rFonts w:cs="Tahoma"/>
                <w:kern w:val="3"/>
                <w:sz w:val="24"/>
                <w:szCs w:val="24"/>
                <w:lang w:val="de-DE" w:eastAsia="ja-JP" w:bidi="fa-IR"/>
              </w:rPr>
              <w:t>критерия на конец отчетного периода</w:t>
            </w:r>
          </w:p>
        </w:tc>
        <w:tc>
          <w:tcPr>
            <w:tcW w:w="516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de-DE" w:eastAsia="ja-JP" w:bidi="fa-IR"/>
              </w:rPr>
            </w:pPr>
            <w:r w:rsidRPr="00E9306E">
              <w:rPr>
                <w:rFonts w:cs="Tahoma"/>
                <w:kern w:val="3"/>
                <w:sz w:val="24"/>
                <w:szCs w:val="24"/>
                <w:lang w:val="de-DE" w:eastAsia="ja-JP" w:bidi="fa-IR"/>
              </w:rPr>
              <w:t>Система балльных оценок</w:t>
            </w:r>
          </w:p>
        </w:tc>
      </w:tr>
      <w:tr w:rsidR="00117DA4" w:rsidRPr="00E9306E" w:rsidTr="00F06C4E">
        <w:trPr>
          <w:trHeight w:hRule="exact" w:val="416"/>
        </w:trPr>
        <w:tc>
          <w:tcPr>
            <w:tcW w:w="5182"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1</w:t>
            </w:r>
          </w:p>
        </w:tc>
        <w:tc>
          <w:tcPr>
            <w:tcW w:w="516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2</w:t>
            </w:r>
          </w:p>
        </w:tc>
      </w:tr>
      <w:tr w:rsidR="00117DA4" w:rsidRPr="00E9306E" w:rsidTr="00F06C4E">
        <w:trPr>
          <w:trHeight w:val="1549"/>
        </w:trPr>
        <w:tc>
          <w:tcPr>
            <w:tcW w:w="5182"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kern w:val="3"/>
                <w:sz w:val="24"/>
                <w:szCs w:val="24"/>
                <w:lang w:eastAsia="ja-JP" w:bidi="fa-IR"/>
              </w:rPr>
            </w:pPr>
            <w:r w:rsidRPr="00E9306E">
              <w:rPr>
                <w:rFonts w:cs="Tahoma"/>
                <w:kern w:val="3"/>
                <w:sz w:val="24"/>
                <w:szCs w:val="24"/>
                <w:lang w:eastAsia="ja-JP" w:bidi="fa-IR"/>
              </w:rPr>
              <w:t xml:space="preserve">Отклонение бюджетных ассигнований, предусмотренных паспортом ведомственной целевой программы и </w:t>
            </w:r>
            <w:r w:rsidRPr="00E9306E">
              <w:rPr>
                <w:rFonts w:cs="Tahoma"/>
                <w:color w:val="000000"/>
                <w:kern w:val="3"/>
                <w:sz w:val="24"/>
                <w:szCs w:val="24"/>
                <w:lang w:eastAsia="ja-JP" w:bidi="fa-IR"/>
              </w:rPr>
              <w:t xml:space="preserve">решением районного Совета народных депутатов об районном бюджете </w:t>
            </w:r>
            <w:r w:rsidRPr="00E9306E">
              <w:rPr>
                <w:rFonts w:cs="Tahoma"/>
                <w:kern w:val="3"/>
                <w:sz w:val="24"/>
                <w:szCs w:val="24"/>
                <w:lang w:eastAsia="ja-JP" w:bidi="fa-IR"/>
              </w:rPr>
              <w:t>на соответствующий финансовый год и плановый период, на конец отчетного года не более 5%</w:t>
            </w:r>
          </w:p>
        </w:tc>
        <w:tc>
          <w:tcPr>
            <w:tcW w:w="516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eastAsia="ja-JP" w:bidi="fa-IR"/>
              </w:rPr>
            </w:pPr>
            <w:r w:rsidRPr="00E9306E">
              <w:rPr>
                <w:rFonts w:cs="Tahoma"/>
                <w:kern w:val="3"/>
                <w:sz w:val="24"/>
                <w:szCs w:val="24"/>
                <w:lang w:eastAsia="ja-JP" w:bidi="fa-IR"/>
              </w:rPr>
              <w:t>10</w:t>
            </w:r>
          </w:p>
        </w:tc>
      </w:tr>
      <w:tr w:rsidR="00117DA4" w:rsidRPr="00E9306E" w:rsidTr="00F06C4E">
        <w:trPr>
          <w:trHeight w:val="1217"/>
        </w:trPr>
        <w:tc>
          <w:tcPr>
            <w:tcW w:w="5182"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kern w:val="3"/>
                <w:sz w:val="24"/>
                <w:szCs w:val="24"/>
                <w:lang w:eastAsia="ja-JP" w:bidi="fa-IR"/>
              </w:rPr>
            </w:pPr>
            <w:r w:rsidRPr="00E9306E">
              <w:rPr>
                <w:rFonts w:cs="Tahoma"/>
                <w:kern w:val="3"/>
                <w:sz w:val="24"/>
                <w:szCs w:val="24"/>
                <w:lang w:eastAsia="ja-JP" w:bidi="fa-IR"/>
              </w:rPr>
              <w:t xml:space="preserve">Отклонение бюджетных ассигнований, предусмотренных паспортом ведомственной целевой программы и </w:t>
            </w:r>
            <w:r w:rsidRPr="00E9306E">
              <w:rPr>
                <w:rFonts w:cs="Tahoma"/>
                <w:color w:val="000000"/>
                <w:kern w:val="3"/>
                <w:sz w:val="24"/>
                <w:szCs w:val="24"/>
                <w:lang w:eastAsia="ja-JP" w:bidi="fa-IR"/>
              </w:rPr>
              <w:t xml:space="preserve">решением районного Совета народных депутатов об районном бюджете </w:t>
            </w:r>
            <w:r w:rsidRPr="00E9306E">
              <w:rPr>
                <w:rFonts w:cs="Tahoma"/>
                <w:kern w:val="3"/>
                <w:sz w:val="24"/>
                <w:szCs w:val="24"/>
                <w:lang w:eastAsia="ja-JP" w:bidi="fa-IR"/>
              </w:rPr>
              <w:t>на соответствующий финансовый год и плановый период, на конец отчетного года  от 5% до 20%</w:t>
            </w:r>
          </w:p>
        </w:tc>
        <w:tc>
          <w:tcPr>
            <w:tcW w:w="516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5</w:t>
            </w:r>
          </w:p>
        </w:tc>
      </w:tr>
      <w:tr w:rsidR="00117DA4" w:rsidRPr="00E9306E" w:rsidTr="00F06C4E">
        <w:trPr>
          <w:trHeight w:val="1336"/>
        </w:trPr>
        <w:tc>
          <w:tcPr>
            <w:tcW w:w="5182"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kern w:val="3"/>
                <w:sz w:val="24"/>
                <w:szCs w:val="24"/>
                <w:lang w:eastAsia="ja-JP" w:bidi="fa-IR"/>
              </w:rPr>
            </w:pPr>
            <w:r w:rsidRPr="00E9306E">
              <w:rPr>
                <w:rFonts w:cs="Tahoma"/>
                <w:kern w:val="3"/>
                <w:sz w:val="24"/>
                <w:szCs w:val="24"/>
                <w:lang w:eastAsia="ja-JP" w:bidi="fa-IR"/>
              </w:rPr>
              <w:t xml:space="preserve">Отклонение бюджетных ассигнований, предусмотренных паспортом ведомственной целевой программы и </w:t>
            </w:r>
            <w:r w:rsidRPr="00E9306E">
              <w:rPr>
                <w:rFonts w:cs="Tahoma"/>
                <w:color w:val="000000"/>
                <w:kern w:val="3"/>
                <w:sz w:val="24"/>
                <w:szCs w:val="24"/>
                <w:lang w:eastAsia="ja-JP" w:bidi="fa-IR"/>
              </w:rPr>
              <w:t xml:space="preserve">решением районного Совета народных депутатов об районном бюджете </w:t>
            </w:r>
            <w:r w:rsidRPr="00E9306E">
              <w:rPr>
                <w:rFonts w:cs="Tahoma"/>
                <w:kern w:val="3"/>
                <w:sz w:val="24"/>
                <w:szCs w:val="24"/>
                <w:lang w:eastAsia="ja-JP" w:bidi="fa-IR"/>
              </w:rPr>
              <w:t>на соответствующий финансовый год и плановый период, на конец отчетного года более  20%</w:t>
            </w:r>
          </w:p>
        </w:tc>
        <w:tc>
          <w:tcPr>
            <w:tcW w:w="516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0</w:t>
            </w:r>
          </w:p>
        </w:tc>
      </w:tr>
    </w:tbl>
    <w:p w:rsidR="00117DA4" w:rsidRPr="009E02DF" w:rsidRDefault="00117DA4" w:rsidP="00117DA4">
      <w:pPr>
        <w:suppressAutoHyphens/>
        <w:rPr>
          <w:rFonts w:eastAsia="Lucida Sans Unicode" w:cs="Tahoma"/>
          <w:kern w:val="3"/>
          <w:sz w:val="24"/>
          <w:szCs w:val="24"/>
        </w:rPr>
      </w:pPr>
    </w:p>
    <w:p w:rsidR="00117DA4" w:rsidRDefault="00117DA4" w:rsidP="00D271C4">
      <w:pPr>
        <w:numPr>
          <w:ilvl w:val="1"/>
          <w:numId w:val="20"/>
        </w:numPr>
        <w:suppressAutoHyphens/>
        <w:jc w:val="both"/>
        <w:textAlignment w:val="baseline"/>
        <w:rPr>
          <w:rFonts w:eastAsia="SimSun" w:cs="Mangal"/>
          <w:color w:val="000000"/>
          <w:kern w:val="3"/>
          <w:sz w:val="24"/>
          <w:szCs w:val="24"/>
          <w:lang w:eastAsia="zh-CN" w:bidi="hi-IN"/>
        </w:rPr>
      </w:pPr>
      <w:r w:rsidRPr="009E02DF">
        <w:rPr>
          <w:rFonts w:eastAsia="SimSun" w:cs="Mangal"/>
          <w:color w:val="000000"/>
          <w:kern w:val="3"/>
          <w:sz w:val="24"/>
          <w:szCs w:val="24"/>
          <w:lang w:eastAsia="zh-CN" w:bidi="hi-IN"/>
        </w:rPr>
        <w:t>Оценка эффективности по критерию «Привлечение дополнительных источников финансирования для реализации ведомственной целевой программы» основана на балльном принципе и отражает степень привлечения дополнительных средств из федерального и областного бюджетов и внебюджетных источников для реализации ведомственной целевой программы и определяется по следующей форме:</w:t>
      </w:r>
    </w:p>
    <w:tbl>
      <w:tblPr>
        <w:tblpPr w:leftFromText="180" w:rightFromText="180" w:vertAnchor="text" w:horzAnchor="margin" w:tblpXSpec="center" w:tblpY="729"/>
        <w:tblW w:w="9791" w:type="dxa"/>
        <w:tblLayout w:type="fixed"/>
        <w:tblCellMar>
          <w:left w:w="10" w:type="dxa"/>
          <w:right w:w="10" w:type="dxa"/>
        </w:tblCellMar>
        <w:tblLook w:val="0000"/>
      </w:tblPr>
      <w:tblGrid>
        <w:gridCol w:w="3257"/>
        <w:gridCol w:w="4537"/>
        <w:gridCol w:w="1997"/>
      </w:tblGrid>
      <w:tr w:rsidR="00117DA4" w:rsidRPr="00E9306E" w:rsidTr="00F06C4E">
        <w:trPr>
          <w:trHeight w:val="364"/>
        </w:trPr>
        <w:tc>
          <w:tcPr>
            <w:tcW w:w="3257" w:type="dxa"/>
            <w:tcBorders>
              <w:top w:val="single" w:sz="2" w:space="0" w:color="000000"/>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lastRenderedPageBreak/>
              <w:t>Дополнительный источник финансирования программы</w:t>
            </w:r>
          </w:p>
        </w:tc>
        <w:tc>
          <w:tcPr>
            <w:tcW w:w="4537" w:type="dxa"/>
            <w:tcBorders>
              <w:top w:val="single" w:sz="2" w:space="0" w:color="000000"/>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Состояние критерия на конец отчетного периода</w:t>
            </w:r>
          </w:p>
        </w:tc>
        <w:tc>
          <w:tcPr>
            <w:tcW w:w="199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Система балльных оценок</w:t>
            </w:r>
          </w:p>
        </w:tc>
      </w:tr>
      <w:tr w:rsidR="00117DA4" w:rsidRPr="00E9306E" w:rsidTr="00F06C4E">
        <w:trPr>
          <w:trHeight w:hRule="exact" w:val="442"/>
        </w:trPr>
        <w:tc>
          <w:tcPr>
            <w:tcW w:w="325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spacing w:line="240" w:lineRule="atLeast"/>
              <w:jc w:val="center"/>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1</w:t>
            </w:r>
          </w:p>
        </w:tc>
        <w:tc>
          <w:tcPr>
            <w:tcW w:w="453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AutoHyphens/>
              <w:spacing w:after="120" w:line="240" w:lineRule="atLeast"/>
              <w:jc w:val="center"/>
              <w:textAlignment w:val="baseline"/>
              <w:rPr>
                <w:rFonts w:eastAsia="SimSun" w:cs="Mangal"/>
                <w:color w:val="000000"/>
                <w:kern w:val="3"/>
                <w:sz w:val="24"/>
                <w:szCs w:val="24"/>
                <w:lang w:eastAsia="zh-CN" w:bidi="hi-IN"/>
              </w:rPr>
            </w:pPr>
            <w:r w:rsidRPr="00E9306E">
              <w:rPr>
                <w:rFonts w:eastAsia="SimSun" w:cs="Mangal"/>
                <w:color w:val="000000"/>
                <w:kern w:val="3"/>
                <w:sz w:val="24"/>
                <w:szCs w:val="24"/>
                <w:lang w:eastAsia="zh-CN" w:bidi="hi-IN"/>
              </w:rPr>
              <w:t>2</w:t>
            </w:r>
          </w:p>
        </w:tc>
        <w:tc>
          <w:tcPr>
            <w:tcW w:w="199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spacing w:line="240" w:lineRule="atLeast"/>
              <w:jc w:val="center"/>
              <w:textAlignment w:val="baseline"/>
              <w:rPr>
                <w:rFonts w:cs="Tahoma"/>
                <w:kern w:val="3"/>
                <w:sz w:val="24"/>
                <w:szCs w:val="24"/>
                <w:lang w:val="en-US" w:eastAsia="ja-JP" w:bidi="fa-IR"/>
              </w:rPr>
            </w:pPr>
            <w:r w:rsidRPr="00E9306E">
              <w:rPr>
                <w:rFonts w:cs="Tahoma"/>
                <w:kern w:val="3"/>
                <w:sz w:val="24"/>
                <w:szCs w:val="24"/>
                <w:lang w:val="en-US" w:eastAsia="ja-JP" w:bidi="fa-IR"/>
              </w:rPr>
              <w:t>3</w:t>
            </w:r>
          </w:p>
        </w:tc>
      </w:tr>
      <w:tr w:rsidR="00117DA4" w:rsidRPr="00E9306E" w:rsidTr="00F06C4E">
        <w:trPr>
          <w:trHeight w:val="1542"/>
        </w:trPr>
        <w:tc>
          <w:tcPr>
            <w:tcW w:w="3257" w:type="dxa"/>
            <w:vMerge w:val="restart"/>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 xml:space="preserve">Доля внебюджетных источников в общем объеме финансирования программы (по результатам фактического исполнения программы за </w:t>
            </w:r>
            <w:r w:rsidRPr="00E9306E">
              <w:rPr>
                <w:rFonts w:cs="Tahoma"/>
                <w:color w:val="000000"/>
                <w:kern w:val="3"/>
                <w:sz w:val="24"/>
                <w:szCs w:val="24"/>
                <w:lang w:eastAsia="ja-JP" w:bidi="fa-IR"/>
              </w:rPr>
              <w:t>отчетный</w:t>
            </w:r>
            <w:r w:rsidRPr="00E9306E">
              <w:rPr>
                <w:rFonts w:cs="Tahoma"/>
                <w:color w:val="000000"/>
                <w:kern w:val="3"/>
                <w:sz w:val="24"/>
                <w:szCs w:val="24"/>
                <w:lang w:val="de-DE" w:eastAsia="ja-JP" w:bidi="fa-IR"/>
              </w:rPr>
              <w:t xml:space="preserve"> год)</w:t>
            </w:r>
          </w:p>
        </w:tc>
        <w:tc>
          <w:tcPr>
            <w:tcW w:w="453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AutoHyphens/>
              <w:spacing w:after="120" w:line="283" w:lineRule="exact"/>
              <w:textAlignment w:val="baseline"/>
              <w:rPr>
                <w:rFonts w:eastAsia="SimSun" w:cs="Mangal"/>
                <w:color w:val="000000"/>
                <w:kern w:val="3"/>
                <w:sz w:val="24"/>
                <w:szCs w:val="24"/>
                <w:lang w:eastAsia="zh-CN" w:bidi="hi-IN"/>
              </w:rPr>
            </w:pPr>
            <w:r w:rsidRPr="00E9306E">
              <w:rPr>
                <w:rFonts w:eastAsia="SimSun" w:cs="Mangal"/>
                <w:color w:val="000000"/>
                <w:kern w:val="3"/>
                <w:sz w:val="24"/>
                <w:szCs w:val="24"/>
                <w:lang w:eastAsia="zh-CN" w:bidi="hi-IN"/>
              </w:rPr>
              <w:t>Более 50% (для программ, направленных на развитие реального сектора экономики);</w:t>
            </w:r>
          </w:p>
          <w:p w:rsidR="00117DA4" w:rsidRPr="00E9306E" w:rsidRDefault="00117DA4" w:rsidP="00F06C4E">
            <w:pPr>
              <w:suppressAutoHyphens/>
              <w:spacing w:after="120" w:line="283" w:lineRule="exact"/>
              <w:textAlignment w:val="baseline"/>
              <w:rPr>
                <w:rFonts w:eastAsia="SimSun" w:cs="Mangal"/>
                <w:color w:val="000000"/>
                <w:kern w:val="3"/>
                <w:sz w:val="24"/>
                <w:szCs w:val="24"/>
                <w:lang w:eastAsia="zh-CN" w:bidi="hi-IN"/>
              </w:rPr>
            </w:pPr>
            <w:r w:rsidRPr="00E9306E">
              <w:rPr>
                <w:rFonts w:eastAsia="SimSun" w:cs="Mangal"/>
                <w:color w:val="000000"/>
                <w:kern w:val="3"/>
                <w:sz w:val="24"/>
                <w:szCs w:val="24"/>
                <w:lang w:eastAsia="zh-CN" w:bidi="hi-IN"/>
              </w:rPr>
              <w:t>более 10% (для программ социального характера)</w:t>
            </w:r>
          </w:p>
        </w:tc>
        <w:tc>
          <w:tcPr>
            <w:tcW w:w="199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10</w:t>
            </w:r>
          </w:p>
        </w:tc>
      </w:tr>
      <w:tr w:rsidR="00117DA4" w:rsidRPr="00E9306E" w:rsidTr="00F06C4E">
        <w:trPr>
          <w:trHeight w:val="1247"/>
        </w:trPr>
        <w:tc>
          <w:tcPr>
            <w:tcW w:w="3257" w:type="dxa"/>
            <w:vMerge/>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rPr>
                <w:rFonts w:ascii="Arial Unicode MS" w:eastAsia="Arial Unicode MS" w:hAnsi="Arial Unicode MS" w:cs="Arial Unicode MS"/>
                <w:color w:val="000000"/>
                <w:sz w:val="24"/>
                <w:szCs w:val="24"/>
              </w:rPr>
            </w:pPr>
          </w:p>
        </w:tc>
        <w:tc>
          <w:tcPr>
            <w:tcW w:w="453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AutoHyphens/>
              <w:spacing w:after="120" w:line="283" w:lineRule="exact"/>
              <w:textAlignment w:val="baseline"/>
              <w:rPr>
                <w:rFonts w:eastAsia="SimSun" w:cs="Mangal"/>
                <w:color w:val="000000"/>
                <w:kern w:val="3"/>
                <w:sz w:val="24"/>
                <w:szCs w:val="24"/>
                <w:lang w:eastAsia="zh-CN" w:bidi="hi-IN"/>
              </w:rPr>
            </w:pPr>
            <w:r w:rsidRPr="00E9306E">
              <w:rPr>
                <w:rFonts w:eastAsia="SimSun" w:cs="Mangal"/>
                <w:color w:val="000000"/>
                <w:kern w:val="3"/>
                <w:sz w:val="24"/>
                <w:szCs w:val="24"/>
                <w:lang w:eastAsia="zh-CN" w:bidi="hi-IN"/>
              </w:rPr>
              <w:t>От 40% до 50% (для программ, направленных на развитие реального сектора экономики) ;</w:t>
            </w:r>
          </w:p>
          <w:p w:rsidR="00117DA4" w:rsidRPr="00E9306E" w:rsidRDefault="00117DA4" w:rsidP="00F06C4E">
            <w:pPr>
              <w:suppressAutoHyphens/>
              <w:spacing w:after="120" w:line="283" w:lineRule="exact"/>
              <w:textAlignment w:val="baseline"/>
              <w:rPr>
                <w:rFonts w:eastAsia="SimSun" w:cs="Mangal"/>
                <w:color w:val="000000"/>
                <w:kern w:val="3"/>
                <w:sz w:val="24"/>
                <w:szCs w:val="24"/>
                <w:lang w:eastAsia="zh-CN" w:bidi="hi-IN"/>
              </w:rPr>
            </w:pPr>
            <w:r w:rsidRPr="00E9306E">
              <w:rPr>
                <w:rFonts w:eastAsia="SimSun" w:cs="Mangal"/>
                <w:color w:val="000000"/>
                <w:kern w:val="3"/>
                <w:sz w:val="24"/>
                <w:szCs w:val="24"/>
                <w:lang w:eastAsia="zh-CN" w:bidi="hi-IN"/>
              </w:rPr>
              <w:t>до 10% (для программ социального характера)</w:t>
            </w:r>
          </w:p>
          <w:p w:rsidR="00117DA4" w:rsidRPr="00E9306E" w:rsidRDefault="00117DA4" w:rsidP="00F06C4E">
            <w:pPr>
              <w:suppressAutoHyphens/>
              <w:spacing w:after="120" w:line="283" w:lineRule="exact"/>
              <w:textAlignment w:val="baseline"/>
              <w:rPr>
                <w:rFonts w:eastAsia="SimSun" w:cs="Mangal"/>
                <w:color w:val="000000"/>
                <w:kern w:val="3"/>
                <w:sz w:val="24"/>
                <w:szCs w:val="24"/>
                <w:lang w:eastAsia="zh-CN" w:bidi="hi-IN"/>
              </w:rPr>
            </w:pPr>
          </w:p>
        </w:tc>
        <w:tc>
          <w:tcPr>
            <w:tcW w:w="199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eastAsia="ja-JP" w:bidi="fa-IR"/>
              </w:rPr>
            </w:pPr>
          </w:p>
        </w:tc>
      </w:tr>
      <w:tr w:rsidR="00117DA4" w:rsidRPr="00E9306E" w:rsidTr="00F06C4E">
        <w:trPr>
          <w:trHeight w:val="952"/>
        </w:trPr>
        <w:tc>
          <w:tcPr>
            <w:tcW w:w="3257" w:type="dxa"/>
            <w:vMerge w:val="restart"/>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AutoHyphens/>
              <w:rPr>
                <w:rFonts w:eastAsia="Lucida Sans Unicode" w:cs="Tahoma"/>
                <w:kern w:val="3"/>
                <w:sz w:val="24"/>
                <w:szCs w:val="24"/>
              </w:rPr>
            </w:pPr>
          </w:p>
        </w:tc>
        <w:tc>
          <w:tcPr>
            <w:tcW w:w="453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AutoHyphens/>
              <w:spacing w:after="120" w:line="283" w:lineRule="exact"/>
              <w:textAlignment w:val="baseline"/>
              <w:rPr>
                <w:rFonts w:eastAsia="SimSun" w:cs="Mangal"/>
                <w:color w:val="000000"/>
                <w:kern w:val="3"/>
                <w:sz w:val="24"/>
                <w:szCs w:val="24"/>
                <w:lang w:eastAsia="zh-CN" w:bidi="hi-IN"/>
              </w:rPr>
            </w:pPr>
            <w:r w:rsidRPr="00E9306E">
              <w:rPr>
                <w:rFonts w:eastAsia="SimSun" w:cs="Mangal"/>
                <w:color w:val="000000"/>
                <w:kern w:val="3"/>
                <w:sz w:val="24"/>
                <w:szCs w:val="24"/>
                <w:lang w:eastAsia="zh-CN" w:bidi="hi-IN"/>
              </w:rPr>
              <w:t>От 30% до 40% (для программ, направленных на развитие реального сектора экономики)</w:t>
            </w:r>
          </w:p>
        </w:tc>
        <w:tc>
          <w:tcPr>
            <w:tcW w:w="199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6</w:t>
            </w:r>
          </w:p>
        </w:tc>
      </w:tr>
      <w:tr w:rsidR="00117DA4" w:rsidRPr="00E9306E" w:rsidTr="00F06C4E">
        <w:trPr>
          <w:trHeight w:val="1247"/>
        </w:trPr>
        <w:tc>
          <w:tcPr>
            <w:tcW w:w="3257" w:type="dxa"/>
            <w:vMerge/>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rPr>
                <w:rFonts w:ascii="Arial Unicode MS" w:eastAsia="Arial Unicode MS" w:hAnsi="Arial Unicode MS" w:cs="Arial Unicode MS"/>
                <w:color w:val="000000"/>
                <w:sz w:val="24"/>
                <w:szCs w:val="24"/>
              </w:rPr>
            </w:pPr>
          </w:p>
        </w:tc>
        <w:tc>
          <w:tcPr>
            <w:tcW w:w="453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AutoHyphens/>
              <w:spacing w:after="120"/>
              <w:textAlignment w:val="baseline"/>
              <w:rPr>
                <w:rFonts w:eastAsia="SimSun" w:cs="Mangal"/>
                <w:color w:val="000000"/>
                <w:kern w:val="3"/>
                <w:sz w:val="24"/>
                <w:szCs w:val="24"/>
                <w:lang w:eastAsia="zh-CN" w:bidi="hi-IN"/>
              </w:rPr>
            </w:pPr>
            <w:r w:rsidRPr="00E9306E">
              <w:rPr>
                <w:rFonts w:eastAsia="SimSun" w:cs="Mangal"/>
                <w:color w:val="000000"/>
                <w:kern w:val="3"/>
                <w:sz w:val="24"/>
                <w:szCs w:val="24"/>
                <w:lang w:eastAsia="zh-CN" w:bidi="hi-IN"/>
              </w:rPr>
              <w:t>От 10% до 20% (для программ, направленных на развитие реального сектора экономики)</w:t>
            </w:r>
          </w:p>
          <w:p w:rsidR="00117DA4" w:rsidRPr="00E9306E" w:rsidRDefault="00117DA4" w:rsidP="00F06C4E">
            <w:pPr>
              <w:suppressLineNumbers/>
              <w:suppressAutoHyphens/>
              <w:textAlignment w:val="baseline"/>
              <w:rPr>
                <w:rFonts w:cs="Tahoma"/>
                <w:color w:val="000000"/>
                <w:kern w:val="3"/>
                <w:sz w:val="24"/>
                <w:szCs w:val="24"/>
                <w:lang w:val="de-DE" w:eastAsia="ja-JP" w:bidi="fa-IR"/>
              </w:rPr>
            </w:pPr>
          </w:p>
        </w:tc>
        <w:tc>
          <w:tcPr>
            <w:tcW w:w="199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4</w:t>
            </w:r>
          </w:p>
        </w:tc>
      </w:tr>
      <w:tr w:rsidR="00117DA4" w:rsidRPr="00E9306E" w:rsidTr="00F06C4E">
        <w:trPr>
          <w:trHeight w:val="827"/>
        </w:trPr>
        <w:tc>
          <w:tcPr>
            <w:tcW w:w="3257" w:type="dxa"/>
            <w:vMerge/>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rPr>
                <w:rFonts w:ascii="Arial Unicode MS" w:eastAsia="Arial Unicode MS" w:hAnsi="Arial Unicode MS" w:cs="Arial Unicode MS"/>
                <w:color w:val="000000"/>
                <w:sz w:val="24"/>
                <w:szCs w:val="24"/>
              </w:rPr>
            </w:pPr>
          </w:p>
        </w:tc>
        <w:tc>
          <w:tcPr>
            <w:tcW w:w="453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Менее 10% (для программ, направленных на развитие реального сектора экономики)</w:t>
            </w:r>
          </w:p>
        </w:tc>
        <w:tc>
          <w:tcPr>
            <w:tcW w:w="199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0</w:t>
            </w:r>
          </w:p>
        </w:tc>
      </w:tr>
      <w:tr w:rsidR="00117DA4" w:rsidRPr="00E9306E" w:rsidTr="00F06C4E">
        <w:trPr>
          <w:trHeight w:val="293"/>
        </w:trPr>
        <w:tc>
          <w:tcPr>
            <w:tcW w:w="3257" w:type="dxa"/>
            <w:vMerge w:val="restart"/>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 xml:space="preserve">Доля софинансирования из </w:t>
            </w:r>
            <w:r w:rsidRPr="00E9306E">
              <w:rPr>
                <w:rFonts w:cs="Tahoma"/>
                <w:color w:val="000000"/>
                <w:kern w:val="3"/>
                <w:sz w:val="24"/>
                <w:szCs w:val="24"/>
                <w:lang w:eastAsia="ja-JP" w:bidi="fa-IR"/>
              </w:rPr>
              <w:t xml:space="preserve">федерального и областного </w:t>
            </w:r>
            <w:r w:rsidRPr="00E9306E">
              <w:rPr>
                <w:rFonts w:cs="Tahoma"/>
                <w:color w:val="000000"/>
                <w:kern w:val="3"/>
                <w:sz w:val="24"/>
                <w:szCs w:val="24"/>
                <w:lang w:val="de-DE" w:eastAsia="ja-JP" w:bidi="fa-IR"/>
              </w:rPr>
              <w:t>бюджет</w:t>
            </w:r>
            <w:r w:rsidRPr="00E9306E">
              <w:rPr>
                <w:rFonts w:cs="Tahoma"/>
                <w:color w:val="000000"/>
                <w:kern w:val="3"/>
                <w:sz w:val="24"/>
                <w:szCs w:val="24"/>
                <w:lang w:eastAsia="ja-JP" w:bidi="fa-IR"/>
              </w:rPr>
              <w:t>ов</w:t>
            </w:r>
            <w:r w:rsidRPr="00E9306E">
              <w:rPr>
                <w:rFonts w:cs="Tahoma"/>
                <w:color w:val="000000"/>
                <w:kern w:val="3"/>
                <w:sz w:val="24"/>
                <w:szCs w:val="24"/>
                <w:lang w:val="de-DE" w:eastAsia="ja-JP" w:bidi="fa-IR"/>
              </w:rPr>
              <w:t xml:space="preserve"> в общем объеме финансирования программы</w:t>
            </w:r>
          </w:p>
          <w:p w:rsidR="00117DA4" w:rsidRPr="00E9306E" w:rsidRDefault="00117DA4" w:rsidP="00F06C4E">
            <w:pPr>
              <w:suppressLineNumbers/>
              <w:suppressAutoHyphens/>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 xml:space="preserve">(по результатам фактического исполнения за </w:t>
            </w:r>
            <w:r w:rsidRPr="00E9306E">
              <w:rPr>
                <w:rFonts w:cs="Tahoma"/>
                <w:color w:val="000000"/>
                <w:kern w:val="3"/>
                <w:sz w:val="24"/>
                <w:szCs w:val="24"/>
                <w:lang w:eastAsia="ja-JP" w:bidi="fa-IR"/>
              </w:rPr>
              <w:t>отчетный</w:t>
            </w:r>
            <w:r w:rsidRPr="00E9306E">
              <w:rPr>
                <w:rFonts w:cs="Tahoma"/>
                <w:color w:val="000000"/>
                <w:kern w:val="3"/>
                <w:sz w:val="24"/>
                <w:szCs w:val="24"/>
                <w:lang w:val="de-DE" w:eastAsia="ja-JP" w:bidi="fa-IR"/>
              </w:rPr>
              <w:t xml:space="preserve"> год)</w:t>
            </w:r>
          </w:p>
        </w:tc>
        <w:tc>
          <w:tcPr>
            <w:tcW w:w="453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 xml:space="preserve">Более </w:t>
            </w:r>
            <w:r w:rsidRPr="00E9306E">
              <w:rPr>
                <w:rFonts w:cs="Tahoma"/>
                <w:color w:val="000000"/>
                <w:kern w:val="3"/>
                <w:sz w:val="24"/>
                <w:szCs w:val="24"/>
                <w:lang w:eastAsia="ja-JP" w:bidi="fa-IR"/>
              </w:rPr>
              <w:t>5</w:t>
            </w:r>
            <w:r w:rsidRPr="00E9306E">
              <w:rPr>
                <w:rFonts w:cs="Tahoma"/>
                <w:color w:val="000000"/>
                <w:kern w:val="3"/>
                <w:sz w:val="24"/>
                <w:szCs w:val="24"/>
                <w:lang w:val="de-DE" w:eastAsia="ja-JP" w:bidi="fa-IR"/>
              </w:rPr>
              <w:t>0%</w:t>
            </w:r>
          </w:p>
        </w:tc>
        <w:tc>
          <w:tcPr>
            <w:tcW w:w="199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10</w:t>
            </w:r>
          </w:p>
        </w:tc>
      </w:tr>
      <w:tr w:rsidR="00117DA4" w:rsidRPr="00E9306E" w:rsidTr="00F06C4E">
        <w:trPr>
          <w:trHeight w:val="364"/>
        </w:trPr>
        <w:tc>
          <w:tcPr>
            <w:tcW w:w="3257" w:type="dxa"/>
            <w:vMerge/>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rPr>
                <w:rFonts w:ascii="Arial Unicode MS" w:eastAsia="Arial Unicode MS" w:hAnsi="Arial Unicode MS" w:cs="Arial Unicode MS"/>
                <w:color w:val="000000"/>
                <w:sz w:val="24"/>
                <w:szCs w:val="24"/>
              </w:rPr>
            </w:pPr>
          </w:p>
        </w:tc>
        <w:tc>
          <w:tcPr>
            <w:tcW w:w="453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 xml:space="preserve">От </w:t>
            </w:r>
            <w:r w:rsidRPr="00E9306E">
              <w:rPr>
                <w:rFonts w:cs="Tahoma"/>
                <w:color w:val="000000"/>
                <w:kern w:val="3"/>
                <w:sz w:val="24"/>
                <w:szCs w:val="24"/>
                <w:lang w:eastAsia="ja-JP" w:bidi="fa-IR"/>
              </w:rPr>
              <w:t>4</w:t>
            </w:r>
            <w:r w:rsidRPr="00E9306E">
              <w:rPr>
                <w:rFonts w:cs="Tahoma"/>
                <w:color w:val="000000"/>
                <w:kern w:val="3"/>
                <w:sz w:val="24"/>
                <w:szCs w:val="24"/>
                <w:lang w:val="de-DE" w:eastAsia="ja-JP" w:bidi="fa-IR"/>
              </w:rPr>
              <w:t xml:space="preserve">0% до </w:t>
            </w:r>
            <w:r w:rsidRPr="00E9306E">
              <w:rPr>
                <w:rFonts w:cs="Tahoma"/>
                <w:color w:val="000000"/>
                <w:kern w:val="3"/>
                <w:sz w:val="24"/>
                <w:szCs w:val="24"/>
                <w:lang w:eastAsia="ja-JP" w:bidi="fa-IR"/>
              </w:rPr>
              <w:t>5</w:t>
            </w:r>
            <w:r w:rsidRPr="00E9306E">
              <w:rPr>
                <w:rFonts w:cs="Tahoma"/>
                <w:color w:val="000000"/>
                <w:kern w:val="3"/>
                <w:sz w:val="24"/>
                <w:szCs w:val="24"/>
                <w:lang w:val="de-DE" w:eastAsia="ja-JP" w:bidi="fa-IR"/>
              </w:rPr>
              <w:t>0%</w:t>
            </w:r>
          </w:p>
        </w:tc>
        <w:tc>
          <w:tcPr>
            <w:tcW w:w="199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8</w:t>
            </w:r>
          </w:p>
        </w:tc>
      </w:tr>
      <w:tr w:rsidR="00117DA4" w:rsidRPr="00E9306E" w:rsidTr="00F06C4E">
        <w:trPr>
          <w:trHeight w:val="364"/>
        </w:trPr>
        <w:tc>
          <w:tcPr>
            <w:tcW w:w="3257" w:type="dxa"/>
            <w:vMerge/>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rPr>
                <w:rFonts w:ascii="Arial Unicode MS" w:eastAsia="Arial Unicode MS" w:hAnsi="Arial Unicode MS" w:cs="Arial Unicode MS"/>
                <w:color w:val="000000"/>
                <w:sz w:val="24"/>
                <w:szCs w:val="24"/>
              </w:rPr>
            </w:pPr>
          </w:p>
        </w:tc>
        <w:tc>
          <w:tcPr>
            <w:tcW w:w="453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 xml:space="preserve">От </w:t>
            </w:r>
            <w:r w:rsidRPr="00E9306E">
              <w:rPr>
                <w:rFonts w:cs="Tahoma"/>
                <w:color w:val="000000"/>
                <w:kern w:val="3"/>
                <w:sz w:val="24"/>
                <w:szCs w:val="24"/>
                <w:lang w:eastAsia="ja-JP" w:bidi="fa-IR"/>
              </w:rPr>
              <w:t>30</w:t>
            </w:r>
            <w:r w:rsidRPr="00E9306E">
              <w:rPr>
                <w:rFonts w:cs="Tahoma"/>
                <w:color w:val="000000"/>
                <w:kern w:val="3"/>
                <w:sz w:val="24"/>
                <w:szCs w:val="24"/>
                <w:lang w:val="de-DE" w:eastAsia="ja-JP" w:bidi="fa-IR"/>
              </w:rPr>
              <w:t xml:space="preserve">% до </w:t>
            </w:r>
            <w:r w:rsidRPr="00E9306E">
              <w:rPr>
                <w:rFonts w:cs="Tahoma"/>
                <w:color w:val="000000"/>
                <w:kern w:val="3"/>
                <w:sz w:val="24"/>
                <w:szCs w:val="24"/>
                <w:lang w:eastAsia="ja-JP" w:bidi="fa-IR"/>
              </w:rPr>
              <w:t>4</w:t>
            </w:r>
            <w:r w:rsidRPr="00E9306E">
              <w:rPr>
                <w:rFonts w:cs="Tahoma"/>
                <w:color w:val="000000"/>
                <w:kern w:val="3"/>
                <w:sz w:val="24"/>
                <w:szCs w:val="24"/>
                <w:lang w:val="de-DE" w:eastAsia="ja-JP" w:bidi="fa-IR"/>
              </w:rPr>
              <w:t>0%</w:t>
            </w:r>
          </w:p>
        </w:tc>
        <w:tc>
          <w:tcPr>
            <w:tcW w:w="199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6</w:t>
            </w:r>
          </w:p>
        </w:tc>
      </w:tr>
      <w:tr w:rsidR="00117DA4" w:rsidRPr="00E9306E" w:rsidTr="00F06C4E">
        <w:trPr>
          <w:trHeight w:val="364"/>
        </w:trPr>
        <w:tc>
          <w:tcPr>
            <w:tcW w:w="3257" w:type="dxa"/>
            <w:vMerge/>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rPr>
                <w:rFonts w:ascii="Arial Unicode MS" w:eastAsia="Arial Unicode MS" w:hAnsi="Arial Unicode MS" w:cs="Arial Unicode MS"/>
                <w:color w:val="000000"/>
                <w:sz w:val="24"/>
                <w:szCs w:val="24"/>
              </w:rPr>
            </w:pPr>
          </w:p>
        </w:tc>
        <w:tc>
          <w:tcPr>
            <w:tcW w:w="453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 xml:space="preserve">От 10% до </w:t>
            </w:r>
            <w:r w:rsidRPr="00E9306E">
              <w:rPr>
                <w:rFonts w:cs="Tahoma"/>
                <w:color w:val="000000"/>
                <w:kern w:val="3"/>
                <w:sz w:val="24"/>
                <w:szCs w:val="24"/>
                <w:lang w:eastAsia="ja-JP" w:bidi="fa-IR"/>
              </w:rPr>
              <w:t>30</w:t>
            </w:r>
            <w:r w:rsidRPr="00E9306E">
              <w:rPr>
                <w:rFonts w:cs="Tahoma"/>
                <w:color w:val="000000"/>
                <w:kern w:val="3"/>
                <w:sz w:val="24"/>
                <w:szCs w:val="24"/>
                <w:lang w:val="de-DE" w:eastAsia="ja-JP" w:bidi="fa-IR"/>
              </w:rPr>
              <w:t>%</w:t>
            </w:r>
          </w:p>
        </w:tc>
        <w:tc>
          <w:tcPr>
            <w:tcW w:w="199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4</w:t>
            </w:r>
          </w:p>
        </w:tc>
      </w:tr>
      <w:tr w:rsidR="00117DA4" w:rsidRPr="00E9306E" w:rsidTr="00F06C4E">
        <w:trPr>
          <w:trHeight w:val="308"/>
        </w:trPr>
        <w:tc>
          <w:tcPr>
            <w:tcW w:w="3257" w:type="dxa"/>
            <w:vMerge/>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rPr>
                <w:rFonts w:ascii="Arial Unicode MS" w:eastAsia="Arial Unicode MS" w:hAnsi="Arial Unicode MS" w:cs="Arial Unicode MS"/>
                <w:color w:val="000000"/>
                <w:sz w:val="24"/>
                <w:szCs w:val="24"/>
              </w:rPr>
            </w:pPr>
          </w:p>
        </w:tc>
        <w:tc>
          <w:tcPr>
            <w:tcW w:w="453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От 1% до 10%</w:t>
            </w:r>
          </w:p>
        </w:tc>
        <w:tc>
          <w:tcPr>
            <w:tcW w:w="199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2</w:t>
            </w:r>
          </w:p>
        </w:tc>
      </w:tr>
      <w:tr w:rsidR="00117DA4" w:rsidRPr="00E9306E" w:rsidTr="00F06C4E">
        <w:trPr>
          <w:trHeight w:val="293"/>
        </w:trPr>
        <w:tc>
          <w:tcPr>
            <w:tcW w:w="3257" w:type="dxa"/>
            <w:vMerge/>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rPr>
                <w:rFonts w:ascii="Arial Unicode MS" w:eastAsia="Arial Unicode MS" w:hAnsi="Arial Unicode MS" w:cs="Arial Unicode MS"/>
                <w:color w:val="000000"/>
                <w:sz w:val="24"/>
                <w:szCs w:val="24"/>
              </w:rPr>
            </w:pPr>
          </w:p>
        </w:tc>
        <w:tc>
          <w:tcPr>
            <w:tcW w:w="4537"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Отсутствует</w:t>
            </w:r>
          </w:p>
        </w:tc>
        <w:tc>
          <w:tcPr>
            <w:tcW w:w="199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0</w:t>
            </w:r>
          </w:p>
        </w:tc>
      </w:tr>
    </w:tbl>
    <w:p w:rsidR="00117DA4" w:rsidRPr="009E02DF" w:rsidRDefault="00117DA4" w:rsidP="00117DA4">
      <w:pPr>
        <w:suppressAutoHyphens/>
        <w:ind w:left="360"/>
        <w:textAlignment w:val="baseline"/>
        <w:rPr>
          <w:rFonts w:eastAsia="SimSun" w:cs="Mangal"/>
          <w:color w:val="000000"/>
          <w:kern w:val="3"/>
          <w:sz w:val="24"/>
          <w:szCs w:val="24"/>
          <w:lang w:eastAsia="zh-CN" w:bidi="hi-IN"/>
        </w:rPr>
      </w:pPr>
    </w:p>
    <w:p w:rsidR="00117DA4" w:rsidRPr="009E02DF" w:rsidRDefault="00117DA4" w:rsidP="00117DA4">
      <w:pPr>
        <w:suppressAutoHyphens/>
        <w:ind w:left="709"/>
        <w:jc w:val="right"/>
        <w:textAlignment w:val="baseline"/>
        <w:rPr>
          <w:rFonts w:eastAsia="SimSun" w:cs="Mangal"/>
          <w:color w:val="000000"/>
          <w:kern w:val="3"/>
          <w:sz w:val="24"/>
          <w:szCs w:val="24"/>
          <w:lang w:eastAsia="zh-CN" w:bidi="hi-IN"/>
        </w:rPr>
      </w:pPr>
      <w:r w:rsidRPr="009E02DF">
        <w:rPr>
          <w:rFonts w:eastAsia="SimSun" w:cs="Mangal"/>
          <w:color w:val="000000"/>
          <w:kern w:val="3"/>
          <w:sz w:val="24"/>
          <w:szCs w:val="24"/>
          <w:lang w:eastAsia="zh-CN" w:bidi="hi-IN"/>
        </w:rPr>
        <w:t>Таблица 5</w:t>
      </w:r>
    </w:p>
    <w:p w:rsidR="00117DA4" w:rsidRPr="009E02DF" w:rsidRDefault="00117DA4" w:rsidP="00117DA4">
      <w:pPr>
        <w:suppressAutoHyphens/>
        <w:ind w:firstLine="709"/>
        <w:textAlignment w:val="baseline"/>
        <w:rPr>
          <w:rFonts w:eastAsia="SimSun" w:cs="Mangal"/>
          <w:color w:val="000000"/>
          <w:kern w:val="3"/>
          <w:sz w:val="24"/>
          <w:szCs w:val="24"/>
          <w:lang w:eastAsia="zh-CN" w:bidi="hi-IN"/>
        </w:rPr>
      </w:pPr>
    </w:p>
    <w:p w:rsidR="00117DA4" w:rsidRPr="009E02DF" w:rsidRDefault="00117DA4" w:rsidP="00117DA4">
      <w:pPr>
        <w:suppressAutoHyphens/>
        <w:rPr>
          <w:rFonts w:eastAsia="Lucida Sans Unicode" w:cs="Tahoma"/>
          <w:kern w:val="3"/>
          <w:sz w:val="24"/>
          <w:szCs w:val="24"/>
        </w:rPr>
      </w:pPr>
    </w:p>
    <w:p w:rsidR="00117DA4" w:rsidRPr="009E02DF" w:rsidRDefault="00117DA4" w:rsidP="00D271C4">
      <w:pPr>
        <w:numPr>
          <w:ilvl w:val="1"/>
          <w:numId w:val="20"/>
        </w:numPr>
        <w:suppressAutoHyphens/>
        <w:textAlignment w:val="baseline"/>
        <w:rPr>
          <w:rFonts w:eastAsia="SimSun" w:cs="Mangal"/>
          <w:color w:val="000000"/>
          <w:kern w:val="3"/>
          <w:sz w:val="24"/>
          <w:szCs w:val="24"/>
          <w:lang w:eastAsia="zh-CN" w:bidi="hi-IN"/>
        </w:rPr>
      </w:pPr>
      <w:r w:rsidRPr="009E02DF">
        <w:rPr>
          <w:rFonts w:eastAsia="SimSun" w:cs="Mangal"/>
          <w:color w:val="000000"/>
          <w:kern w:val="3"/>
          <w:sz w:val="24"/>
          <w:szCs w:val="24"/>
          <w:lang w:eastAsia="zh-CN" w:bidi="hi-IN"/>
        </w:rPr>
        <w:t>Оценка эффективности по критерию «Выполнение мероприятий программы» основана на балльном принципе и отражает степень выполнения мероприятий программы по следующей форме:</w:t>
      </w:r>
    </w:p>
    <w:p w:rsidR="00117DA4" w:rsidRPr="009E02DF" w:rsidRDefault="00117DA4" w:rsidP="00117DA4">
      <w:pPr>
        <w:suppressAutoHyphens/>
        <w:ind w:left="360"/>
        <w:jc w:val="right"/>
        <w:textAlignment w:val="baseline"/>
        <w:rPr>
          <w:rFonts w:eastAsia="SimSun" w:cs="Mangal"/>
          <w:color w:val="000000"/>
          <w:kern w:val="3"/>
          <w:sz w:val="24"/>
          <w:szCs w:val="24"/>
          <w:lang w:eastAsia="zh-CN" w:bidi="hi-IN"/>
        </w:rPr>
      </w:pPr>
      <w:r w:rsidRPr="009E02DF">
        <w:rPr>
          <w:rFonts w:eastAsia="SimSun" w:cs="Mangal"/>
          <w:color w:val="000000"/>
          <w:kern w:val="3"/>
          <w:sz w:val="24"/>
          <w:szCs w:val="24"/>
          <w:lang w:eastAsia="zh-CN" w:bidi="hi-IN"/>
        </w:rPr>
        <w:t>Таблица 6</w:t>
      </w:r>
    </w:p>
    <w:p w:rsidR="00117DA4" w:rsidRPr="009E02DF" w:rsidRDefault="00117DA4" w:rsidP="00117DA4">
      <w:pPr>
        <w:suppressAutoHyphens/>
        <w:ind w:firstLine="709"/>
        <w:textAlignment w:val="baseline"/>
        <w:rPr>
          <w:rFonts w:eastAsia="SimSun" w:cs="Mangal"/>
          <w:color w:val="000000"/>
          <w:kern w:val="3"/>
          <w:sz w:val="24"/>
          <w:szCs w:val="24"/>
          <w:lang w:eastAsia="zh-CN" w:bidi="hi-IN"/>
        </w:rPr>
      </w:pPr>
    </w:p>
    <w:tbl>
      <w:tblPr>
        <w:tblW w:w="9577" w:type="dxa"/>
        <w:tblInd w:w="-24" w:type="dxa"/>
        <w:tblLayout w:type="fixed"/>
        <w:tblCellMar>
          <w:left w:w="10" w:type="dxa"/>
          <w:right w:w="10" w:type="dxa"/>
        </w:tblCellMar>
        <w:tblLook w:val="0000"/>
      </w:tblPr>
      <w:tblGrid>
        <w:gridCol w:w="5232"/>
        <w:gridCol w:w="4345"/>
      </w:tblGrid>
      <w:tr w:rsidR="00117DA4" w:rsidRPr="00E9306E" w:rsidTr="00F06C4E">
        <w:trPr>
          <w:trHeight w:val="612"/>
        </w:trPr>
        <w:tc>
          <w:tcPr>
            <w:tcW w:w="5232" w:type="dxa"/>
            <w:tcBorders>
              <w:top w:val="single" w:sz="2" w:space="0" w:color="000000"/>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 xml:space="preserve">Состояние критерия на </w:t>
            </w:r>
            <w:r w:rsidRPr="00E9306E">
              <w:rPr>
                <w:rFonts w:cs="Tahoma"/>
                <w:color w:val="000000"/>
                <w:kern w:val="3"/>
                <w:sz w:val="24"/>
                <w:szCs w:val="24"/>
                <w:lang w:val="de-DE" w:eastAsia="ja-JP" w:bidi="fa-IR"/>
              </w:rPr>
              <w:br/>
              <w:t>конец отчетного периода</w:t>
            </w:r>
          </w:p>
        </w:tc>
        <w:tc>
          <w:tcPr>
            <w:tcW w:w="43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AutoHyphens/>
              <w:spacing w:after="120"/>
              <w:jc w:val="center"/>
              <w:textAlignment w:val="baseline"/>
              <w:rPr>
                <w:rFonts w:eastAsia="SimSun" w:cs="Mangal"/>
                <w:color w:val="000000"/>
                <w:kern w:val="3"/>
                <w:sz w:val="24"/>
                <w:szCs w:val="24"/>
                <w:lang w:eastAsia="zh-CN" w:bidi="hi-IN"/>
              </w:rPr>
            </w:pPr>
            <w:r w:rsidRPr="00E9306E">
              <w:rPr>
                <w:rFonts w:eastAsia="SimSun" w:cs="Mangal"/>
                <w:color w:val="000000"/>
                <w:kern w:val="3"/>
                <w:sz w:val="24"/>
                <w:szCs w:val="24"/>
                <w:lang w:eastAsia="zh-CN" w:bidi="hi-IN"/>
              </w:rPr>
              <w:t>Система балльных оценок</w:t>
            </w:r>
          </w:p>
          <w:p w:rsidR="00117DA4" w:rsidRPr="00E9306E" w:rsidRDefault="00117DA4" w:rsidP="00F06C4E">
            <w:pPr>
              <w:suppressLineNumbers/>
              <w:suppressAutoHyphens/>
              <w:jc w:val="center"/>
              <w:textAlignment w:val="baseline"/>
              <w:rPr>
                <w:rFonts w:cs="Tahoma"/>
                <w:kern w:val="3"/>
                <w:sz w:val="24"/>
                <w:szCs w:val="24"/>
                <w:lang w:val="de-DE" w:eastAsia="ja-JP" w:bidi="fa-IR"/>
              </w:rPr>
            </w:pPr>
          </w:p>
        </w:tc>
      </w:tr>
      <w:tr w:rsidR="00117DA4" w:rsidRPr="00E9306E" w:rsidTr="00F06C4E">
        <w:trPr>
          <w:trHeight w:hRule="exact" w:val="486"/>
        </w:trPr>
        <w:tc>
          <w:tcPr>
            <w:tcW w:w="5232"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lastRenderedPageBreak/>
              <w:t>1</w:t>
            </w:r>
          </w:p>
        </w:tc>
        <w:tc>
          <w:tcPr>
            <w:tcW w:w="4345"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2</w:t>
            </w:r>
          </w:p>
        </w:tc>
      </w:tr>
      <w:tr w:rsidR="00117DA4" w:rsidRPr="00E9306E" w:rsidTr="00F06C4E">
        <w:trPr>
          <w:trHeight w:val="1107"/>
        </w:trPr>
        <w:tc>
          <w:tcPr>
            <w:tcW w:w="5232"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В отчетном периоде выполнено более 95% мероприятий программы. В случае недофинансирования степень выполнения мероприятий программы пропорциональна уровню финансирования</w:t>
            </w:r>
          </w:p>
        </w:tc>
        <w:tc>
          <w:tcPr>
            <w:tcW w:w="4345"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10</w:t>
            </w:r>
          </w:p>
        </w:tc>
      </w:tr>
      <w:tr w:rsidR="00117DA4" w:rsidRPr="00E9306E" w:rsidTr="00F06C4E">
        <w:trPr>
          <w:trHeight w:val="1527"/>
        </w:trPr>
        <w:tc>
          <w:tcPr>
            <w:tcW w:w="5232"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В отчетном году выполнено более 90% мероприятий программы. В случае недофинансирования степень выполнения мероприятий ниже уровня финансирования, но не более, чем на 5 процентных пунктов (например, при уровне финансирования 80% степень выполнения мероприятий программы составляет не менее 75%)</w:t>
            </w:r>
          </w:p>
        </w:tc>
        <w:tc>
          <w:tcPr>
            <w:tcW w:w="4345"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8</w:t>
            </w:r>
          </w:p>
        </w:tc>
      </w:tr>
      <w:tr w:rsidR="00117DA4" w:rsidRPr="00E9306E" w:rsidTr="00F06C4E">
        <w:trPr>
          <w:trHeight w:val="2048"/>
        </w:trPr>
        <w:tc>
          <w:tcPr>
            <w:tcW w:w="5232"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В отчетном году выполнено более 80% мероприятий программы. В случае недофинансирования степень выполнения мероприятий ниже уровня финансирования, но не более, чем на 15 процентных пунктов (например, при уровне финансирования 80% степень выполнения мероприятий программы составляет  не менее 65%)</w:t>
            </w:r>
          </w:p>
        </w:tc>
        <w:tc>
          <w:tcPr>
            <w:tcW w:w="4345"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6</w:t>
            </w:r>
          </w:p>
          <w:p w:rsidR="00117DA4" w:rsidRPr="00E9306E" w:rsidRDefault="00117DA4" w:rsidP="00F06C4E">
            <w:pPr>
              <w:suppressLineNumbers/>
              <w:suppressAutoHyphens/>
              <w:jc w:val="center"/>
              <w:textAlignment w:val="baseline"/>
              <w:rPr>
                <w:rFonts w:cs="Tahoma"/>
                <w:kern w:val="3"/>
                <w:sz w:val="24"/>
                <w:szCs w:val="24"/>
                <w:lang w:val="en-US" w:eastAsia="ja-JP" w:bidi="fa-IR"/>
              </w:rPr>
            </w:pPr>
          </w:p>
          <w:p w:rsidR="00117DA4" w:rsidRPr="00E9306E" w:rsidRDefault="00117DA4" w:rsidP="00F06C4E">
            <w:pPr>
              <w:suppressLineNumbers/>
              <w:suppressAutoHyphens/>
              <w:jc w:val="center"/>
              <w:textAlignment w:val="baseline"/>
              <w:rPr>
                <w:rFonts w:cs="Tahoma"/>
                <w:kern w:val="3"/>
                <w:sz w:val="24"/>
                <w:szCs w:val="24"/>
                <w:lang w:val="en-US" w:eastAsia="ja-JP" w:bidi="fa-IR"/>
              </w:rPr>
            </w:pPr>
          </w:p>
          <w:p w:rsidR="00117DA4" w:rsidRPr="00E9306E" w:rsidRDefault="00117DA4" w:rsidP="00F06C4E">
            <w:pPr>
              <w:suppressLineNumbers/>
              <w:suppressAutoHyphens/>
              <w:textAlignment w:val="baseline"/>
              <w:rPr>
                <w:rFonts w:cs="Tahoma"/>
                <w:kern w:val="3"/>
                <w:sz w:val="24"/>
                <w:szCs w:val="24"/>
                <w:lang w:eastAsia="ja-JP" w:bidi="fa-IR"/>
              </w:rPr>
            </w:pPr>
          </w:p>
        </w:tc>
      </w:tr>
      <w:tr w:rsidR="00117DA4" w:rsidRPr="00E9306E" w:rsidTr="00F06C4E">
        <w:trPr>
          <w:trHeight w:val="1454"/>
        </w:trPr>
        <w:tc>
          <w:tcPr>
            <w:tcW w:w="5232"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В отчетном году выполнено более 70% мероприятий программы. В случае недофинансирования степень выполнения мероприятий ниже уровня финансирования, но не более, чем на 25 процентных пунктов (например, при уровне финансирования 80% степень выполнения мероприятий программы составляет не менее 55%)</w:t>
            </w:r>
          </w:p>
        </w:tc>
        <w:tc>
          <w:tcPr>
            <w:tcW w:w="4345"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4</w:t>
            </w:r>
          </w:p>
        </w:tc>
      </w:tr>
      <w:tr w:rsidR="00117DA4" w:rsidRPr="00E9306E" w:rsidTr="00F06C4E">
        <w:trPr>
          <w:trHeight w:val="1559"/>
        </w:trPr>
        <w:tc>
          <w:tcPr>
            <w:tcW w:w="5232"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В отчетном году выполнено более 60% мероприятий программы. В случае недофинансирования степень выполнения мероприятий ниже уровня финансирования, но не более, чем на 35 процентных пунктов (например, при уровне финансирования 80% степень выполнения мероприятий программы составляет не менее 45%)</w:t>
            </w:r>
          </w:p>
        </w:tc>
        <w:tc>
          <w:tcPr>
            <w:tcW w:w="4345"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2</w:t>
            </w:r>
          </w:p>
        </w:tc>
      </w:tr>
      <w:tr w:rsidR="00117DA4" w:rsidRPr="00E9306E" w:rsidTr="00F06C4E">
        <w:trPr>
          <w:trHeight w:val="1541"/>
        </w:trPr>
        <w:tc>
          <w:tcPr>
            <w:tcW w:w="5232"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В отчетном году выполнено менее 60% мероприятий программы. В случае недофинансирования степень выполнения мероприятий ниже уровня финансирования, но не более, чем на 35 процентных пунктов (например, при уровне финансирования 80% степень выполнения мероприятий программы составляет менее 45%)</w:t>
            </w:r>
          </w:p>
        </w:tc>
        <w:tc>
          <w:tcPr>
            <w:tcW w:w="4345"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kern w:val="3"/>
                <w:sz w:val="24"/>
                <w:szCs w:val="24"/>
                <w:lang w:val="en-US" w:eastAsia="ja-JP" w:bidi="fa-IR"/>
              </w:rPr>
            </w:pPr>
            <w:r w:rsidRPr="00E9306E">
              <w:rPr>
                <w:rFonts w:cs="Tahoma"/>
                <w:kern w:val="3"/>
                <w:sz w:val="24"/>
                <w:szCs w:val="24"/>
                <w:lang w:val="en-US" w:eastAsia="ja-JP" w:bidi="fa-IR"/>
              </w:rPr>
              <w:t>0</w:t>
            </w:r>
          </w:p>
        </w:tc>
      </w:tr>
    </w:tbl>
    <w:p w:rsidR="00117DA4" w:rsidRPr="009E02DF" w:rsidRDefault="00117DA4" w:rsidP="00117DA4">
      <w:pPr>
        <w:suppressAutoHyphens/>
        <w:rPr>
          <w:rFonts w:eastAsia="Lucida Sans Unicode" w:cs="Tahoma"/>
          <w:kern w:val="3"/>
          <w:sz w:val="24"/>
          <w:szCs w:val="24"/>
        </w:rPr>
      </w:pPr>
    </w:p>
    <w:p w:rsidR="00117DA4" w:rsidRPr="009E02DF" w:rsidRDefault="00117DA4" w:rsidP="00D271C4">
      <w:pPr>
        <w:numPr>
          <w:ilvl w:val="1"/>
          <w:numId w:val="18"/>
        </w:numPr>
        <w:suppressAutoHyphens/>
        <w:ind w:firstLine="720"/>
        <w:textAlignment w:val="baseline"/>
        <w:rPr>
          <w:rFonts w:eastAsia="SimSun" w:cs="Mangal"/>
          <w:kern w:val="3"/>
          <w:sz w:val="24"/>
          <w:szCs w:val="24"/>
          <w:lang w:eastAsia="zh-CN" w:bidi="hi-IN"/>
        </w:rPr>
      </w:pPr>
      <w:r w:rsidRPr="009E02DF">
        <w:rPr>
          <w:rFonts w:eastAsia="SimSun" w:cs="Mangal"/>
          <w:color w:val="000000"/>
          <w:kern w:val="3"/>
          <w:sz w:val="24"/>
          <w:szCs w:val="24"/>
          <w:lang w:eastAsia="zh-CN" w:bidi="hi-IN"/>
        </w:rPr>
        <w:t>Интегральная оценка ведомственной целевой программы рассчитывается на основе полученных оценок по критериям с учетом их весовых коэффициентов по формуле:</w:t>
      </w:r>
    </w:p>
    <w:p w:rsidR="00117DA4" w:rsidRPr="009E02DF" w:rsidRDefault="00117DA4" w:rsidP="00117DA4">
      <w:pPr>
        <w:suppressAutoHyphens/>
        <w:ind w:firstLine="709"/>
        <w:textAlignment w:val="baseline"/>
        <w:rPr>
          <w:rFonts w:eastAsia="SimSun" w:cs="Mangal"/>
          <w:kern w:val="3"/>
          <w:sz w:val="24"/>
          <w:szCs w:val="24"/>
          <w:lang w:eastAsia="zh-CN" w:bidi="hi-IN"/>
        </w:rPr>
      </w:pPr>
    </w:p>
    <w:p w:rsidR="00117DA4" w:rsidRPr="009E02DF" w:rsidRDefault="00117DA4" w:rsidP="00117DA4">
      <w:pPr>
        <w:suppressAutoHyphens/>
        <w:textAlignment w:val="baseline"/>
        <w:rPr>
          <w:rFonts w:eastAsia="SimSun" w:cs="Mangal"/>
          <w:kern w:val="3"/>
          <w:sz w:val="24"/>
          <w:szCs w:val="24"/>
          <w:lang w:val="en-US" w:eastAsia="zh-CN" w:bidi="hi-IN"/>
        </w:rPr>
      </w:pPr>
      <w:r w:rsidRPr="009E02DF">
        <w:rPr>
          <w:rFonts w:eastAsia="SimSun" w:cs="Mangal"/>
          <w:color w:val="000000"/>
          <w:kern w:val="3"/>
          <w:sz w:val="24"/>
          <w:szCs w:val="24"/>
          <w:lang w:val="en-US" w:eastAsia="zh-CN" w:bidi="hi-IN"/>
        </w:rPr>
        <w:t xml:space="preserve">I = K1 x v1 + </w:t>
      </w:r>
      <w:smartTag w:uri="urn:schemas-microsoft-com:office:smarttags" w:element="place">
        <w:r w:rsidRPr="009E02DF">
          <w:rPr>
            <w:rFonts w:eastAsia="SimSun" w:cs="Mangal"/>
            <w:color w:val="000000"/>
            <w:kern w:val="3"/>
            <w:sz w:val="24"/>
            <w:szCs w:val="24"/>
            <w:lang w:val="en-US" w:eastAsia="zh-CN" w:bidi="hi-IN"/>
          </w:rPr>
          <w:t>K2</w:t>
        </w:r>
      </w:smartTag>
      <w:r w:rsidRPr="009E02DF">
        <w:rPr>
          <w:rFonts w:eastAsia="SimSun" w:cs="Mangal"/>
          <w:color w:val="000000"/>
          <w:kern w:val="3"/>
          <w:sz w:val="24"/>
          <w:szCs w:val="24"/>
          <w:lang w:val="en-US" w:eastAsia="zh-CN" w:bidi="hi-IN"/>
        </w:rPr>
        <w:t xml:space="preserve"> x v2 + K3 x v3 + K4 x v4, </w:t>
      </w:r>
      <w:r w:rsidRPr="009E02DF">
        <w:rPr>
          <w:rFonts w:eastAsia="SimSun" w:cs="Mangal"/>
          <w:color w:val="000000"/>
          <w:kern w:val="3"/>
          <w:sz w:val="24"/>
          <w:szCs w:val="24"/>
          <w:lang w:eastAsia="zh-CN" w:bidi="hi-IN"/>
        </w:rPr>
        <w:t>где</w:t>
      </w:r>
    </w:p>
    <w:p w:rsidR="00117DA4" w:rsidRPr="009E02DF" w:rsidRDefault="00117DA4" w:rsidP="00117DA4">
      <w:pPr>
        <w:suppressAutoHyphens/>
        <w:textAlignment w:val="baseline"/>
        <w:rPr>
          <w:rFonts w:eastAsia="SimSun" w:cs="Mangal"/>
          <w:color w:val="000000"/>
          <w:kern w:val="3"/>
          <w:sz w:val="24"/>
          <w:szCs w:val="24"/>
          <w:lang w:val="en-US" w:eastAsia="zh-CN" w:bidi="hi-IN"/>
        </w:rPr>
      </w:pPr>
    </w:p>
    <w:p w:rsidR="00117DA4" w:rsidRPr="009E02DF" w:rsidRDefault="00117DA4" w:rsidP="00117DA4">
      <w:pPr>
        <w:suppressAutoHyphens/>
        <w:ind w:firstLine="696"/>
        <w:textAlignment w:val="baseline"/>
        <w:rPr>
          <w:rFonts w:eastAsia="SimSun" w:cs="Mangal"/>
          <w:color w:val="000000"/>
          <w:kern w:val="3"/>
          <w:sz w:val="24"/>
          <w:szCs w:val="24"/>
          <w:lang w:eastAsia="zh-CN" w:bidi="hi-IN"/>
        </w:rPr>
      </w:pPr>
      <w:r w:rsidRPr="009E02DF">
        <w:rPr>
          <w:rFonts w:eastAsia="SimSun" w:cs="Mangal"/>
          <w:color w:val="000000"/>
          <w:kern w:val="3"/>
          <w:sz w:val="24"/>
          <w:szCs w:val="24"/>
          <w:lang w:val="en-US" w:eastAsia="zh-CN" w:bidi="hi-IN"/>
        </w:rPr>
        <w:t>I</w:t>
      </w:r>
      <w:r w:rsidRPr="009E02DF">
        <w:rPr>
          <w:rFonts w:eastAsia="SimSun" w:cs="Mangal"/>
          <w:color w:val="000000"/>
          <w:kern w:val="3"/>
          <w:sz w:val="24"/>
          <w:szCs w:val="24"/>
          <w:lang w:eastAsia="zh-CN" w:bidi="hi-IN"/>
        </w:rPr>
        <w:t xml:space="preserve"> –интегральная оценка;</w:t>
      </w:r>
    </w:p>
    <w:p w:rsidR="00117DA4" w:rsidRPr="009E02DF" w:rsidRDefault="00117DA4" w:rsidP="00117DA4">
      <w:pPr>
        <w:suppressAutoHyphens/>
        <w:ind w:firstLine="696"/>
        <w:textAlignment w:val="baseline"/>
        <w:rPr>
          <w:rFonts w:eastAsia="SimSun" w:cs="Mangal"/>
          <w:color w:val="000000"/>
          <w:kern w:val="3"/>
          <w:sz w:val="24"/>
          <w:szCs w:val="24"/>
          <w:lang w:eastAsia="zh-CN" w:bidi="hi-IN"/>
        </w:rPr>
      </w:pPr>
      <w:r w:rsidRPr="009E02DF">
        <w:rPr>
          <w:rFonts w:eastAsia="SimSun" w:cs="Mangal"/>
          <w:color w:val="000000"/>
          <w:kern w:val="3"/>
          <w:sz w:val="24"/>
          <w:szCs w:val="24"/>
          <w:lang w:eastAsia="zh-CN" w:bidi="hi-IN"/>
        </w:rPr>
        <w:t>К1 - состояние индикаторов;</w:t>
      </w:r>
    </w:p>
    <w:p w:rsidR="00117DA4" w:rsidRPr="009E02DF" w:rsidRDefault="00117DA4" w:rsidP="00117DA4">
      <w:pPr>
        <w:suppressAutoHyphens/>
        <w:ind w:firstLine="696"/>
        <w:textAlignment w:val="baseline"/>
        <w:rPr>
          <w:rFonts w:eastAsia="SimSun" w:cs="Mangal"/>
          <w:color w:val="000000"/>
          <w:kern w:val="3"/>
          <w:sz w:val="24"/>
          <w:szCs w:val="24"/>
          <w:lang w:eastAsia="zh-CN" w:bidi="hi-IN"/>
        </w:rPr>
      </w:pPr>
      <w:r w:rsidRPr="009E02DF">
        <w:rPr>
          <w:rFonts w:eastAsia="SimSun" w:cs="Mangal"/>
          <w:color w:val="000000"/>
          <w:kern w:val="3"/>
          <w:sz w:val="24"/>
          <w:szCs w:val="24"/>
          <w:lang w:eastAsia="zh-CN" w:bidi="hi-IN"/>
        </w:rPr>
        <w:t>К2 – соответствие бюджетных ассигнований, предусмотренных на реализацию ведомственной целевой программы;</w:t>
      </w:r>
    </w:p>
    <w:p w:rsidR="00117DA4" w:rsidRPr="009E02DF" w:rsidRDefault="00117DA4" w:rsidP="00117DA4">
      <w:pPr>
        <w:suppressAutoHyphens/>
        <w:ind w:firstLine="696"/>
        <w:textAlignment w:val="baseline"/>
        <w:rPr>
          <w:rFonts w:eastAsia="SimSun" w:cs="Mangal"/>
          <w:color w:val="000000"/>
          <w:kern w:val="3"/>
          <w:sz w:val="24"/>
          <w:szCs w:val="24"/>
          <w:lang w:eastAsia="zh-CN" w:bidi="hi-IN"/>
        </w:rPr>
      </w:pPr>
      <w:r w:rsidRPr="009E02DF">
        <w:rPr>
          <w:rFonts w:eastAsia="SimSun" w:cs="Mangal"/>
          <w:color w:val="000000"/>
          <w:kern w:val="3"/>
          <w:sz w:val="24"/>
          <w:szCs w:val="24"/>
          <w:lang w:eastAsia="zh-CN" w:bidi="hi-IN"/>
        </w:rPr>
        <w:t>К3 - привлечение дополнительных средств для реализации ведомственной целевой программы;</w:t>
      </w:r>
    </w:p>
    <w:p w:rsidR="00117DA4" w:rsidRPr="009E02DF" w:rsidRDefault="00117DA4" w:rsidP="00117DA4">
      <w:pPr>
        <w:suppressAutoHyphens/>
        <w:ind w:firstLine="696"/>
        <w:textAlignment w:val="baseline"/>
        <w:rPr>
          <w:rFonts w:eastAsia="SimSun" w:cs="Mangal"/>
          <w:color w:val="000000"/>
          <w:kern w:val="3"/>
          <w:sz w:val="24"/>
          <w:szCs w:val="24"/>
          <w:lang w:eastAsia="zh-CN" w:bidi="hi-IN"/>
        </w:rPr>
      </w:pPr>
      <w:r w:rsidRPr="009E02DF">
        <w:rPr>
          <w:rFonts w:eastAsia="SimSun" w:cs="Mangal"/>
          <w:color w:val="000000"/>
          <w:kern w:val="3"/>
          <w:sz w:val="24"/>
          <w:szCs w:val="24"/>
          <w:lang w:eastAsia="zh-CN" w:bidi="hi-IN"/>
        </w:rPr>
        <w:t>К4 - выполнение мероприятий программы;</w:t>
      </w:r>
    </w:p>
    <w:p w:rsidR="00117DA4" w:rsidRPr="009E02DF" w:rsidRDefault="00117DA4" w:rsidP="00117DA4">
      <w:pPr>
        <w:suppressAutoHyphens/>
        <w:ind w:firstLine="696"/>
        <w:textAlignment w:val="baseline"/>
        <w:rPr>
          <w:rFonts w:eastAsia="SimSun" w:cs="Mangal"/>
          <w:color w:val="000000"/>
          <w:kern w:val="3"/>
          <w:sz w:val="24"/>
          <w:szCs w:val="24"/>
          <w:lang w:eastAsia="zh-CN" w:bidi="hi-IN"/>
        </w:rPr>
      </w:pPr>
      <w:r w:rsidRPr="009E02DF">
        <w:rPr>
          <w:rFonts w:eastAsia="SimSun" w:cs="Mangal"/>
          <w:color w:val="000000"/>
          <w:kern w:val="3"/>
          <w:sz w:val="24"/>
          <w:szCs w:val="24"/>
          <w:lang w:val="en-US" w:eastAsia="zh-CN" w:bidi="hi-IN"/>
        </w:rPr>
        <w:t>v</w:t>
      </w:r>
      <w:r w:rsidRPr="009E02DF">
        <w:rPr>
          <w:rFonts w:eastAsia="SimSun" w:cs="Mangal"/>
          <w:color w:val="000000"/>
          <w:kern w:val="3"/>
          <w:sz w:val="24"/>
          <w:szCs w:val="24"/>
          <w:lang w:eastAsia="zh-CN" w:bidi="hi-IN"/>
        </w:rPr>
        <w:t>1,2,3,4 – весовой коэффициент критерия.</w:t>
      </w:r>
    </w:p>
    <w:p w:rsidR="00117DA4" w:rsidRPr="009E02DF" w:rsidRDefault="00117DA4" w:rsidP="00117DA4">
      <w:pPr>
        <w:suppressAutoHyphens/>
        <w:textAlignment w:val="baseline"/>
        <w:rPr>
          <w:rFonts w:eastAsia="SimSun" w:cs="Mangal"/>
          <w:color w:val="0070C0"/>
          <w:kern w:val="3"/>
          <w:sz w:val="24"/>
          <w:szCs w:val="24"/>
          <w:lang w:eastAsia="zh-CN" w:bidi="hi-IN"/>
        </w:rPr>
      </w:pPr>
    </w:p>
    <w:p w:rsidR="00117DA4" w:rsidRPr="009E02DF" w:rsidRDefault="00117DA4" w:rsidP="00117DA4">
      <w:pPr>
        <w:suppressAutoHyphens/>
        <w:jc w:val="center"/>
        <w:textAlignment w:val="baseline"/>
        <w:rPr>
          <w:rFonts w:eastAsia="SimSun" w:cs="Mangal"/>
          <w:color w:val="000000"/>
          <w:kern w:val="3"/>
          <w:sz w:val="24"/>
          <w:szCs w:val="24"/>
          <w:lang w:eastAsia="zh-CN" w:bidi="hi-IN"/>
        </w:rPr>
      </w:pPr>
      <w:r w:rsidRPr="009E02DF">
        <w:rPr>
          <w:rFonts w:eastAsia="SimSun" w:cs="Mangal"/>
          <w:color w:val="000000"/>
          <w:kern w:val="3"/>
          <w:sz w:val="24"/>
          <w:szCs w:val="24"/>
          <w:lang w:eastAsia="zh-CN" w:bidi="hi-IN"/>
        </w:rPr>
        <w:t>Значения интегральной оценки ведомственной целевой программы</w:t>
      </w:r>
    </w:p>
    <w:p w:rsidR="00117DA4" w:rsidRPr="009E02DF" w:rsidRDefault="00117DA4" w:rsidP="00117DA4">
      <w:pPr>
        <w:suppressAutoHyphens/>
        <w:jc w:val="center"/>
        <w:textAlignment w:val="baseline"/>
        <w:rPr>
          <w:rFonts w:eastAsia="SimSun" w:cs="Mangal"/>
          <w:color w:val="000000"/>
          <w:kern w:val="3"/>
          <w:sz w:val="24"/>
          <w:szCs w:val="24"/>
          <w:lang w:eastAsia="zh-CN" w:bidi="hi-IN"/>
        </w:rPr>
      </w:pPr>
    </w:p>
    <w:tbl>
      <w:tblPr>
        <w:tblW w:w="8548" w:type="dxa"/>
        <w:tblInd w:w="45" w:type="dxa"/>
        <w:tblLayout w:type="fixed"/>
        <w:tblCellMar>
          <w:left w:w="10" w:type="dxa"/>
          <w:right w:w="10" w:type="dxa"/>
        </w:tblCellMar>
        <w:tblLook w:val="0000"/>
      </w:tblPr>
      <w:tblGrid>
        <w:gridCol w:w="4274"/>
        <w:gridCol w:w="4274"/>
      </w:tblGrid>
      <w:tr w:rsidR="00117DA4" w:rsidRPr="00E9306E" w:rsidTr="00F06C4E">
        <w:trPr>
          <w:trHeight w:val="578"/>
        </w:trPr>
        <w:tc>
          <w:tcPr>
            <w:tcW w:w="4274" w:type="dxa"/>
            <w:tcBorders>
              <w:top w:val="single" w:sz="2" w:space="0" w:color="000000"/>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b/>
                <w:color w:val="000000"/>
                <w:kern w:val="3"/>
                <w:sz w:val="24"/>
                <w:szCs w:val="24"/>
                <w:lang w:val="de-DE" w:eastAsia="ja-JP" w:bidi="fa-IR"/>
              </w:rPr>
            </w:pPr>
            <w:r w:rsidRPr="00E9306E">
              <w:rPr>
                <w:rFonts w:cs="Tahoma"/>
                <w:b/>
                <w:color w:val="000000"/>
                <w:kern w:val="3"/>
                <w:sz w:val="24"/>
                <w:szCs w:val="24"/>
                <w:lang w:val="de-DE" w:eastAsia="ja-JP" w:bidi="fa-IR"/>
              </w:rPr>
              <w:t>Численное значение интегральной оценки (</w:t>
            </w:r>
            <w:r w:rsidRPr="00E9306E">
              <w:rPr>
                <w:rFonts w:cs="Tahoma"/>
                <w:b/>
                <w:color w:val="000000"/>
                <w:kern w:val="3"/>
                <w:sz w:val="24"/>
                <w:szCs w:val="24"/>
                <w:lang w:val="en-US" w:eastAsia="ja-JP" w:bidi="fa-IR"/>
              </w:rPr>
              <w:t>I</w:t>
            </w:r>
            <w:r w:rsidRPr="00E9306E">
              <w:rPr>
                <w:rFonts w:cs="Tahoma"/>
                <w:b/>
                <w:color w:val="000000"/>
                <w:kern w:val="3"/>
                <w:sz w:val="24"/>
                <w:szCs w:val="24"/>
                <w:lang w:val="de-DE" w:eastAsia="ja-JP" w:bidi="fa-IR"/>
              </w:rPr>
              <w:t>) в баллах</w:t>
            </w:r>
          </w:p>
        </w:tc>
        <w:tc>
          <w:tcPr>
            <w:tcW w:w="427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 xml:space="preserve">Качественная характеристика </w:t>
            </w:r>
            <w:r w:rsidRPr="00E9306E">
              <w:rPr>
                <w:rFonts w:cs="Tahoma"/>
                <w:color w:val="000000"/>
                <w:kern w:val="3"/>
                <w:sz w:val="24"/>
                <w:szCs w:val="24"/>
                <w:lang w:eastAsia="ja-JP" w:bidi="fa-IR"/>
              </w:rPr>
              <w:t xml:space="preserve">эффективности и </w:t>
            </w:r>
            <w:r w:rsidRPr="00E9306E">
              <w:rPr>
                <w:rFonts w:cs="Tahoma"/>
                <w:color w:val="000000"/>
                <w:kern w:val="3"/>
                <w:sz w:val="24"/>
                <w:szCs w:val="24"/>
                <w:lang w:val="de-DE" w:eastAsia="ja-JP" w:bidi="fa-IR"/>
              </w:rPr>
              <w:t xml:space="preserve">результативности </w:t>
            </w:r>
            <w:r w:rsidRPr="00E9306E">
              <w:rPr>
                <w:rFonts w:cs="Tahoma"/>
                <w:color w:val="000000"/>
                <w:kern w:val="3"/>
                <w:sz w:val="24"/>
                <w:szCs w:val="24"/>
                <w:lang w:eastAsia="ja-JP" w:bidi="fa-IR"/>
              </w:rPr>
              <w:t xml:space="preserve">ведомственной целевой </w:t>
            </w:r>
            <w:r w:rsidRPr="00E9306E">
              <w:rPr>
                <w:rFonts w:cs="Tahoma"/>
                <w:color w:val="000000"/>
                <w:kern w:val="3"/>
                <w:sz w:val="24"/>
                <w:szCs w:val="24"/>
                <w:lang w:val="de-DE" w:eastAsia="ja-JP" w:bidi="fa-IR"/>
              </w:rPr>
              <w:t>программы</w:t>
            </w:r>
          </w:p>
        </w:tc>
      </w:tr>
      <w:tr w:rsidR="00117DA4" w:rsidRPr="00E9306E" w:rsidTr="00F06C4E">
        <w:trPr>
          <w:trHeight w:val="188"/>
        </w:trPr>
        <w:tc>
          <w:tcPr>
            <w:tcW w:w="4274"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b/>
                <w:color w:val="000000"/>
                <w:kern w:val="3"/>
                <w:sz w:val="24"/>
                <w:szCs w:val="24"/>
                <w:lang w:val="de-DE" w:eastAsia="ja-JP" w:bidi="fa-IR"/>
              </w:rPr>
            </w:pPr>
            <w:r w:rsidRPr="00E9306E">
              <w:rPr>
                <w:rFonts w:cs="Tahoma"/>
                <w:b/>
                <w:color w:val="000000"/>
                <w:kern w:val="3"/>
                <w:sz w:val="24"/>
                <w:szCs w:val="24"/>
                <w:lang w:val="de-DE" w:eastAsia="ja-JP" w:bidi="fa-IR"/>
              </w:rPr>
              <w:t xml:space="preserve"> </w:t>
            </w:r>
            <w:r w:rsidRPr="00E9306E">
              <w:rPr>
                <w:rFonts w:cs="Tahoma"/>
                <w:b/>
                <w:color w:val="000000"/>
                <w:kern w:val="3"/>
                <w:sz w:val="24"/>
                <w:szCs w:val="24"/>
                <w:lang w:eastAsia="ja-JP" w:bidi="fa-IR"/>
              </w:rPr>
              <w:t xml:space="preserve">10 </w:t>
            </w:r>
            <w:r w:rsidRPr="00E9306E">
              <w:rPr>
                <w:rFonts w:cs="Tahoma"/>
                <w:b/>
                <w:color w:val="000000"/>
                <w:kern w:val="3"/>
                <w:sz w:val="24"/>
                <w:szCs w:val="24"/>
                <w:lang w:val="en-US" w:eastAsia="ja-JP" w:bidi="fa-IR"/>
              </w:rPr>
              <w:t>&lt;= I</w:t>
            </w:r>
          </w:p>
        </w:tc>
        <w:tc>
          <w:tcPr>
            <w:tcW w:w="4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Высокая</w:t>
            </w:r>
          </w:p>
        </w:tc>
      </w:tr>
      <w:tr w:rsidR="00117DA4" w:rsidRPr="00E9306E" w:rsidTr="00F06C4E">
        <w:trPr>
          <w:trHeight w:val="262"/>
        </w:trPr>
        <w:tc>
          <w:tcPr>
            <w:tcW w:w="4274"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b/>
                <w:color w:val="000000"/>
                <w:kern w:val="3"/>
                <w:sz w:val="24"/>
                <w:szCs w:val="24"/>
                <w:lang w:val="de-DE" w:eastAsia="ja-JP" w:bidi="fa-IR"/>
              </w:rPr>
            </w:pPr>
            <w:r w:rsidRPr="00E9306E">
              <w:rPr>
                <w:rFonts w:cs="Tahoma"/>
                <w:b/>
                <w:color w:val="000000"/>
                <w:kern w:val="3"/>
                <w:sz w:val="24"/>
                <w:szCs w:val="24"/>
                <w:lang w:val="de-DE" w:eastAsia="ja-JP" w:bidi="fa-IR"/>
              </w:rPr>
              <w:t>3,</w:t>
            </w:r>
            <w:r w:rsidRPr="00E9306E">
              <w:rPr>
                <w:rFonts w:cs="Tahoma"/>
                <w:b/>
                <w:color w:val="000000"/>
                <w:kern w:val="3"/>
                <w:sz w:val="24"/>
                <w:szCs w:val="24"/>
                <w:lang w:eastAsia="ja-JP" w:bidi="fa-IR"/>
              </w:rPr>
              <w:t>0</w:t>
            </w:r>
            <w:r w:rsidRPr="00E9306E">
              <w:rPr>
                <w:rFonts w:cs="Tahoma"/>
                <w:b/>
                <w:color w:val="000000"/>
                <w:kern w:val="3"/>
                <w:sz w:val="24"/>
                <w:szCs w:val="24"/>
                <w:lang w:val="de-DE" w:eastAsia="ja-JP" w:bidi="fa-IR"/>
              </w:rPr>
              <w:t xml:space="preserve"> </w:t>
            </w:r>
            <w:r w:rsidRPr="00E9306E">
              <w:rPr>
                <w:rFonts w:cs="Tahoma"/>
                <w:b/>
                <w:color w:val="000000"/>
                <w:kern w:val="3"/>
                <w:sz w:val="24"/>
                <w:szCs w:val="24"/>
                <w:lang w:val="en-US" w:eastAsia="ja-JP" w:bidi="fa-IR"/>
              </w:rPr>
              <w:t>&lt; I &lt;</w:t>
            </w:r>
            <w:r w:rsidRPr="00E9306E">
              <w:rPr>
                <w:rFonts w:cs="Tahoma"/>
                <w:b/>
                <w:color w:val="000000"/>
                <w:kern w:val="3"/>
                <w:sz w:val="24"/>
                <w:szCs w:val="24"/>
                <w:lang w:eastAsia="ja-JP" w:bidi="fa-IR"/>
              </w:rPr>
              <w:t>10</w:t>
            </w:r>
          </w:p>
        </w:tc>
        <w:tc>
          <w:tcPr>
            <w:tcW w:w="4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AutoHyphens/>
              <w:spacing w:after="120"/>
              <w:jc w:val="center"/>
              <w:textAlignment w:val="baseline"/>
              <w:rPr>
                <w:rFonts w:eastAsia="SimSun" w:cs="Mangal"/>
                <w:color w:val="000000"/>
                <w:kern w:val="3"/>
                <w:sz w:val="24"/>
                <w:szCs w:val="24"/>
                <w:lang w:eastAsia="zh-CN" w:bidi="hi-IN"/>
              </w:rPr>
            </w:pPr>
            <w:r w:rsidRPr="00E9306E">
              <w:rPr>
                <w:rFonts w:eastAsia="SimSun" w:cs="Mangal"/>
                <w:color w:val="000000"/>
                <w:kern w:val="3"/>
                <w:sz w:val="24"/>
                <w:szCs w:val="24"/>
                <w:lang w:eastAsia="zh-CN" w:bidi="hi-IN"/>
              </w:rPr>
              <w:t>Удовлетворительная</w:t>
            </w:r>
          </w:p>
        </w:tc>
      </w:tr>
      <w:tr w:rsidR="00117DA4" w:rsidRPr="00E9306E" w:rsidTr="00F06C4E">
        <w:trPr>
          <w:trHeight w:val="188"/>
        </w:trPr>
        <w:tc>
          <w:tcPr>
            <w:tcW w:w="4274" w:type="dxa"/>
            <w:tcBorders>
              <w:left w:val="single" w:sz="2" w:space="0" w:color="000000"/>
              <w:bottom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b/>
                <w:color w:val="000000"/>
                <w:kern w:val="3"/>
                <w:sz w:val="24"/>
                <w:szCs w:val="24"/>
                <w:lang w:val="de-DE" w:eastAsia="ja-JP" w:bidi="fa-IR"/>
              </w:rPr>
            </w:pPr>
            <w:r w:rsidRPr="00E9306E">
              <w:rPr>
                <w:rFonts w:cs="Tahoma"/>
                <w:b/>
                <w:color w:val="000000"/>
                <w:kern w:val="3"/>
                <w:sz w:val="24"/>
                <w:szCs w:val="24"/>
                <w:lang w:val="en-US" w:eastAsia="ja-JP" w:bidi="fa-IR"/>
              </w:rPr>
              <w:t>I &lt; 3</w:t>
            </w:r>
            <w:r w:rsidRPr="00E9306E">
              <w:rPr>
                <w:rFonts w:cs="Tahoma"/>
                <w:b/>
                <w:color w:val="000000"/>
                <w:kern w:val="3"/>
                <w:sz w:val="24"/>
                <w:szCs w:val="24"/>
                <w:lang w:eastAsia="ja-JP" w:bidi="fa-IR"/>
              </w:rPr>
              <w:t>,0</w:t>
            </w:r>
          </w:p>
        </w:tc>
        <w:tc>
          <w:tcPr>
            <w:tcW w:w="4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E9306E" w:rsidRDefault="00117DA4" w:rsidP="00F06C4E">
            <w:pPr>
              <w:suppressLineNumbers/>
              <w:suppressAutoHyphens/>
              <w:jc w:val="center"/>
              <w:textAlignment w:val="baseline"/>
              <w:rPr>
                <w:rFonts w:cs="Tahoma"/>
                <w:color w:val="000000"/>
                <w:kern w:val="3"/>
                <w:sz w:val="24"/>
                <w:szCs w:val="24"/>
                <w:lang w:val="de-DE" w:eastAsia="ja-JP" w:bidi="fa-IR"/>
              </w:rPr>
            </w:pPr>
            <w:r w:rsidRPr="00E9306E">
              <w:rPr>
                <w:rFonts w:cs="Tahoma"/>
                <w:color w:val="000000"/>
                <w:kern w:val="3"/>
                <w:sz w:val="24"/>
                <w:szCs w:val="24"/>
                <w:lang w:val="de-DE" w:eastAsia="ja-JP" w:bidi="fa-IR"/>
              </w:rPr>
              <w:t>Низкая</w:t>
            </w:r>
          </w:p>
        </w:tc>
      </w:tr>
    </w:tbl>
    <w:p w:rsidR="00117DA4" w:rsidRPr="0050607B" w:rsidRDefault="00117DA4" w:rsidP="00117DA4">
      <w:pPr>
        <w:keepNext/>
        <w:keepLines/>
        <w:spacing w:after="240"/>
        <w:jc w:val="both"/>
        <w:rPr>
          <w:sz w:val="24"/>
          <w:szCs w:val="24"/>
        </w:rPr>
      </w:pPr>
    </w:p>
    <w:p w:rsidR="00117DA4" w:rsidRPr="00FA4924" w:rsidRDefault="00117DA4" w:rsidP="00117DA4">
      <w:pPr>
        <w:jc w:val="center"/>
        <w:rPr>
          <w:b/>
          <w:sz w:val="24"/>
          <w:szCs w:val="24"/>
        </w:rPr>
      </w:pPr>
      <w:r>
        <w:rPr>
          <w:b/>
          <w:sz w:val="24"/>
          <w:szCs w:val="24"/>
        </w:rPr>
        <w:t xml:space="preserve">7. </w:t>
      </w:r>
      <w:r w:rsidRPr="00FA4924">
        <w:rPr>
          <w:b/>
          <w:sz w:val="24"/>
          <w:szCs w:val="24"/>
        </w:rPr>
        <w:t>Система управления реализацией Программы.</w:t>
      </w:r>
    </w:p>
    <w:p w:rsidR="00117DA4" w:rsidRPr="00905D10" w:rsidRDefault="00117DA4" w:rsidP="00117DA4">
      <w:pPr>
        <w:rPr>
          <w:sz w:val="24"/>
          <w:szCs w:val="24"/>
        </w:rPr>
      </w:pPr>
      <w:r>
        <w:rPr>
          <w:sz w:val="24"/>
          <w:szCs w:val="24"/>
        </w:rPr>
        <w:t xml:space="preserve"> </w:t>
      </w:r>
    </w:p>
    <w:p w:rsidR="00117DA4" w:rsidRDefault="00117DA4" w:rsidP="00117DA4">
      <w:pPr>
        <w:pStyle w:val="Textbody"/>
        <w:spacing w:after="0"/>
        <w:ind w:firstLine="709"/>
        <w:jc w:val="both"/>
      </w:pPr>
      <w:r>
        <w:rPr>
          <w:rFonts w:ascii="inherit" w:hAnsi="inherit" w:cs="Arial"/>
          <w:color w:val="000000"/>
        </w:rPr>
        <w:t xml:space="preserve"> </w:t>
      </w:r>
      <w:r w:rsidRPr="00FF10EA">
        <w:t xml:space="preserve"> Заказчик ведомственной целевой программы </w:t>
      </w:r>
      <w:r>
        <w:t xml:space="preserve">(Отдел культуры, библиотечного обслуживания Администрации Ольховского муниципального района) </w:t>
      </w:r>
      <w:r w:rsidRPr="00FF10EA">
        <w:t>несет ответственность за решение задачи путем реализации ведомственной целевой программы и за обеспечение утвержденных значений целевых индикаторов, а также за предоставление сведений о ходе реализации ведомственной целевой программы ответственному исполнителю муниципальной программы, отделу экономики и управления имуществом Администрации  Ольховского муниципального района и отделу финансового обеспечения Администрации  Ольховского муниципального района.</w:t>
      </w:r>
    </w:p>
    <w:p w:rsidR="00117DA4" w:rsidRPr="00CD3AD6" w:rsidRDefault="00117DA4" w:rsidP="00117DA4">
      <w:pPr>
        <w:pStyle w:val="Textbody"/>
        <w:spacing w:after="0"/>
        <w:jc w:val="both"/>
        <w:rPr>
          <w:color w:val="000000"/>
        </w:rPr>
      </w:pPr>
      <w:r>
        <w:rPr>
          <w:color w:val="000000"/>
        </w:rPr>
        <w:t xml:space="preserve">      </w:t>
      </w:r>
      <w:r w:rsidRPr="00C81783">
        <w:rPr>
          <w:color w:val="000000"/>
        </w:rPr>
        <w:t>Заказчик ведомственной целевой программы организует размещение на официальном сайте Администрации Ольховского муниципального района текст утвержденной ведомственной целевой программы, а также последующих изменений в нее, отчетов о результатах реализации ведомственной целевой программы.</w:t>
      </w:r>
    </w:p>
    <w:p w:rsidR="00117DA4" w:rsidRPr="00FF10EA" w:rsidRDefault="00117DA4" w:rsidP="00117DA4">
      <w:pPr>
        <w:pStyle w:val="Textbody"/>
        <w:spacing w:after="0"/>
        <w:jc w:val="both"/>
      </w:pPr>
      <w:r>
        <w:t xml:space="preserve">        </w:t>
      </w:r>
      <w:r w:rsidRPr="00FF10EA">
        <w:t>Для обеспечения мониторинга и анализа хода реализации ведомственной целевой программы заказчик ведомственной целевой программы организует ведение отчетности.</w:t>
      </w:r>
    </w:p>
    <w:p w:rsidR="00117DA4" w:rsidRPr="00FF10EA" w:rsidRDefault="00117DA4" w:rsidP="00117DA4">
      <w:pPr>
        <w:pStyle w:val="Textbody"/>
        <w:spacing w:after="0"/>
        <w:ind w:firstLine="709"/>
        <w:jc w:val="both"/>
      </w:pPr>
      <w:r w:rsidRPr="00FF10EA">
        <w:t>Отчет о реализации ведомственной целевой программы представляется в отдел экономики и управления имуществом Администрации Ольховского муниципального района и отдел финансового обеспечения Администрации Ольховского муниципального района ежеквартально до 20-го числа месяца за отчетным кварталом.</w:t>
      </w:r>
    </w:p>
    <w:p w:rsidR="00117DA4" w:rsidRPr="00FF10EA" w:rsidRDefault="00117DA4" w:rsidP="00117DA4">
      <w:pPr>
        <w:pStyle w:val="Textbody"/>
        <w:spacing w:after="0"/>
        <w:ind w:firstLine="709"/>
        <w:jc w:val="both"/>
      </w:pPr>
      <w:r>
        <w:t xml:space="preserve"> </w:t>
      </w:r>
      <w:r w:rsidRPr="00FF10EA">
        <w:t xml:space="preserve">  По результатам мониторинга отделом экономики и управления имуществом Администрации Ольховского муниципального района или ответственный исполнитель ведомственной программы</w:t>
      </w:r>
      <w:r>
        <w:t xml:space="preserve"> (МУК «МБС»)</w:t>
      </w:r>
      <w:r w:rsidRPr="00FF10EA">
        <w:t xml:space="preserve"> по согласованию с заместителем Главой Администрации Ольховского муниципального района могут предложить разработчику ведомственной целевой программы внести в нее изменения.</w:t>
      </w:r>
    </w:p>
    <w:p w:rsidR="00117DA4" w:rsidRPr="00FF10EA" w:rsidRDefault="00117DA4" w:rsidP="00117DA4">
      <w:pPr>
        <w:pStyle w:val="Textbody"/>
        <w:spacing w:after="0"/>
        <w:jc w:val="both"/>
      </w:pPr>
      <w:r>
        <w:t xml:space="preserve">                  </w:t>
      </w:r>
      <w:r w:rsidRPr="00FF10EA">
        <w:t>Ответственный исполнитель ведомственной целевой программы осуществляет по итогам года оценку эффективности реализации ведомственной целевой программы в соответствии с разделом 5 настоящего Положения.</w:t>
      </w:r>
    </w:p>
    <w:p w:rsidR="00117DA4" w:rsidRPr="003055AB" w:rsidRDefault="00117DA4" w:rsidP="00117DA4">
      <w:pPr>
        <w:pStyle w:val="Textbody"/>
        <w:spacing w:after="0"/>
        <w:jc w:val="both"/>
      </w:pPr>
      <w:r>
        <w:lastRenderedPageBreak/>
        <w:t xml:space="preserve">                     </w:t>
      </w:r>
      <w:r w:rsidRPr="00FF10EA">
        <w:t xml:space="preserve">Вывод о </w:t>
      </w:r>
      <w:r w:rsidRPr="00FF10EA">
        <w:rPr>
          <w:color w:val="000000"/>
        </w:rPr>
        <w:t>низкой или высокой</w:t>
      </w:r>
      <w:r w:rsidRPr="00FF10EA">
        <w:t xml:space="preserve"> эффективности ведомственной целевой программы является основанием для подготовки предложений на рассмотрение о внесении изменений в ведомственную целевую программу, в т.ч. объем средств, выделяемых разработчику ведомственной целевой программы из районного бюджета на текущий финансовый год, или предложений о досрочном прекращении реализации ведомственной целевой программы.</w:t>
      </w:r>
    </w:p>
    <w:p w:rsidR="00117DA4" w:rsidRDefault="00117DA4" w:rsidP="00117DA4"/>
    <w:p w:rsidR="00117DA4" w:rsidRPr="00540B9D" w:rsidRDefault="00117DA4" w:rsidP="00117DA4">
      <w:pPr>
        <w:jc w:val="right"/>
        <w:rPr>
          <w:sz w:val="24"/>
          <w:szCs w:val="24"/>
        </w:rPr>
      </w:pPr>
      <w:r w:rsidRPr="00540B9D">
        <w:rPr>
          <w:sz w:val="24"/>
          <w:szCs w:val="24"/>
        </w:rPr>
        <w:t>ПРИЛОЖЕНИЕ №2</w:t>
      </w:r>
    </w:p>
    <w:p w:rsidR="00117DA4" w:rsidRPr="00540B9D" w:rsidRDefault="00117DA4" w:rsidP="00117DA4">
      <w:pPr>
        <w:jc w:val="right"/>
        <w:rPr>
          <w:sz w:val="24"/>
          <w:szCs w:val="24"/>
        </w:rPr>
      </w:pPr>
      <w:r w:rsidRPr="00540B9D">
        <w:rPr>
          <w:sz w:val="24"/>
          <w:szCs w:val="24"/>
        </w:rPr>
        <w:t xml:space="preserve"> к Положению о разработке,</w:t>
      </w:r>
    </w:p>
    <w:p w:rsidR="00117DA4" w:rsidRPr="00540B9D" w:rsidRDefault="00117DA4" w:rsidP="00117DA4">
      <w:pPr>
        <w:jc w:val="right"/>
        <w:rPr>
          <w:sz w:val="24"/>
          <w:szCs w:val="24"/>
        </w:rPr>
      </w:pPr>
      <w:r w:rsidRPr="00540B9D">
        <w:rPr>
          <w:sz w:val="24"/>
          <w:szCs w:val="24"/>
        </w:rPr>
        <w:t>утверждении, реализации и оценке</w:t>
      </w:r>
    </w:p>
    <w:p w:rsidR="00117DA4" w:rsidRPr="00540B9D" w:rsidRDefault="00117DA4" w:rsidP="00117DA4">
      <w:pPr>
        <w:jc w:val="right"/>
        <w:rPr>
          <w:sz w:val="24"/>
          <w:szCs w:val="24"/>
        </w:rPr>
      </w:pPr>
      <w:r w:rsidRPr="00540B9D">
        <w:rPr>
          <w:sz w:val="24"/>
          <w:szCs w:val="24"/>
        </w:rPr>
        <w:t>эффективности ведомственных целевых программ</w:t>
      </w:r>
    </w:p>
    <w:p w:rsidR="00117DA4" w:rsidRPr="00896BBC" w:rsidRDefault="00117DA4" w:rsidP="00117DA4"/>
    <w:p w:rsidR="00117DA4" w:rsidRPr="00896BBC" w:rsidRDefault="00117DA4" w:rsidP="00117DA4">
      <w:pPr>
        <w:rPr>
          <w:b/>
          <w:bCs/>
        </w:rPr>
      </w:pPr>
    </w:p>
    <w:p w:rsidR="00117DA4" w:rsidRPr="00896BBC" w:rsidRDefault="00117DA4" w:rsidP="00117DA4">
      <w:pPr>
        <w:jc w:val="center"/>
        <w:rPr>
          <w:b/>
          <w:bCs/>
        </w:rPr>
      </w:pPr>
      <w:r w:rsidRPr="00896BBC">
        <w:rPr>
          <w:b/>
          <w:bCs/>
        </w:rPr>
        <w:t>ПЕРЕЧЕНЬ</w:t>
      </w:r>
    </w:p>
    <w:p w:rsidR="00117DA4" w:rsidRPr="00896BBC" w:rsidRDefault="00117DA4" w:rsidP="00117DA4">
      <w:pPr>
        <w:jc w:val="center"/>
        <w:rPr>
          <w:b/>
          <w:bCs/>
        </w:rPr>
      </w:pPr>
      <w:r w:rsidRPr="00896BBC">
        <w:rPr>
          <w:b/>
          <w:bCs/>
        </w:rPr>
        <w:t>показателей (индикаторов) ведомственной целевой программы и их значения</w:t>
      </w:r>
    </w:p>
    <w:p w:rsidR="00117DA4" w:rsidRDefault="00117DA4" w:rsidP="00117DA4">
      <w:pPr>
        <w:jc w:val="right"/>
      </w:pPr>
    </w:p>
    <w:p w:rsidR="00117DA4" w:rsidRDefault="00117DA4" w:rsidP="00117DA4">
      <w:pPr>
        <w:jc w:val="right"/>
      </w:pPr>
      <w:r w:rsidRPr="00896BBC">
        <w:t>Таблица 1</w:t>
      </w:r>
    </w:p>
    <w:p w:rsidR="00117DA4" w:rsidRDefault="00117DA4" w:rsidP="00117DA4">
      <w:pPr>
        <w:jc w:val="right"/>
      </w:pPr>
    </w:p>
    <w:p w:rsidR="00117DA4" w:rsidRDefault="00117DA4" w:rsidP="00117DA4"/>
    <w:tbl>
      <w:tblPr>
        <w:tblpPr w:leftFromText="180" w:rightFromText="180" w:vertAnchor="text" w:horzAnchor="page" w:tblpX="1896" w:tblpY="99"/>
        <w:tblW w:w="9158" w:type="dxa"/>
        <w:tblLayout w:type="fixed"/>
        <w:tblCellMar>
          <w:left w:w="10" w:type="dxa"/>
          <w:right w:w="10" w:type="dxa"/>
        </w:tblCellMar>
        <w:tblLook w:val="00A0"/>
      </w:tblPr>
      <w:tblGrid>
        <w:gridCol w:w="1511"/>
        <w:gridCol w:w="958"/>
        <w:gridCol w:w="1199"/>
        <w:gridCol w:w="1198"/>
        <w:gridCol w:w="1079"/>
        <w:gridCol w:w="1199"/>
        <w:gridCol w:w="1078"/>
        <w:gridCol w:w="936"/>
      </w:tblGrid>
      <w:tr w:rsidR="00117DA4" w:rsidRPr="001E4614" w:rsidTr="00F06C4E">
        <w:trPr>
          <w:trHeight w:val="328"/>
        </w:trPr>
        <w:tc>
          <w:tcPr>
            <w:tcW w:w="1511" w:type="dxa"/>
            <w:vMerge w:val="restart"/>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1E4614" w:rsidRDefault="00117DA4" w:rsidP="00F06C4E">
            <w:pPr>
              <w:suppressLineNumbers/>
              <w:suppressAutoHyphens/>
              <w:jc w:val="center"/>
              <w:textAlignment w:val="baseline"/>
              <w:rPr>
                <w:rFonts w:cs="Tahoma"/>
                <w:kern w:val="3"/>
                <w:sz w:val="24"/>
                <w:szCs w:val="24"/>
                <w:lang w:eastAsia="ja-JP" w:bidi="fa-IR"/>
              </w:rPr>
            </w:pPr>
            <w:r w:rsidRPr="001E4614">
              <w:rPr>
                <w:rFonts w:cs="Tahoma"/>
                <w:kern w:val="3"/>
                <w:sz w:val="24"/>
                <w:szCs w:val="24"/>
                <w:lang w:eastAsia="ja-JP" w:bidi="fa-IR"/>
              </w:rPr>
              <w:t>Показатель (индикатор) (наименование)</w:t>
            </w:r>
          </w:p>
        </w:tc>
        <w:tc>
          <w:tcPr>
            <w:tcW w:w="958" w:type="dxa"/>
            <w:vMerge w:val="restart"/>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1E4614" w:rsidRDefault="00117DA4" w:rsidP="00F06C4E">
            <w:pPr>
              <w:suppressLineNumbers/>
              <w:suppressAutoHyphens/>
              <w:jc w:val="center"/>
              <w:textAlignment w:val="baseline"/>
              <w:rPr>
                <w:rFonts w:cs="Tahoma"/>
                <w:kern w:val="3"/>
                <w:sz w:val="24"/>
                <w:szCs w:val="24"/>
                <w:lang w:eastAsia="ja-JP" w:bidi="fa-IR"/>
              </w:rPr>
            </w:pPr>
            <w:r w:rsidRPr="001E4614">
              <w:rPr>
                <w:rFonts w:cs="Tahoma"/>
                <w:kern w:val="3"/>
                <w:sz w:val="24"/>
                <w:szCs w:val="24"/>
                <w:lang w:eastAsia="ja-JP" w:bidi="fa-IR"/>
              </w:rPr>
              <w:t>Единица измерения</w:t>
            </w:r>
          </w:p>
        </w:tc>
        <w:tc>
          <w:tcPr>
            <w:tcW w:w="1199" w:type="dxa"/>
            <w:vMerge w:val="restart"/>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1E4614" w:rsidRDefault="00117DA4" w:rsidP="00F06C4E">
            <w:pPr>
              <w:suppressLineNumbers/>
              <w:suppressAutoHyphens/>
              <w:jc w:val="center"/>
              <w:textAlignment w:val="baseline"/>
              <w:rPr>
                <w:rFonts w:cs="Tahoma"/>
                <w:kern w:val="3"/>
                <w:sz w:val="24"/>
                <w:szCs w:val="24"/>
                <w:lang w:eastAsia="ja-JP" w:bidi="fa-IR"/>
              </w:rPr>
            </w:pPr>
            <w:r w:rsidRPr="001E4614">
              <w:rPr>
                <w:rFonts w:cs="Tahoma"/>
                <w:kern w:val="3"/>
                <w:sz w:val="24"/>
                <w:szCs w:val="24"/>
                <w:lang w:eastAsia="ja-JP" w:bidi="fa-IR"/>
              </w:rPr>
              <w:t>Источник информации</w:t>
            </w:r>
          </w:p>
        </w:tc>
        <w:tc>
          <w:tcPr>
            <w:tcW w:w="5490" w:type="dxa"/>
            <w:gridSpan w:val="5"/>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17DA4" w:rsidRPr="001E4614" w:rsidRDefault="00117DA4" w:rsidP="00F06C4E">
            <w:pPr>
              <w:suppressLineNumbers/>
              <w:suppressAutoHyphens/>
              <w:jc w:val="center"/>
              <w:textAlignment w:val="baseline"/>
              <w:rPr>
                <w:rFonts w:cs="Tahoma"/>
                <w:kern w:val="3"/>
                <w:sz w:val="24"/>
                <w:szCs w:val="24"/>
                <w:lang w:eastAsia="ja-JP" w:bidi="fa-IR"/>
              </w:rPr>
            </w:pPr>
            <w:r w:rsidRPr="001E4614">
              <w:rPr>
                <w:rFonts w:cs="Tahoma"/>
                <w:kern w:val="3"/>
                <w:sz w:val="24"/>
                <w:szCs w:val="24"/>
                <w:lang w:eastAsia="ja-JP" w:bidi="fa-IR"/>
              </w:rPr>
              <w:t>Значение показателей</w:t>
            </w:r>
          </w:p>
        </w:tc>
      </w:tr>
      <w:tr w:rsidR="00117DA4" w:rsidRPr="001E4614" w:rsidTr="00F06C4E">
        <w:trPr>
          <w:trHeight w:val="328"/>
        </w:trPr>
        <w:tc>
          <w:tcPr>
            <w:tcW w:w="1511" w:type="dxa"/>
            <w:vMerge/>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1E4614" w:rsidRDefault="00117DA4" w:rsidP="00F06C4E">
            <w:pPr>
              <w:rPr>
                <w:rFonts w:ascii="Arial Unicode MS" w:eastAsia="Arial Unicode MS" w:hAnsi="Arial Unicode MS" w:cs="Arial Unicode MS"/>
                <w:color w:val="000000"/>
                <w:sz w:val="24"/>
                <w:szCs w:val="24"/>
              </w:rPr>
            </w:pPr>
          </w:p>
        </w:tc>
        <w:tc>
          <w:tcPr>
            <w:tcW w:w="958" w:type="dxa"/>
            <w:vMerge/>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1E4614" w:rsidRDefault="00117DA4" w:rsidP="00F06C4E">
            <w:pPr>
              <w:rPr>
                <w:rFonts w:ascii="Arial Unicode MS" w:eastAsia="Arial Unicode MS" w:hAnsi="Arial Unicode MS" w:cs="Arial Unicode MS"/>
                <w:color w:val="000000"/>
                <w:sz w:val="24"/>
                <w:szCs w:val="24"/>
              </w:rPr>
            </w:pPr>
          </w:p>
        </w:tc>
        <w:tc>
          <w:tcPr>
            <w:tcW w:w="1199" w:type="dxa"/>
            <w:vMerge/>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1E4614" w:rsidRDefault="00117DA4" w:rsidP="00F06C4E">
            <w:pPr>
              <w:rPr>
                <w:rFonts w:ascii="Arial Unicode MS" w:eastAsia="Arial Unicode MS" w:hAnsi="Arial Unicode MS" w:cs="Arial Unicode MS"/>
                <w:color w:val="000000"/>
                <w:sz w:val="24"/>
                <w:szCs w:val="24"/>
              </w:rPr>
            </w:pPr>
          </w:p>
        </w:tc>
        <w:tc>
          <w:tcPr>
            <w:tcW w:w="1198" w:type="dxa"/>
            <w:tcBorders>
              <w:left w:val="single" w:sz="8" w:space="0" w:color="000000"/>
              <w:bottom w:val="single" w:sz="8" w:space="0" w:color="000000"/>
            </w:tcBorders>
            <w:tcMar>
              <w:top w:w="55" w:type="dxa"/>
              <w:left w:w="55" w:type="dxa"/>
              <w:bottom w:w="55" w:type="dxa"/>
              <w:right w:w="55" w:type="dxa"/>
            </w:tcMar>
          </w:tcPr>
          <w:p w:rsidR="00117DA4" w:rsidRPr="001E4614" w:rsidRDefault="00117DA4" w:rsidP="00F06C4E">
            <w:pPr>
              <w:suppressLineNumbers/>
              <w:suppressAutoHyphens/>
              <w:jc w:val="center"/>
              <w:textAlignment w:val="baseline"/>
              <w:rPr>
                <w:rFonts w:cs="Tahoma"/>
                <w:kern w:val="3"/>
                <w:sz w:val="24"/>
                <w:szCs w:val="24"/>
                <w:lang w:eastAsia="ja-JP" w:bidi="fa-IR"/>
              </w:rPr>
            </w:pPr>
            <w:r w:rsidRPr="001E4614">
              <w:rPr>
                <w:rFonts w:cs="Tahoma"/>
                <w:kern w:val="3"/>
                <w:sz w:val="24"/>
                <w:szCs w:val="24"/>
                <w:lang w:eastAsia="ja-JP" w:bidi="fa-IR"/>
              </w:rPr>
              <w:t>базовый год  (отчетный)</w:t>
            </w:r>
          </w:p>
        </w:tc>
        <w:tc>
          <w:tcPr>
            <w:tcW w:w="1079" w:type="dxa"/>
            <w:tcBorders>
              <w:left w:val="single" w:sz="8" w:space="0" w:color="000000"/>
              <w:bottom w:val="single" w:sz="8" w:space="0" w:color="000000"/>
            </w:tcBorders>
            <w:tcMar>
              <w:top w:w="55" w:type="dxa"/>
              <w:left w:w="55" w:type="dxa"/>
              <w:bottom w:w="55" w:type="dxa"/>
              <w:right w:w="55" w:type="dxa"/>
            </w:tcMar>
          </w:tcPr>
          <w:p w:rsidR="00117DA4" w:rsidRPr="001E4614" w:rsidRDefault="00117DA4" w:rsidP="00F06C4E">
            <w:pPr>
              <w:suppressLineNumbers/>
              <w:suppressAutoHyphens/>
              <w:jc w:val="center"/>
              <w:textAlignment w:val="baseline"/>
              <w:rPr>
                <w:rFonts w:cs="Tahoma"/>
                <w:kern w:val="3"/>
                <w:sz w:val="24"/>
                <w:szCs w:val="24"/>
                <w:lang w:eastAsia="ja-JP" w:bidi="fa-IR"/>
              </w:rPr>
            </w:pPr>
            <w:r w:rsidRPr="001E4614">
              <w:rPr>
                <w:rFonts w:cs="Tahoma"/>
                <w:kern w:val="3"/>
                <w:sz w:val="24"/>
                <w:szCs w:val="24"/>
                <w:lang w:eastAsia="ja-JP" w:bidi="fa-IR"/>
              </w:rPr>
              <w:t>текущий год</w:t>
            </w:r>
          </w:p>
        </w:tc>
        <w:tc>
          <w:tcPr>
            <w:tcW w:w="1199"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suppressLineNumbers/>
              <w:suppressAutoHyphens/>
              <w:jc w:val="center"/>
              <w:textAlignment w:val="baseline"/>
              <w:rPr>
                <w:rFonts w:cs="Tahoma"/>
                <w:kern w:val="3"/>
                <w:sz w:val="24"/>
                <w:szCs w:val="24"/>
                <w:lang w:eastAsia="ja-JP" w:bidi="fa-IR"/>
              </w:rPr>
            </w:pPr>
            <w:r w:rsidRPr="001E4614">
              <w:rPr>
                <w:rFonts w:cs="Tahoma"/>
                <w:kern w:val="3"/>
                <w:sz w:val="24"/>
                <w:szCs w:val="24"/>
                <w:lang w:eastAsia="ja-JP" w:bidi="fa-IR"/>
              </w:rPr>
              <w:t>1 год</w:t>
            </w:r>
          </w:p>
          <w:p w:rsidR="00117DA4" w:rsidRPr="001E4614" w:rsidRDefault="00117DA4" w:rsidP="00F06C4E">
            <w:pPr>
              <w:suppressLineNumbers/>
              <w:suppressAutoHyphens/>
              <w:jc w:val="center"/>
              <w:textAlignment w:val="baseline"/>
              <w:rPr>
                <w:rFonts w:cs="Tahoma"/>
                <w:kern w:val="3"/>
                <w:sz w:val="24"/>
                <w:szCs w:val="24"/>
                <w:lang w:eastAsia="ja-JP" w:bidi="fa-IR"/>
              </w:rPr>
            </w:pPr>
            <w:r>
              <w:rPr>
                <w:rFonts w:cs="Tahoma"/>
                <w:kern w:val="3"/>
                <w:sz w:val="24"/>
                <w:szCs w:val="24"/>
                <w:lang w:eastAsia="ja-JP" w:bidi="fa-IR"/>
              </w:rPr>
              <w:t>2018</w:t>
            </w:r>
          </w:p>
        </w:tc>
        <w:tc>
          <w:tcPr>
            <w:tcW w:w="1078"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suppressLineNumbers/>
              <w:suppressAutoHyphens/>
              <w:jc w:val="center"/>
              <w:textAlignment w:val="baseline"/>
              <w:rPr>
                <w:rFonts w:cs="Tahoma"/>
                <w:kern w:val="3"/>
                <w:sz w:val="24"/>
                <w:szCs w:val="24"/>
                <w:lang w:eastAsia="ja-JP" w:bidi="fa-IR"/>
              </w:rPr>
            </w:pPr>
            <w:r w:rsidRPr="001E4614">
              <w:rPr>
                <w:rFonts w:cs="Tahoma"/>
                <w:kern w:val="3"/>
                <w:sz w:val="24"/>
                <w:szCs w:val="24"/>
                <w:lang w:eastAsia="ja-JP" w:bidi="fa-IR"/>
              </w:rPr>
              <w:t>2 год</w:t>
            </w:r>
          </w:p>
          <w:p w:rsidR="00117DA4" w:rsidRPr="001E4614" w:rsidRDefault="00117DA4" w:rsidP="00F06C4E">
            <w:pPr>
              <w:suppressLineNumbers/>
              <w:suppressAutoHyphens/>
              <w:jc w:val="center"/>
              <w:textAlignment w:val="baseline"/>
              <w:rPr>
                <w:rFonts w:cs="Tahoma"/>
                <w:kern w:val="3"/>
                <w:sz w:val="24"/>
                <w:szCs w:val="24"/>
                <w:lang w:eastAsia="ja-JP" w:bidi="fa-IR"/>
              </w:rPr>
            </w:pPr>
            <w:r>
              <w:rPr>
                <w:rFonts w:cs="Tahoma"/>
                <w:kern w:val="3"/>
                <w:sz w:val="24"/>
                <w:szCs w:val="24"/>
                <w:lang w:eastAsia="ja-JP" w:bidi="fa-IR"/>
              </w:rPr>
              <w:t>2019</w:t>
            </w:r>
          </w:p>
        </w:tc>
        <w:tc>
          <w:tcPr>
            <w:tcW w:w="9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suppressLineNumbers/>
              <w:suppressAutoHyphens/>
              <w:jc w:val="center"/>
              <w:textAlignment w:val="baseline"/>
              <w:rPr>
                <w:rFonts w:cs="Tahoma"/>
                <w:kern w:val="3"/>
                <w:sz w:val="24"/>
                <w:szCs w:val="24"/>
                <w:lang w:eastAsia="ja-JP" w:bidi="fa-IR"/>
              </w:rPr>
            </w:pPr>
            <w:r w:rsidRPr="001E4614">
              <w:rPr>
                <w:rFonts w:cs="Tahoma"/>
                <w:kern w:val="3"/>
                <w:sz w:val="24"/>
                <w:szCs w:val="24"/>
                <w:lang w:eastAsia="ja-JP" w:bidi="fa-IR"/>
              </w:rPr>
              <w:t>3 год</w:t>
            </w:r>
          </w:p>
          <w:p w:rsidR="00117DA4" w:rsidRPr="001E4614" w:rsidRDefault="00117DA4" w:rsidP="00F06C4E">
            <w:pPr>
              <w:suppressLineNumbers/>
              <w:suppressAutoHyphens/>
              <w:jc w:val="center"/>
              <w:textAlignment w:val="baseline"/>
              <w:rPr>
                <w:rFonts w:cs="Tahoma"/>
                <w:kern w:val="3"/>
                <w:sz w:val="24"/>
                <w:szCs w:val="24"/>
                <w:lang w:eastAsia="ja-JP" w:bidi="fa-IR"/>
              </w:rPr>
            </w:pPr>
            <w:r>
              <w:rPr>
                <w:rFonts w:cs="Tahoma"/>
                <w:kern w:val="3"/>
                <w:sz w:val="24"/>
                <w:szCs w:val="24"/>
                <w:lang w:eastAsia="ja-JP" w:bidi="fa-IR"/>
              </w:rPr>
              <w:t>2020</w:t>
            </w:r>
          </w:p>
        </w:tc>
      </w:tr>
      <w:tr w:rsidR="00117DA4" w:rsidRPr="001E4614" w:rsidTr="00F06C4E">
        <w:trPr>
          <w:trHeight w:val="291"/>
        </w:trPr>
        <w:tc>
          <w:tcPr>
            <w:tcW w:w="1511" w:type="dxa"/>
            <w:tcBorders>
              <w:left w:val="single" w:sz="8" w:space="0" w:color="000000"/>
              <w:bottom w:val="single" w:sz="8" w:space="0" w:color="000000"/>
            </w:tcBorders>
            <w:tcMar>
              <w:top w:w="55" w:type="dxa"/>
              <w:left w:w="55" w:type="dxa"/>
              <w:bottom w:w="55" w:type="dxa"/>
              <w:right w:w="55" w:type="dxa"/>
            </w:tcMar>
          </w:tcPr>
          <w:p w:rsidR="00117DA4" w:rsidRPr="001E4614" w:rsidRDefault="00117DA4" w:rsidP="00F06C4E">
            <w:pPr>
              <w:suppressLineNumbers/>
              <w:suppressAutoHyphens/>
              <w:jc w:val="center"/>
              <w:textAlignment w:val="baseline"/>
              <w:rPr>
                <w:rFonts w:cs="Tahoma"/>
                <w:kern w:val="3"/>
                <w:sz w:val="24"/>
                <w:szCs w:val="24"/>
                <w:lang w:eastAsia="ja-JP" w:bidi="fa-IR"/>
              </w:rPr>
            </w:pPr>
            <w:r w:rsidRPr="001E4614">
              <w:rPr>
                <w:rFonts w:cs="Tahoma"/>
                <w:kern w:val="3"/>
                <w:sz w:val="24"/>
                <w:szCs w:val="24"/>
                <w:lang w:eastAsia="ja-JP" w:bidi="fa-IR"/>
              </w:rPr>
              <w:t>1</w:t>
            </w:r>
          </w:p>
        </w:tc>
        <w:tc>
          <w:tcPr>
            <w:tcW w:w="958" w:type="dxa"/>
            <w:tcBorders>
              <w:left w:val="single" w:sz="8" w:space="0" w:color="000000"/>
              <w:bottom w:val="single" w:sz="8" w:space="0" w:color="000000"/>
            </w:tcBorders>
            <w:tcMar>
              <w:top w:w="55" w:type="dxa"/>
              <w:left w:w="55" w:type="dxa"/>
              <w:bottom w:w="55" w:type="dxa"/>
              <w:right w:w="55" w:type="dxa"/>
            </w:tcMar>
          </w:tcPr>
          <w:p w:rsidR="00117DA4" w:rsidRPr="001E4614" w:rsidRDefault="00117DA4" w:rsidP="00F06C4E">
            <w:pPr>
              <w:suppressLineNumbers/>
              <w:suppressAutoHyphens/>
              <w:jc w:val="center"/>
              <w:textAlignment w:val="baseline"/>
              <w:rPr>
                <w:rFonts w:cs="Tahoma"/>
                <w:kern w:val="3"/>
                <w:sz w:val="24"/>
                <w:szCs w:val="24"/>
                <w:lang w:eastAsia="ja-JP" w:bidi="fa-IR"/>
              </w:rPr>
            </w:pPr>
            <w:r w:rsidRPr="001E4614">
              <w:rPr>
                <w:rFonts w:cs="Tahoma"/>
                <w:kern w:val="3"/>
                <w:sz w:val="24"/>
                <w:szCs w:val="24"/>
                <w:lang w:eastAsia="ja-JP" w:bidi="fa-IR"/>
              </w:rPr>
              <w:t>2</w:t>
            </w:r>
          </w:p>
        </w:tc>
        <w:tc>
          <w:tcPr>
            <w:tcW w:w="1199" w:type="dxa"/>
            <w:tcBorders>
              <w:left w:val="single" w:sz="8" w:space="0" w:color="000000"/>
              <w:bottom w:val="single" w:sz="8" w:space="0" w:color="000000"/>
            </w:tcBorders>
            <w:tcMar>
              <w:top w:w="55" w:type="dxa"/>
              <w:left w:w="55" w:type="dxa"/>
              <w:bottom w:w="55" w:type="dxa"/>
              <w:right w:w="55" w:type="dxa"/>
            </w:tcMar>
          </w:tcPr>
          <w:p w:rsidR="00117DA4" w:rsidRPr="001E4614" w:rsidRDefault="00117DA4" w:rsidP="00F06C4E">
            <w:pPr>
              <w:suppressLineNumbers/>
              <w:suppressAutoHyphens/>
              <w:jc w:val="center"/>
              <w:textAlignment w:val="baseline"/>
              <w:rPr>
                <w:rFonts w:cs="Tahoma"/>
                <w:kern w:val="3"/>
                <w:sz w:val="24"/>
                <w:szCs w:val="24"/>
                <w:lang w:eastAsia="ja-JP" w:bidi="fa-IR"/>
              </w:rPr>
            </w:pPr>
            <w:r w:rsidRPr="001E4614">
              <w:rPr>
                <w:rFonts w:cs="Tahoma"/>
                <w:kern w:val="3"/>
                <w:sz w:val="24"/>
                <w:szCs w:val="24"/>
                <w:lang w:eastAsia="ja-JP" w:bidi="fa-IR"/>
              </w:rPr>
              <w:t>3</w:t>
            </w:r>
          </w:p>
        </w:tc>
        <w:tc>
          <w:tcPr>
            <w:tcW w:w="1198" w:type="dxa"/>
            <w:tcBorders>
              <w:left w:val="single" w:sz="8" w:space="0" w:color="000000"/>
              <w:bottom w:val="single" w:sz="8" w:space="0" w:color="000000"/>
            </w:tcBorders>
            <w:tcMar>
              <w:top w:w="55" w:type="dxa"/>
              <w:left w:w="55" w:type="dxa"/>
              <w:bottom w:w="55" w:type="dxa"/>
              <w:right w:w="55" w:type="dxa"/>
            </w:tcMar>
          </w:tcPr>
          <w:p w:rsidR="00117DA4" w:rsidRPr="001E4614" w:rsidRDefault="00117DA4" w:rsidP="00F06C4E">
            <w:pPr>
              <w:suppressLineNumbers/>
              <w:suppressAutoHyphens/>
              <w:jc w:val="center"/>
              <w:textAlignment w:val="baseline"/>
              <w:rPr>
                <w:rFonts w:cs="Tahoma"/>
                <w:kern w:val="3"/>
                <w:sz w:val="24"/>
                <w:szCs w:val="24"/>
                <w:lang w:eastAsia="ja-JP" w:bidi="fa-IR"/>
              </w:rPr>
            </w:pPr>
            <w:r w:rsidRPr="001E4614">
              <w:rPr>
                <w:rFonts w:cs="Tahoma"/>
                <w:kern w:val="3"/>
                <w:sz w:val="24"/>
                <w:szCs w:val="24"/>
                <w:lang w:eastAsia="ja-JP" w:bidi="fa-IR"/>
              </w:rPr>
              <w:t>4</w:t>
            </w:r>
          </w:p>
        </w:tc>
        <w:tc>
          <w:tcPr>
            <w:tcW w:w="1079" w:type="dxa"/>
            <w:tcBorders>
              <w:left w:val="single" w:sz="8" w:space="0" w:color="000000"/>
              <w:bottom w:val="single" w:sz="8" w:space="0" w:color="000000"/>
            </w:tcBorders>
            <w:tcMar>
              <w:top w:w="55" w:type="dxa"/>
              <w:left w:w="55" w:type="dxa"/>
              <w:bottom w:w="55" w:type="dxa"/>
              <w:right w:w="55" w:type="dxa"/>
            </w:tcMar>
          </w:tcPr>
          <w:p w:rsidR="00117DA4" w:rsidRPr="001E4614" w:rsidRDefault="00117DA4" w:rsidP="00F06C4E">
            <w:pPr>
              <w:suppressLineNumbers/>
              <w:suppressAutoHyphens/>
              <w:jc w:val="center"/>
              <w:textAlignment w:val="baseline"/>
              <w:rPr>
                <w:rFonts w:cs="Tahoma"/>
                <w:kern w:val="3"/>
                <w:sz w:val="24"/>
                <w:szCs w:val="24"/>
                <w:lang w:eastAsia="ja-JP" w:bidi="fa-IR"/>
              </w:rPr>
            </w:pPr>
            <w:r w:rsidRPr="001E4614">
              <w:rPr>
                <w:rFonts w:cs="Tahoma"/>
                <w:kern w:val="3"/>
                <w:sz w:val="24"/>
                <w:szCs w:val="24"/>
                <w:lang w:eastAsia="ja-JP" w:bidi="fa-IR"/>
              </w:rPr>
              <w:t>5</w:t>
            </w:r>
          </w:p>
        </w:tc>
        <w:tc>
          <w:tcPr>
            <w:tcW w:w="1199" w:type="dxa"/>
            <w:tcBorders>
              <w:left w:val="single" w:sz="8" w:space="0" w:color="000000"/>
              <w:bottom w:val="single" w:sz="8" w:space="0" w:color="000000"/>
            </w:tcBorders>
            <w:tcMar>
              <w:top w:w="55" w:type="dxa"/>
              <w:left w:w="55" w:type="dxa"/>
              <w:bottom w:w="55" w:type="dxa"/>
              <w:right w:w="55" w:type="dxa"/>
            </w:tcMar>
          </w:tcPr>
          <w:p w:rsidR="00117DA4" w:rsidRPr="001E4614" w:rsidRDefault="00117DA4" w:rsidP="00F06C4E">
            <w:pPr>
              <w:suppressLineNumbers/>
              <w:suppressAutoHyphens/>
              <w:jc w:val="center"/>
              <w:textAlignment w:val="baseline"/>
              <w:rPr>
                <w:rFonts w:cs="Tahoma"/>
                <w:kern w:val="3"/>
                <w:sz w:val="24"/>
                <w:szCs w:val="24"/>
                <w:lang w:eastAsia="ja-JP" w:bidi="fa-IR"/>
              </w:rPr>
            </w:pPr>
            <w:r w:rsidRPr="001E4614">
              <w:rPr>
                <w:rFonts w:cs="Tahoma"/>
                <w:kern w:val="3"/>
                <w:sz w:val="24"/>
                <w:szCs w:val="24"/>
                <w:lang w:eastAsia="ja-JP" w:bidi="fa-IR"/>
              </w:rPr>
              <w:t>6</w:t>
            </w:r>
          </w:p>
        </w:tc>
        <w:tc>
          <w:tcPr>
            <w:tcW w:w="1078" w:type="dxa"/>
            <w:tcBorders>
              <w:left w:val="single" w:sz="8" w:space="0" w:color="000000"/>
              <w:bottom w:val="single" w:sz="8" w:space="0" w:color="000000"/>
            </w:tcBorders>
            <w:tcMar>
              <w:top w:w="55" w:type="dxa"/>
              <w:left w:w="55" w:type="dxa"/>
              <w:bottom w:w="55" w:type="dxa"/>
              <w:right w:w="55" w:type="dxa"/>
            </w:tcMar>
          </w:tcPr>
          <w:p w:rsidR="00117DA4" w:rsidRPr="001E4614" w:rsidRDefault="00117DA4" w:rsidP="00F06C4E">
            <w:pPr>
              <w:suppressLineNumbers/>
              <w:suppressAutoHyphens/>
              <w:jc w:val="center"/>
              <w:textAlignment w:val="baseline"/>
              <w:rPr>
                <w:rFonts w:cs="Tahoma"/>
                <w:kern w:val="3"/>
                <w:sz w:val="24"/>
                <w:szCs w:val="24"/>
                <w:lang w:eastAsia="ja-JP" w:bidi="fa-IR"/>
              </w:rPr>
            </w:pPr>
            <w:r w:rsidRPr="001E4614">
              <w:rPr>
                <w:rFonts w:cs="Tahoma"/>
                <w:kern w:val="3"/>
                <w:sz w:val="24"/>
                <w:szCs w:val="24"/>
                <w:lang w:eastAsia="ja-JP" w:bidi="fa-IR"/>
              </w:rPr>
              <w:t>7</w:t>
            </w:r>
          </w:p>
        </w:tc>
        <w:tc>
          <w:tcPr>
            <w:tcW w:w="9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1E4614" w:rsidRDefault="00117DA4" w:rsidP="00F06C4E">
            <w:pPr>
              <w:suppressLineNumbers/>
              <w:suppressAutoHyphens/>
              <w:jc w:val="center"/>
              <w:textAlignment w:val="baseline"/>
              <w:rPr>
                <w:rFonts w:cs="Tahoma"/>
                <w:kern w:val="3"/>
                <w:sz w:val="24"/>
                <w:szCs w:val="24"/>
                <w:lang w:eastAsia="ja-JP" w:bidi="fa-IR"/>
              </w:rPr>
            </w:pPr>
            <w:r w:rsidRPr="001E4614">
              <w:rPr>
                <w:rFonts w:cs="Tahoma"/>
                <w:kern w:val="3"/>
                <w:sz w:val="24"/>
                <w:szCs w:val="24"/>
                <w:lang w:eastAsia="ja-JP" w:bidi="fa-IR"/>
              </w:rPr>
              <w:t>8</w:t>
            </w:r>
          </w:p>
        </w:tc>
      </w:tr>
      <w:tr w:rsidR="00117DA4" w:rsidRPr="001E4614" w:rsidTr="00F06C4E">
        <w:trPr>
          <w:trHeight w:val="269"/>
        </w:trPr>
        <w:tc>
          <w:tcPr>
            <w:tcW w:w="1511"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suppressLineNumbers/>
              <w:suppressAutoHyphens/>
              <w:jc w:val="center"/>
              <w:textAlignment w:val="baseline"/>
              <w:rPr>
                <w:kern w:val="3"/>
                <w:sz w:val="22"/>
                <w:szCs w:val="22"/>
                <w:lang w:eastAsia="ja-JP" w:bidi="fa-IR"/>
              </w:rPr>
            </w:pPr>
            <w:r w:rsidRPr="00F016AF">
              <w:rPr>
                <w:kern w:val="3"/>
                <w:sz w:val="22"/>
                <w:szCs w:val="22"/>
                <w:lang w:eastAsia="ja-JP" w:bidi="fa-IR"/>
              </w:rPr>
              <w:t>книговыдача</w:t>
            </w:r>
          </w:p>
        </w:tc>
        <w:tc>
          <w:tcPr>
            <w:tcW w:w="958"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suppressLineNumbers/>
              <w:suppressAutoHyphens/>
              <w:jc w:val="center"/>
              <w:textAlignment w:val="baseline"/>
              <w:rPr>
                <w:kern w:val="3"/>
                <w:sz w:val="22"/>
                <w:szCs w:val="22"/>
                <w:lang w:eastAsia="ja-JP" w:bidi="fa-IR"/>
              </w:rPr>
            </w:pPr>
            <w:r w:rsidRPr="00F016AF">
              <w:rPr>
                <w:kern w:val="3"/>
                <w:sz w:val="22"/>
                <w:szCs w:val="22"/>
                <w:lang w:eastAsia="ja-JP" w:bidi="fa-IR"/>
              </w:rPr>
              <w:t>Экз.</w:t>
            </w:r>
          </w:p>
        </w:tc>
        <w:tc>
          <w:tcPr>
            <w:tcW w:w="1199"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rPr>
                <w:sz w:val="22"/>
                <w:szCs w:val="22"/>
              </w:rPr>
            </w:pPr>
            <w:r w:rsidRPr="00F016AF">
              <w:rPr>
                <w:sz w:val="22"/>
                <w:szCs w:val="22"/>
              </w:rPr>
              <w:t>Свод 6 нк</w:t>
            </w:r>
          </w:p>
        </w:tc>
        <w:tc>
          <w:tcPr>
            <w:tcW w:w="1198"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rPr>
                <w:sz w:val="22"/>
                <w:szCs w:val="22"/>
              </w:rPr>
            </w:pPr>
            <w:r>
              <w:rPr>
                <w:sz w:val="22"/>
                <w:szCs w:val="22"/>
              </w:rPr>
              <w:t>54579</w:t>
            </w:r>
          </w:p>
        </w:tc>
        <w:tc>
          <w:tcPr>
            <w:tcW w:w="1079"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suppressLineNumbers/>
              <w:suppressAutoHyphens/>
              <w:jc w:val="center"/>
              <w:textAlignment w:val="baseline"/>
              <w:rPr>
                <w:kern w:val="3"/>
                <w:sz w:val="22"/>
                <w:szCs w:val="22"/>
                <w:lang w:eastAsia="ja-JP" w:bidi="fa-IR"/>
              </w:rPr>
            </w:pPr>
            <w:r>
              <w:rPr>
                <w:kern w:val="3"/>
                <w:sz w:val="22"/>
                <w:szCs w:val="22"/>
                <w:lang w:eastAsia="ja-JP" w:bidi="fa-IR"/>
              </w:rPr>
              <w:t>54579</w:t>
            </w:r>
          </w:p>
        </w:tc>
        <w:tc>
          <w:tcPr>
            <w:tcW w:w="1199"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suppressLineNumbers/>
              <w:suppressAutoHyphens/>
              <w:jc w:val="center"/>
              <w:textAlignment w:val="baseline"/>
              <w:rPr>
                <w:kern w:val="3"/>
                <w:sz w:val="22"/>
                <w:szCs w:val="22"/>
                <w:lang w:eastAsia="ja-JP" w:bidi="fa-IR"/>
              </w:rPr>
            </w:pPr>
            <w:r>
              <w:rPr>
                <w:kern w:val="3"/>
                <w:sz w:val="22"/>
                <w:szCs w:val="22"/>
                <w:lang w:eastAsia="ja-JP" w:bidi="fa-IR"/>
              </w:rPr>
              <w:t>54580</w:t>
            </w:r>
          </w:p>
        </w:tc>
        <w:tc>
          <w:tcPr>
            <w:tcW w:w="1078"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suppressLineNumbers/>
              <w:suppressAutoHyphens/>
              <w:jc w:val="center"/>
              <w:textAlignment w:val="baseline"/>
              <w:rPr>
                <w:kern w:val="3"/>
                <w:sz w:val="22"/>
                <w:szCs w:val="22"/>
                <w:lang w:eastAsia="ja-JP" w:bidi="fa-IR"/>
              </w:rPr>
            </w:pPr>
            <w:r>
              <w:rPr>
                <w:kern w:val="3"/>
                <w:sz w:val="22"/>
                <w:szCs w:val="22"/>
                <w:lang w:eastAsia="ja-JP" w:bidi="fa-IR"/>
              </w:rPr>
              <w:t>54595</w:t>
            </w:r>
          </w:p>
        </w:tc>
        <w:tc>
          <w:tcPr>
            <w:tcW w:w="9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F016AF" w:rsidRDefault="00117DA4" w:rsidP="00F06C4E">
            <w:pPr>
              <w:suppressLineNumbers/>
              <w:suppressAutoHyphens/>
              <w:jc w:val="center"/>
              <w:textAlignment w:val="baseline"/>
              <w:rPr>
                <w:kern w:val="3"/>
                <w:sz w:val="22"/>
                <w:szCs w:val="22"/>
                <w:lang w:eastAsia="ja-JP" w:bidi="fa-IR"/>
              </w:rPr>
            </w:pPr>
            <w:r>
              <w:rPr>
                <w:kern w:val="3"/>
                <w:sz w:val="22"/>
                <w:szCs w:val="22"/>
                <w:lang w:eastAsia="ja-JP" w:bidi="fa-IR"/>
              </w:rPr>
              <w:t>54600</w:t>
            </w:r>
          </w:p>
        </w:tc>
      </w:tr>
      <w:tr w:rsidR="00117DA4" w:rsidRPr="001E4614" w:rsidTr="00F06C4E">
        <w:trPr>
          <w:trHeight w:val="269"/>
        </w:trPr>
        <w:tc>
          <w:tcPr>
            <w:tcW w:w="1511"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suppressLineNumbers/>
              <w:suppressAutoHyphens/>
              <w:jc w:val="center"/>
              <w:textAlignment w:val="baseline"/>
              <w:rPr>
                <w:kern w:val="3"/>
                <w:sz w:val="22"/>
                <w:szCs w:val="22"/>
                <w:lang w:eastAsia="ja-JP" w:bidi="fa-IR"/>
              </w:rPr>
            </w:pPr>
            <w:r w:rsidRPr="00F016AF">
              <w:rPr>
                <w:kern w:val="3"/>
                <w:sz w:val="22"/>
                <w:szCs w:val="22"/>
                <w:lang w:eastAsia="ja-JP" w:bidi="fa-IR"/>
              </w:rPr>
              <w:t xml:space="preserve"> пользователи</w:t>
            </w:r>
          </w:p>
        </w:tc>
        <w:tc>
          <w:tcPr>
            <w:tcW w:w="958"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suppressLineNumbers/>
              <w:suppressAutoHyphens/>
              <w:jc w:val="center"/>
              <w:textAlignment w:val="baseline"/>
              <w:rPr>
                <w:kern w:val="3"/>
                <w:sz w:val="22"/>
                <w:szCs w:val="22"/>
                <w:lang w:eastAsia="ja-JP" w:bidi="fa-IR"/>
              </w:rPr>
            </w:pPr>
            <w:r w:rsidRPr="00F016AF">
              <w:rPr>
                <w:kern w:val="3"/>
                <w:sz w:val="22"/>
                <w:szCs w:val="22"/>
                <w:lang w:eastAsia="ja-JP" w:bidi="fa-IR"/>
              </w:rPr>
              <w:t>Ч.</w:t>
            </w:r>
          </w:p>
        </w:tc>
        <w:tc>
          <w:tcPr>
            <w:tcW w:w="1199"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rPr>
                <w:sz w:val="22"/>
                <w:szCs w:val="22"/>
                <w:lang w:val="de-DE"/>
              </w:rPr>
            </w:pPr>
            <w:r w:rsidRPr="00F016AF">
              <w:rPr>
                <w:sz w:val="22"/>
                <w:szCs w:val="22"/>
              </w:rPr>
              <w:t>Свод 6 нк</w:t>
            </w:r>
          </w:p>
        </w:tc>
        <w:tc>
          <w:tcPr>
            <w:tcW w:w="1198"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rPr>
                <w:sz w:val="22"/>
                <w:szCs w:val="22"/>
              </w:rPr>
            </w:pPr>
            <w:r>
              <w:rPr>
                <w:sz w:val="22"/>
                <w:szCs w:val="22"/>
              </w:rPr>
              <w:t>2511</w:t>
            </w:r>
          </w:p>
        </w:tc>
        <w:tc>
          <w:tcPr>
            <w:tcW w:w="1079"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suppressLineNumbers/>
              <w:suppressAutoHyphens/>
              <w:jc w:val="center"/>
              <w:textAlignment w:val="baseline"/>
              <w:rPr>
                <w:kern w:val="3"/>
                <w:sz w:val="22"/>
                <w:szCs w:val="22"/>
                <w:lang w:eastAsia="ja-JP" w:bidi="fa-IR"/>
              </w:rPr>
            </w:pPr>
            <w:r>
              <w:rPr>
                <w:kern w:val="3"/>
                <w:sz w:val="22"/>
                <w:szCs w:val="22"/>
                <w:lang w:eastAsia="ja-JP" w:bidi="fa-IR"/>
              </w:rPr>
              <w:t>251</w:t>
            </w:r>
            <w:r w:rsidRPr="00F016AF">
              <w:rPr>
                <w:kern w:val="3"/>
                <w:sz w:val="22"/>
                <w:szCs w:val="22"/>
                <w:lang w:eastAsia="ja-JP" w:bidi="fa-IR"/>
              </w:rPr>
              <w:t>1</w:t>
            </w:r>
          </w:p>
        </w:tc>
        <w:tc>
          <w:tcPr>
            <w:tcW w:w="1199"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suppressLineNumbers/>
              <w:suppressAutoHyphens/>
              <w:jc w:val="center"/>
              <w:textAlignment w:val="baseline"/>
              <w:rPr>
                <w:kern w:val="3"/>
                <w:sz w:val="22"/>
                <w:szCs w:val="22"/>
                <w:lang w:eastAsia="ja-JP" w:bidi="fa-IR"/>
              </w:rPr>
            </w:pPr>
            <w:r>
              <w:rPr>
                <w:kern w:val="3"/>
                <w:sz w:val="22"/>
                <w:szCs w:val="22"/>
                <w:lang w:eastAsia="ja-JP" w:bidi="fa-IR"/>
              </w:rPr>
              <w:t>2511</w:t>
            </w:r>
          </w:p>
        </w:tc>
        <w:tc>
          <w:tcPr>
            <w:tcW w:w="1078"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suppressLineNumbers/>
              <w:suppressAutoHyphens/>
              <w:jc w:val="center"/>
              <w:textAlignment w:val="baseline"/>
              <w:rPr>
                <w:kern w:val="3"/>
                <w:sz w:val="22"/>
                <w:szCs w:val="22"/>
                <w:lang w:eastAsia="ja-JP" w:bidi="fa-IR"/>
              </w:rPr>
            </w:pPr>
            <w:r w:rsidRPr="00F016AF">
              <w:rPr>
                <w:kern w:val="3"/>
                <w:sz w:val="22"/>
                <w:szCs w:val="22"/>
                <w:lang w:eastAsia="ja-JP" w:bidi="fa-IR"/>
              </w:rPr>
              <w:t>2520</w:t>
            </w:r>
          </w:p>
        </w:tc>
        <w:tc>
          <w:tcPr>
            <w:tcW w:w="9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F016AF" w:rsidRDefault="00117DA4" w:rsidP="00F06C4E">
            <w:pPr>
              <w:suppressLineNumbers/>
              <w:suppressAutoHyphens/>
              <w:jc w:val="center"/>
              <w:textAlignment w:val="baseline"/>
              <w:rPr>
                <w:kern w:val="3"/>
                <w:sz w:val="22"/>
                <w:szCs w:val="22"/>
                <w:lang w:eastAsia="ja-JP" w:bidi="fa-IR"/>
              </w:rPr>
            </w:pPr>
            <w:r>
              <w:rPr>
                <w:kern w:val="3"/>
                <w:sz w:val="22"/>
                <w:szCs w:val="22"/>
                <w:lang w:eastAsia="ja-JP" w:bidi="fa-IR"/>
              </w:rPr>
              <w:t>2523</w:t>
            </w:r>
          </w:p>
        </w:tc>
      </w:tr>
      <w:tr w:rsidR="00117DA4" w:rsidRPr="001E4614" w:rsidTr="00F06C4E">
        <w:trPr>
          <w:trHeight w:val="538"/>
        </w:trPr>
        <w:tc>
          <w:tcPr>
            <w:tcW w:w="1511"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suppressLineNumbers/>
              <w:suppressAutoHyphens/>
              <w:jc w:val="center"/>
              <w:textAlignment w:val="baseline"/>
              <w:rPr>
                <w:kern w:val="3"/>
                <w:sz w:val="22"/>
                <w:szCs w:val="22"/>
                <w:lang w:eastAsia="ja-JP" w:bidi="fa-IR"/>
              </w:rPr>
            </w:pPr>
            <w:r w:rsidRPr="00F016AF">
              <w:rPr>
                <w:kern w:val="3"/>
                <w:sz w:val="22"/>
                <w:szCs w:val="22"/>
                <w:lang w:eastAsia="ja-JP" w:bidi="fa-IR"/>
              </w:rPr>
              <w:t>Записей эл. каталога</w:t>
            </w:r>
          </w:p>
        </w:tc>
        <w:tc>
          <w:tcPr>
            <w:tcW w:w="958"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suppressLineNumbers/>
              <w:suppressAutoHyphens/>
              <w:jc w:val="center"/>
              <w:textAlignment w:val="baseline"/>
              <w:rPr>
                <w:kern w:val="3"/>
                <w:sz w:val="22"/>
                <w:szCs w:val="22"/>
                <w:lang w:eastAsia="ja-JP" w:bidi="fa-IR"/>
              </w:rPr>
            </w:pPr>
            <w:r w:rsidRPr="00F016AF">
              <w:rPr>
                <w:kern w:val="3"/>
                <w:sz w:val="22"/>
                <w:szCs w:val="22"/>
                <w:lang w:eastAsia="ja-JP" w:bidi="fa-IR"/>
              </w:rPr>
              <w:t>Шт.</w:t>
            </w:r>
          </w:p>
        </w:tc>
        <w:tc>
          <w:tcPr>
            <w:tcW w:w="1199"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rPr>
                <w:sz w:val="22"/>
                <w:szCs w:val="22"/>
                <w:lang w:val="de-DE"/>
              </w:rPr>
            </w:pPr>
            <w:r w:rsidRPr="00F016AF">
              <w:rPr>
                <w:sz w:val="22"/>
                <w:szCs w:val="22"/>
              </w:rPr>
              <w:t>Свод 6 нк</w:t>
            </w:r>
          </w:p>
        </w:tc>
        <w:tc>
          <w:tcPr>
            <w:tcW w:w="1198"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suppressLineNumbers/>
              <w:suppressAutoHyphens/>
              <w:textAlignment w:val="baseline"/>
              <w:rPr>
                <w:kern w:val="3"/>
                <w:sz w:val="22"/>
                <w:szCs w:val="22"/>
                <w:lang w:eastAsia="ja-JP" w:bidi="fa-IR"/>
              </w:rPr>
            </w:pPr>
            <w:r w:rsidRPr="00F016AF">
              <w:rPr>
                <w:kern w:val="3"/>
                <w:sz w:val="22"/>
                <w:szCs w:val="22"/>
                <w:lang w:eastAsia="ja-JP" w:bidi="fa-IR"/>
              </w:rPr>
              <w:t>6665</w:t>
            </w:r>
          </w:p>
        </w:tc>
        <w:tc>
          <w:tcPr>
            <w:tcW w:w="1079"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suppressLineNumbers/>
              <w:suppressAutoHyphens/>
              <w:jc w:val="center"/>
              <w:textAlignment w:val="baseline"/>
              <w:rPr>
                <w:kern w:val="3"/>
                <w:sz w:val="22"/>
                <w:szCs w:val="22"/>
                <w:lang w:eastAsia="ja-JP" w:bidi="fa-IR"/>
              </w:rPr>
            </w:pPr>
            <w:r w:rsidRPr="00F016AF">
              <w:rPr>
                <w:kern w:val="3"/>
                <w:sz w:val="22"/>
                <w:szCs w:val="22"/>
                <w:lang w:eastAsia="ja-JP" w:bidi="fa-IR"/>
              </w:rPr>
              <w:t>7355</w:t>
            </w:r>
          </w:p>
        </w:tc>
        <w:tc>
          <w:tcPr>
            <w:tcW w:w="1199"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suppressLineNumbers/>
              <w:suppressAutoHyphens/>
              <w:jc w:val="center"/>
              <w:textAlignment w:val="baseline"/>
              <w:rPr>
                <w:kern w:val="3"/>
                <w:sz w:val="22"/>
                <w:szCs w:val="22"/>
                <w:lang w:eastAsia="ja-JP" w:bidi="fa-IR"/>
              </w:rPr>
            </w:pPr>
            <w:r w:rsidRPr="00F016AF">
              <w:rPr>
                <w:kern w:val="3"/>
                <w:sz w:val="22"/>
                <w:szCs w:val="22"/>
                <w:lang w:eastAsia="ja-JP" w:bidi="fa-IR"/>
              </w:rPr>
              <w:t>7935</w:t>
            </w:r>
          </w:p>
        </w:tc>
        <w:tc>
          <w:tcPr>
            <w:tcW w:w="1078" w:type="dxa"/>
            <w:tcBorders>
              <w:left w:val="single" w:sz="8" w:space="0" w:color="000000"/>
              <w:bottom w:val="single" w:sz="8" w:space="0" w:color="000000"/>
            </w:tcBorders>
            <w:tcMar>
              <w:top w:w="55" w:type="dxa"/>
              <w:left w:w="55" w:type="dxa"/>
              <w:bottom w:w="55" w:type="dxa"/>
              <w:right w:w="55" w:type="dxa"/>
            </w:tcMar>
          </w:tcPr>
          <w:p w:rsidR="00117DA4" w:rsidRPr="00F016AF" w:rsidRDefault="00117DA4" w:rsidP="00F06C4E">
            <w:pPr>
              <w:suppressLineNumbers/>
              <w:suppressAutoHyphens/>
              <w:jc w:val="center"/>
              <w:textAlignment w:val="baseline"/>
              <w:rPr>
                <w:kern w:val="3"/>
                <w:sz w:val="22"/>
                <w:szCs w:val="22"/>
                <w:lang w:eastAsia="ja-JP" w:bidi="fa-IR"/>
              </w:rPr>
            </w:pPr>
            <w:r w:rsidRPr="00F016AF">
              <w:rPr>
                <w:kern w:val="3"/>
                <w:sz w:val="22"/>
                <w:szCs w:val="22"/>
                <w:lang w:eastAsia="ja-JP" w:bidi="fa-IR"/>
              </w:rPr>
              <w:t>8535</w:t>
            </w:r>
          </w:p>
        </w:tc>
        <w:tc>
          <w:tcPr>
            <w:tcW w:w="93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F016AF" w:rsidRDefault="00117DA4" w:rsidP="00F06C4E">
            <w:pPr>
              <w:suppressLineNumbers/>
              <w:suppressAutoHyphens/>
              <w:jc w:val="center"/>
              <w:textAlignment w:val="baseline"/>
              <w:rPr>
                <w:kern w:val="3"/>
                <w:sz w:val="22"/>
                <w:szCs w:val="22"/>
                <w:lang w:eastAsia="ja-JP" w:bidi="fa-IR"/>
              </w:rPr>
            </w:pPr>
            <w:r w:rsidRPr="00F016AF">
              <w:rPr>
                <w:kern w:val="3"/>
                <w:sz w:val="22"/>
                <w:szCs w:val="22"/>
                <w:lang w:eastAsia="ja-JP" w:bidi="fa-IR"/>
              </w:rPr>
              <w:t>9135</w:t>
            </w:r>
          </w:p>
        </w:tc>
      </w:tr>
    </w:tbl>
    <w:p w:rsidR="00117DA4" w:rsidRDefault="00117DA4" w:rsidP="00117DA4">
      <w:pPr>
        <w:rPr>
          <w:sz w:val="24"/>
          <w:szCs w:val="24"/>
        </w:rPr>
      </w:pPr>
    </w:p>
    <w:p w:rsidR="00117DA4" w:rsidRDefault="00117DA4" w:rsidP="00117DA4">
      <w:pPr>
        <w:rPr>
          <w:sz w:val="24"/>
          <w:szCs w:val="24"/>
        </w:rPr>
      </w:pPr>
    </w:p>
    <w:p w:rsidR="00117DA4" w:rsidRPr="00C64343" w:rsidRDefault="00117DA4" w:rsidP="00117DA4">
      <w:pPr>
        <w:jc w:val="right"/>
        <w:rPr>
          <w:sz w:val="24"/>
          <w:szCs w:val="24"/>
        </w:rPr>
      </w:pPr>
      <w:r w:rsidRPr="00C64343">
        <w:rPr>
          <w:sz w:val="24"/>
          <w:szCs w:val="24"/>
        </w:rPr>
        <w:t>Продолжение приложения № 2</w:t>
      </w:r>
    </w:p>
    <w:p w:rsidR="00117DA4" w:rsidRPr="00C64343" w:rsidRDefault="00117DA4" w:rsidP="00117DA4">
      <w:pPr>
        <w:jc w:val="right"/>
        <w:rPr>
          <w:sz w:val="24"/>
          <w:szCs w:val="24"/>
        </w:rPr>
      </w:pPr>
      <w:r w:rsidRPr="00C64343">
        <w:rPr>
          <w:sz w:val="24"/>
          <w:szCs w:val="24"/>
        </w:rPr>
        <w:t>к Положению о разработке,</w:t>
      </w:r>
    </w:p>
    <w:p w:rsidR="00117DA4" w:rsidRPr="00C64343" w:rsidRDefault="00117DA4" w:rsidP="00117DA4">
      <w:pPr>
        <w:jc w:val="right"/>
        <w:rPr>
          <w:sz w:val="24"/>
          <w:szCs w:val="24"/>
        </w:rPr>
      </w:pPr>
      <w:r w:rsidRPr="00C64343">
        <w:rPr>
          <w:sz w:val="24"/>
          <w:szCs w:val="24"/>
        </w:rPr>
        <w:t>утверждении, реализации и оценке</w:t>
      </w:r>
    </w:p>
    <w:p w:rsidR="00117DA4" w:rsidRPr="00C64343" w:rsidRDefault="00117DA4" w:rsidP="00117DA4">
      <w:pPr>
        <w:jc w:val="right"/>
        <w:rPr>
          <w:sz w:val="24"/>
          <w:szCs w:val="24"/>
        </w:rPr>
      </w:pPr>
      <w:r w:rsidRPr="00C64343">
        <w:rPr>
          <w:sz w:val="24"/>
          <w:szCs w:val="24"/>
        </w:rPr>
        <w:t>эффективности ведомственных целевых программ</w:t>
      </w:r>
    </w:p>
    <w:p w:rsidR="00117DA4" w:rsidRPr="00C64343" w:rsidRDefault="00117DA4" w:rsidP="00117DA4">
      <w:pPr>
        <w:jc w:val="right"/>
        <w:rPr>
          <w:sz w:val="24"/>
          <w:szCs w:val="24"/>
        </w:rPr>
      </w:pPr>
    </w:p>
    <w:p w:rsidR="00117DA4" w:rsidRPr="00C64343" w:rsidRDefault="00117DA4" w:rsidP="00117DA4">
      <w:pPr>
        <w:rPr>
          <w:sz w:val="24"/>
          <w:szCs w:val="24"/>
        </w:rPr>
      </w:pPr>
    </w:p>
    <w:p w:rsidR="00117DA4" w:rsidRPr="00C64343" w:rsidRDefault="00117DA4" w:rsidP="00117DA4">
      <w:pPr>
        <w:jc w:val="center"/>
        <w:rPr>
          <w:b/>
          <w:bCs/>
          <w:sz w:val="24"/>
          <w:szCs w:val="24"/>
        </w:rPr>
      </w:pPr>
      <w:r w:rsidRPr="00C64343">
        <w:rPr>
          <w:b/>
          <w:bCs/>
          <w:sz w:val="24"/>
          <w:szCs w:val="24"/>
        </w:rPr>
        <w:t>ПЕРЕЧЕНЬ</w:t>
      </w:r>
    </w:p>
    <w:p w:rsidR="00117DA4" w:rsidRDefault="00117DA4" w:rsidP="00117DA4">
      <w:pPr>
        <w:jc w:val="center"/>
        <w:rPr>
          <w:b/>
          <w:bCs/>
          <w:sz w:val="24"/>
          <w:szCs w:val="24"/>
        </w:rPr>
      </w:pPr>
      <w:r w:rsidRPr="00C64343">
        <w:rPr>
          <w:b/>
          <w:bCs/>
          <w:sz w:val="24"/>
          <w:szCs w:val="24"/>
        </w:rPr>
        <w:t>программных мероприятий ведомственной целевой программы</w:t>
      </w:r>
    </w:p>
    <w:p w:rsidR="00117DA4" w:rsidRDefault="00117DA4" w:rsidP="00117DA4">
      <w:pPr>
        <w:jc w:val="center"/>
        <w:rPr>
          <w:b/>
          <w:bCs/>
          <w:sz w:val="24"/>
          <w:szCs w:val="24"/>
        </w:rPr>
      </w:pPr>
    </w:p>
    <w:p w:rsidR="00117DA4" w:rsidRPr="00C64343" w:rsidRDefault="00117DA4" w:rsidP="00117DA4">
      <w:pPr>
        <w:jc w:val="center"/>
        <w:rPr>
          <w:b/>
          <w:bCs/>
          <w:sz w:val="24"/>
          <w:szCs w:val="24"/>
        </w:rPr>
      </w:pPr>
    </w:p>
    <w:p w:rsidR="00117DA4" w:rsidRPr="00C64343" w:rsidRDefault="00117DA4" w:rsidP="00117DA4">
      <w:pPr>
        <w:jc w:val="right"/>
        <w:rPr>
          <w:sz w:val="24"/>
          <w:szCs w:val="24"/>
        </w:rPr>
      </w:pPr>
      <w:r w:rsidRPr="00C64343">
        <w:rPr>
          <w:sz w:val="24"/>
          <w:szCs w:val="24"/>
        </w:rPr>
        <w:t xml:space="preserve">                        Таблица 2</w:t>
      </w:r>
    </w:p>
    <w:tbl>
      <w:tblPr>
        <w:tblW w:w="9838" w:type="dxa"/>
        <w:tblInd w:w="10" w:type="dxa"/>
        <w:tblLayout w:type="fixed"/>
        <w:tblCellMar>
          <w:left w:w="10" w:type="dxa"/>
          <w:right w:w="10" w:type="dxa"/>
        </w:tblCellMar>
        <w:tblLook w:val="00A0"/>
      </w:tblPr>
      <w:tblGrid>
        <w:gridCol w:w="1181"/>
        <w:gridCol w:w="1416"/>
        <w:gridCol w:w="617"/>
        <w:gridCol w:w="1137"/>
        <w:gridCol w:w="513"/>
        <w:gridCol w:w="595"/>
        <w:gridCol w:w="682"/>
        <w:gridCol w:w="992"/>
        <w:gridCol w:w="1701"/>
        <w:gridCol w:w="1004"/>
      </w:tblGrid>
      <w:tr w:rsidR="00117DA4" w:rsidRPr="00C64343" w:rsidTr="00F06C4E">
        <w:trPr>
          <w:trHeight w:val="499"/>
        </w:trPr>
        <w:tc>
          <w:tcPr>
            <w:tcW w:w="1181" w:type="dxa"/>
            <w:vMerge w:val="restart"/>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Наименование мероприятия</w:t>
            </w:r>
          </w:p>
        </w:tc>
        <w:tc>
          <w:tcPr>
            <w:tcW w:w="3170" w:type="dxa"/>
            <w:gridSpan w:val="3"/>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Контрольные показатели реализации мероприятия</w:t>
            </w:r>
          </w:p>
        </w:tc>
        <w:tc>
          <w:tcPr>
            <w:tcW w:w="5487" w:type="dxa"/>
            <w:gridSpan w:val="6"/>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Объемы финансирования, руб.</w:t>
            </w:r>
          </w:p>
          <w:p w:rsidR="00117DA4" w:rsidRPr="00C64343" w:rsidRDefault="00117DA4" w:rsidP="00F06C4E">
            <w:pPr>
              <w:rPr>
                <w:sz w:val="24"/>
                <w:szCs w:val="24"/>
                <w:lang w:val="de-DE"/>
              </w:rPr>
            </w:pPr>
          </w:p>
        </w:tc>
      </w:tr>
      <w:tr w:rsidR="00117DA4" w:rsidRPr="00C64343" w:rsidTr="00F06C4E">
        <w:trPr>
          <w:trHeight w:val="499"/>
        </w:trPr>
        <w:tc>
          <w:tcPr>
            <w:tcW w:w="1181" w:type="dxa"/>
            <w:vMerge/>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наименован</w:t>
            </w:r>
            <w:r w:rsidRPr="00C64343">
              <w:rPr>
                <w:sz w:val="24"/>
                <w:szCs w:val="24"/>
              </w:rPr>
              <w:lastRenderedPageBreak/>
              <w:t>ие</w:t>
            </w: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lastRenderedPageBreak/>
              <w:t>един</w:t>
            </w:r>
            <w:r w:rsidRPr="00C64343">
              <w:rPr>
                <w:sz w:val="24"/>
                <w:szCs w:val="24"/>
              </w:rPr>
              <w:lastRenderedPageBreak/>
              <w:t>ица измерения</w:t>
            </w: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lastRenderedPageBreak/>
              <w:t xml:space="preserve">значение </w:t>
            </w:r>
            <w:r w:rsidRPr="00C64343">
              <w:rPr>
                <w:sz w:val="24"/>
                <w:szCs w:val="24"/>
              </w:rPr>
              <w:lastRenderedPageBreak/>
              <w:t>(по годам реализации мероприятия)</w:t>
            </w:r>
          </w:p>
        </w:tc>
        <w:tc>
          <w:tcPr>
            <w:tcW w:w="1108" w:type="dxa"/>
            <w:gridSpan w:val="2"/>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lastRenderedPageBreak/>
              <w:t xml:space="preserve">по годам, </w:t>
            </w:r>
            <w:r w:rsidRPr="00C64343">
              <w:rPr>
                <w:sz w:val="24"/>
                <w:szCs w:val="24"/>
              </w:rPr>
              <w:lastRenderedPageBreak/>
              <w:t>всего</w:t>
            </w: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lastRenderedPageBreak/>
              <w:t>феде</w:t>
            </w:r>
            <w:r w:rsidRPr="00C64343">
              <w:rPr>
                <w:sz w:val="24"/>
                <w:szCs w:val="24"/>
              </w:rPr>
              <w:lastRenderedPageBreak/>
              <w:t>ральный бюджет</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lastRenderedPageBreak/>
              <w:t>областн</w:t>
            </w:r>
            <w:r w:rsidRPr="00C64343">
              <w:rPr>
                <w:sz w:val="24"/>
                <w:szCs w:val="24"/>
              </w:rPr>
              <w:lastRenderedPageBreak/>
              <w:t>ой бюджет</w:t>
            </w:r>
          </w:p>
        </w:tc>
        <w:tc>
          <w:tcPr>
            <w:tcW w:w="1701"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sidRPr="00C64343">
              <w:rPr>
                <w:sz w:val="24"/>
                <w:szCs w:val="24"/>
              </w:rPr>
              <w:lastRenderedPageBreak/>
              <w:t xml:space="preserve">местный </w:t>
            </w:r>
            <w:r w:rsidRPr="00C64343">
              <w:rPr>
                <w:sz w:val="24"/>
                <w:szCs w:val="24"/>
              </w:rPr>
              <w:lastRenderedPageBreak/>
              <w:t>бюджет</w:t>
            </w:r>
          </w:p>
          <w:p w:rsidR="00117DA4" w:rsidRPr="00C64343" w:rsidRDefault="00117DA4" w:rsidP="00F06C4E">
            <w:pPr>
              <w:rPr>
                <w:sz w:val="24"/>
                <w:szCs w:val="24"/>
              </w:rPr>
            </w:pPr>
            <w:r>
              <w:rPr>
                <w:sz w:val="24"/>
                <w:szCs w:val="24"/>
              </w:rPr>
              <w:t xml:space="preserve"> </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lastRenderedPageBreak/>
              <w:t>внебюд</w:t>
            </w:r>
            <w:r w:rsidRPr="00C64343">
              <w:rPr>
                <w:sz w:val="24"/>
                <w:szCs w:val="24"/>
              </w:rPr>
              <w:lastRenderedPageBreak/>
              <w:t>жетные источники</w:t>
            </w:r>
          </w:p>
        </w:tc>
      </w:tr>
      <w:tr w:rsidR="00117DA4" w:rsidRPr="00C64343" w:rsidTr="00F06C4E">
        <w:trPr>
          <w:trHeight w:val="212"/>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lastRenderedPageBreak/>
              <w:t>1</w:t>
            </w: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2</w:t>
            </w: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3</w:t>
            </w: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4</w:t>
            </w: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5</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6</w:t>
            </w: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7</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8</w:t>
            </w: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9</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10</w:t>
            </w:r>
          </w:p>
        </w:tc>
      </w:tr>
      <w:tr w:rsidR="00117DA4" w:rsidRPr="00C64343" w:rsidTr="00F06C4E">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 xml:space="preserve"> 1.Оплата труда</w:t>
            </w: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w:t>
            </w: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2922700,0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w:t>
            </w:r>
          </w:p>
        </w:tc>
      </w:tr>
      <w:tr w:rsidR="00117DA4" w:rsidRPr="00C64343" w:rsidTr="00F06C4E">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A154C7" w:rsidRDefault="00117DA4" w:rsidP="00F06C4E">
            <w:pPr>
              <w:rPr>
                <w:sz w:val="24"/>
                <w:szCs w:val="24"/>
              </w:rPr>
            </w:pPr>
            <w:r>
              <w:rPr>
                <w:sz w:val="24"/>
                <w:szCs w:val="24"/>
              </w:rPr>
              <w:t xml:space="preserve"> 3636500,0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A154C7" w:rsidRDefault="00117DA4" w:rsidP="00F06C4E">
            <w:pPr>
              <w:rPr>
                <w:sz w:val="24"/>
                <w:szCs w:val="24"/>
              </w:rPr>
            </w:pPr>
            <w:r>
              <w:rPr>
                <w:sz w:val="24"/>
                <w:szCs w:val="24"/>
              </w:rPr>
              <w:t xml:space="preserve"> 3824900,0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687"/>
        </w:trPr>
        <w:tc>
          <w:tcPr>
            <w:tcW w:w="1181" w:type="dxa"/>
            <w:tcBorders>
              <w:left w:val="single" w:sz="8" w:space="0" w:color="000000"/>
              <w:bottom w:val="single" w:sz="8" w:space="0" w:color="000000"/>
            </w:tcBorders>
            <w:tcMar>
              <w:top w:w="55" w:type="dxa"/>
              <w:left w:w="55" w:type="dxa"/>
              <w:bottom w:w="55" w:type="dxa"/>
              <w:right w:w="55" w:type="dxa"/>
            </w:tcMar>
          </w:tcPr>
          <w:p w:rsidR="00117DA4" w:rsidRPr="009A4CEB" w:rsidRDefault="00117DA4" w:rsidP="00F06C4E">
            <w:pPr>
              <w:rPr>
                <w:sz w:val="24"/>
                <w:szCs w:val="24"/>
              </w:rPr>
            </w:pPr>
            <w:r>
              <w:rPr>
                <w:sz w:val="24"/>
                <w:szCs w:val="24"/>
              </w:rPr>
              <w:t>2.Коммунальные услуги, Содержание и техобслуживание здания</w:t>
            </w: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B065B6" w:rsidRDefault="00117DA4" w:rsidP="00F06C4E">
            <w:pPr>
              <w:rPr>
                <w:sz w:val="24"/>
                <w:szCs w:val="24"/>
              </w:rPr>
            </w:pPr>
            <w:r>
              <w:rPr>
                <w:sz w:val="24"/>
                <w:szCs w:val="24"/>
              </w:rPr>
              <w:t>239100,0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B065B6" w:rsidRDefault="00117DA4" w:rsidP="00F06C4E">
            <w:pPr>
              <w:rPr>
                <w:sz w:val="24"/>
                <w:szCs w:val="24"/>
              </w:rPr>
            </w:pPr>
            <w:r>
              <w:rPr>
                <w:sz w:val="24"/>
                <w:szCs w:val="24"/>
              </w:rPr>
              <w:t>216100,0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B065B6" w:rsidRDefault="00117DA4" w:rsidP="00F06C4E">
            <w:pPr>
              <w:rPr>
                <w:sz w:val="24"/>
                <w:szCs w:val="24"/>
              </w:rPr>
            </w:pPr>
            <w:r>
              <w:rPr>
                <w:sz w:val="24"/>
                <w:szCs w:val="24"/>
              </w:rPr>
              <w:t>216100,0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449"/>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3.</w:t>
            </w:r>
            <w:r w:rsidRPr="00C64343">
              <w:rPr>
                <w:sz w:val="24"/>
                <w:szCs w:val="24"/>
              </w:rPr>
              <w:t>Текущий ремонт здания</w:t>
            </w: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9A4CEB" w:rsidRDefault="00117DA4" w:rsidP="00F06C4E">
            <w:pPr>
              <w:rPr>
                <w:sz w:val="24"/>
                <w:szCs w:val="24"/>
              </w:rPr>
            </w:pPr>
            <w:r>
              <w:rPr>
                <w:sz w:val="24"/>
                <w:szCs w:val="24"/>
              </w:rPr>
              <w:t>Ремонт  коридора</w:t>
            </w: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50000</w:t>
            </w:r>
            <w:r w:rsidRPr="00C64343">
              <w:rPr>
                <w:sz w:val="24"/>
                <w:szCs w:val="24"/>
              </w:rPr>
              <w:t>,0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449"/>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9A4CEB" w:rsidRDefault="00117DA4" w:rsidP="00F06C4E">
            <w:pPr>
              <w:rPr>
                <w:sz w:val="24"/>
                <w:szCs w:val="24"/>
              </w:rPr>
            </w:pPr>
            <w:r>
              <w:rPr>
                <w:sz w:val="24"/>
                <w:szCs w:val="24"/>
              </w:rPr>
              <w:t xml:space="preserve"> Замена окон здания</w:t>
            </w: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1</w:t>
            </w:r>
            <w:r w:rsidRPr="00C64343">
              <w:rPr>
                <w:sz w:val="24"/>
                <w:szCs w:val="24"/>
              </w:rPr>
              <w:t xml:space="preserve">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 xml:space="preserve"> 50000,0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674"/>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 xml:space="preserve"> Отделка наружной стороны окон</w:t>
            </w: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56000,0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9A4CEB" w:rsidRDefault="00117DA4" w:rsidP="00F06C4E">
            <w:pPr>
              <w:rPr>
                <w:sz w:val="24"/>
                <w:szCs w:val="24"/>
              </w:rPr>
            </w:pP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0517A3" w:rsidRDefault="00117DA4" w:rsidP="00F06C4E">
            <w:pPr>
              <w:rPr>
                <w:sz w:val="24"/>
                <w:szCs w:val="24"/>
              </w:rPr>
            </w:pPr>
            <w:r>
              <w:rPr>
                <w:sz w:val="24"/>
                <w:szCs w:val="24"/>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 xml:space="preserve"> -</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687"/>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4.</w:t>
            </w:r>
            <w:r w:rsidRPr="00C64343">
              <w:rPr>
                <w:sz w:val="24"/>
                <w:szCs w:val="24"/>
              </w:rPr>
              <w:t xml:space="preserve">Проведение  мероприятий  </w:t>
            </w: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Акции, конкурсы, викторины и пр.</w:t>
            </w: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Меропр</w:t>
            </w:r>
            <w:r>
              <w:rPr>
                <w:sz w:val="24"/>
                <w:szCs w:val="24"/>
              </w:rPr>
              <w:t>иятия</w:t>
            </w:r>
            <w:r w:rsidRPr="00C64343">
              <w:rPr>
                <w:sz w:val="24"/>
                <w:szCs w:val="24"/>
              </w:rPr>
              <w:t>.</w:t>
            </w: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95</w:t>
            </w: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25</w:t>
            </w:r>
            <w:r>
              <w:rPr>
                <w:sz w:val="24"/>
                <w:szCs w:val="24"/>
              </w:rPr>
              <w:t>000</w:t>
            </w:r>
            <w:r w:rsidRPr="00C64343">
              <w:rPr>
                <w:sz w:val="24"/>
                <w:szCs w:val="24"/>
              </w:rPr>
              <w:t>,0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12"/>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95</w:t>
            </w: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25</w:t>
            </w:r>
            <w:r>
              <w:rPr>
                <w:sz w:val="24"/>
                <w:szCs w:val="24"/>
              </w:rPr>
              <w:t>000</w:t>
            </w:r>
            <w:r w:rsidRPr="00C64343">
              <w:rPr>
                <w:sz w:val="24"/>
                <w:szCs w:val="24"/>
              </w:rPr>
              <w:t>,0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95</w:t>
            </w: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25</w:t>
            </w:r>
            <w:r>
              <w:rPr>
                <w:sz w:val="24"/>
                <w:szCs w:val="24"/>
              </w:rPr>
              <w:t>000</w:t>
            </w:r>
            <w:r w:rsidRPr="00C64343">
              <w:rPr>
                <w:sz w:val="24"/>
                <w:szCs w:val="24"/>
              </w:rPr>
              <w:t>,0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1837"/>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lastRenderedPageBreak/>
              <w:t>5.</w:t>
            </w:r>
            <w:r w:rsidRPr="00C64343">
              <w:rPr>
                <w:sz w:val="24"/>
                <w:szCs w:val="24"/>
              </w:rPr>
              <w:t>Приобретение информационного оборудования для подключения к  элек</w:t>
            </w:r>
            <w:r>
              <w:rPr>
                <w:sz w:val="24"/>
                <w:szCs w:val="24"/>
              </w:rPr>
              <w:t>тронной президентской библиотеке</w:t>
            </w:r>
          </w:p>
        </w:tc>
        <w:tc>
          <w:tcPr>
            <w:tcW w:w="1416"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sidRPr="00C64343">
              <w:rPr>
                <w:sz w:val="24"/>
                <w:szCs w:val="24"/>
              </w:rPr>
              <w:t>Компьютер</w:t>
            </w:r>
          </w:p>
          <w:p w:rsidR="00117DA4" w:rsidRDefault="00117DA4" w:rsidP="00F06C4E">
            <w:pPr>
              <w:rPr>
                <w:sz w:val="24"/>
                <w:szCs w:val="24"/>
              </w:rPr>
            </w:pPr>
          </w:p>
          <w:p w:rsidR="00117DA4" w:rsidRDefault="00117DA4" w:rsidP="00F06C4E">
            <w:pPr>
              <w:rPr>
                <w:sz w:val="24"/>
                <w:szCs w:val="24"/>
              </w:rPr>
            </w:pPr>
          </w:p>
          <w:p w:rsidR="00117DA4" w:rsidRDefault="00117DA4" w:rsidP="00F06C4E">
            <w:pPr>
              <w:rPr>
                <w:sz w:val="24"/>
                <w:szCs w:val="24"/>
              </w:rPr>
            </w:pPr>
          </w:p>
          <w:p w:rsidR="00117DA4" w:rsidRPr="00C64343" w:rsidRDefault="00117DA4" w:rsidP="00F06C4E">
            <w:pPr>
              <w:rPr>
                <w:sz w:val="24"/>
                <w:szCs w:val="24"/>
              </w:rPr>
            </w:pPr>
            <w:r>
              <w:rPr>
                <w:sz w:val="24"/>
                <w:szCs w:val="24"/>
              </w:rPr>
              <w:t>Оплата услуг по подключению</w:t>
            </w: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Шт.</w:t>
            </w: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1</w:t>
            </w: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sidRPr="00C64343">
              <w:rPr>
                <w:sz w:val="24"/>
                <w:szCs w:val="24"/>
              </w:rPr>
              <w:t>50</w:t>
            </w:r>
            <w:r>
              <w:rPr>
                <w:sz w:val="24"/>
                <w:szCs w:val="24"/>
              </w:rPr>
              <w:t>000</w:t>
            </w:r>
            <w:r w:rsidRPr="00C64343">
              <w:rPr>
                <w:sz w:val="24"/>
                <w:szCs w:val="24"/>
              </w:rPr>
              <w:t>,0</w:t>
            </w:r>
          </w:p>
          <w:p w:rsidR="00117DA4" w:rsidRDefault="00117DA4" w:rsidP="00F06C4E">
            <w:pPr>
              <w:rPr>
                <w:sz w:val="24"/>
                <w:szCs w:val="24"/>
              </w:rPr>
            </w:pPr>
          </w:p>
          <w:p w:rsidR="00117DA4" w:rsidRDefault="00117DA4" w:rsidP="00F06C4E">
            <w:pPr>
              <w:rPr>
                <w:sz w:val="24"/>
                <w:szCs w:val="24"/>
              </w:rPr>
            </w:pPr>
          </w:p>
          <w:p w:rsidR="00117DA4" w:rsidRDefault="00117DA4" w:rsidP="00F06C4E">
            <w:pPr>
              <w:rPr>
                <w:sz w:val="24"/>
                <w:szCs w:val="24"/>
              </w:rPr>
            </w:pPr>
          </w:p>
          <w:p w:rsidR="00117DA4" w:rsidRPr="00C64343" w:rsidRDefault="00117DA4" w:rsidP="00F06C4E">
            <w:pPr>
              <w:rPr>
                <w:sz w:val="24"/>
                <w:szCs w:val="24"/>
              </w:rPr>
            </w:pPr>
            <w:r>
              <w:rPr>
                <w:sz w:val="24"/>
                <w:szCs w:val="24"/>
              </w:rPr>
              <w:t>12000,0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12"/>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 xml:space="preserve"> </w:t>
            </w: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 xml:space="preserve"> </w:t>
            </w: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 xml:space="preserve"> -</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9A4CEB" w:rsidRDefault="00117DA4" w:rsidP="00F06C4E">
            <w:pPr>
              <w:rPr>
                <w:sz w:val="24"/>
                <w:szCs w:val="24"/>
              </w:rPr>
            </w:pPr>
            <w:r>
              <w:rPr>
                <w:sz w:val="24"/>
                <w:szCs w:val="24"/>
              </w:rPr>
              <w:t>-</w:t>
            </w: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6.</w:t>
            </w:r>
            <w:r w:rsidRPr="00C64343">
              <w:rPr>
                <w:sz w:val="24"/>
                <w:szCs w:val="24"/>
              </w:rPr>
              <w:t>Приобретение мебели</w:t>
            </w: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Компьютерный стол для пользователей</w:t>
            </w: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Шт.</w:t>
            </w: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1</w:t>
            </w: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5600,0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687"/>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Детский стеллаж для книг</w:t>
            </w: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 xml:space="preserve">Шт. </w:t>
            </w: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4</w:t>
            </w: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48000</w:t>
            </w:r>
            <w:r w:rsidRPr="00C64343">
              <w:rPr>
                <w:sz w:val="24"/>
                <w:szCs w:val="24"/>
              </w:rPr>
              <w:t>,0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12"/>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Стулья</w:t>
            </w: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Шт.</w:t>
            </w: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40</w:t>
            </w: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 xml:space="preserve">3 год </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65</w:t>
            </w:r>
            <w:r>
              <w:rPr>
                <w:sz w:val="24"/>
                <w:szCs w:val="24"/>
              </w:rPr>
              <w:t>000</w:t>
            </w:r>
            <w:r w:rsidRPr="00C64343">
              <w:rPr>
                <w:sz w:val="24"/>
                <w:szCs w:val="24"/>
              </w:rPr>
              <w:t>,0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462"/>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7.</w:t>
            </w:r>
            <w:r w:rsidRPr="00C64343">
              <w:rPr>
                <w:sz w:val="24"/>
                <w:szCs w:val="24"/>
              </w:rPr>
              <w:t>Противопожарная безопасность</w:t>
            </w: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12"/>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огнетушители</w:t>
            </w: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Шт.</w:t>
            </w: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3</w:t>
            </w: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2500,0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912"/>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Обработка дерев. Конструкций здания</w:t>
            </w: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42</w:t>
            </w:r>
            <w:r>
              <w:rPr>
                <w:sz w:val="24"/>
                <w:szCs w:val="24"/>
              </w:rPr>
              <w:t>000</w:t>
            </w:r>
            <w:r w:rsidRPr="00C64343">
              <w:rPr>
                <w:sz w:val="24"/>
                <w:szCs w:val="24"/>
              </w:rPr>
              <w:t>,0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061"/>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8.</w:t>
            </w:r>
            <w:r w:rsidRPr="00C64343">
              <w:rPr>
                <w:sz w:val="24"/>
                <w:szCs w:val="24"/>
              </w:rPr>
              <w:t xml:space="preserve">Обеспечение комфортных условий пользователей, людей с ограниченными </w:t>
            </w:r>
            <w:r w:rsidRPr="00C64343">
              <w:rPr>
                <w:sz w:val="24"/>
                <w:szCs w:val="24"/>
              </w:rPr>
              <w:lastRenderedPageBreak/>
              <w:t>возможностями</w:t>
            </w:r>
          </w:p>
        </w:tc>
        <w:tc>
          <w:tcPr>
            <w:tcW w:w="1416"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lastRenderedPageBreak/>
              <w:t>Установка к пандусу второго поручня для людей с ограниченными возможностями.</w:t>
            </w:r>
          </w:p>
          <w:p w:rsidR="00117DA4" w:rsidRPr="00C64343" w:rsidRDefault="00117DA4" w:rsidP="00F06C4E">
            <w:pPr>
              <w:rPr>
                <w:sz w:val="24"/>
                <w:szCs w:val="24"/>
              </w:rPr>
            </w:pPr>
            <w:r>
              <w:rPr>
                <w:sz w:val="24"/>
                <w:szCs w:val="24"/>
              </w:rPr>
              <w:t xml:space="preserve">Ремонт </w:t>
            </w:r>
            <w:r>
              <w:rPr>
                <w:sz w:val="24"/>
                <w:szCs w:val="24"/>
              </w:rPr>
              <w:lastRenderedPageBreak/>
              <w:t>крыльца (укладка плитки не скользящей)</w:t>
            </w: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9A4CEB" w:rsidRDefault="00117DA4" w:rsidP="00F06C4E">
            <w:pPr>
              <w:rPr>
                <w:sz w:val="24"/>
                <w:szCs w:val="24"/>
              </w:rPr>
            </w:pPr>
            <w:r>
              <w:rPr>
                <w:sz w:val="24"/>
                <w:szCs w:val="24"/>
              </w:rPr>
              <w:t>40000,0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912"/>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Устройство желоба стока  навеса при входе в здание</w:t>
            </w: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15000,0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449"/>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sidRPr="00C64343">
              <w:rPr>
                <w:sz w:val="24"/>
                <w:szCs w:val="24"/>
              </w:rPr>
              <w:t>Приобретение сплит. систем</w:t>
            </w: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Шт.</w:t>
            </w: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1</w:t>
            </w:r>
          </w:p>
        </w:tc>
        <w:tc>
          <w:tcPr>
            <w:tcW w:w="513"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40000,0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1</w:t>
            </w:r>
          </w:p>
        </w:tc>
        <w:tc>
          <w:tcPr>
            <w:tcW w:w="513"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40000,0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1</w:t>
            </w:r>
          </w:p>
        </w:tc>
        <w:tc>
          <w:tcPr>
            <w:tcW w:w="513"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40000,0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912"/>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Устройство туалетной комнаты внутри здания</w:t>
            </w: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 xml:space="preserve"> </w:t>
            </w:r>
          </w:p>
        </w:tc>
        <w:tc>
          <w:tcPr>
            <w:tcW w:w="1137"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12"/>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Шт.</w:t>
            </w:r>
          </w:p>
        </w:tc>
        <w:tc>
          <w:tcPr>
            <w:tcW w:w="1137"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1</w:t>
            </w:r>
          </w:p>
        </w:tc>
        <w:tc>
          <w:tcPr>
            <w:tcW w:w="513"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80000,0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1323"/>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9.</w:t>
            </w:r>
            <w:r w:rsidRPr="00C64343">
              <w:rPr>
                <w:sz w:val="24"/>
                <w:szCs w:val="24"/>
              </w:rPr>
              <w:t>Зонирование библиотеки</w:t>
            </w: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Установка пластиковой перегородки</w:t>
            </w:r>
            <w:r w:rsidRPr="00C64343">
              <w:rPr>
                <w:sz w:val="24"/>
                <w:szCs w:val="24"/>
              </w:rPr>
              <w:t xml:space="preserve"> для детской библиотеки</w:t>
            </w:r>
          </w:p>
        </w:tc>
        <w:tc>
          <w:tcPr>
            <w:tcW w:w="617"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 xml:space="preserve"> Шт.</w:t>
            </w:r>
          </w:p>
          <w:p w:rsidR="00117DA4" w:rsidRDefault="00117DA4" w:rsidP="00F06C4E">
            <w:pPr>
              <w:rPr>
                <w:sz w:val="24"/>
                <w:szCs w:val="24"/>
              </w:rPr>
            </w:pPr>
          </w:p>
          <w:p w:rsidR="00117DA4" w:rsidRDefault="00117DA4" w:rsidP="00F06C4E">
            <w:pPr>
              <w:rPr>
                <w:sz w:val="24"/>
                <w:szCs w:val="24"/>
              </w:rPr>
            </w:pPr>
          </w:p>
          <w:p w:rsidR="00117DA4" w:rsidRPr="000517A3" w:rsidRDefault="00117DA4" w:rsidP="00F06C4E">
            <w:pPr>
              <w:rPr>
                <w:sz w:val="24"/>
                <w:szCs w:val="24"/>
              </w:rPr>
            </w:pP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1</w:t>
            </w: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1</w:t>
            </w:r>
            <w:r w:rsidRPr="00C64343">
              <w:rPr>
                <w:sz w:val="24"/>
                <w:szCs w:val="24"/>
              </w:rPr>
              <w:t xml:space="preserve">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lang w:val="de-DE"/>
              </w:rPr>
            </w:pPr>
          </w:p>
          <w:p w:rsidR="00117DA4" w:rsidRPr="000517A3" w:rsidRDefault="00117DA4" w:rsidP="00F06C4E">
            <w:pPr>
              <w:rPr>
                <w:sz w:val="24"/>
                <w:szCs w:val="24"/>
                <w:lang w:val="de-DE"/>
              </w:rPr>
            </w:pPr>
          </w:p>
          <w:p w:rsidR="00117DA4" w:rsidRPr="000517A3" w:rsidRDefault="00117DA4" w:rsidP="00F06C4E">
            <w:pPr>
              <w:rPr>
                <w:sz w:val="24"/>
                <w:szCs w:val="24"/>
                <w:lang w:val="de-DE"/>
              </w:rPr>
            </w:pPr>
          </w:p>
          <w:p w:rsidR="00117DA4" w:rsidRPr="000517A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sidRPr="00C64343">
              <w:rPr>
                <w:sz w:val="24"/>
                <w:szCs w:val="24"/>
              </w:rPr>
              <w:t>130</w:t>
            </w:r>
            <w:r>
              <w:rPr>
                <w:sz w:val="24"/>
                <w:szCs w:val="24"/>
              </w:rPr>
              <w:t>000</w:t>
            </w:r>
            <w:r w:rsidRPr="00C64343">
              <w:rPr>
                <w:sz w:val="24"/>
                <w:szCs w:val="24"/>
              </w:rPr>
              <w:t>,0</w:t>
            </w:r>
          </w:p>
          <w:p w:rsidR="00117DA4" w:rsidRPr="00C64343" w:rsidRDefault="00117DA4" w:rsidP="00F06C4E">
            <w:pPr>
              <w:tabs>
                <w:tab w:val="center" w:pos="706"/>
              </w:tabs>
              <w:rPr>
                <w:sz w:val="24"/>
                <w:szCs w:val="24"/>
              </w:rPr>
            </w:pP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 xml:space="preserve"> </w:t>
            </w:r>
          </w:p>
        </w:tc>
        <w:tc>
          <w:tcPr>
            <w:tcW w:w="617"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 xml:space="preserve"> </w:t>
            </w:r>
          </w:p>
        </w:tc>
        <w:tc>
          <w:tcPr>
            <w:tcW w:w="1137"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 xml:space="preserve"> </w:t>
            </w:r>
          </w:p>
        </w:tc>
        <w:tc>
          <w:tcPr>
            <w:tcW w:w="513"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 xml:space="preserve"> -</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24"/>
        </w:trPr>
        <w:tc>
          <w:tcPr>
            <w:tcW w:w="118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416"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617" w:type="dxa"/>
            <w:tcBorders>
              <w:left w:val="single" w:sz="8" w:space="0" w:color="000000"/>
              <w:bottom w:val="single" w:sz="8" w:space="0" w:color="000000"/>
            </w:tcBorders>
            <w:tcMar>
              <w:top w:w="55" w:type="dxa"/>
              <w:left w:w="55" w:type="dxa"/>
              <w:bottom w:w="55" w:type="dxa"/>
              <w:right w:w="55" w:type="dxa"/>
            </w:tcMar>
          </w:tcPr>
          <w:p w:rsidR="00117DA4" w:rsidRPr="00C95D84" w:rsidRDefault="00117DA4" w:rsidP="00F06C4E">
            <w:pPr>
              <w:rPr>
                <w:sz w:val="24"/>
                <w:szCs w:val="24"/>
              </w:rPr>
            </w:pPr>
            <w:r>
              <w:rPr>
                <w:sz w:val="24"/>
                <w:szCs w:val="24"/>
              </w:rPr>
              <w:t xml:space="preserve"> </w:t>
            </w:r>
          </w:p>
        </w:tc>
        <w:tc>
          <w:tcPr>
            <w:tcW w:w="1137"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Pr>
                <w:sz w:val="24"/>
                <w:szCs w:val="24"/>
              </w:rPr>
              <w:t xml:space="preserve"> -</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74"/>
        </w:trPr>
        <w:tc>
          <w:tcPr>
            <w:tcW w:w="4351" w:type="dxa"/>
            <w:gridSpan w:val="4"/>
            <w:vMerge w:val="restart"/>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p w:rsidR="00117DA4" w:rsidRPr="00C64343" w:rsidRDefault="00117DA4" w:rsidP="00F06C4E">
            <w:pPr>
              <w:rPr>
                <w:sz w:val="24"/>
                <w:szCs w:val="24"/>
                <w:lang w:val="de-DE"/>
              </w:rPr>
            </w:pPr>
            <w:r w:rsidRPr="00C64343">
              <w:rPr>
                <w:b/>
                <w:bCs/>
                <w:sz w:val="24"/>
                <w:szCs w:val="24"/>
              </w:rPr>
              <w:t xml:space="preserve">ИТОГО </w:t>
            </w:r>
            <w:r w:rsidRPr="00C64343">
              <w:rPr>
                <w:sz w:val="24"/>
                <w:szCs w:val="24"/>
              </w:rPr>
              <w:t>по программе</w:t>
            </w: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1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B065B6" w:rsidRDefault="00117DA4" w:rsidP="00F06C4E">
            <w:pPr>
              <w:rPr>
                <w:sz w:val="24"/>
                <w:szCs w:val="24"/>
              </w:rPr>
            </w:pPr>
            <w:r>
              <w:rPr>
                <w:sz w:val="24"/>
                <w:szCs w:val="24"/>
              </w:rPr>
              <w:t>3564400,0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312"/>
        </w:trPr>
        <w:tc>
          <w:tcPr>
            <w:tcW w:w="4351" w:type="dxa"/>
            <w:gridSpan w:val="4"/>
            <w:vMerge/>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2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B065B6" w:rsidRDefault="00117DA4" w:rsidP="00F06C4E">
            <w:pPr>
              <w:rPr>
                <w:sz w:val="24"/>
                <w:szCs w:val="24"/>
              </w:rPr>
            </w:pPr>
            <w:r>
              <w:rPr>
                <w:sz w:val="24"/>
                <w:szCs w:val="24"/>
              </w:rPr>
              <w:t>4024100,0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74"/>
        </w:trPr>
        <w:tc>
          <w:tcPr>
            <w:tcW w:w="4351" w:type="dxa"/>
            <w:gridSpan w:val="4"/>
            <w:vMerge/>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p>
        </w:tc>
        <w:tc>
          <w:tcPr>
            <w:tcW w:w="513"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rPr>
            </w:pPr>
            <w:r w:rsidRPr="00C64343">
              <w:rPr>
                <w:sz w:val="24"/>
                <w:szCs w:val="24"/>
              </w:rPr>
              <w:t>3 год</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B065B6" w:rsidRDefault="00117DA4" w:rsidP="00F06C4E">
            <w:pPr>
              <w:rPr>
                <w:sz w:val="24"/>
                <w:szCs w:val="24"/>
              </w:rPr>
            </w:pPr>
            <w:r>
              <w:rPr>
                <w:sz w:val="24"/>
                <w:szCs w:val="24"/>
              </w:rPr>
              <w:t>4308000,0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r w:rsidR="00117DA4" w:rsidRPr="00C64343" w:rsidTr="00F06C4E">
        <w:trPr>
          <w:trHeight w:val="224"/>
        </w:trPr>
        <w:tc>
          <w:tcPr>
            <w:tcW w:w="4864" w:type="dxa"/>
            <w:gridSpan w:val="5"/>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r w:rsidRPr="00C64343">
              <w:rPr>
                <w:b/>
                <w:bCs/>
                <w:sz w:val="24"/>
                <w:szCs w:val="24"/>
              </w:rPr>
              <w:t>Всего</w:t>
            </w:r>
            <w:r w:rsidRPr="00C64343">
              <w:rPr>
                <w:sz w:val="24"/>
                <w:szCs w:val="24"/>
              </w:rPr>
              <w:t xml:space="preserve"> на реализацию ведомственной целевой программы</w:t>
            </w:r>
          </w:p>
        </w:tc>
        <w:tc>
          <w:tcPr>
            <w:tcW w:w="595"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68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992" w:type="dxa"/>
            <w:tcBorders>
              <w:left w:val="single" w:sz="8" w:space="0" w:color="000000"/>
              <w:bottom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c>
          <w:tcPr>
            <w:tcW w:w="1701" w:type="dxa"/>
            <w:tcBorders>
              <w:left w:val="single" w:sz="8" w:space="0" w:color="000000"/>
              <w:bottom w:val="single" w:sz="8" w:space="0" w:color="000000"/>
            </w:tcBorders>
            <w:tcMar>
              <w:top w:w="55" w:type="dxa"/>
              <w:left w:w="55" w:type="dxa"/>
              <w:bottom w:w="55" w:type="dxa"/>
              <w:right w:w="55" w:type="dxa"/>
            </w:tcMar>
          </w:tcPr>
          <w:p w:rsidR="00117DA4" w:rsidRPr="00B065B6" w:rsidRDefault="00117DA4" w:rsidP="00F06C4E">
            <w:pPr>
              <w:rPr>
                <w:sz w:val="24"/>
                <w:szCs w:val="24"/>
              </w:rPr>
            </w:pPr>
            <w:r>
              <w:rPr>
                <w:sz w:val="24"/>
                <w:szCs w:val="24"/>
              </w:rPr>
              <w:t>11896500,0</w:t>
            </w:r>
          </w:p>
        </w:tc>
        <w:tc>
          <w:tcPr>
            <w:tcW w:w="1004"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C64343" w:rsidRDefault="00117DA4" w:rsidP="00F06C4E">
            <w:pPr>
              <w:rPr>
                <w:sz w:val="24"/>
                <w:szCs w:val="24"/>
                <w:lang w:val="de-DE"/>
              </w:rPr>
            </w:pPr>
          </w:p>
        </w:tc>
      </w:tr>
    </w:tbl>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Pr="00806519" w:rsidRDefault="00117DA4" w:rsidP="00117DA4">
      <w:pPr>
        <w:jc w:val="center"/>
      </w:pPr>
      <w:r w:rsidRPr="00806519">
        <w:t>А Д М И Н И С Т Р А Ц И Я</w:t>
      </w:r>
    </w:p>
    <w:p w:rsidR="00117DA4" w:rsidRPr="00806519" w:rsidRDefault="00117DA4" w:rsidP="00117DA4">
      <w:pPr>
        <w:jc w:val="center"/>
      </w:pPr>
      <w:r w:rsidRPr="00806519">
        <w:lastRenderedPageBreak/>
        <w:t>ОЛЬХОВСКОГО МУНИЦИПАЛЬНОГО РАЙОНА</w:t>
      </w:r>
    </w:p>
    <w:p w:rsidR="00117DA4" w:rsidRPr="00806519" w:rsidRDefault="00117DA4" w:rsidP="00117DA4">
      <w:pPr>
        <w:jc w:val="center"/>
      </w:pPr>
      <w:r w:rsidRPr="00806519">
        <w:t>ВОЛГОГРАДСКОЙ   ОБЛАСТИ</w:t>
      </w:r>
    </w:p>
    <w:p w:rsidR="00117DA4" w:rsidRPr="00806519" w:rsidRDefault="00117DA4" w:rsidP="00117DA4">
      <w:pPr>
        <w:jc w:val="center"/>
      </w:pPr>
      <w:r w:rsidRPr="00806519">
        <w:t>__________________________________________________________</w:t>
      </w:r>
    </w:p>
    <w:p w:rsidR="00117DA4" w:rsidRDefault="00117DA4" w:rsidP="00117DA4">
      <w:pPr>
        <w:jc w:val="center"/>
      </w:pPr>
      <w:r w:rsidRPr="00806519">
        <w:t>П О С Т А Н О В Л Е Н И Е</w:t>
      </w:r>
    </w:p>
    <w:p w:rsidR="00117DA4" w:rsidRPr="00E4695B" w:rsidRDefault="00117DA4" w:rsidP="00117DA4">
      <w:pPr>
        <w:widowControl w:val="0"/>
        <w:autoSpaceDE w:val="0"/>
        <w:autoSpaceDN w:val="0"/>
        <w:adjustRightInd w:val="0"/>
        <w:jc w:val="both"/>
        <w:rPr>
          <w:lang w:eastAsia="ru-RU"/>
        </w:rPr>
      </w:pPr>
    </w:p>
    <w:p w:rsidR="00117DA4" w:rsidRDefault="00117DA4" w:rsidP="00117DA4">
      <w:pPr>
        <w:jc w:val="both"/>
      </w:pPr>
      <w:r w:rsidRPr="00957F3A">
        <w:t xml:space="preserve">от </w:t>
      </w:r>
      <w:r>
        <w:t>29.09.2017 № 689</w:t>
      </w:r>
    </w:p>
    <w:p w:rsidR="00117DA4" w:rsidRPr="00DA7B3C" w:rsidRDefault="00117DA4" w:rsidP="00117DA4">
      <w:pPr>
        <w:jc w:val="both"/>
      </w:pPr>
      <w:r w:rsidRPr="00DA7B3C">
        <w:rPr>
          <w:lang w:eastAsia="ru-RU"/>
        </w:rPr>
        <w:t>Об утверждении ведомственной</w:t>
      </w:r>
    </w:p>
    <w:p w:rsidR="00117DA4" w:rsidRPr="00DA7B3C" w:rsidRDefault="00117DA4" w:rsidP="00117DA4">
      <w:pPr>
        <w:widowControl w:val="0"/>
        <w:suppressLineNumbers/>
        <w:suppressAutoHyphens/>
        <w:autoSpaceDN w:val="0"/>
        <w:textAlignment w:val="baseline"/>
        <w:rPr>
          <w:lang w:eastAsia="ru-RU"/>
        </w:rPr>
      </w:pPr>
      <w:r w:rsidRPr="00DA7B3C">
        <w:rPr>
          <w:lang w:eastAsia="ru-RU"/>
        </w:rPr>
        <w:t>целевой программы «Комплектование книжного фонда</w:t>
      </w:r>
    </w:p>
    <w:p w:rsidR="00117DA4" w:rsidRPr="00DA7B3C" w:rsidRDefault="00117DA4" w:rsidP="00117DA4">
      <w:pPr>
        <w:widowControl w:val="0"/>
        <w:suppressLineNumbers/>
        <w:suppressAutoHyphens/>
        <w:autoSpaceDN w:val="0"/>
        <w:textAlignment w:val="baseline"/>
        <w:rPr>
          <w:lang w:eastAsia="ru-RU"/>
        </w:rPr>
      </w:pPr>
      <w:r w:rsidRPr="00DA7B3C">
        <w:rPr>
          <w:lang w:eastAsia="ru-RU"/>
        </w:rPr>
        <w:t xml:space="preserve">центральной межпоселенческой библиотеки </w:t>
      </w:r>
    </w:p>
    <w:p w:rsidR="00117DA4" w:rsidRPr="00DA7B3C" w:rsidRDefault="00117DA4" w:rsidP="00117DA4">
      <w:pPr>
        <w:widowControl w:val="0"/>
        <w:autoSpaceDE w:val="0"/>
        <w:autoSpaceDN w:val="0"/>
        <w:adjustRightInd w:val="0"/>
        <w:rPr>
          <w:lang w:eastAsia="ru-RU"/>
        </w:rPr>
      </w:pPr>
      <w:r w:rsidRPr="00DA7B3C">
        <w:rPr>
          <w:lang w:eastAsia="ru-RU"/>
        </w:rPr>
        <w:t xml:space="preserve">им. Н.Ф. Рыбалкина Ольховского муниципального района </w:t>
      </w:r>
    </w:p>
    <w:p w:rsidR="00117DA4" w:rsidRPr="0032089C" w:rsidRDefault="00117DA4" w:rsidP="00117DA4">
      <w:pPr>
        <w:widowControl w:val="0"/>
        <w:autoSpaceDE w:val="0"/>
        <w:autoSpaceDN w:val="0"/>
        <w:adjustRightInd w:val="0"/>
        <w:rPr>
          <w:lang w:eastAsia="ru-RU"/>
        </w:rPr>
      </w:pPr>
      <w:r w:rsidRPr="00DA7B3C">
        <w:rPr>
          <w:lang w:eastAsia="ru-RU"/>
        </w:rPr>
        <w:t>на</w:t>
      </w:r>
      <w:r w:rsidRPr="00DA7B3C">
        <w:rPr>
          <w:b/>
          <w:lang w:eastAsia="ru-RU"/>
        </w:rPr>
        <w:t xml:space="preserve"> </w:t>
      </w:r>
      <w:r w:rsidRPr="00DA7B3C">
        <w:rPr>
          <w:lang w:eastAsia="ru-RU"/>
        </w:rPr>
        <w:t>2018- 2020 годы</w:t>
      </w:r>
      <w:r w:rsidRPr="00DA7B3C">
        <w:rPr>
          <w:b/>
          <w:lang w:eastAsia="ru-RU"/>
        </w:rPr>
        <w:t>»</w:t>
      </w:r>
    </w:p>
    <w:p w:rsidR="00117DA4" w:rsidRPr="00DA7B3C" w:rsidRDefault="00117DA4" w:rsidP="00117DA4">
      <w:pPr>
        <w:widowControl w:val="0"/>
        <w:autoSpaceDE w:val="0"/>
        <w:autoSpaceDN w:val="0"/>
        <w:adjustRightInd w:val="0"/>
        <w:jc w:val="both"/>
        <w:rPr>
          <w:b/>
          <w:bCs/>
          <w:lang w:eastAsia="ru-RU"/>
        </w:rPr>
      </w:pPr>
    </w:p>
    <w:p w:rsidR="00117DA4" w:rsidRPr="00DA7B3C" w:rsidRDefault="00117DA4" w:rsidP="00117DA4">
      <w:pPr>
        <w:widowControl w:val="0"/>
        <w:autoSpaceDE w:val="0"/>
        <w:autoSpaceDN w:val="0"/>
        <w:adjustRightInd w:val="0"/>
        <w:ind w:firstLine="720"/>
        <w:jc w:val="both"/>
        <w:rPr>
          <w:lang w:eastAsia="ru-RU"/>
        </w:rPr>
      </w:pPr>
      <w:r w:rsidRPr="00DA7B3C">
        <w:rPr>
          <w:lang w:eastAsia="ru-RU"/>
        </w:rPr>
        <w:t xml:space="preserve">   На основании </w:t>
      </w:r>
      <w:hyperlink r:id="rId236" w:history="1">
        <w:r w:rsidRPr="00DA7B3C">
          <w:rPr>
            <w:lang w:eastAsia="ru-RU"/>
          </w:rPr>
          <w:t>статьи 179.3</w:t>
        </w:r>
      </w:hyperlink>
      <w:r w:rsidRPr="00DA7B3C">
        <w:rPr>
          <w:lang w:eastAsia="ru-RU"/>
        </w:rPr>
        <w:t xml:space="preserve"> Бюджетного кодекса Российской Федерации  </w:t>
      </w:r>
    </w:p>
    <w:p w:rsidR="00117DA4" w:rsidRPr="00DA7B3C" w:rsidRDefault="00117DA4" w:rsidP="00117DA4">
      <w:pPr>
        <w:widowControl w:val="0"/>
        <w:autoSpaceDE w:val="0"/>
        <w:autoSpaceDN w:val="0"/>
        <w:adjustRightInd w:val="0"/>
        <w:jc w:val="both"/>
        <w:rPr>
          <w:lang w:eastAsia="ru-RU"/>
        </w:rPr>
      </w:pPr>
      <w:r w:rsidRPr="00DA7B3C">
        <w:rPr>
          <w:lang w:eastAsia="ru-RU"/>
        </w:rPr>
        <w:t xml:space="preserve">ПОСТАНОВЛЯЮ: </w:t>
      </w:r>
    </w:p>
    <w:p w:rsidR="00117DA4" w:rsidRDefault="00117DA4" w:rsidP="00117DA4">
      <w:pPr>
        <w:widowControl w:val="0"/>
        <w:autoSpaceDE w:val="0"/>
        <w:autoSpaceDN w:val="0"/>
        <w:adjustRightInd w:val="0"/>
        <w:jc w:val="both"/>
        <w:rPr>
          <w:b/>
          <w:lang w:eastAsia="ru-RU"/>
        </w:rPr>
      </w:pPr>
      <w:r w:rsidRPr="00DA7B3C">
        <w:rPr>
          <w:lang w:eastAsia="ru-RU"/>
        </w:rPr>
        <w:t xml:space="preserve">     1</w:t>
      </w:r>
      <w:r>
        <w:rPr>
          <w:lang w:eastAsia="ru-RU"/>
        </w:rPr>
        <w:t>.</w:t>
      </w:r>
      <w:r w:rsidRPr="00DA7B3C">
        <w:rPr>
          <w:lang w:eastAsia="ru-RU"/>
        </w:rPr>
        <w:t xml:space="preserve"> Утвердить ведомственную целевую программу «Комплектование книжного фонда центральной межпоселенческой библиотеки им. Н.Ф. Рыбалкина Ольховского муниципального района на</w:t>
      </w:r>
      <w:r w:rsidRPr="00DA7B3C">
        <w:rPr>
          <w:b/>
          <w:lang w:eastAsia="ru-RU"/>
        </w:rPr>
        <w:t xml:space="preserve"> </w:t>
      </w:r>
      <w:r w:rsidRPr="00DA7B3C">
        <w:rPr>
          <w:lang w:eastAsia="ru-RU"/>
        </w:rPr>
        <w:t>2018- 2020 годы</w:t>
      </w:r>
      <w:r w:rsidRPr="0032089C">
        <w:rPr>
          <w:lang w:eastAsia="ru-RU"/>
        </w:rPr>
        <w:t>».</w:t>
      </w:r>
    </w:p>
    <w:p w:rsidR="00117DA4" w:rsidRPr="00DA7B3C" w:rsidRDefault="00117DA4" w:rsidP="00117DA4">
      <w:pPr>
        <w:widowControl w:val="0"/>
        <w:suppressLineNumbers/>
        <w:suppressAutoHyphens/>
        <w:autoSpaceDN w:val="0"/>
        <w:jc w:val="both"/>
        <w:textAlignment w:val="baseline"/>
        <w:rPr>
          <w:lang w:eastAsia="ru-RU"/>
        </w:rPr>
      </w:pPr>
      <w:r w:rsidRPr="00DA7B3C">
        <w:rPr>
          <w:lang w:eastAsia="ru-RU"/>
        </w:rPr>
        <w:t xml:space="preserve">     2. </w:t>
      </w:r>
      <w:r>
        <w:rPr>
          <w:lang w:eastAsia="ru-RU"/>
        </w:rPr>
        <w:t xml:space="preserve"> Финансирование расходов на реализацию муниципальной программы «</w:t>
      </w:r>
      <w:r w:rsidRPr="00DA7B3C">
        <w:rPr>
          <w:lang w:eastAsia="ru-RU"/>
        </w:rPr>
        <w:t>Комплектование книжного фонда</w:t>
      </w:r>
      <w:r>
        <w:rPr>
          <w:lang w:eastAsia="ru-RU"/>
        </w:rPr>
        <w:t xml:space="preserve"> </w:t>
      </w:r>
      <w:r w:rsidRPr="00DA7B3C">
        <w:rPr>
          <w:lang w:eastAsia="ru-RU"/>
        </w:rPr>
        <w:t xml:space="preserve">центральной межпоселенческой </w:t>
      </w:r>
      <w:r>
        <w:rPr>
          <w:lang w:eastAsia="ru-RU"/>
        </w:rPr>
        <w:t>б</w:t>
      </w:r>
      <w:r w:rsidRPr="00DA7B3C">
        <w:rPr>
          <w:lang w:eastAsia="ru-RU"/>
        </w:rPr>
        <w:t>иблиотеки им. Н.Ф. Рыбалкина Ольховского муниципального района на</w:t>
      </w:r>
      <w:r w:rsidRPr="00DA7B3C">
        <w:rPr>
          <w:b/>
          <w:lang w:eastAsia="ru-RU"/>
        </w:rPr>
        <w:t xml:space="preserve"> </w:t>
      </w:r>
      <w:r w:rsidRPr="00DA7B3C">
        <w:rPr>
          <w:lang w:eastAsia="ru-RU"/>
        </w:rPr>
        <w:t>2018- 2020 годы</w:t>
      </w:r>
      <w:r>
        <w:rPr>
          <w:lang w:eastAsia="ru-RU"/>
        </w:rPr>
        <w:t>».</w:t>
      </w:r>
    </w:p>
    <w:p w:rsidR="00117DA4" w:rsidRPr="00DA7B3C" w:rsidRDefault="00117DA4" w:rsidP="00117DA4">
      <w:pPr>
        <w:widowControl w:val="0"/>
        <w:autoSpaceDE w:val="0"/>
        <w:autoSpaceDN w:val="0"/>
        <w:adjustRightInd w:val="0"/>
        <w:ind w:left="360" w:right="-81"/>
        <w:jc w:val="both"/>
        <w:rPr>
          <w:lang w:eastAsia="ru-RU"/>
        </w:rPr>
      </w:pPr>
      <w:r>
        <w:rPr>
          <w:lang w:eastAsia="ru-RU"/>
        </w:rPr>
        <w:t xml:space="preserve">3. </w:t>
      </w:r>
      <w:r w:rsidRPr="00DA7B3C">
        <w:rPr>
          <w:lang w:eastAsia="ru-RU"/>
        </w:rPr>
        <w:t xml:space="preserve">Контроль за выполнением настоящего постановления возложить на первого </w:t>
      </w:r>
      <w:r>
        <w:rPr>
          <w:lang w:eastAsia="ru-RU"/>
        </w:rPr>
        <w:t>замес</w:t>
      </w:r>
      <w:r w:rsidRPr="00DA7B3C">
        <w:rPr>
          <w:lang w:eastAsia="ru-RU"/>
        </w:rPr>
        <w:t xml:space="preserve">тителя Главы администрации Ольховского муниципального района </w:t>
      </w:r>
      <w:r>
        <w:rPr>
          <w:lang w:eastAsia="ru-RU"/>
        </w:rPr>
        <w:t>Л.И. Курину.</w:t>
      </w:r>
    </w:p>
    <w:p w:rsidR="00117DA4" w:rsidRPr="00DA7B3C" w:rsidRDefault="00117DA4" w:rsidP="00117DA4">
      <w:pPr>
        <w:widowControl w:val="0"/>
        <w:autoSpaceDE w:val="0"/>
        <w:autoSpaceDN w:val="0"/>
        <w:adjustRightInd w:val="0"/>
        <w:ind w:left="360" w:right="-365"/>
        <w:jc w:val="both"/>
        <w:rPr>
          <w:lang w:eastAsia="ru-RU"/>
        </w:rPr>
      </w:pPr>
      <w:r>
        <w:rPr>
          <w:lang w:eastAsia="ru-RU"/>
        </w:rPr>
        <w:t>4</w:t>
      </w:r>
      <w:r w:rsidRPr="00DA7B3C">
        <w:rPr>
          <w:lang w:eastAsia="ru-RU"/>
        </w:rPr>
        <w:t>.</w:t>
      </w:r>
      <w:r>
        <w:rPr>
          <w:lang w:eastAsia="ru-RU"/>
        </w:rPr>
        <w:t xml:space="preserve">  </w:t>
      </w:r>
      <w:r w:rsidRPr="00DA7B3C">
        <w:rPr>
          <w:lang w:eastAsia="ru-RU"/>
        </w:rPr>
        <w:t xml:space="preserve"> Данное постановление вступает в силу с момента обнародования.</w:t>
      </w:r>
    </w:p>
    <w:p w:rsidR="00117DA4" w:rsidRPr="00DA7B3C" w:rsidRDefault="00117DA4" w:rsidP="00117DA4">
      <w:pPr>
        <w:widowControl w:val="0"/>
        <w:autoSpaceDE w:val="0"/>
        <w:autoSpaceDN w:val="0"/>
        <w:adjustRightInd w:val="0"/>
        <w:ind w:left="360" w:right="-81"/>
        <w:jc w:val="both"/>
        <w:rPr>
          <w:lang w:eastAsia="ru-RU"/>
        </w:rPr>
      </w:pPr>
    </w:p>
    <w:p w:rsidR="00117DA4" w:rsidRPr="00E4695B" w:rsidRDefault="00117DA4" w:rsidP="00117DA4">
      <w:pPr>
        <w:widowControl w:val="0"/>
        <w:autoSpaceDE w:val="0"/>
        <w:autoSpaceDN w:val="0"/>
        <w:adjustRightInd w:val="0"/>
        <w:ind w:left="360" w:right="-81"/>
        <w:jc w:val="both"/>
        <w:rPr>
          <w:sz w:val="24"/>
          <w:szCs w:val="24"/>
          <w:lang w:eastAsia="ru-RU"/>
        </w:rPr>
      </w:pPr>
    </w:p>
    <w:p w:rsidR="00117DA4" w:rsidRPr="00E4695B" w:rsidRDefault="00117DA4" w:rsidP="00117DA4">
      <w:pPr>
        <w:widowControl w:val="0"/>
        <w:autoSpaceDE w:val="0"/>
        <w:autoSpaceDN w:val="0"/>
        <w:adjustRightInd w:val="0"/>
        <w:ind w:left="360" w:right="-81"/>
        <w:jc w:val="both"/>
        <w:rPr>
          <w:sz w:val="24"/>
          <w:szCs w:val="24"/>
          <w:lang w:eastAsia="ru-RU"/>
        </w:rPr>
      </w:pPr>
    </w:p>
    <w:p w:rsidR="00117DA4" w:rsidRPr="00E4695B" w:rsidRDefault="00117DA4" w:rsidP="00117DA4">
      <w:pPr>
        <w:widowControl w:val="0"/>
        <w:autoSpaceDE w:val="0"/>
        <w:autoSpaceDN w:val="0"/>
        <w:adjustRightInd w:val="0"/>
        <w:ind w:left="360" w:right="-81"/>
        <w:jc w:val="both"/>
        <w:rPr>
          <w:sz w:val="24"/>
          <w:szCs w:val="24"/>
          <w:lang w:eastAsia="ru-RU"/>
        </w:rPr>
      </w:pPr>
    </w:p>
    <w:p w:rsidR="00117DA4" w:rsidRPr="00E4695B" w:rsidRDefault="00117DA4" w:rsidP="00117DA4">
      <w:pPr>
        <w:widowControl w:val="0"/>
        <w:autoSpaceDE w:val="0"/>
        <w:autoSpaceDN w:val="0"/>
        <w:adjustRightInd w:val="0"/>
        <w:ind w:left="360" w:right="-81"/>
        <w:jc w:val="both"/>
        <w:rPr>
          <w:sz w:val="24"/>
          <w:szCs w:val="24"/>
          <w:lang w:eastAsia="ru-RU"/>
        </w:rPr>
      </w:pPr>
    </w:p>
    <w:p w:rsidR="00117DA4" w:rsidRPr="00E4695B" w:rsidRDefault="00117DA4" w:rsidP="00117DA4">
      <w:pPr>
        <w:widowControl w:val="0"/>
        <w:autoSpaceDE w:val="0"/>
        <w:autoSpaceDN w:val="0"/>
        <w:adjustRightInd w:val="0"/>
        <w:ind w:left="360" w:right="-81"/>
        <w:jc w:val="both"/>
        <w:rPr>
          <w:sz w:val="24"/>
          <w:szCs w:val="24"/>
          <w:lang w:eastAsia="ru-RU"/>
        </w:rPr>
      </w:pPr>
    </w:p>
    <w:p w:rsidR="00117DA4" w:rsidRPr="00DA7B3C" w:rsidRDefault="00117DA4" w:rsidP="00117DA4">
      <w:pPr>
        <w:widowControl w:val="0"/>
        <w:autoSpaceDE w:val="0"/>
        <w:autoSpaceDN w:val="0"/>
        <w:adjustRightInd w:val="0"/>
        <w:ind w:left="360" w:right="-81"/>
        <w:jc w:val="both"/>
        <w:rPr>
          <w:lang w:eastAsia="ru-RU"/>
        </w:rPr>
      </w:pPr>
    </w:p>
    <w:p w:rsidR="00117DA4" w:rsidRPr="00DA7B3C" w:rsidRDefault="00117DA4" w:rsidP="00117DA4">
      <w:pPr>
        <w:widowControl w:val="0"/>
        <w:autoSpaceDE w:val="0"/>
        <w:autoSpaceDN w:val="0"/>
        <w:adjustRightInd w:val="0"/>
        <w:jc w:val="both"/>
        <w:rPr>
          <w:lang w:eastAsia="ru-RU"/>
        </w:rPr>
      </w:pPr>
      <w:r w:rsidRPr="00DA7B3C">
        <w:rPr>
          <w:lang w:eastAsia="ru-RU"/>
        </w:rPr>
        <w:t xml:space="preserve">И.о. Главы Администрации </w:t>
      </w:r>
    </w:p>
    <w:p w:rsidR="00117DA4" w:rsidRPr="00DA7B3C" w:rsidRDefault="00117DA4" w:rsidP="00117DA4">
      <w:pPr>
        <w:widowControl w:val="0"/>
        <w:autoSpaceDE w:val="0"/>
        <w:autoSpaceDN w:val="0"/>
        <w:adjustRightInd w:val="0"/>
        <w:jc w:val="both"/>
        <w:rPr>
          <w:lang w:eastAsia="ru-RU"/>
        </w:rPr>
      </w:pPr>
      <w:r w:rsidRPr="00DA7B3C">
        <w:rPr>
          <w:lang w:eastAsia="ru-RU"/>
        </w:rPr>
        <w:t xml:space="preserve">Ольховского муниципального района                       </w:t>
      </w:r>
      <w:r>
        <w:rPr>
          <w:lang w:eastAsia="ru-RU"/>
        </w:rPr>
        <w:t xml:space="preserve">             </w:t>
      </w:r>
      <w:r w:rsidRPr="00DA7B3C">
        <w:rPr>
          <w:lang w:eastAsia="ru-RU"/>
        </w:rPr>
        <w:t xml:space="preserve">   Л.И. Курина</w:t>
      </w:r>
    </w:p>
    <w:p w:rsidR="00117DA4" w:rsidRPr="00DA7B3C" w:rsidRDefault="00117DA4" w:rsidP="00117DA4">
      <w:pPr>
        <w:widowControl w:val="0"/>
        <w:autoSpaceDE w:val="0"/>
        <w:autoSpaceDN w:val="0"/>
        <w:adjustRightInd w:val="0"/>
        <w:ind w:firstLine="720"/>
        <w:jc w:val="both"/>
        <w:rPr>
          <w:rFonts w:ascii="Arial" w:hAnsi="Arial"/>
          <w:lang w:eastAsia="ru-RU"/>
        </w:rPr>
      </w:pPr>
    </w:p>
    <w:p w:rsidR="00117DA4" w:rsidRPr="00DA7B3C" w:rsidRDefault="00117DA4" w:rsidP="00117DA4">
      <w:pPr>
        <w:widowControl w:val="0"/>
        <w:autoSpaceDE w:val="0"/>
        <w:autoSpaceDN w:val="0"/>
        <w:adjustRightInd w:val="0"/>
        <w:ind w:left="360" w:right="-81"/>
        <w:jc w:val="both"/>
        <w:rPr>
          <w:lang w:eastAsia="ru-RU"/>
        </w:rPr>
      </w:pPr>
    </w:p>
    <w:p w:rsidR="00117DA4" w:rsidRPr="00DA7B3C" w:rsidRDefault="00117DA4" w:rsidP="00117DA4"/>
    <w:p w:rsidR="00117DA4" w:rsidRPr="00DA7B3C"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Pr="00502F7A" w:rsidRDefault="00117DA4" w:rsidP="00117DA4">
      <w:pPr>
        <w:widowControl w:val="0"/>
        <w:autoSpaceDE w:val="0"/>
        <w:autoSpaceDN w:val="0"/>
        <w:adjustRightInd w:val="0"/>
        <w:ind w:firstLine="720"/>
        <w:jc w:val="right"/>
        <w:rPr>
          <w:sz w:val="24"/>
          <w:szCs w:val="24"/>
          <w:lang w:eastAsia="ru-RU"/>
        </w:rPr>
      </w:pPr>
      <w:r w:rsidRPr="00502F7A">
        <w:rPr>
          <w:sz w:val="24"/>
          <w:szCs w:val="24"/>
          <w:lang w:eastAsia="ru-RU"/>
        </w:rPr>
        <w:t xml:space="preserve">                                                                             Утверждена</w:t>
      </w:r>
    </w:p>
    <w:p w:rsidR="00117DA4" w:rsidRPr="00502F7A" w:rsidRDefault="00117DA4" w:rsidP="00117DA4">
      <w:pPr>
        <w:widowControl w:val="0"/>
        <w:autoSpaceDE w:val="0"/>
        <w:autoSpaceDN w:val="0"/>
        <w:adjustRightInd w:val="0"/>
        <w:ind w:firstLine="720"/>
        <w:jc w:val="right"/>
        <w:rPr>
          <w:sz w:val="24"/>
          <w:szCs w:val="24"/>
          <w:lang w:eastAsia="ru-RU"/>
        </w:rPr>
      </w:pPr>
      <w:r w:rsidRPr="00502F7A">
        <w:rPr>
          <w:sz w:val="24"/>
          <w:szCs w:val="24"/>
          <w:lang w:eastAsia="ru-RU"/>
        </w:rPr>
        <w:t xml:space="preserve">                                                                            постановлением Администрации</w:t>
      </w:r>
    </w:p>
    <w:p w:rsidR="00117DA4" w:rsidRPr="00502F7A" w:rsidRDefault="00117DA4" w:rsidP="00117DA4">
      <w:pPr>
        <w:widowControl w:val="0"/>
        <w:autoSpaceDE w:val="0"/>
        <w:autoSpaceDN w:val="0"/>
        <w:adjustRightInd w:val="0"/>
        <w:ind w:firstLine="720"/>
        <w:jc w:val="right"/>
        <w:rPr>
          <w:sz w:val="24"/>
          <w:szCs w:val="24"/>
          <w:lang w:eastAsia="ru-RU"/>
        </w:rPr>
      </w:pPr>
      <w:r w:rsidRPr="00502F7A">
        <w:rPr>
          <w:sz w:val="24"/>
          <w:szCs w:val="24"/>
          <w:lang w:eastAsia="ru-RU"/>
        </w:rPr>
        <w:t xml:space="preserve">                                                                           Ольховского муниципального района</w:t>
      </w:r>
    </w:p>
    <w:p w:rsidR="00117DA4" w:rsidRPr="00C700C7" w:rsidRDefault="00117DA4" w:rsidP="00117DA4">
      <w:pPr>
        <w:widowControl w:val="0"/>
        <w:autoSpaceDE w:val="0"/>
        <w:autoSpaceDN w:val="0"/>
        <w:adjustRightInd w:val="0"/>
        <w:ind w:firstLine="720"/>
        <w:jc w:val="right"/>
        <w:rPr>
          <w:sz w:val="20"/>
          <w:szCs w:val="20"/>
          <w:lang w:eastAsia="ru-RU"/>
        </w:rPr>
      </w:pPr>
      <w:r>
        <w:rPr>
          <w:sz w:val="20"/>
          <w:szCs w:val="20"/>
          <w:lang w:eastAsia="ru-RU"/>
        </w:rPr>
        <w:t xml:space="preserve"> от 29.09.2017 г</w:t>
      </w:r>
      <w:r w:rsidRPr="00C700C7">
        <w:rPr>
          <w:sz w:val="20"/>
          <w:szCs w:val="20"/>
          <w:lang w:eastAsia="ru-RU"/>
        </w:rPr>
        <w:t>.</w:t>
      </w:r>
      <w:r>
        <w:rPr>
          <w:sz w:val="20"/>
          <w:szCs w:val="20"/>
          <w:lang w:eastAsia="ru-RU"/>
        </w:rPr>
        <w:t xml:space="preserve"> № 689</w:t>
      </w:r>
    </w:p>
    <w:p w:rsidR="00117DA4" w:rsidRPr="00502F7A" w:rsidRDefault="00117DA4" w:rsidP="00117DA4">
      <w:pPr>
        <w:widowControl w:val="0"/>
        <w:autoSpaceDE w:val="0"/>
        <w:autoSpaceDN w:val="0"/>
        <w:adjustRightInd w:val="0"/>
        <w:ind w:firstLine="720"/>
        <w:jc w:val="right"/>
        <w:rPr>
          <w:sz w:val="24"/>
          <w:szCs w:val="24"/>
          <w:lang w:eastAsia="ru-RU"/>
        </w:rPr>
      </w:pPr>
    </w:p>
    <w:p w:rsidR="00117DA4" w:rsidRPr="00502F7A" w:rsidRDefault="00117DA4" w:rsidP="00117DA4">
      <w:pPr>
        <w:widowControl w:val="0"/>
        <w:autoSpaceDE w:val="0"/>
        <w:autoSpaceDN w:val="0"/>
        <w:adjustRightInd w:val="0"/>
        <w:ind w:firstLine="720"/>
        <w:jc w:val="center"/>
        <w:rPr>
          <w:sz w:val="26"/>
          <w:szCs w:val="26"/>
          <w:lang w:eastAsia="ru-RU"/>
        </w:rPr>
      </w:pPr>
      <w:r w:rsidRPr="00502F7A">
        <w:rPr>
          <w:sz w:val="26"/>
          <w:szCs w:val="26"/>
          <w:lang w:eastAsia="ru-RU"/>
        </w:rPr>
        <w:t>Паспорт</w:t>
      </w:r>
    </w:p>
    <w:p w:rsidR="00117DA4" w:rsidRPr="00502F7A" w:rsidRDefault="00117DA4" w:rsidP="00117DA4">
      <w:pPr>
        <w:widowControl w:val="0"/>
        <w:suppressAutoHyphens/>
        <w:autoSpaceDN w:val="0"/>
        <w:spacing w:after="120"/>
        <w:jc w:val="center"/>
        <w:textAlignment w:val="baseline"/>
        <w:rPr>
          <w:rFonts w:eastAsia="SimSun" w:cs="Mangal"/>
          <w:bCs/>
          <w:kern w:val="3"/>
          <w:sz w:val="24"/>
          <w:szCs w:val="24"/>
          <w:lang w:eastAsia="zh-CN" w:bidi="hi-IN"/>
        </w:rPr>
      </w:pPr>
      <w:r w:rsidRPr="00502F7A">
        <w:rPr>
          <w:rFonts w:eastAsia="SimSun" w:cs="Mangal"/>
          <w:bCs/>
          <w:kern w:val="3"/>
          <w:sz w:val="24"/>
          <w:szCs w:val="24"/>
          <w:lang w:eastAsia="zh-CN" w:bidi="hi-IN"/>
        </w:rPr>
        <w:t>ведомственной целевой программы</w:t>
      </w:r>
    </w:p>
    <w:p w:rsidR="00117DA4" w:rsidRPr="00623331" w:rsidRDefault="00117DA4" w:rsidP="00117DA4">
      <w:pPr>
        <w:widowControl w:val="0"/>
        <w:autoSpaceDE w:val="0"/>
        <w:autoSpaceDN w:val="0"/>
        <w:adjustRightInd w:val="0"/>
        <w:ind w:firstLine="720"/>
        <w:jc w:val="right"/>
        <w:rPr>
          <w:sz w:val="24"/>
          <w:szCs w:val="24"/>
          <w:lang w:eastAsia="ru-RU"/>
        </w:rPr>
      </w:pPr>
      <w:r w:rsidRPr="00502F7A">
        <w:rPr>
          <w:sz w:val="24"/>
          <w:szCs w:val="24"/>
          <w:lang w:eastAsia="ru-RU"/>
        </w:rPr>
        <w:t xml:space="preserve">                                                                   </w:t>
      </w:r>
    </w:p>
    <w:p w:rsidR="00117DA4" w:rsidRPr="00502F7A" w:rsidRDefault="00117DA4" w:rsidP="00117DA4">
      <w:pPr>
        <w:widowControl w:val="0"/>
        <w:autoSpaceDE w:val="0"/>
        <w:autoSpaceDN w:val="0"/>
        <w:adjustRightInd w:val="0"/>
        <w:jc w:val="center"/>
        <w:rPr>
          <w:b/>
          <w:sz w:val="26"/>
          <w:szCs w:val="26"/>
          <w:lang w:eastAsia="ru-RU"/>
        </w:rPr>
      </w:pPr>
    </w:p>
    <w:tbl>
      <w:tblPr>
        <w:tblW w:w="9791" w:type="dxa"/>
        <w:tblInd w:w="45" w:type="dxa"/>
        <w:tblLayout w:type="fixed"/>
        <w:tblCellMar>
          <w:left w:w="10" w:type="dxa"/>
          <w:right w:w="10" w:type="dxa"/>
        </w:tblCellMar>
        <w:tblLook w:val="0000"/>
      </w:tblPr>
      <w:tblGrid>
        <w:gridCol w:w="3750"/>
        <w:gridCol w:w="6041"/>
      </w:tblGrid>
      <w:tr w:rsidR="00117DA4" w:rsidRPr="000A766B" w:rsidTr="00F06C4E">
        <w:trPr>
          <w:trHeight w:val="45"/>
        </w:trPr>
        <w:tc>
          <w:tcPr>
            <w:tcW w:w="3750" w:type="dxa"/>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suppressAutoHyphens/>
              <w:autoSpaceDN w:val="0"/>
              <w:jc w:val="both"/>
              <w:textAlignment w:val="baseline"/>
              <w:rPr>
                <w:rFonts w:cs="Tahoma"/>
                <w:kern w:val="3"/>
                <w:sz w:val="24"/>
                <w:szCs w:val="24"/>
                <w:lang w:eastAsia="ja-JP" w:bidi="fa-IR"/>
              </w:rPr>
            </w:pPr>
            <w:r w:rsidRPr="00502F7A">
              <w:rPr>
                <w:rFonts w:cs="Tahoma"/>
                <w:kern w:val="3"/>
                <w:sz w:val="24"/>
                <w:szCs w:val="24"/>
                <w:lang w:eastAsia="ja-JP" w:bidi="fa-IR"/>
              </w:rPr>
              <w:t>Наименование ведомственной целевой программы</w:t>
            </w:r>
          </w:p>
        </w:tc>
        <w:tc>
          <w:tcPr>
            <w:tcW w:w="604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widowControl w:val="0"/>
              <w:suppressLineNumbers/>
              <w:suppressAutoHyphens/>
              <w:autoSpaceDN w:val="0"/>
              <w:jc w:val="center"/>
              <w:textAlignment w:val="baseline"/>
              <w:rPr>
                <w:sz w:val="24"/>
                <w:szCs w:val="24"/>
                <w:lang w:eastAsia="ru-RU"/>
              </w:rPr>
            </w:pPr>
            <w:r w:rsidRPr="00502F7A">
              <w:rPr>
                <w:sz w:val="24"/>
                <w:szCs w:val="24"/>
                <w:lang w:eastAsia="ru-RU"/>
              </w:rPr>
              <w:t xml:space="preserve">«Комплектование книжного фонда центральной </w:t>
            </w:r>
          </w:p>
          <w:p w:rsidR="00117DA4" w:rsidRPr="00502F7A" w:rsidRDefault="00117DA4" w:rsidP="00F06C4E">
            <w:pPr>
              <w:widowControl w:val="0"/>
              <w:suppressLineNumbers/>
              <w:suppressAutoHyphens/>
              <w:autoSpaceDN w:val="0"/>
              <w:jc w:val="center"/>
              <w:textAlignment w:val="baseline"/>
              <w:rPr>
                <w:rFonts w:cs="Tahoma"/>
                <w:kern w:val="3"/>
                <w:sz w:val="24"/>
                <w:szCs w:val="24"/>
                <w:lang w:val="de-DE" w:eastAsia="ja-JP" w:bidi="fa-IR"/>
              </w:rPr>
            </w:pPr>
            <w:r w:rsidRPr="00502F7A">
              <w:rPr>
                <w:sz w:val="24"/>
                <w:szCs w:val="24"/>
                <w:lang w:eastAsia="ru-RU"/>
              </w:rPr>
              <w:t>межпоселенческой библиотеки им. Н.Ф. Рыбалкина Ольховского муниципального района на</w:t>
            </w:r>
            <w:r w:rsidRPr="00502F7A">
              <w:rPr>
                <w:b/>
                <w:sz w:val="24"/>
                <w:szCs w:val="24"/>
                <w:lang w:eastAsia="ru-RU"/>
              </w:rPr>
              <w:t xml:space="preserve"> </w:t>
            </w:r>
            <w:r w:rsidRPr="00502F7A">
              <w:rPr>
                <w:sz w:val="24"/>
                <w:szCs w:val="24"/>
                <w:lang w:eastAsia="ru-RU"/>
              </w:rPr>
              <w:t>2018- 2020 годы</w:t>
            </w:r>
            <w:r w:rsidRPr="00502F7A">
              <w:rPr>
                <w:b/>
                <w:sz w:val="24"/>
                <w:szCs w:val="24"/>
                <w:lang w:eastAsia="ru-RU"/>
              </w:rPr>
              <w:t>».</w:t>
            </w:r>
            <w:r w:rsidRPr="00502F7A">
              <w:rPr>
                <w:sz w:val="24"/>
                <w:szCs w:val="24"/>
                <w:lang w:eastAsia="ru-RU"/>
              </w:rPr>
              <w:t xml:space="preserve"> </w:t>
            </w:r>
          </w:p>
        </w:tc>
      </w:tr>
      <w:tr w:rsidR="00117DA4" w:rsidRPr="000A766B" w:rsidTr="00F06C4E">
        <w:trPr>
          <w:trHeight w:val="57"/>
        </w:trPr>
        <w:tc>
          <w:tcPr>
            <w:tcW w:w="375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suppressAutoHyphens/>
              <w:autoSpaceDN w:val="0"/>
              <w:jc w:val="both"/>
              <w:textAlignment w:val="baseline"/>
              <w:rPr>
                <w:rFonts w:cs="Tahoma"/>
                <w:kern w:val="3"/>
                <w:sz w:val="24"/>
                <w:szCs w:val="24"/>
                <w:lang w:eastAsia="ja-JP" w:bidi="fa-IR"/>
              </w:rPr>
            </w:pPr>
            <w:r w:rsidRPr="00502F7A">
              <w:rPr>
                <w:rFonts w:cs="Tahoma"/>
                <w:kern w:val="3"/>
                <w:sz w:val="24"/>
                <w:szCs w:val="24"/>
                <w:lang w:eastAsia="ja-JP" w:bidi="fa-IR"/>
              </w:rPr>
              <w:t>Основание для разработки ведомственной целевой программы</w:t>
            </w:r>
          </w:p>
        </w:tc>
        <w:tc>
          <w:tcPr>
            <w:tcW w:w="6041"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widowControl w:val="0"/>
              <w:suppressLineNumber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«Положение о разработке, утверждении, реализации и оценке эффективности ведомственных целевых программ», утвержденное постановлением Главы Администрации Ольховского муниципального района от 03.02.2017 №61</w:t>
            </w:r>
          </w:p>
        </w:tc>
      </w:tr>
      <w:tr w:rsidR="00117DA4" w:rsidRPr="000A766B" w:rsidTr="00F06C4E">
        <w:trPr>
          <w:trHeight w:val="22"/>
        </w:trPr>
        <w:tc>
          <w:tcPr>
            <w:tcW w:w="375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suppressAutoHyphens/>
              <w:autoSpaceDN w:val="0"/>
              <w:jc w:val="both"/>
              <w:textAlignment w:val="baseline"/>
              <w:rPr>
                <w:rFonts w:cs="Tahoma"/>
                <w:kern w:val="3"/>
                <w:sz w:val="24"/>
                <w:szCs w:val="24"/>
                <w:lang w:eastAsia="ja-JP" w:bidi="fa-IR"/>
              </w:rPr>
            </w:pPr>
            <w:r w:rsidRPr="00502F7A">
              <w:rPr>
                <w:rFonts w:cs="Tahoma"/>
                <w:kern w:val="3"/>
                <w:sz w:val="24"/>
                <w:szCs w:val="24"/>
                <w:lang w:eastAsia="ja-JP" w:bidi="fa-IR"/>
              </w:rPr>
              <w:t>Заказчик ведомственной целевой программы</w:t>
            </w:r>
          </w:p>
        </w:tc>
        <w:tc>
          <w:tcPr>
            <w:tcW w:w="6041"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widowControl w:val="0"/>
              <w:suppressLineNumber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Отдел культуры, библиотечного обслуживания  Администрации Ольховского муниципального района</w:t>
            </w:r>
          </w:p>
        </w:tc>
      </w:tr>
      <w:tr w:rsidR="00117DA4" w:rsidRPr="000A766B" w:rsidTr="00F06C4E">
        <w:trPr>
          <w:trHeight w:val="22"/>
        </w:trPr>
        <w:tc>
          <w:tcPr>
            <w:tcW w:w="375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suppressAutoHyphens/>
              <w:autoSpaceDN w:val="0"/>
              <w:jc w:val="both"/>
              <w:textAlignment w:val="baseline"/>
              <w:rPr>
                <w:rFonts w:cs="Tahoma"/>
                <w:kern w:val="3"/>
                <w:sz w:val="24"/>
                <w:szCs w:val="24"/>
                <w:lang w:eastAsia="ja-JP" w:bidi="fa-IR"/>
              </w:rPr>
            </w:pPr>
            <w:r w:rsidRPr="00502F7A">
              <w:rPr>
                <w:rFonts w:cs="Tahoma"/>
                <w:kern w:val="3"/>
                <w:sz w:val="24"/>
                <w:szCs w:val="24"/>
                <w:lang w:eastAsia="ja-JP" w:bidi="fa-IR"/>
              </w:rPr>
              <w:t>Исполнители и участники ведомственной целевой программы</w:t>
            </w:r>
          </w:p>
        </w:tc>
        <w:tc>
          <w:tcPr>
            <w:tcW w:w="6041"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widowControl w:val="0"/>
              <w:suppressLineNumber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МУК «МБС»</w:t>
            </w:r>
          </w:p>
        </w:tc>
      </w:tr>
      <w:tr w:rsidR="00117DA4" w:rsidRPr="000A766B" w:rsidTr="00F06C4E">
        <w:trPr>
          <w:trHeight w:val="55"/>
        </w:trPr>
        <w:tc>
          <w:tcPr>
            <w:tcW w:w="375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suppressAutoHyphens/>
              <w:autoSpaceDN w:val="0"/>
              <w:jc w:val="both"/>
              <w:textAlignment w:val="baseline"/>
              <w:rPr>
                <w:rFonts w:cs="Tahoma"/>
                <w:kern w:val="3"/>
                <w:sz w:val="24"/>
                <w:szCs w:val="24"/>
                <w:lang w:eastAsia="ja-JP" w:bidi="fa-IR"/>
              </w:rPr>
            </w:pPr>
            <w:r w:rsidRPr="00502F7A">
              <w:rPr>
                <w:rFonts w:cs="Tahoma"/>
                <w:kern w:val="3"/>
                <w:sz w:val="24"/>
                <w:szCs w:val="24"/>
                <w:lang w:eastAsia="ja-JP" w:bidi="fa-IR"/>
              </w:rPr>
              <w:t>Цель ведомственной целевой программы</w:t>
            </w:r>
          </w:p>
        </w:tc>
        <w:tc>
          <w:tcPr>
            <w:tcW w:w="6041"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suppressAutoHyphens/>
              <w:spacing w:before="120" w:after="120"/>
              <w:textAlignment w:val="baseline"/>
              <w:rPr>
                <w:rFonts w:ascii="inherit" w:hAnsi="inherit" w:cs="Times"/>
                <w:color w:val="000000"/>
                <w:sz w:val="24"/>
                <w:szCs w:val="24"/>
              </w:rPr>
            </w:pPr>
            <w:r w:rsidRPr="00502F7A">
              <w:rPr>
                <w:rFonts w:cs="Times"/>
                <w:color w:val="000000"/>
                <w:sz w:val="24"/>
                <w:szCs w:val="24"/>
              </w:rPr>
              <w:t xml:space="preserve"> </w:t>
            </w:r>
            <w:r w:rsidRPr="00502F7A">
              <w:rPr>
                <w:rFonts w:ascii="inherit" w:hAnsi="inherit" w:cs="Times"/>
                <w:color w:val="000000"/>
                <w:sz w:val="24"/>
                <w:szCs w:val="24"/>
              </w:rPr>
              <w:t>обновление и пополнение библиотечных    фондов, составляющих духовное и материальное богатство для обеспечения прав граждан на доступ к культурным ценностям и информационным ресурсам;</w:t>
            </w:r>
          </w:p>
        </w:tc>
      </w:tr>
      <w:tr w:rsidR="00117DA4" w:rsidRPr="000A766B" w:rsidTr="00F06C4E">
        <w:trPr>
          <w:trHeight w:val="79"/>
        </w:trPr>
        <w:tc>
          <w:tcPr>
            <w:tcW w:w="375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suppressAutoHyphens/>
              <w:autoSpaceDN w:val="0"/>
              <w:jc w:val="both"/>
              <w:textAlignment w:val="baseline"/>
              <w:rPr>
                <w:rFonts w:cs="Tahoma"/>
                <w:kern w:val="3"/>
                <w:sz w:val="24"/>
                <w:szCs w:val="24"/>
                <w:lang w:eastAsia="ja-JP" w:bidi="fa-IR"/>
              </w:rPr>
            </w:pPr>
            <w:r w:rsidRPr="00502F7A">
              <w:rPr>
                <w:rFonts w:cs="Tahoma"/>
                <w:kern w:val="3"/>
                <w:sz w:val="24"/>
                <w:szCs w:val="24"/>
                <w:lang w:eastAsia="ja-JP" w:bidi="fa-IR"/>
              </w:rPr>
              <w:t>Задачи ведомственной целевой программы</w:t>
            </w:r>
          </w:p>
        </w:tc>
        <w:tc>
          <w:tcPr>
            <w:tcW w:w="6041"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jc w:val="both"/>
              <w:rPr>
                <w:sz w:val="24"/>
                <w:szCs w:val="24"/>
                <w:lang w:eastAsia="ru-RU"/>
              </w:rPr>
            </w:pPr>
            <w:r w:rsidRPr="00502F7A">
              <w:rPr>
                <w:sz w:val="24"/>
                <w:szCs w:val="24"/>
                <w:lang w:eastAsia="ru-RU"/>
              </w:rPr>
              <w:t xml:space="preserve">  -обеспечение гарантированного комплектования библиотечных фондов современными источниками информации на различных носителях в соответствии с Модельным стандартом деятельности  муниципальной библиотеки Волгоградской области», утвержденным коллегией Администрации Волгоградской области от11.12.2007г. № 371</w:t>
            </w:r>
          </w:p>
        </w:tc>
      </w:tr>
      <w:tr w:rsidR="00117DA4" w:rsidRPr="000A766B" w:rsidTr="00F06C4E">
        <w:trPr>
          <w:trHeight w:val="35"/>
        </w:trPr>
        <w:tc>
          <w:tcPr>
            <w:tcW w:w="375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suppressAutoHyphens/>
              <w:autoSpaceDN w:val="0"/>
              <w:jc w:val="both"/>
              <w:textAlignment w:val="baseline"/>
              <w:rPr>
                <w:rFonts w:cs="Tahoma"/>
                <w:kern w:val="3"/>
                <w:sz w:val="24"/>
                <w:szCs w:val="24"/>
                <w:lang w:eastAsia="ja-JP" w:bidi="fa-IR"/>
              </w:rPr>
            </w:pPr>
            <w:r w:rsidRPr="00502F7A">
              <w:rPr>
                <w:rFonts w:cs="Tahoma"/>
                <w:kern w:val="3"/>
                <w:sz w:val="24"/>
                <w:szCs w:val="24"/>
                <w:lang w:eastAsia="ja-JP" w:bidi="fa-IR"/>
              </w:rPr>
              <w:t>Целевые индикаторы и показатели ведомственной целевой программы</w:t>
            </w:r>
          </w:p>
        </w:tc>
        <w:tc>
          <w:tcPr>
            <w:tcW w:w="6041"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suppressAutoHyphens/>
              <w:autoSpaceDE w:val="0"/>
              <w:snapToGrid w:val="0"/>
              <w:ind w:left="405"/>
              <w:rPr>
                <w:sz w:val="24"/>
                <w:szCs w:val="24"/>
              </w:rPr>
            </w:pPr>
            <w:r w:rsidRPr="00502F7A">
              <w:rPr>
                <w:rFonts w:cs="Tahoma"/>
                <w:kern w:val="3"/>
                <w:sz w:val="24"/>
                <w:szCs w:val="24"/>
                <w:lang w:eastAsia="ja-JP" w:bidi="fa-IR"/>
              </w:rPr>
              <w:t xml:space="preserve"> </w:t>
            </w:r>
            <w:r w:rsidRPr="00502F7A">
              <w:rPr>
                <w:sz w:val="24"/>
                <w:szCs w:val="24"/>
              </w:rPr>
              <w:t>Обновляемость книжного фонда %:</w:t>
            </w:r>
          </w:p>
          <w:p w:rsidR="00117DA4" w:rsidRPr="00502F7A" w:rsidRDefault="00117DA4" w:rsidP="00F06C4E">
            <w:pPr>
              <w:suppressAutoHyphens/>
              <w:autoSpaceDE w:val="0"/>
              <w:snapToGrid w:val="0"/>
              <w:ind w:left="405"/>
              <w:rPr>
                <w:sz w:val="24"/>
                <w:szCs w:val="24"/>
              </w:rPr>
            </w:pPr>
            <w:r w:rsidRPr="00502F7A">
              <w:rPr>
                <w:sz w:val="24"/>
                <w:szCs w:val="24"/>
              </w:rPr>
              <w:t>2018г. –  5,0;</w:t>
            </w:r>
          </w:p>
          <w:p w:rsidR="00117DA4" w:rsidRPr="00502F7A" w:rsidRDefault="00117DA4" w:rsidP="00F06C4E">
            <w:pPr>
              <w:suppressAutoHyphens/>
              <w:autoSpaceDE w:val="0"/>
              <w:snapToGrid w:val="0"/>
              <w:ind w:left="405"/>
              <w:rPr>
                <w:sz w:val="24"/>
                <w:szCs w:val="24"/>
              </w:rPr>
            </w:pPr>
            <w:r w:rsidRPr="00502F7A">
              <w:rPr>
                <w:sz w:val="24"/>
                <w:szCs w:val="24"/>
              </w:rPr>
              <w:t>2019г.-   5,0;</w:t>
            </w:r>
          </w:p>
          <w:p w:rsidR="00117DA4" w:rsidRPr="00502F7A" w:rsidRDefault="00117DA4" w:rsidP="00F06C4E">
            <w:pPr>
              <w:widowControl w:val="0"/>
              <w:suppressLineNumbers/>
              <w:suppressAutoHyphens/>
              <w:autoSpaceDN w:val="0"/>
              <w:textAlignment w:val="baseline"/>
              <w:rPr>
                <w:sz w:val="24"/>
                <w:szCs w:val="24"/>
                <w:lang w:eastAsia="ru-RU"/>
              </w:rPr>
            </w:pPr>
            <w:r w:rsidRPr="00502F7A">
              <w:rPr>
                <w:sz w:val="24"/>
                <w:szCs w:val="24"/>
                <w:lang w:eastAsia="ru-RU"/>
              </w:rPr>
              <w:t xml:space="preserve">       2020г.-  5,0.</w:t>
            </w:r>
          </w:p>
        </w:tc>
      </w:tr>
      <w:tr w:rsidR="00117DA4" w:rsidRPr="000A766B" w:rsidTr="00F06C4E">
        <w:trPr>
          <w:trHeight w:val="22"/>
        </w:trPr>
        <w:tc>
          <w:tcPr>
            <w:tcW w:w="375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suppressAutoHyphens/>
              <w:autoSpaceDN w:val="0"/>
              <w:textAlignment w:val="baseline"/>
              <w:rPr>
                <w:rFonts w:cs="Tahoma"/>
                <w:kern w:val="3"/>
                <w:sz w:val="24"/>
                <w:szCs w:val="24"/>
                <w:lang w:eastAsia="ja-JP" w:bidi="fa-IR"/>
              </w:rPr>
            </w:pPr>
            <w:r w:rsidRPr="00502F7A">
              <w:rPr>
                <w:rFonts w:cs="Tahoma"/>
                <w:kern w:val="3"/>
                <w:sz w:val="24"/>
                <w:szCs w:val="24"/>
                <w:lang w:eastAsia="ja-JP" w:bidi="fa-IR"/>
              </w:rPr>
              <w:t>Основные мероприятия ведомственной целевой программы</w:t>
            </w:r>
          </w:p>
        </w:tc>
        <w:tc>
          <w:tcPr>
            <w:tcW w:w="6041"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widowControl w:val="0"/>
              <w:suppressLineNumbers/>
              <w:suppressAutoHyphens/>
              <w:autoSpaceDN w:val="0"/>
              <w:jc w:val="center"/>
              <w:textAlignment w:val="baseline"/>
              <w:rPr>
                <w:rFonts w:cs="Tahoma"/>
                <w:kern w:val="3"/>
                <w:sz w:val="24"/>
                <w:szCs w:val="24"/>
                <w:lang w:val="de-DE" w:eastAsia="ja-JP" w:bidi="fa-IR"/>
              </w:rPr>
            </w:pPr>
            <w:r w:rsidRPr="00502F7A">
              <w:rPr>
                <w:rFonts w:cs="Tahoma"/>
                <w:kern w:val="3"/>
                <w:sz w:val="24"/>
                <w:szCs w:val="24"/>
                <w:lang w:eastAsia="ja-JP" w:bidi="fa-IR"/>
              </w:rPr>
              <w:t>Приобретение документов для библиотечного фонда на различных видах носителей</w:t>
            </w:r>
            <w:r w:rsidRPr="00502F7A">
              <w:rPr>
                <w:rFonts w:cs="Tahoma"/>
                <w:kern w:val="3"/>
                <w:sz w:val="24"/>
                <w:szCs w:val="24"/>
                <w:lang w:val="de-DE" w:eastAsia="ja-JP" w:bidi="fa-IR"/>
              </w:rPr>
              <w:t xml:space="preserve"> </w:t>
            </w:r>
          </w:p>
        </w:tc>
      </w:tr>
      <w:tr w:rsidR="00117DA4" w:rsidRPr="000A766B" w:rsidTr="00F06C4E">
        <w:trPr>
          <w:trHeight w:val="22"/>
        </w:trPr>
        <w:tc>
          <w:tcPr>
            <w:tcW w:w="375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suppressAutoHyphens/>
              <w:autoSpaceDN w:val="0"/>
              <w:jc w:val="both"/>
              <w:textAlignment w:val="baseline"/>
              <w:rPr>
                <w:rFonts w:cs="Tahoma"/>
                <w:kern w:val="3"/>
                <w:sz w:val="24"/>
                <w:szCs w:val="24"/>
                <w:lang w:eastAsia="ja-JP" w:bidi="fa-IR"/>
              </w:rPr>
            </w:pPr>
            <w:r w:rsidRPr="00502F7A">
              <w:rPr>
                <w:rFonts w:cs="Tahoma"/>
                <w:kern w:val="3"/>
                <w:sz w:val="24"/>
                <w:szCs w:val="24"/>
                <w:lang w:eastAsia="ja-JP" w:bidi="fa-IR"/>
              </w:rPr>
              <w:t>Сроки реализации ведомственной целевой программы</w:t>
            </w:r>
          </w:p>
        </w:tc>
        <w:tc>
          <w:tcPr>
            <w:tcW w:w="6041"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widowControl w:val="0"/>
              <w:suppressLineNumber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 xml:space="preserve">2018 – </w:t>
            </w:r>
            <w:smartTag w:uri="urn:schemas-microsoft-com:office:smarttags" w:element="metricconverter">
              <w:smartTagPr>
                <w:attr w:name="ProductID" w:val="2020 г"/>
              </w:smartTagPr>
              <w:r w:rsidRPr="00502F7A">
                <w:rPr>
                  <w:rFonts w:cs="Tahoma"/>
                  <w:kern w:val="3"/>
                  <w:sz w:val="24"/>
                  <w:szCs w:val="24"/>
                  <w:lang w:eastAsia="ja-JP" w:bidi="fa-IR"/>
                </w:rPr>
                <w:t>2020 г</w:t>
              </w:r>
            </w:smartTag>
            <w:r w:rsidRPr="00502F7A">
              <w:rPr>
                <w:rFonts w:cs="Tahoma"/>
                <w:kern w:val="3"/>
                <w:sz w:val="24"/>
                <w:szCs w:val="24"/>
                <w:lang w:eastAsia="ja-JP" w:bidi="fa-IR"/>
              </w:rPr>
              <w:t>.</w:t>
            </w:r>
          </w:p>
        </w:tc>
      </w:tr>
      <w:tr w:rsidR="00117DA4" w:rsidRPr="000A766B" w:rsidTr="00F06C4E">
        <w:trPr>
          <w:trHeight w:val="59"/>
        </w:trPr>
        <w:tc>
          <w:tcPr>
            <w:tcW w:w="375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suppressAutoHyphens/>
              <w:autoSpaceDN w:val="0"/>
              <w:jc w:val="both"/>
              <w:textAlignment w:val="baseline"/>
              <w:rPr>
                <w:rFonts w:cs="Tahoma"/>
                <w:kern w:val="3"/>
                <w:sz w:val="24"/>
                <w:szCs w:val="24"/>
                <w:lang w:eastAsia="ja-JP" w:bidi="fa-IR"/>
              </w:rPr>
            </w:pPr>
            <w:r w:rsidRPr="00502F7A">
              <w:rPr>
                <w:rFonts w:cs="Tahoma"/>
                <w:kern w:val="3"/>
                <w:sz w:val="24"/>
                <w:szCs w:val="24"/>
                <w:lang w:eastAsia="ja-JP" w:bidi="fa-IR"/>
              </w:rPr>
              <w:t xml:space="preserve">Объемы и источники финансирования ведомственной </w:t>
            </w:r>
            <w:r w:rsidRPr="00502F7A">
              <w:rPr>
                <w:rFonts w:cs="Tahoma"/>
                <w:kern w:val="3"/>
                <w:sz w:val="24"/>
                <w:szCs w:val="24"/>
                <w:lang w:eastAsia="ja-JP" w:bidi="fa-IR"/>
              </w:rPr>
              <w:lastRenderedPageBreak/>
              <w:t>целевой программы</w:t>
            </w:r>
          </w:p>
        </w:tc>
        <w:tc>
          <w:tcPr>
            <w:tcW w:w="6041"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suppressAutoHyphens/>
              <w:autoSpaceDE w:val="0"/>
              <w:snapToGrid w:val="0"/>
              <w:rPr>
                <w:sz w:val="20"/>
                <w:szCs w:val="20"/>
              </w:rPr>
            </w:pPr>
            <w:r w:rsidRPr="00502F7A">
              <w:rPr>
                <w:sz w:val="20"/>
                <w:szCs w:val="20"/>
              </w:rPr>
              <w:lastRenderedPageBreak/>
              <w:t xml:space="preserve">Общий объем финансирования целевой программы прогнозируемо составляет 1500,0 т. рублей -   </w:t>
            </w:r>
          </w:p>
          <w:p w:rsidR="00117DA4" w:rsidRPr="00502F7A" w:rsidRDefault="00117DA4" w:rsidP="00F06C4E">
            <w:pPr>
              <w:widowControl w:val="0"/>
              <w:autoSpaceDE w:val="0"/>
              <w:autoSpaceDN w:val="0"/>
              <w:adjustRightInd w:val="0"/>
              <w:jc w:val="both"/>
              <w:rPr>
                <w:sz w:val="20"/>
                <w:szCs w:val="20"/>
                <w:lang w:eastAsia="ru-RU"/>
              </w:rPr>
            </w:pPr>
            <w:r w:rsidRPr="00502F7A">
              <w:rPr>
                <w:sz w:val="20"/>
                <w:szCs w:val="20"/>
                <w:lang w:eastAsia="ru-RU"/>
              </w:rPr>
              <w:t>2018г –  500,0</w:t>
            </w:r>
          </w:p>
          <w:p w:rsidR="00117DA4" w:rsidRPr="00502F7A" w:rsidRDefault="00117DA4" w:rsidP="00F06C4E">
            <w:pPr>
              <w:widowControl w:val="0"/>
              <w:autoSpaceDE w:val="0"/>
              <w:autoSpaceDN w:val="0"/>
              <w:adjustRightInd w:val="0"/>
              <w:jc w:val="both"/>
              <w:rPr>
                <w:sz w:val="20"/>
                <w:szCs w:val="20"/>
                <w:lang w:eastAsia="ru-RU"/>
              </w:rPr>
            </w:pPr>
            <w:r w:rsidRPr="00502F7A">
              <w:rPr>
                <w:sz w:val="20"/>
                <w:szCs w:val="20"/>
                <w:lang w:eastAsia="ru-RU"/>
              </w:rPr>
              <w:lastRenderedPageBreak/>
              <w:t>2019г – 500,0</w:t>
            </w:r>
          </w:p>
          <w:p w:rsidR="00117DA4" w:rsidRPr="00502F7A" w:rsidRDefault="00117DA4" w:rsidP="00F06C4E">
            <w:pPr>
              <w:suppressAutoHyphens/>
              <w:autoSpaceDE w:val="0"/>
              <w:snapToGrid w:val="0"/>
              <w:rPr>
                <w:sz w:val="20"/>
                <w:szCs w:val="20"/>
              </w:rPr>
            </w:pPr>
            <w:r w:rsidRPr="00502F7A">
              <w:rPr>
                <w:sz w:val="20"/>
                <w:szCs w:val="20"/>
              </w:rPr>
              <w:t>2020г –500,0</w:t>
            </w:r>
          </w:p>
          <w:p w:rsidR="00117DA4" w:rsidRPr="00502F7A" w:rsidRDefault="00117DA4" w:rsidP="00F06C4E">
            <w:pPr>
              <w:suppressAutoHyphens/>
              <w:autoSpaceDE w:val="0"/>
              <w:ind w:left="20"/>
              <w:rPr>
                <w:sz w:val="24"/>
                <w:szCs w:val="24"/>
              </w:rPr>
            </w:pPr>
            <w:r w:rsidRPr="00502F7A">
              <w:rPr>
                <w:sz w:val="20"/>
                <w:szCs w:val="20"/>
              </w:rPr>
              <w:t>источник финансирования - муниципальный бюджет</w:t>
            </w:r>
            <w:r w:rsidRPr="00502F7A">
              <w:rPr>
                <w:sz w:val="24"/>
                <w:szCs w:val="24"/>
              </w:rPr>
              <w:t>.</w:t>
            </w:r>
          </w:p>
        </w:tc>
      </w:tr>
      <w:tr w:rsidR="00117DA4" w:rsidRPr="000A766B" w:rsidTr="00F06C4E">
        <w:trPr>
          <w:trHeight w:val="57"/>
        </w:trPr>
        <w:tc>
          <w:tcPr>
            <w:tcW w:w="375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suppressAutoHyphens/>
              <w:autoSpaceDN w:val="0"/>
              <w:jc w:val="both"/>
              <w:textAlignment w:val="baseline"/>
              <w:rPr>
                <w:rFonts w:cs="Tahoma"/>
                <w:kern w:val="3"/>
                <w:sz w:val="24"/>
                <w:szCs w:val="24"/>
                <w:lang w:eastAsia="ja-JP" w:bidi="fa-IR"/>
              </w:rPr>
            </w:pPr>
            <w:r w:rsidRPr="00502F7A">
              <w:rPr>
                <w:rFonts w:cs="Tahoma"/>
                <w:kern w:val="3"/>
                <w:sz w:val="24"/>
                <w:szCs w:val="24"/>
                <w:lang w:eastAsia="ja-JP" w:bidi="fa-IR"/>
              </w:rPr>
              <w:lastRenderedPageBreak/>
              <w:t>Ожидаемые конечные результаты реализации ведомственной целевой программы</w:t>
            </w:r>
          </w:p>
        </w:tc>
        <w:tc>
          <w:tcPr>
            <w:tcW w:w="6041"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widowControl w:val="0"/>
              <w:autoSpaceDE w:val="0"/>
              <w:autoSpaceDN w:val="0"/>
              <w:adjustRightInd w:val="0"/>
              <w:jc w:val="both"/>
              <w:rPr>
                <w:sz w:val="24"/>
                <w:szCs w:val="24"/>
                <w:lang w:eastAsia="ru-RU"/>
              </w:rPr>
            </w:pPr>
            <w:r w:rsidRPr="00502F7A">
              <w:rPr>
                <w:sz w:val="24"/>
                <w:szCs w:val="24"/>
                <w:lang w:eastAsia="ru-RU"/>
              </w:rPr>
              <w:t xml:space="preserve"> Частичное обновление книжного фонда библиотек, улучшение его качественного состояния; увеличение читательской активности и удовлетворение читательского спроса жителей Ольховского муниципального района.</w:t>
            </w:r>
          </w:p>
        </w:tc>
      </w:tr>
    </w:tbl>
    <w:p w:rsidR="00117DA4" w:rsidRPr="00502F7A" w:rsidRDefault="00117DA4" w:rsidP="00117DA4">
      <w:pPr>
        <w:widowControl w:val="0"/>
        <w:autoSpaceDE w:val="0"/>
        <w:autoSpaceDN w:val="0"/>
        <w:adjustRightInd w:val="0"/>
        <w:rPr>
          <w:b/>
          <w:sz w:val="26"/>
          <w:szCs w:val="26"/>
          <w:lang w:eastAsia="ru-RU"/>
        </w:rPr>
      </w:pPr>
    </w:p>
    <w:p w:rsidR="00117DA4" w:rsidRPr="00502F7A" w:rsidRDefault="00117DA4" w:rsidP="00117DA4">
      <w:pPr>
        <w:widowControl w:val="0"/>
        <w:autoSpaceDE w:val="0"/>
        <w:autoSpaceDN w:val="0"/>
        <w:adjustRightInd w:val="0"/>
        <w:jc w:val="center"/>
        <w:rPr>
          <w:b/>
          <w:sz w:val="26"/>
          <w:szCs w:val="26"/>
          <w:lang w:eastAsia="ru-RU"/>
        </w:rPr>
      </w:pPr>
    </w:p>
    <w:p w:rsidR="00117DA4" w:rsidRPr="00502F7A" w:rsidRDefault="00117DA4" w:rsidP="00117DA4">
      <w:pPr>
        <w:widowControl w:val="0"/>
        <w:autoSpaceDE w:val="0"/>
        <w:autoSpaceDN w:val="0"/>
        <w:adjustRightInd w:val="0"/>
        <w:ind w:left="426" w:firstLine="720"/>
        <w:jc w:val="center"/>
        <w:rPr>
          <w:b/>
          <w:sz w:val="24"/>
          <w:szCs w:val="24"/>
          <w:lang w:eastAsia="ru-RU"/>
        </w:rPr>
      </w:pPr>
      <w:r w:rsidRPr="00502F7A">
        <w:rPr>
          <w:b/>
          <w:lang w:eastAsia="ru-RU"/>
        </w:rPr>
        <w:t xml:space="preserve">1 </w:t>
      </w:r>
      <w:r w:rsidRPr="00502F7A">
        <w:rPr>
          <w:b/>
          <w:sz w:val="24"/>
          <w:szCs w:val="24"/>
          <w:lang w:eastAsia="ru-RU"/>
        </w:rPr>
        <w:t>Характеристика проблемы, на решение которой направлена программа.</w:t>
      </w:r>
    </w:p>
    <w:p w:rsidR="00117DA4" w:rsidRPr="00502F7A" w:rsidRDefault="00117DA4" w:rsidP="00117DA4">
      <w:pPr>
        <w:widowControl w:val="0"/>
        <w:autoSpaceDE w:val="0"/>
        <w:autoSpaceDN w:val="0"/>
        <w:adjustRightInd w:val="0"/>
        <w:ind w:firstLine="720"/>
        <w:jc w:val="center"/>
        <w:rPr>
          <w:b/>
          <w:sz w:val="26"/>
          <w:szCs w:val="26"/>
          <w:lang w:eastAsia="ru-RU"/>
        </w:rPr>
      </w:pPr>
      <w:r w:rsidRPr="00502F7A">
        <w:rPr>
          <w:b/>
          <w:sz w:val="26"/>
          <w:szCs w:val="26"/>
          <w:lang w:eastAsia="ru-RU"/>
        </w:rPr>
        <w:t xml:space="preserve"> </w:t>
      </w:r>
    </w:p>
    <w:p w:rsidR="00117DA4" w:rsidRPr="00502F7A" w:rsidRDefault="00117DA4" w:rsidP="00117DA4">
      <w:pPr>
        <w:widowControl w:val="0"/>
        <w:autoSpaceDE w:val="0"/>
        <w:autoSpaceDN w:val="0"/>
        <w:adjustRightInd w:val="0"/>
        <w:rPr>
          <w:sz w:val="24"/>
          <w:szCs w:val="24"/>
          <w:lang w:eastAsia="ru-RU"/>
        </w:rPr>
      </w:pPr>
      <w:r w:rsidRPr="00502F7A">
        <w:rPr>
          <w:sz w:val="20"/>
          <w:szCs w:val="20"/>
          <w:lang w:eastAsia="ru-RU"/>
        </w:rPr>
        <w:t xml:space="preserve">             </w:t>
      </w:r>
      <w:r w:rsidRPr="00502F7A">
        <w:rPr>
          <w:sz w:val="24"/>
          <w:szCs w:val="24"/>
          <w:lang w:eastAsia="ru-RU"/>
        </w:rPr>
        <w:t>Ведомственная целевая программа</w:t>
      </w:r>
      <w:r w:rsidRPr="00502F7A">
        <w:rPr>
          <w:b/>
          <w:sz w:val="24"/>
          <w:szCs w:val="24"/>
          <w:lang w:eastAsia="ru-RU"/>
        </w:rPr>
        <w:t xml:space="preserve"> </w:t>
      </w:r>
      <w:r w:rsidRPr="00502F7A">
        <w:rPr>
          <w:sz w:val="24"/>
          <w:szCs w:val="24"/>
          <w:lang w:eastAsia="ru-RU"/>
        </w:rPr>
        <w:t xml:space="preserve">«Комплектование книжного фонда центральной межпоселенческой библиотеки им. Н.Ф. Рыбалкина Ольховского муниципального района </w:t>
      </w:r>
      <w:r w:rsidRPr="00502F7A">
        <w:rPr>
          <w:color w:val="000000"/>
          <w:sz w:val="24"/>
          <w:szCs w:val="24"/>
          <w:lang w:eastAsia="ru-RU"/>
        </w:rPr>
        <w:t>на 2018- 2020 годы</w:t>
      </w:r>
      <w:r w:rsidRPr="00502F7A">
        <w:rPr>
          <w:sz w:val="24"/>
          <w:szCs w:val="24"/>
          <w:lang w:eastAsia="ru-RU"/>
        </w:rPr>
        <w:t>»</w:t>
      </w:r>
      <w:r w:rsidRPr="00502F7A">
        <w:rPr>
          <w:rFonts w:ascii="Arial" w:hAnsi="Arial"/>
          <w:sz w:val="20"/>
          <w:szCs w:val="20"/>
          <w:lang w:eastAsia="ru-RU"/>
        </w:rPr>
        <w:t xml:space="preserve"> (</w:t>
      </w:r>
      <w:r w:rsidRPr="00502F7A">
        <w:rPr>
          <w:sz w:val="24"/>
          <w:szCs w:val="24"/>
          <w:lang w:eastAsia="ru-RU"/>
        </w:rPr>
        <w:t xml:space="preserve">далее Программа) разработана в качестве механизма осуществления программно-целевого управления в библиотечной сфере Ольховского муниципального района. </w:t>
      </w:r>
    </w:p>
    <w:p w:rsidR="00117DA4" w:rsidRPr="00502F7A" w:rsidRDefault="00117DA4" w:rsidP="00117DA4">
      <w:pPr>
        <w:shd w:val="clear" w:color="auto" w:fill="FFFFFF"/>
        <w:suppressAutoHyphens/>
        <w:spacing w:line="293" w:lineRule="atLeast"/>
        <w:jc w:val="both"/>
        <w:textAlignment w:val="baseline"/>
        <w:rPr>
          <w:rFonts w:ascii="inherit" w:hAnsi="inherit" w:cs="Arial"/>
          <w:color w:val="000000"/>
          <w:sz w:val="24"/>
          <w:szCs w:val="24"/>
        </w:rPr>
      </w:pPr>
      <w:r w:rsidRPr="00502F7A">
        <w:rPr>
          <w:rFonts w:cs="Arial"/>
          <w:color w:val="000000"/>
          <w:sz w:val="24"/>
          <w:szCs w:val="24"/>
        </w:rPr>
        <w:t xml:space="preserve">         </w:t>
      </w:r>
      <w:r w:rsidRPr="00502F7A">
        <w:rPr>
          <w:rFonts w:ascii="inherit" w:hAnsi="inherit" w:cs="Arial"/>
          <w:color w:val="000000"/>
          <w:sz w:val="24"/>
          <w:szCs w:val="24"/>
        </w:rPr>
        <w:t>Для решения сложнейших вопросов обществу нужны новые фундаментальные и практические знания, достоверная и оперативная получаемая информация, которая может быть удовлетворена, в том числе, через библиотеки. Находясь в максимальной близости к населению и являясь практически единственным источником информации и знаний, библиотеки в значительной мере выполняют функции социальной коммуникации, остаются наиболее стабильными и самыми доступными учреждениями.</w:t>
      </w:r>
    </w:p>
    <w:p w:rsidR="00117DA4" w:rsidRPr="00502F7A" w:rsidRDefault="00117DA4" w:rsidP="00117DA4">
      <w:pPr>
        <w:shd w:val="clear" w:color="auto" w:fill="FFFFFF"/>
        <w:suppressAutoHyphens/>
        <w:spacing w:line="293" w:lineRule="atLeast"/>
        <w:jc w:val="both"/>
        <w:textAlignment w:val="baseline"/>
        <w:rPr>
          <w:rFonts w:ascii="inherit" w:hAnsi="inherit" w:cs="Arial"/>
          <w:color w:val="000000"/>
          <w:sz w:val="24"/>
          <w:szCs w:val="24"/>
        </w:rPr>
      </w:pPr>
      <w:r w:rsidRPr="00502F7A">
        <w:rPr>
          <w:rFonts w:ascii="inherit" w:hAnsi="inherit" w:cs="Arial"/>
          <w:color w:val="000000"/>
          <w:sz w:val="24"/>
          <w:szCs w:val="24"/>
        </w:rPr>
        <w:t xml:space="preserve">          Комплектование - это создание и постоянное обновление библиотечного фонда документами, отвечающими задачам библиотеки и интересам пользователей Их информационный потенциал, является основой экономического, интеллектуального и духовного прогресса человечества. Проблема своевременного и полноценного документ</w:t>
      </w:r>
      <w:r w:rsidRPr="00502F7A">
        <w:rPr>
          <w:rFonts w:cs="Arial"/>
          <w:color w:val="000000"/>
          <w:sz w:val="24"/>
          <w:szCs w:val="24"/>
        </w:rPr>
        <w:t>о</w:t>
      </w:r>
      <w:r w:rsidRPr="00502F7A">
        <w:rPr>
          <w:rFonts w:ascii="inherit" w:hAnsi="inherit" w:cs="Arial"/>
          <w:color w:val="000000"/>
          <w:sz w:val="24"/>
          <w:szCs w:val="24"/>
        </w:rPr>
        <w:t>снабжения библиотечных фондов имеет важнейшее социально-экономическое и культурологическое значение.</w:t>
      </w:r>
    </w:p>
    <w:p w:rsidR="00117DA4" w:rsidRPr="00502F7A" w:rsidRDefault="00117DA4" w:rsidP="00117DA4">
      <w:pPr>
        <w:shd w:val="clear" w:color="auto" w:fill="FFFFFF"/>
        <w:suppressAutoHyphens/>
        <w:spacing w:line="293" w:lineRule="atLeast"/>
        <w:jc w:val="both"/>
        <w:textAlignment w:val="baseline"/>
        <w:rPr>
          <w:rFonts w:cs="Arial"/>
          <w:color w:val="000000"/>
          <w:sz w:val="24"/>
          <w:szCs w:val="24"/>
        </w:rPr>
      </w:pPr>
      <w:r w:rsidRPr="00502F7A">
        <w:rPr>
          <w:rFonts w:ascii="inherit" w:hAnsi="inherit" w:cs="Arial"/>
          <w:color w:val="000000"/>
          <w:sz w:val="24"/>
          <w:szCs w:val="24"/>
        </w:rPr>
        <w:t xml:space="preserve">        Полноценное и качественное обслуживание населения предполагает наличие в фондах библиотек достаточного количества современной периодики </w:t>
      </w:r>
      <w:r w:rsidRPr="00502F7A">
        <w:rPr>
          <w:color w:val="000000"/>
          <w:sz w:val="24"/>
          <w:szCs w:val="24"/>
        </w:rPr>
        <w:t>и документов.</w:t>
      </w:r>
      <w:r w:rsidRPr="00502F7A">
        <w:rPr>
          <w:rFonts w:ascii="inherit" w:hAnsi="inherit" w:cs="Arial"/>
          <w:color w:val="000000"/>
          <w:sz w:val="24"/>
          <w:szCs w:val="24"/>
        </w:rPr>
        <w:t xml:space="preserve"> Проблема обновления библиотечных фондов остается очень острой. Для ее разрешения необходимо, прежде всего, стабильное финансирование, чтобы процент поступления литературы в библиотечный фонд был больше, чем процент выбывающей литературы. По международным нормам процент обновления фонда должен составлять 5-10% в год. </w:t>
      </w:r>
      <w:r w:rsidRPr="00502F7A">
        <w:rPr>
          <w:color w:val="000000"/>
          <w:sz w:val="24"/>
          <w:szCs w:val="24"/>
        </w:rPr>
        <w:t xml:space="preserve">За 2016г. Средняя обновляемость библиотечных фондов по Волгоградской области составила 2,7, по РФ - 3,1. </w:t>
      </w:r>
      <w:r w:rsidRPr="00502F7A">
        <w:rPr>
          <w:rFonts w:cs="Arial"/>
          <w:color w:val="000000"/>
          <w:sz w:val="24"/>
          <w:szCs w:val="24"/>
        </w:rPr>
        <w:t xml:space="preserve">Согласно </w:t>
      </w:r>
      <w:r w:rsidRPr="00502F7A">
        <w:rPr>
          <w:rFonts w:cs="Times"/>
          <w:color w:val="000000"/>
          <w:sz w:val="24"/>
          <w:szCs w:val="24"/>
        </w:rPr>
        <w:t xml:space="preserve">Модельному стандарту деятельности муниципальной библиотеки Волгоградской области», утвержденному коллегией Администрации Волгоградской области от11.12.2007г. № 371, п. 5.2 «Для сохранения значимости фонда библиотеки необходимо его постоянное ежегодное пополнение – не менее 5% от общего объема фондов». </w:t>
      </w:r>
      <w:r w:rsidRPr="00502F7A">
        <w:rPr>
          <w:rFonts w:ascii="inherit" w:hAnsi="inherit" w:cs="Arial"/>
          <w:color w:val="000000"/>
          <w:sz w:val="24"/>
          <w:szCs w:val="24"/>
        </w:rPr>
        <w:t> </w:t>
      </w:r>
      <w:r w:rsidRPr="00502F7A">
        <w:rPr>
          <w:rFonts w:cs="Arial"/>
          <w:color w:val="000000"/>
          <w:sz w:val="24"/>
          <w:szCs w:val="24"/>
        </w:rPr>
        <w:t xml:space="preserve"> </w:t>
      </w:r>
      <w:r w:rsidRPr="00502F7A">
        <w:rPr>
          <w:color w:val="000000"/>
          <w:sz w:val="24"/>
          <w:szCs w:val="24"/>
        </w:rPr>
        <w:t>(на 01.01.2017 книжный фонд составил 77958 экз. 5% =3898 экз.  За 2016г.  Приобретено по программе 878 документов, это около 1 %, на 100,0 т.р.). Следовательно, на процент обновляемости, равный 5, необходимо 500,0 т.р. ежегодно.</w:t>
      </w:r>
    </w:p>
    <w:p w:rsidR="00117DA4" w:rsidRPr="00502F7A" w:rsidRDefault="00117DA4" w:rsidP="00117DA4">
      <w:pPr>
        <w:shd w:val="clear" w:color="auto" w:fill="FFFFFF"/>
        <w:suppressAutoHyphens/>
        <w:spacing w:line="293" w:lineRule="atLeast"/>
        <w:jc w:val="both"/>
        <w:textAlignment w:val="baseline"/>
        <w:rPr>
          <w:rFonts w:cs="Arial"/>
          <w:color w:val="000000"/>
          <w:sz w:val="24"/>
          <w:szCs w:val="24"/>
        </w:rPr>
      </w:pPr>
      <w:r w:rsidRPr="00502F7A">
        <w:rPr>
          <w:rFonts w:ascii="inherit" w:hAnsi="inherit" w:cs="Arial"/>
          <w:color w:val="000000"/>
          <w:sz w:val="24"/>
          <w:szCs w:val="24"/>
        </w:rPr>
        <w:t xml:space="preserve">           Программные мероприятия в своей основе направлены на совершенствование библиотечных фондов </w:t>
      </w:r>
      <w:r w:rsidRPr="00502F7A">
        <w:rPr>
          <w:rFonts w:cs="Arial"/>
          <w:color w:val="000000"/>
          <w:sz w:val="24"/>
          <w:szCs w:val="24"/>
        </w:rPr>
        <w:t>Ольховского</w:t>
      </w:r>
      <w:r w:rsidRPr="00502F7A">
        <w:rPr>
          <w:rFonts w:ascii="inherit" w:hAnsi="inherit" w:cs="Arial"/>
          <w:color w:val="000000"/>
          <w:sz w:val="24"/>
          <w:szCs w:val="24"/>
        </w:rPr>
        <w:t xml:space="preserve"> муниципального района как основы для расширения </w:t>
      </w:r>
      <w:r w:rsidRPr="00502F7A">
        <w:rPr>
          <w:color w:val="000000"/>
          <w:sz w:val="24"/>
          <w:szCs w:val="24"/>
        </w:rPr>
        <w:t>пользовательского</w:t>
      </w:r>
      <w:r w:rsidRPr="00502F7A">
        <w:rPr>
          <w:rFonts w:ascii="inherit" w:hAnsi="inherit" w:cs="Arial"/>
          <w:color w:val="000000"/>
          <w:sz w:val="24"/>
          <w:szCs w:val="24"/>
        </w:rPr>
        <w:t xml:space="preserve"> спроса и, прежде всего, таких категорий пользователей, как молодежь, люди с ограниченными возможностями и жители сельской местности. Обязательным условием для увеличения количества пользователей является </w:t>
      </w:r>
      <w:r w:rsidRPr="00502F7A">
        <w:rPr>
          <w:color w:val="000000"/>
          <w:sz w:val="24"/>
          <w:szCs w:val="24"/>
        </w:rPr>
        <w:t>пополнение</w:t>
      </w:r>
      <w:r w:rsidRPr="00502F7A">
        <w:rPr>
          <w:rFonts w:ascii="inherit" w:hAnsi="inherit" w:cs="Arial"/>
          <w:color w:val="000000"/>
          <w:sz w:val="24"/>
          <w:szCs w:val="24"/>
        </w:rPr>
        <w:t xml:space="preserve"> </w:t>
      </w:r>
      <w:r w:rsidRPr="00502F7A">
        <w:rPr>
          <w:rFonts w:ascii="inherit" w:hAnsi="inherit" w:cs="Arial"/>
          <w:color w:val="000000"/>
          <w:sz w:val="24"/>
          <w:szCs w:val="24"/>
        </w:rPr>
        <w:lastRenderedPageBreak/>
        <w:t>библиотечного фонда</w:t>
      </w:r>
      <w:r w:rsidRPr="00502F7A">
        <w:rPr>
          <w:rFonts w:cs="Arial"/>
          <w:color w:val="000000"/>
          <w:sz w:val="24"/>
          <w:szCs w:val="24"/>
        </w:rPr>
        <w:t xml:space="preserve"> документов</w:t>
      </w:r>
      <w:r w:rsidRPr="00502F7A">
        <w:rPr>
          <w:rFonts w:ascii="inherit" w:hAnsi="inherit" w:cs="Arial"/>
          <w:color w:val="000000"/>
          <w:sz w:val="24"/>
          <w:szCs w:val="24"/>
        </w:rPr>
        <w:t xml:space="preserve"> современной литературой, учебными и периодическими изданиями.</w:t>
      </w:r>
    </w:p>
    <w:p w:rsidR="00117DA4" w:rsidRPr="00502F7A" w:rsidRDefault="00117DA4" w:rsidP="00117DA4">
      <w:pPr>
        <w:shd w:val="clear" w:color="auto" w:fill="FFFFFF"/>
        <w:suppressAutoHyphens/>
        <w:spacing w:line="293" w:lineRule="atLeast"/>
        <w:jc w:val="both"/>
        <w:textAlignment w:val="baseline"/>
        <w:rPr>
          <w:rFonts w:ascii="inherit" w:hAnsi="inherit" w:cs="Arial"/>
          <w:color w:val="000000"/>
          <w:sz w:val="24"/>
          <w:szCs w:val="24"/>
        </w:rPr>
      </w:pPr>
      <w:r w:rsidRPr="00502F7A">
        <w:rPr>
          <w:rFonts w:ascii="inherit" w:hAnsi="inherit" w:cs="Arial"/>
          <w:color w:val="000000"/>
          <w:sz w:val="24"/>
          <w:szCs w:val="24"/>
        </w:rPr>
        <w:t xml:space="preserve">         Использование программно-целевого метода при реализации мероприятий Программы позволит концентрировать финансовые средства на ключевых участках библиотечного дела и комплексно решить поставленные задачи.</w:t>
      </w:r>
      <w:r w:rsidRPr="00502F7A">
        <w:rPr>
          <w:rFonts w:ascii="Times" w:hAnsi="Times" w:cs="Times"/>
          <w:color w:val="000000"/>
        </w:rPr>
        <w:t xml:space="preserve">                                 </w:t>
      </w:r>
    </w:p>
    <w:p w:rsidR="00117DA4" w:rsidRPr="00502F7A" w:rsidRDefault="00117DA4" w:rsidP="00117DA4">
      <w:pPr>
        <w:widowControl w:val="0"/>
        <w:autoSpaceDE w:val="0"/>
        <w:autoSpaceDN w:val="0"/>
        <w:adjustRightInd w:val="0"/>
        <w:jc w:val="both"/>
        <w:rPr>
          <w:b/>
          <w:sz w:val="24"/>
          <w:szCs w:val="24"/>
          <w:lang w:eastAsia="ru-RU"/>
        </w:rPr>
      </w:pPr>
    </w:p>
    <w:p w:rsidR="00117DA4" w:rsidRPr="00502F7A" w:rsidRDefault="00117DA4" w:rsidP="00117DA4">
      <w:pPr>
        <w:widowControl w:val="0"/>
        <w:autoSpaceDE w:val="0"/>
        <w:autoSpaceDN w:val="0"/>
        <w:adjustRightInd w:val="0"/>
        <w:ind w:firstLine="720"/>
        <w:jc w:val="both"/>
        <w:rPr>
          <w:b/>
          <w:sz w:val="24"/>
          <w:szCs w:val="24"/>
          <w:lang w:eastAsia="ru-RU"/>
        </w:rPr>
      </w:pPr>
    </w:p>
    <w:p w:rsidR="00117DA4" w:rsidRPr="00502F7A" w:rsidRDefault="00117DA4" w:rsidP="00117DA4">
      <w:pPr>
        <w:widowControl w:val="0"/>
        <w:autoSpaceDE w:val="0"/>
        <w:autoSpaceDN w:val="0"/>
        <w:adjustRightInd w:val="0"/>
        <w:ind w:firstLine="720"/>
        <w:jc w:val="center"/>
        <w:rPr>
          <w:b/>
          <w:sz w:val="24"/>
          <w:szCs w:val="24"/>
          <w:lang w:eastAsia="ru-RU"/>
        </w:rPr>
      </w:pPr>
      <w:r w:rsidRPr="00502F7A">
        <w:rPr>
          <w:b/>
          <w:sz w:val="24"/>
          <w:szCs w:val="24"/>
          <w:lang w:eastAsia="ru-RU"/>
        </w:rPr>
        <w:t>2. Цели и задачи и сроки реализации программы</w:t>
      </w:r>
    </w:p>
    <w:p w:rsidR="00117DA4" w:rsidRPr="00502F7A" w:rsidRDefault="00117DA4" w:rsidP="00117DA4">
      <w:pPr>
        <w:widowControl w:val="0"/>
        <w:autoSpaceDE w:val="0"/>
        <w:autoSpaceDN w:val="0"/>
        <w:adjustRightInd w:val="0"/>
        <w:ind w:firstLine="720"/>
        <w:jc w:val="both"/>
        <w:rPr>
          <w:b/>
          <w:sz w:val="24"/>
          <w:szCs w:val="24"/>
          <w:lang w:eastAsia="ru-RU"/>
        </w:rPr>
      </w:pPr>
      <w:r w:rsidRPr="00502F7A">
        <w:rPr>
          <w:rFonts w:ascii="inherit" w:hAnsi="inherit" w:cs="Arial"/>
          <w:sz w:val="24"/>
          <w:szCs w:val="24"/>
          <w:lang w:eastAsia="ru-RU"/>
        </w:rPr>
        <w:t xml:space="preserve"> Целью Программы является обновление и пополнение библиотечных фондов, составляющих духовное и материальное богатство, для обеспечения прав граждан на доступ к культурным ценностям и информационным ресурсам</w:t>
      </w:r>
      <w:r w:rsidRPr="00502F7A">
        <w:rPr>
          <w:rFonts w:cs="Arial"/>
          <w:sz w:val="24"/>
          <w:szCs w:val="24"/>
          <w:lang w:eastAsia="ru-RU"/>
        </w:rPr>
        <w:t>.</w:t>
      </w:r>
    </w:p>
    <w:p w:rsidR="00117DA4" w:rsidRPr="00502F7A" w:rsidRDefault="00117DA4" w:rsidP="00117DA4">
      <w:pPr>
        <w:shd w:val="clear" w:color="auto" w:fill="FFFFFF"/>
        <w:suppressAutoHyphens/>
        <w:spacing w:line="293" w:lineRule="atLeast"/>
        <w:jc w:val="both"/>
        <w:textAlignment w:val="baseline"/>
        <w:rPr>
          <w:rFonts w:cs="Arial"/>
          <w:color w:val="000000"/>
          <w:sz w:val="24"/>
          <w:szCs w:val="24"/>
        </w:rPr>
      </w:pPr>
      <w:r w:rsidRPr="00502F7A">
        <w:rPr>
          <w:rFonts w:ascii="inherit" w:hAnsi="inherit" w:cs="Arial"/>
          <w:color w:val="000000"/>
          <w:sz w:val="24"/>
          <w:szCs w:val="24"/>
        </w:rPr>
        <w:t xml:space="preserve">     </w:t>
      </w:r>
      <w:r w:rsidRPr="00502F7A">
        <w:rPr>
          <w:rFonts w:cs="Times"/>
          <w:color w:val="000000"/>
          <w:sz w:val="24"/>
          <w:szCs w:val="24"/>
        </w:rPr>
        <w:t>-. Задачей является обеспечение гарантированного комплектования библиотечных фондов современными источниками информации на различных носителях в соответствии с Модельным стандартом деятельности публичной библиотеки Волгоградской области», утвержденным р</w:t>
      </w:r>
      <w:r w:rsidRPr="00502F7A">
        <w:rPr>
          <w:color w:val="000000"/>
          <w:sz w:val="24"/>
          <w:szCs w:val="24"/>
        </w:rPr>
        <w:t xml:space="preserve">ешением Коллегии Администрации Волгоградской области   от 11.12.2007г. №371).  </w:t>
      </w:r>
      <w:r w:rsidRPr="00502F7A">
        <w:rPr>
          <w:rFonts w:ascii="inherit" w:hAnsi="inherit" w:cs="Arial"/>
          <w:color w:val="000000"/>
          <w:sz w:val="24"/>
          <w:szCs w:val="24"/>
        </w:rPr>
        <w:t xml:space="preserve">         </w:t>
      </w:r>
    </w:p>
    <w:p w:rsidR="00117DA4" w:rsidRPr="00502F7A" w:rsidRDefault="00117DA4" w:rsidP="00117DA4">
      <w:pPr>
        <w:widowControl w:val="0"/>
        <w:autoSpaceDE w:val="0"/>
        <w:autoSpaceDN w:val="0"/>
        <w:adjustRightInd w:val="0"/>
        <w:spacing w:line="360" w:lineRule="auto"/>
        <w:ind w:firstLine="720"/>
        <w:jc w:val="both"/>
        <w:rPr>
          <w:sz w:val="24"/>
          <w:szCs w:val="24"/>
          <w:lang w:eastAsia="ru-RU"/>
        </w:rPr>
      </w:pPr>
      <w:r w:rsidRPr="00502F7A">
        <w:rPr>
          <w:sz w:val="24"/>
          <w:szCs w:val="24"/>
          <w:lang w:eastAsia="ru-RU"/>
        </w:rPr>
        <w:t>Программа будет реализована в течение 2018-2020 гг.</w:t>
      </w:r>
    </w:p>
    <w:p w:rsidR="00117DA4" w:rsidRPr="00502F7A" w:rsidRDefault="00117DA4" w:rsidP="00117DA4">
      <w:pPr>
        <w:widowControl w:val="0"/>
        <w:tabs>
          <w:tab w:val="num" w:pos="432"/>
        </w:tabs>
        <w:suppressAutoHyphens/>
        <w:autoSpaceDE w:val="0"/>
        <w:spacing w:before="108" w:after="108"/>
        <w:ind w:left="432" w:hanging="432"/>
        <w:jc w:val="center"/>
        <w:outlineLvl w:val="0"/>
        <w:rPr>
          <w:b/>
          <w:bCs/>
          <w:sz w:val="24"/>
          <w:szCs w:val="24"/>
        </w:rPr>
      </w:pPr>
      <w:r w:rsidRPr="00502F7A">
        <w:rPr>
          <w:b/>
          <w:bCs/>
          <w:sz w:val="24"/>
          <w:szCs w:val="24"/>
        </w:rPr>
        <w:t>3.   Показатели (индикаторы) достижения целей и реализации задач, основные ожидаемые конечные результаты программы.</w:t>
      </w:r>
    </w:p>
    <w:p w:rsidR="00117DA4" w:rsidRPr="00502F7A" w:rsidRDefault="00117DA4" w:rsidP="00117DA4">
      <w:pPr>
        <w:autoSpaceDE w:val="0"/>
        <w:autoSpaceDN w:val="0"/>
        <w:ind w:firstLine="709"/>
        <w:jc w:val="both"/>
        <w:rPr>
          <w:sz w:val="24"/>
          <w:szCs w:val="24"/>
          <w:lang w:eastAsia="ru-RU"/>
        </w:rPr>
      </w:pPr>
      <w:r w:rsidRPr="00502F7A">
        <w:rPr>
          <w:sz w:val="24"/>
          <w:szCs w:val="24"/>
          <w:lang w:eastAsia="ru-RU"/>
        </w:rPr>
        <w:t xml:space="preserve">  Показатель обновляемости (Н) фонда документов за определенный период (</w:t>
      </w:r>
      <w:r w:rsidRPr="00502F7A">
        <w:rPr>
          <w:sz w:val="24"/>
          <w:szCs w:val="24"/>
          <w:lang w:val="en-US" w:eastAsia="ru-RU"/>
        </w:rPr>
        <w:t>t</w:t>
      </w:r>
      <w:r w:rsidRPr="00502F7A">
        <w:rPr>
          <w:sz w:val="24"/>
          <w:szCs w:val="24"/>
          <w:lang w:eastAsia="ru-RU"/>
        </w:rPr>
        <w:t>) отражает отношение объема поступлений (П) к объему фонда на конец   текущего года в процентах.</w:t>
      </w:r>
    </w:p>
    <w:p w:rsidR="00117DA4" w:rsidRPr="00502F7A" w:rsidRDefault="00117DA4" w:rsidP="00117DA4">
      <w:pPr>
        <w:autoSpaceDE w:val="0"/>
        <w:autoSpaceDN w:val="0"/>
        <w:spacing w:before="120"/>
        <w:ind w:firstLine="709"/>
        <w:jc w:val="both"/>
        <w:rPr>
          <w:b/>
          <w:i/>
          <w:color w:val="000000"/>
          <w:sz w:val="24"/>
          <w:szCs w:val="24"/>
          <w:lang w:eastAsia="ru-RU"/>
        </w:rPr>
      </w:pPr>
      <w:r w:rsidRPr="00502F7A">
        <w:rPr>
          <w:b/>
          <w:i/>
          <w:color w:val="000000"/>
          <w:sz w:val="24"/>
          <w:szCs w:val="24"/>
          <w:lang w:eastAsia="ru-RU"/>
        </w:rPr>
        <w:t>Н (</w:t>
      </w:r>
      <w:r w:rsidRPr="00502F7A">
        <w:rPr>
          <w:b/>
          <w:i/>
          <w:color w:val="000000"/>
          <w:sz w:val="24"/>
          <w:szCs w:val="24"/>
          <w:lang w:val="en-US" w:eastAsia="ru-RU"/>
        </w:rPr>
        <w:t>t</w:t>
      </w:r>
      <w:r w:rsidRPr="00502F7A">
        <w:rPr>
          <w:b/>
          <w:i/>
          <w:color w:val="000000"/>
          <w:sz w:val="24"/>
          <w:szCs w:val="24"/>
          <w:lang w:eastAsia="ru-RU"/>
        </w:rPr>
        <w:t>) = П x 100%</w:t>
      </w:r>
    </w:p>
    <w:p w:rsidR="00117DA4" w:rsidRPr="00502F7A" w:rsidRDefault="00117DA4" w:rsidP="00117DA4">
      <w:pPr>
        <w:autoSpaceDE w:val="0"/>
        <w:autoSpaceDN w:val="0"/>
        <w:ind w:firstLine="1620"/>
        <w:jc w:val="both"/>
        <w:rPr>
          <w:b/>
          <w:i/>
          <w:color w:val="000000"/>
          <w:sz w:val="24"/>
          <w:szCs w:val="24"/>
          <w:lang w:eastAsia="ru-RU"/>
        </w:rPr>
      </w:pPr>
      <w:r w:rsidRPr="00502F7A">
        <w:rPr>
          <w:b/>
          <w:i/>
          <w:color w:val="000000"/>
          <w:sz w:val="24"/>
          <w:szCs w:val="24"/>
          <w:lang w:eastAsia="ru-RU"/>
        </w:rPr>
        <w:t xml:space="preserve">Ф </w:t>
      </w:r>
    </w:p>
    <w:p w:rsidR="00117DA4" w:rsidRPr="00502F7A" w:rsidRDefault="00117DA4" w:rsidP="00117DA4">
      <w:pPr>
        <w:autoSpaceDE w:val="0"/>
        <w:autoSpaceDN w:val="0"/>
        <w:ind w:firstLine="709"/>
        <w:jc w:val="both"/>
        <w:rPr>
          <w:sz w:val="24"/>
          <w:szCs w:val="24"/>
          <w:lang w:eastAsia="ru-RU"/>
        </w:rPr>
      </w:pPr>
      <w:r w:rsidRPr="00502F7A">
        <w:rPr>
          <w:sz w:val="24"/>
          <w:szCs w:val="24"/>
          <w:lang w:eastAsia="ru-RU"/>
        </w:rPr>
        <w:t xml:space="preserve">Надежность фонда может быть обеспечена только в том случае, когда имеется стойкая тенденция к преобладанию объема ввода изданий над объемом вывода. Сокращение новых поступлений, конечно, не может способствовать удовлетворению читательских потребностей. Это крайне нежелательное явление. По рекомендации Модельного стандарта деятельности муниципальной библиотеки Волгоградской области», утвержденного коллегией Администрации Волгоградской области от11.12.2007г. № 371, п. 5.2, фонд общедоступной библиотеки должен обновляться в течение 10 лет и в нем должны присутствовать 10% книг, изданных за последние 2 года, 30–40% книг, изданных за последние 5 лет. Таким образом, желательно, чтобы в фонд ежегодно попадало не менее 5% изданий текущего года (3900 экз.). Обновляемость книжного фонда должна составить 5,0. </w:t>
      </w:r>
    </w:p>
    <w:p w:rsidR="00117DA4" w:rsidRPr="00502F7A" w:rsidRDefault="00117DA4" w:rsidP="00117DA4">
      <w:pPr>
        <w:autoSpaceDE w:val="0"/>
        <w:autoSpaceDN w:val="0"/>
        <w:ind w:firstLine="709"/>
        <w:jc w:val="both"/>
        <w:rPr>
          <w:rFonts w:ascii="Book Antiqua" w:hAnsi="Book Antiqua" w:cs="Book Antiqua"/>
          <w:sz w:val="24"/>
          <w:szCs w:val="24"/>
          <w:lang w:eastAsia="ru-RU"/>
        </w:rPr>
      </w:pPr>
      <w:r w:rsidRPr="00502F7A">
        <w:rPr>
          <w:color w:val="000000"/>
          <w:sz w:val="24"/>
          <w:szCs w:val="24"/>
          <w:lang w:eastAsia="ru-RU"/>
        </w:rPr>
        <w:t>Реализация Программы окажет воздействие на повышение уровня общей, информационной, правовой культуры жителей района за счет увеличения эффективности использования потенциальных возможностей учреждения, и возрастания степени ее востребованности населением. Она также будет способствовать преодолению информационного неравенства за счет предоставления жителям района равного доступа к информации.</w:t>
      </w:r>
      <w:r w:rsidRPr="00502F7A">
        <w:rPr>
          <w:sz w:val="24"/>
          <w:szCs w:val="24"/>
          <w:lang w:eastAsia="ru-RU"/>
        </w:rPr>
        <w:t xml:space="preserve"> </w:t>
      </w:r>
    </w:p>
    <w:p w:rsidR="00117DA4" w:rsidRPr="00502F7A" w:rsidRDefault="00117DA4" w:rsidP="00117DA4">
      <w:pPr>
        <w:widowControl w:val="0"/>
        <w:autoSpaceDE w:val="0"/>
        <w:autoSpaceDN w:val="0"/>
        <w:adjustRightInd w:val="0"/>
        <w:jc w:val="both"/>
        <w:rPr>
          <w:color w:val="000000"/>
          <w:sz w:val="24"/>
          <w:szCs w:val="24"/>
          <w:lang w:eastAsia="ru-RU"/>
        </w:rPr>
      </w:pPr>
      <w:r w:rsidRPr="00502F7A">
        <w:rPr>
          <w:sz w:val="24"/>
          <w:szCs w:val="24"/>
          <w:lang w:eastAsia="ru-RU"/>
        </w:rPr>
        <w:t xml:space="preserve">  </w:t>
      </w:r>
    </w:p>
    <w:p w:rsidR="00117DA4" w:rsidRPr="00502F7A" w:rsidRDefault="00117DA4" w:rsidP="00117DA4">
      <w:pPr>
        <w:widowControl w:val="0"/>
        <w:autoSpaceDE w:val="0"/>
        <w:autoSpaceDN w:val="0"/>
        <w:adjustRightInd w:val="0"/>
        <w:jc w:val="center"/>
        <w:rPr>
          <w:b/>
          <w:sz w:val="24"/>
          <w:szCs w:val="24"/>
          <w:lang w:eastAsia="ru-RU"/>
        </w:rPr>
      </w:pPr>
      <w:r w:rsidRPr="00502F7A">
        <w:rPr>
          <w:b/>
          <w:sz w:val="24"/>
          <w:szCs w:val="24"/>
          <w:lang w:eastAsia="ru-RU"/>
        </w:rPr>
        <w:t>4. Перечень программных мероприятий ведомственной целевой программы.</w:t>
      </w:r>
    </w:p>
    <w:p w:rsidR="00117DA4" w:rsidRPr="00502F7A" w:rsidRDefault="00117DA4" w:rsidP="00117DA4">
      <w:pPr>
        <w:widowControl w:val="0"/>
        <w:autoSpaceDE w:val="0"/>
        <w:autoSpaceDN w:val="0"/>
        <w:adjustRightInd w:val="0"/>
        <w:spacing w:line="360" w:lineRule="auto"/>
        <w:jc w:val="both"/>
        <w:rPr>
          <w:sz w:val="24"/>
          <w:szCs w:val="24"/>
          <w:lang w:eastAsia="ru-RU"/>
        </w:rPr>
      </w:pPr>
      <w:r w:rsidRPr="00502F7A">
        <w:rPr>
          <w:sz w:val="24"/>
          <w:szCs w:val="24"/>
          <w:lang w:eastAsia="ru-RU"/>
        </w:rPr>
        <w:t xml:space="preserve"> </w:t>
      </w:r>
    </w:p>
    <w:p w:rsidR="00117DA4" w:rsidRPr="00502F7A" w:rsidRDefault="00117DA4" w:rsidP="00117DA4">
      <w:pPr>
        <w:widowControl w:val="0"/>
        <w:autoSpaceDE w:val="0"/>
        <w:autoSpaceDN w:val="0"/>
        <w:adjustRightInd w:val="0"/>
        <w:spacing w:line="360" w:lineRule="auto"/>
        <w:jc w:val="both"/>
        <w:rPr>
          <w:sz w:val="24"/>
          <w:szCs w:val="24"/>
          <w:lang w:eastAsia="ru-RU"/>
        </w:rPr>
      </w:pPr>
      <w:r w:rsidRPr="00502F7A">
        <w:rPr>
          <w:sz w:val="24"/>
          <w:szCs w:val="24"/>
          <w:lang w:eastAsia="ru-RU"/>
        </w:rPr>
        <w:t>Приложение №2</w:t>
      </w:r>
    </w:p>
    <w:p w:rsidR="00117DA4" w:rsidRPr="00502F7A" w:rsidRDefault="00117DA4" w:rsidP="00117DA4">
      <w:pPr>
        <w:widowControl w:val="0"/>
        <w:autoSpaceDE w:val="0"/>
        <w:autoSpaceDN w:val="0"/>
        <w:adjustRightInd w:val="0"/>
        <w:jc w:val="both"/>
        <w:rPr>
          <w:b/>
          <w:sz w:val="24"/>
          <w:szCs w:val="24"/>
          <w:lang w:eastAsia="ru-RU"/>
        </w:rPr>
      </w:pPr>
    </w:p>
    <w:p w:rsidR="00117DA4" w:rsidRPr="00502F7A" w:rsidRDefault="00117DA4" w:rsidP="00117DA4">
      <w:pPr>
        <w:widowControl w:val="0"/>
        <w:autoSpaceDE w:val="0"/>
        <w:autoSpaceDN w:val="0"/>
        <w:adjustRightInd w:val="0"/>
        <w:jc w:val="center"/>
        <w:rPr>
          <w:b/>
          <w:sz w:val="24"/>
          <w:szCs w:val="24"/>
          <w:lang w:eastAsia="ru-RU"/>
        </w:rPr>
      </w:pPr>
      <w:r w:rsidRPr="00502F7A">
        <w:rPr>
          <w:b/>
          <w:sz w:val="24"/>
          <w:szCs w:val="24"/>
          <w:lang w:eastAsia="ru-RU"/>
        </w:rPr>
        <w:t>5. Объём финансовых ресурсов, необходимых для реализации программы источники финансирования</w:t>
      </w:r>
    </w:p>
    <w:p w:rsidR="00117DA4" w:rsidRPr="00502F7A" w:rsidRDefault="00117DA4" w:rsidP="00117DA4">
      <w:pPr>
        <w:widowControl w:val="0"/>
        <w:autoSpaceDE w:val="0"/>
        <w:autoSpaceDN w:val="0"/>
        <w:adjustRightInd w:val="0"/>
        <w:spacing w:line="360" w:lineRule="auto"/>
        <w:rPr>
          <w:rFonts w:ascii="Courier New" w:hAnsi="Courier New" w:cs="Courier New"/>
          <w:sz w:val="18"/>
          <w:szCs w:val="18"/>
          <w:lang w:eastAsia="ru-RU"/>
        </w:rPr>
      </w:pPr>
    </w:p>
    <w:p w:rsidR="00117DA4" w:rsidRPr="00502F7A" w:rsidRDefault="00117DA4" w:rsidP="00117DA4">
      <w:pPr>
        <w:widowControl w:val="0"/>
        <w:autoSpaceDE w:val="0"/>
        <w:autoSpaceDN w:val="0"/>
        <w:adjustRightInd w:val="0"/>
        <w:jc w:val="both"/>
        <w:rPr>
          <w:b/>
          <w:sz w:val="24"/>
          <w:szCs w:val="24"/>
          <w:lang w:eastAsia="ru-RU"/>
        </w:rPr>
      </w:pPr>
      <w:r w:rsidRPr="00502F7A">
        <w:rPr>
          <w:sz w:val="24"/>
          <w:szCs w:val="24"/>
          <w:lang w:eastAsia="ru-RU"/>
        </w:rPr>
        <w:t>Расходы на реализацию программных мероприятий </w:t>
      </w:r>
      <w:r w:rsidRPr="00502F7A">
        <w:rPr>
          <w:color w:val="052635"/>
          <w:sz w:val="24"/>
          <w:szCs w:val="24"/>
          <w:lang w:eastAsia="ru-RU"/>
        </w:rPr>
        <w:t>направлены</w:t>
      </w:r>
      <w:r w:rsidRPr="00502F7A">
        <w:rPr>
          <w:sz w:val="24"/>
          <w:szCs w:val="24"/>
          <w:lang w:eastAsia="ru-RU"/>
        </w:rPr>
        <w:t xml:space="preserve"> и на обеспечение </w:t>
      </w:r>
      <w:r w:rsidRPr="00502F7A">
        <w:rPr>
          <w:sz w:val="24"/>
          <w:szCs w:val="24"/>
          <w:lang w:eastAsia="ru-RU"/>
        </w:rPr>
        <w:lastRenderedPageBreak/>
        <w:t>выполнения муниципального задания.</w:t>
      </w:r>
      <w:r w:rsidRPr="00502F7A">
        <w:rPr>
          <w:color w:val="052635"/>
          <w:sz w:val="24"/>
          <w:szCs w:val="24"/>
          <w:lang w:eastAsia="ru-RU"/>
        </w:rPr>
        <w:t> </w:t>
      </w:r>
      <w:r w:rsidRPr="00502F7A">
        <w:rPr>
          <w:sz w:val="24"/>
          <w:szCs w:val="24"/>
          <w:lang w:eastAsia="ru-RU"/>
        </w:rPr>
        <w:t xml:space="preserve">  </w:t>
      </w:r>
    </w:p>
    <w:p w:rsidR="00117DA4" w:rsidRPr="00502F7A" w:rsidRDefault="00117DA4" w:rsidP="00117DA4">
      <w:pPr>
        <w:widowControl w:val="0"/>
        <w:autoSpaceDE w:val="0"/>
        <w:autoSpaceDN w:val="0"/>
        <w:adjustRightInd w:val="0"/>
        <w:ind w:firstLine="720"/>
        <w:jc w:val="both"/>
        <w:rPr>
          <w:sz w:val="24"/>
          <w:szCs w:val="24"/>
          <w:lang w:eastAsia="ru-RU"/>
        </w:rPr>
      </w:pPr>
      <w:r w:rsidRPr="00502F7A">
        <w:rPr>
          <w:sz w:val="24"/>
          <w:szCs w:val="24"/>
          <w:lang w:eastAsia="ru-RU"/>
        </w:rPr>
        <w:t>    </w:t>
      </w:r>
      <w:r w:rsidRPr="00502F7A">
        <w:rPr>
          <w:color w:val="052635"/>
          <w:sz w:val="24"/>
          <w:szCs w:val="24"/>
          <w:lang w:eastAsia="ru-RU"/>
        </w:rPr>
        <w:t> </w:t>
      </w:r>
      <w:r w:rsidRPr="00502F7A">
        <w:rPr>
          <w:sz w:val="24"/>
          <w:szCs w:val="24"/>
          <w:lang w:eastAsia="ru-RU"/>
        </w:rPr>
        <w:t>Общий объем финансирования Программы за счет средств бюджета муниципального образования составит 1500,00</w:t>
      </w:r>
      <w:r w:rsidRPr="00502F7A">
        <w:rPr>
          <w:color w:val="052635"/>
          <w:sz w:val="24"/>
          <w:szCs w:val="24"/>
          <w:lang w:eastAsia="ru-RU"/>
        </w:rPr>
        <w:t> тыс.руб.</w:t>
      </w:r>
    </w:p>
    <w:p w:rsidR="00117DA4" w:rsidRPr="00502F7A" w:rsidRDefault="00117DA4" w:rsidP="00117DA4">
      <w:pPr>
        <w:widowControl w:val="0"/>
        <w:autoSpaceDE w:val="0"/>
        <w:autoSpaceDN w:val="0"/>
        <w:adjustRightInd w:val="0"/>
        <w:ind w:firstLine="720"/>
        <w:jc w:val="both"/>
        <w:rPr>
          <w:sz w:val="24"/>
          <w:szCs w:val="24"/>
          <w:lang w:eastAsia="ru-RU"/>
        </w:rPr>
      </w:pPr>
      <w:r w:rsidRPr="00502F7A">
        <w:rPr>
          <w:sz w:val="24"/>
          <w:szCs w:val="24"/>
          <w:lang w:eastAsia="ru-RU"/>
        </w:rPr>
        <w:t>  </w:t>
      </w:r>
      <w:r w:rsidRPr="00502F7A">
        <w:rPr>
          <w:color w:val="052635"/>
          <w:sz w:val="24"/>
          <w:szCs w:val="24"/>
          <w:lang w:eastAsia="ru-RU"/>
        </w:rPr>
        <w:t> </w:t>
      </w:r>
      <w:r w:rsidRPr="00502F7A">
        <w:rPr>
          <w:sz w:val="24"/>
          <w:szCs w:val="24"/>
          <w:lang w:eastAsia="ru-RU"/>
        </w:rPr>
        <w:t>Объемы финансирования мероприятий Программы могут изменяться в зависимости от возможностей бюджета муниципального образования и результатов оценки эффективности реализации Программы</w:t>
      </w:r>
      <w:r w:rsidRPr="00502F7A">
        <w:rPr>
          <w:rFonts w:ascii="Arial" w:hAnsi="Arial"/>
          <w:sz w:val="20"/>
          <w:szCs w:val="20"/>
          <w:lang w:eastAsia="ru-RU"/>
        </w:rPr>
        <w:t>.</w:t>
      </w:r>
    </w:p>
    <w:p w:rsidR="00117DA4" w:rsidRPr="00502F7A" w:rsidRDefault="00117DA4" w:rsidP="00117DA4">
      <w:pPr>
        <w:widowControl w:val="0"/>
        <w:autoSpaceDE w:val="0"/>
        <w:autoSpaceDN w:val="0"/>
        <w:adjustRightInd w:val="0"/>
        <w:jc w:val="both"/>
        <w:rPr>
          <w:b/>
          <w:sz w:val="20"/>
          <w:szCs w:val="20"/>
          <w:lang w:eastAsia="ru-RU"/>
        </w:rPr>
      </w:pPr>
    </w:p>
    <w:p w:rsidR="00117DA4" w:rsidRPr="00502F7A" w:rsidRDefault="00117DA4" w:rsidP="00117DA4">
      <w:pPr>
        <w:widowControl w:val="0"/>
        <w:autoSpaceDE w:val="0"/>
        <w:autoSpaceDN w:val="0"/>
        <w:adjustRightInd w:val="0"/>
        <w:spacing w:line="360" w:lineRule="auto"/>
        <w:ind w:firstLine="720"/>
        <w:jc w:val="both"/>
        <w:rPr>
          <w:b/>
          <w:sz w:val="24"/>
          <w:szCs w:val="24"/>
          <w:lang w:eastAsia="ru-RU"/>
        </w:rPr>
      </w:pPr>
      <w:r>
        <w:rPr>
          <w:sz w:val="24"/>
          <w:szCs w:val="24"/>
          <w:lang w:eastAsia="ru-RU"/>
        </w:rPr>
        <w:t xml:space="preserve">  </w:t>
      </w:r>
      <w:r w:rsidRPr="00502F7A">
        <w:rPr>
          <w:b/>
          <w:sz w:val="24"/>
          <w:szCs w:val="24"/>
          <w:lang w:eastAsia="ru-RU"/>
        </w:rPr>
        <w:t>6 Оценка ожидаемой эффективности и результативности программы.</w:t>
      </w:r>
    </w:p>
    <w:p w:rsidR="00117DA4" w:rsidRPr="00502F7A" w:rsidRDefault="00117DA4" w:rsidP="00117DA4">
      <w:pPr>
        <w:widowControl w:val="0"/>
        <w:autoSpaceDE w:val="0"/>
        <w:autoSpaceDN w:val="0"/>
        <w:adjustRightInd w:val="0"/>
        <w:ind w:firstLine="720"/>
        <w:jc w:val="center"/>
        <w:rPr>
          <w:b/>
          <w:sz w:val="24"/>
          <w:szCs w:val="24"/>
          <w:lang w:eastAsia="ru-RU"/>
        </w:rPr>
      </w:pPr>
      <w:r w:rsidRPr="00502F7A">
        <w:rPr>
          <w:rFonts w:ascii="Arial" w:hAnsi="Arial"/>
          <w:color w:val="000000"/>
          <w:sz w:val="20"/>
          <w:szCs w:val="20"/>
          <w:lang w:eastAsia="ru-RU"/>
        </w:rPr>
        <w:t xml:space="preserve">     </w:t>
      </w:r>
    </w:p>
    <w:p w:rsidR="00117DA4" w:rsidRPr="00502F7A" w:rsidRDefault="00117DA4" w:rsidP="00117DA4">
      <w:pPr>
        <w:widowControl w:val="0"/>
        <w:suppressAutoHyphens/>
        <w:autoSpaceDN w:val="0"/>
        <w:jc w:val="both"/>
        <w:textAlignment w:val="baseline"/>
        <w:rPr>
          <w:rFonts w:eastAsia="SimSun" w:cs="Mangal"/>
          <w:color w:val="000000"/>
          <w:kern w:val="3"/>
          <w:sz w:val="24"/>
          <w:szCs w:val="24"/>
          <w:lang w:eastAsia="zh-CN" w:bidi="hi-IN"/>
        </w:rPr>
      </w:pPr>
      <w:r w:rsidRPr="00502F7A">
        <w:rPr>
          <w:rFonts w:eastAsia="SimSun" w:cs="Mangal"/>
          <w:color w:val="000000"/>
          <w:kern w:val="3"/>
          <w:sz w:val="24"/>
          <w:szCs w:val="24"/>
          <w:lang w:eastAsia="zh-CN" w:bidi="hi-IN"/>
        </w:rPr>
        <w:t>6.1 Оценка эффективности ведомственной целевой программы проводится по следующим критериям:</w:t>
      </w:r>
    </w:p>
    <w:p w:rsidR="00117DA4" w:rsidRPr="00502F7A" w:rsidRDefault="00117DA4" w:rsidP="00117DA4">
      <w:pPr>
        <w:widowControl w:val="0"/>
        <w:suppressAutoHyphens/>
        <w:autoSpaceDN w:val="0"/>
        <w:ind w:firstLine="709"/>
        <w:jc w:val="both"/>
        <w:textAlignment w:val="baseline"/>
        <w:rPr>
          <w:rFonts w:eastAsia="SimSun" w:cs="Mangal"/>
          <w:kern w:val="3"/>
          <w:sz w:val="24"/>
          <w:szCs w:val="24"/>
          <w:lang w:eastAsia="zh-CN" w:bidi="hi-IN"/>
        </w:rPr>
      </w:pPr>
      <w:r w:rsidRPr="00502F7A">
        <w:rPr>
          <w:rFonts w:eastAsia="SimSun" w:cs="Mangal"/>
          <w:color w:val="000000"/>
          <w:kern w:val="3"/>
          <w:sz w:val="24"/>
          <w:szCs w:val="24"/>
          <w:lang w:eastAsia="zh-CN" w:bidi="hi-IN"/>
        </w:rPr>
        <w:t xml:space="preserve">состояние индикаторов (весовой коэффициент критерия </w:t>
      </w:r>
      <w:r w:rsidRPr="00502F7A">
        <w:rPr>
          <w:rFonts w:eastAsia="SimSun" w:cs="Mangal"/>
          <w:color w:val="000000"/>
          <w:kern w:val="3"/>
          <w:sz w:val="24"/>
          <w:szCs w:val="24"/>
          <w:lang w:val="en-US" w:eastAsia="zh-CN" w:bidi="hi-IN"/>
        </w:rPr>
        <w:t>v</w:t>
      </w:r>
      <w:r w:rsidRPr="00502F7A">
        <w:rPr>
          <w:rFonts w:eastAsia="SimSun" w:cs="Mangal"/>
          <w:color w:val="000000"/>
          <w:kern w:val="3"/>
          <w:sz w:val="24"/>
          <w:szCs w:val="24"/>
          <w:lang w:eastAsia="zh-CN" w:bidi="hi-IN"/>
        </w:rPr>
        <w:t>1 = 0,5);</w:t>
      </w:r>
    </w:p>
    <w:p w:rsidR="00117DA4" w:rsidRPr="00502F7A" w:rsidRDefault="00117DA4" w:rsidP="00117DA4">
      <w:pPr>
        <w:widowControl w:val="0"/>
        <w:suppressAutoHyphens/>
        <w:autoSpaceDN w:val="0"/>
        <w:ind w:firstLine="709"/>
        <w:jc w:val="both"/>
        <w:textAlignment w:val="baseline"/>
        <w:rPr>
          <w:rFonts w:eastAsia="SimSun" w:cs="Mangal"/>
          <w:kern w:val="3"/>
          <w:sz w:val="24"/>
          <w:szCs w:val="24"/>
          <w:lang w:eastAsia="zh-CN" w:bidi="hi-IN"/>
        </w:rPr>
      </w:pPr>
      <w:r w:rsidRPr="00502F7A">
        <w:rPr>
          <w:rFonts w:eastAsia="SimSun" w:cs="Mangal"/>
          <w:color w:val="000000"/>
          <w:kern w:val="3"/>
          <w:sz w:val="24"/>
          <w:szCs w:val="24"/>
          <w:lang w:eastAsia="zh-CN" w:bidi="hi-IN"/>
        </w:rPr>
        <w:t xml:space="preserve">соответствие бюджетных ассигнований, предусмотренных паспортом ведомственной целевой программы, объему бюджетных ассигнований, предусмотренных на реализацию ведомственной целевой программы решением Ольховской районной Думы об районном бюджете на соответствующий финансовый год и плановый период (далее - соответствие бюджетных ассигнований) (весовой коэффициент критерия </w:t>
      </w:r>
      <w:r w:rsidRPr="00502F7A">
        <w:rPr>
          <w:rFonts w:eastAsia="SimSun" w:cs="Mangal"/>
          <w:color w:val="000000"/>
          <w:kern w:val="3"/>
          <w:sz w:val="24"/>
          <w:szCs w:val="24"/>
          <w:lang w:val="en-US" w:eastAsia="zh-CN" w:bidi="hi-IN"/>
        </w:rPr>
        <w:t>v</w:t>
      </w:r>
      <w:r w:rsidRPr="00502F7A">
        <w:rPr>
          <w:rFonts w:eastAsia="SimSun" w:cs="Mangal"/>
          <w:color w:val="000000"/>
          <w:kern w:val="3"/>
          <w:sz w:val="24"/>
          <w:szCs w:val="24"/>
          <w:lang w:eastAsia="zh-CN" w:bidi="hi-IN"/>
        </w:rPr>
        <w:t>2 = 0,1);</w:t>
      </w:r>
    </w:p>
    <w:p w:rsidR="00117DA4" w:rsidRPr="00502F7A" w:rsidRDefault="00117DA4" w:rsidP="00117DA4">
      <w:pPr>
        <w:widowControl w:val="0"/>
        <w:suppressAutoHyphens/>
        <w:autoSpaceDN w:val="0"/>
        <w:ind w:firstLine="709"/>
        <w:jc w:val="both"/>
        <w:textAlignment w:val="baseline"/>
        <w:rPr>
          <w:rFonts w:eastAsia="SimSun" w:cs="Mangal"/>
          <w:kern w:val="3"/>
          <w:sz w:val="24"/>
          <w:szCs w:val="24"/>
          <w:lang w:eastAsia="zh-CN" w:bidi="hi-IN"/>
        </w:rPr>
      </w:pPr>
      <w:r w:rsidRPr="00502F7A">
        <w:rPr>
          <w:rFonts w:eastAsia="SimSun" w:cs="Mangal"/>
          <w:color w:val="000000"/>
          <w:kern w:val="3"/>
          <w:sz w:val="24"/>
          <w:szCs w:val="24"/>
          <w:lang w:eastAsia="zh-CN" w:bidi="hi-IN"/>
        </w:rPr>
        <w:t xml:space="preserve">привлечение дополнительных источников финансирования для реализации ведомственной целевой программы (весовой коэффициент критерия </w:t>
      </w:r>
      <w:r w:rsidRPr="00502F7A">
        <w:rPr>
          <w:rFonts w:eastAsia="SimSun" w:cs="Mangal"/>
          <w:color w:val="000000"/>
          <w:kern w:val="3"/>
          <w:sz w:val="24"/>
          <w:szCs w:val="24"/>
          <w:lang w:val="en-US" w:eastAsia="zh-CN" w:bidi="hi-IN"/>
        </w:rPr>
        <w:t>v</w:t>
      </w:r>
      <w:r w:rsidRPr="00502F7A">
        <w:rPr>
          <w:rFonts w:eastAsia="SimSun" w:cs="Mangal"/>
          <w:color w:val="000000"/>
          <w:kern w:val="3"/>
          <w:sz w:val="24"/>
          <w:szCs w:val="24"/>
          <w:lang w:eastAsia="zh-CN" w:bidi="hi-IN"/>
        </w:rPr>
        <w:t>3 = 0,1);</w:t>
      </w:r>
    </w:p>
    <w:p w:rsidR="00117DA4" w:rsidRPr="00502F7A" w:rsidRDefault="00117DA4" w:rsidP="00117DA4">
      <w:pPr>
        <w:widowControl w:val="0"/>
        <w:suppressAutoHyphens/>
        <w:autoSpaceDN w:val="0"/>
        <w:ind w:firstLine="709"/>
        <w:jc w:val="both"/>
        <w:textAlignment w:val="baseline"/>
        <w:rPr>
          <w:rFonts w:eastAsia="SimSun" w:cs="Mangal"/>
          <w:kern w:val="3"/>
          <w:sz w:val="24"/>
          <w:szCs w:val="24"/>
          <w:lang w:eastAsia="zh-CN" w:bidi="hi-IN"/>
        </w:rPr>
      </w:pPr>
      <w:r w:rsidRPr="00502F7A">
        <w:rPr>
          <w:rFonts w:eastAsia="SimSun" w:cs="Mangal"/>
          <w:color w:val="000000"/>
          <w:kern w:val="3"/>
          <w:sz w:val="24"/>
          <w:szCs w:val="24"/>
          <w:lang w:eastAsia="zh-CN" w:bidi="hi-IN"/>
        </w:rPr>
        <w:t xml:space="preserve">выполнение мероприятий программы (весовой коэффициент критерия   </w:t>
      </w:r>
      <w:r w:rsidRPr="00502F7A">
        <w:rPr>
          <w:rFonts w:eastAsia="SimSun" w:cs="Mangal"/>
          <w:color w:val="000000"/>
          <w:kern w:val="3"/>
          <w:sz w:val="24"/>
          <w:szCs w:val="24"/>
          <w:lang w:val="en-US" w:eastAsia="zh-CN" w:bidi="hi-IN"/>
        </w:rPr>
        <w:t>v</w:t>
      </w:r>
      <w:r w:rsidRPr="00502F7A">
        <w:rPr>
          <w:rFonts w:eastAsia="SimSun" w:cs="Mangal"/>
          <w:color w:val="000000"/>
          <w:kern w:val="3"/>
          <w:sz w:val="24"/>
          <w:szCs w:val="24"/>
          <w:lang w:eastAsia="zh-CN" w:bidi="hi-IN"/>
        </w:rPr>
        <w:t>4 = 0,3).</w:t>
      </w:r>
    </w:p>
    <w:p w:rsidR="00117DA4" w:rsidRDefault="00117DA4" w:rsidP="00117DA4">
      <w:pPr>
        <w:widowControl w:val="0"/>
        <w:suppressAutoHyphens/>
        <w:autoSpaceDN w:val="0"/>
        <w:jc w:val="both"/>
        <w:textAlignment w:val="baseline"/>
        <w:rPr>
          <w:rFonts w:eastAsia="SimSun" w:cs="Mangal"/>
          <w:kern w:val="3"/>
          <w:sz w:val="24"/>
          <w:szCs w:val="24"/>
          <w:lang w:eastAsia="zh-CN" w:bidi="hi-IN"/>
        </w:rPr>
      </w:pPr>
      <w:r w:rsidRPr="00502F7A">
        <w:rPr>
          <w:rFonts w:eastAsia="SimSun" w:cs="Mangal"/>
          <w:kern w:val="3"/>
          <w:sz w:val="24"/>
          <w:szCs w:val="24"/>
          <w:lang w:eastAsia="zh-CN" w:bidi="hi-IN"/>
        </w:rPr>
        <w:t>6.2 Оценка эффективности по критерию «Состояние индикаторов» основана на балльном принципе и отражает степень достижения результата реализации ведомственной целевой программы при фактически достигнутом уровне расходов районного бюджета за отчетный период. Для оценки состояния индикатора используется матрица оценки:</w:t>
      </w:r>
    </w:p>
    <w:p w:rsidR="00117DA4" w:rsidRPr="00A00763" w:rsidRDefault="00117DA4" w:rsidP="00117DA4">
      <w:pPr>
        <w:shd w:val="clear" w:color="auto" w:fill="FFFFFF"/>
        <w:suppressAutoHyphens/>
        <w:spacing w:before="120" w:after="120" w:line="293" w:lineRule="atLeast"/>
        <w:jc w:val="right"/>
        <w:textAlignment w:val="baseline"/>
        <w:rPr>
          <w:rFonts w:ascii="Times" w:hAnsi="Times" w:cs="Times"/>
          <w:color w:val="000000"/>
          <w:sz w:val="24"/>
          <w:szCs w:val="24"/>
        </w:rPr>
      </w:pPr>
      <w:r w:rsidRPr="00502F7A">
        <w:rPr>
          <w:rFonts w:eastAsia="SimSun" w:cs="Mangal"/>
          <w:kern w:val="3"/>
          <w:sz w:val="24"/>
          <w:szCs w:val="24"/>
          <w:lang w:eastAsia="zh-CN" w:bidi="hi-IN"/>
        </w:rPr>
        <w:t xml:space="preserve">        </w:t>
      </w:r>
      <w:r>
        <w:rPr>
          <w:rFonts w:eastAsia="SimSun" w:cs="Mangal"/>
          <w:kern w:val="3"/>
          <w:sz w:val="24"/>
          <w:szCs w:val="24"/>
          <w:lang w:eastAsia="zh-CN" w:bidi="hi-IN"/>
        </w:rPr>
        <w:t xml:space="preserve">            </w:t>
      </w:r>
      <w:r w:rsidRPr="00502F7A">
        <w:rPr>
          <w:rFonts w:eastAsia="SimSun" w:cs="Mangal"/>
          <w:kern w:val="3"/>
          <w:sz w:val="24"/>
          <w:szCs w:val="24"/>
          <w:lang w:eastAsia="zh-CN" w:bidi="hi-IN"/>
        </w:rPr>
        <w:t xml:space="preserve"> </w:t>
      </w:r>
      <w:r w:rsidRPr="00502F7A">
        <w:rPr>
          <w:rFonts w:ascii="Times" w:hAnsi="Times" w:cs="Times"/>
          <w:color w:val="000000"/>
          <w:sz w:val="24"/>
          <w:szCs w:val="24"/>
        </w:rPr>
        <w:t xml:space="preserve"> Таблица1.</w:t>
      </w:r>
    </w:p>
    <w:tbl>
      <w:tblPr>
        <w:tblpPr w:leftFromText="180" w:rightFromText="180" w:vertAnchor="text" w:horzAnchor="margin" w:tblpY="437"/>
        <w:tblW w:w="8684" w:type="dxa"/>
        <w:tblLayout w:type="fixed"/>
        <w:tblCellMar>
          <w:left w:w="10" w:type="dxa"/>
          <w:right w:w="10" w:type="dxa"/>
        </w:tblCellMar>
        <w:tblLook w:val="0000"/>
      </w:tblPr>
      <w:tblGrid>
        <w:gridCol w:w="2429"/>
        <w:gridCol w:w="1136"/>
        <w:gridCol w:w="1861"/>
        <w:gridCol w:w="3258"/>
      </w:tblGrid>
      <w:tr w:rsidR="00117DA4" w:rsidRPr="000A766B" w:rsidTr="00F06C4E">
        <w:trPr>
          <w:trHeight w:val="356"/>
        </w:trPr>
        <w:tc>
          <w:tcPr>
            <w:tcW w:w="2429"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117DA4" w:rsidRPr="00623331" w:rsidRDefault="00117DA4" w:rsidP="00F06C4E">
            <w:pPr>
              <w:widowControl w:val="0"/>
              <w:suppressLineNumbers/>
              <w:suppressAutoHyphens/>
              <w:autoSpaceDN w:val="0"/>
              <w:textAlignment w:val="baseline"/>
              <w:rPr>
                <w:rFonts w:cs="Tahoma"/>
                <w:kern w:val="3"/>
                <w:sz w:val="18"/>
                <w:szCs w:val="18"/>
                <w:lang w:val="de-DE" w:eastAsia="ja-JP" w:bidi="fa-IR"/>
              </w:rPr>
            </w:pPr>
            <w:r w:rsidRPr="00623331">
              <w:rPr>
                <w:rFonts w:cs="Tahoma"/>
                <w:kern w:val="3"/>
                <w:sz w:val="18"/>
                <w:szCs w:val="18"/>
                <w:lang w:val="de-DE" w:eastAsia="ja-JP" w:bidi="fa-IR"/>
              </w:rPr>
              <w:t>Состояние индикатора на конец отчетного периода</w:t>
            </w:r>
          </w:p>
        </w:tc>
        <w:tc>
          <w:tcPr>
            <w:tcW w:w="6255"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7DA4" w:rsidRPr="00623331" w:rsidRDefault="00117DA4" w:rsidP="00F06C4E">
            <w:pPr>
              <w:widowControl w:val="0"/>
              <w:suppressLineNumbers/>
              <w:suppressAutoHyphens/>
              <w:autoSpaceDN w:val="0"/>
              <w:jc w:val="center"/>
              <w:textAlignment w:val="baseline"/>
              <w:rPr>
                <w:rFonts w:cs="Tahoma"/>
                <w:kern w:val="3"/>
                <w:sz w:val="18"/>
                <w:szCs w:val="18"/>
                <w:lang w:val="de-DE" w:eastAsia="ja-JP" w:bidi="fa-IR"/>
              </w:rPr>
            </w:pPr>
            <w:r w:rsidRPr="00623331">
              <w:rPr>
                <w:rFonts w:cs="Tahoma"/>
                <w:kern w:val="3"/>
                <w:sz w:val="18"/>
                <w:szCs w:val="18"/>
                <w:lang w:val="de-DE" w:eastAsia="ja-JP" w:bidi="fa-IR"/>
              </w:rPr>
              <w:t>Оценка состояния индикатора</w:t>
            </w:r>
          </w:p>
        </w:tc>
      </w:tr>
      <w:tr w:rsidR="00117DA4" w:rsidRPr="000A766B" w:rsidTr="00F06C4E">
        <w:trPr>
          <w:trHeight w:val="631"/>
        </w:trPr>
        <w:tc>
          <w:tcPr>
            <w:tcW w:w="2429"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117DA4" w:rsidRPr="00623331" w:rsidRDefault="00117DA4" w:rsidP="00F06C4E">
            <w:pPr>
              <w:rPr>
                <w:rFonts w:ascii="Arial Unicode MS" w:eastAsia="Arial Unicode MS" w:hAnsi="Arial Unicode MS" w:cs="Arial Unicode MS"/>
                <w:color w:val="000000"/>
                <w:sz w:val="18"/>
                <w:szCs w:val="18"/>
                <w:lang w:eastAsia="ru-RU"/>
              </w:rPr>
            </w:pPr>
          </w:p>
        </w:tc>
        <w:tc>
          <w:tcPr>
            <w:tcW w:w="1136" w:type="dxa"/>
            <w:tcBorders>
              <w:left w:val="single" w:sz="2" w:space="0" w:color="000000"/>
              <w:bottom w:val="single" w:sz="2" w:space="0" w:color="000000"/>
            </w:tcBorders>
            <w:tcMar>
              <w:top w:w="55" w:type="dxa"/>
              <w:left w:w="55" w:type="dxa"/>
              <w:bottom w:w="55" w:type="dxa"/>
              <w:right w:w="55" w:type="dxa"/>
            </w:tcMar>
          </w:tcPr>
          <w:p w:rsidR="00117DA4" w:rsidRPr="00623331" w:rsidRDefault="00117DA4" w:rsidP="00F06C4E">
            <w:pPr>
              <w:widowControl w:val="0"/>
              <w:suppressLineNumbers/>
              <w:suppressAutoHyphens/>
              <w:autoSpaceDN w:val="0"/>
              <w:spacing w:line="276" w:lineRule="auto"/>
              <w:jc w:val="center"/>
              <w:textAlignment w:val="baseline"/>
              <w:rPr>
                <w:rFonts w:cs="Tahoma"/>
                <w:kern w:val="3"/>
                <w:sz w:val="18"/>
                <w:szCs w:val="18"/>
                <w:lang w:val="de-DE" w:eastAsia="ja-JP" w:bidi="fa-IR"/>
              </w:rPr>
            </w:pPr>
            <w:r w:rsidRPr="00623331">
              <w:rPr>
                <w:rFonts w:cs="Tahoma"/>
                <w:kern w:val="3"/>
                <w:sz w:val="18"/>
                <w:szCs w:val="18"/>
                <w:lang w:val="de-DE" w:eastAsia="ja-JP" w:bidi="fa-IR"/>
              </w:rPr>
              <w:t xml:space="preserve">при росте уровня  расходов </w:t>
            </w:r>
            <w:r w:rsidRPr="00623331">
              <w:rPr>
                <w:kern w:val="3"/>
                <w:sz w:val="18"/>
                <w:szCs w:val="18"/>
                <w:vertAlign w:val="superscript"/>
                <w:lang w:val="de-DE" w:eastAsia="ja-JP" w:bidi="fa-IR"/>
              </w:rPr>
              <w:footnoteReference w:id="2"/>
            </w:r>
          </w:p>
        </w:tc>
        <w:tc>
          <w:tcPr>
            <w:tcW w:w="1861" w:type="dxa"/>
            <w:tcBorders>
              <w:left w:val="single" w:sz="2" w:space="0" w:color="000000"/>
              <w:bottom w:val="single" w:sz="2" w:space="0" w:color="000000"/>
            </w:tcBorders>
            <w:tcMar>
              <w:top w:w="55" w:type="dxa"/>
              <w:left w:w="55" w:type="dxa"/>
              <w:bottom w:w="55" w:type="dxa"/>
              <w:right w:w="55" w:type="dxa"/>
            </w:tcMar>
          </w:tcPr>
          <w:p w:rsidR="00117DA4" w:rsidRPr="00623331" w:rsidRDefault="00117DA4" w:rsidP="00F06C4E">
            <w:pPr>
              <w:widowControl w:val="0"/>
              <w:suppressLineNumbers/>
              <w:suppressAutoHyphens/>
              <w:autoSpaceDN w:val="0"/>
              <w:spacing w:line="276" w:lineRule="auto"/>
              <w:jc w:val="center"/>
              <w:textAlignment w:val="baseline"/>
              <w:rPr>
                <w:rFonts w:cs="Tahoma"/>
                <w:kern w:val="3"/>
                <w:sz w:val="18"/>
                <w:szCs w:val="18"/>
                <w:lang w:val="de-DE" w:eastAsia="ja-JP" w:bidi="fa-IR"/>
              </w:rPr>
            </w:pPr>
            <w:r w:rsidRPr="00623331">
              <w:rPr>
                <w:rFonts w:cs="Tahoma"/>
                <w:kern w:val="3"/>
                <w:sz w:val="18"/>
                <w:szCs w:val="18"/>
                <w:lang w:val="de-DE" w:eastAsia="ja-JP" w:bidi="fa-IR"/>
              </w:rPr>
              <w:t>при сохранении</w:t>
            </w:r>
          </w:p>
          <w:p w:rsidR="00117DA4" w:rsidRPr="00623331" w:rsidRDefault="00117DA4" w:rsidP="00F06C4E">
            <w:pPr>
              <w:widowControl w:val="0"/>
              <w:suppressLineNumbers/>
              <w:suppressAutoHyphens/>
              <w:autoSpaceDN w:val="0"/>
              <w:spacing w:line="276" w:lineRule="auto"/>
              <w:jc w:val="center"/>
              <w:textAlignment w:val="baseline"/>
              <w:rPr>
                <w:rFonts w:cs="Tahoma"/>
                <w:kern w:val="3"/>
                <w:sz w:val="18"/>
                <w:szCs w:val="18"/>
                <w:lang w:val="de-DE" w:eastAsia="ja-JP" w:bidi="fa-IR"/>
              </w:rPr>
            </w:pPr>
            <w:r w:rsidRPr="00623331">
              <w:rPr>
                <w:rFonts w:cs="Tahoma"/>
                <w:kern w:val="3"/>
                <w:sz w:val="18"/>
                <w:szCs w:val="18"/>
                <w:lang w:val="de-DE" w:eastAsia="ja-JP" w:bidi="fa-IR"/>
              </w:rPr>
              <w:t>уровня расходов</w:t>
            </w:r>
          </w:p>
        </w:tc>
        <w:tc>
          <w:tcPr>
            <w:tcW w:w="32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623331" w:rsidRDefault="00117DA4" w:rsidP="00F06C4E">
            <w:pPr>
              <w:widowControl w:val="0"/>
              <w:suppressLineNumbers/>
              <w:suppressAutoHyphens/>
              <w:autoSpaceDN w:val="0"/>
              <w:spacing w:line="276" w:lineRule="auto"/>
              <w:jc w:val="center"/>
              <w:textAlignment w:val="baseline"/>
              <w:rPr>
                <w:rFonts w:cs="Tahoma"/>
                <w:kern w:val="3"/>
                <w:sz w:val="18"/>
                <w:szCs w:val="18"/>
                <w:lang w:val="de-DE" w:eastAsia="ja-JP" w:bidi="fa-IR"/>
              </w:rPr>
            </w:pPr>
            <w:r w:rsidRPr="00623331">
              <w:rPr>
                <w:rFonts w:cs="Tahoma"/>
                <w:kern w:val="3"/>
                <w:sz w:val="18"/>
                <w:szCs w:val="18"/>
                <w:lang w:val="de-DE" w:eastAsia="ja-JP" w:bidi="fa-IR"/>
              </w:rPr>
              <w:t>при снижении уровня расходов</w:t>
            </w:r>
          </w:p>
        </w:tc>
      </w:tr>
      <w:tr w:rsidR="00117DA4" w:rsidRPr="000A766B" w:rsidTr="00F06C4E">
        <w:trPr>
          <w:trHeight w:val="982"/>
        </w:trPr>
        <w:tc>
          <w:tcPr>
            <w:tcW w:w="2429" w:type="dxa"/>
            <w:tcBorders>
              <w:left w:val="single" w:sz="2" w:space="0" w:color="000000"/>
              <w:bottom w:val="single" w:sz="2" w:space="0" w:color="000000"/>
            </w:tcBorders>
            <w:tcMar>
              <w:top w:w="55" w:type="dxa"/>
              <w:left w:w="55" w:type="dxa"/>
              <w:bottom w:w="55" w:type="dxa"/>
              <w:right w:w="55" w:type="dxa"/>
            </w:tcMar>
          </w:tcPr>
          <w:p w:rsidR="00117DA4" w:rsidRPr="00623331" w:rsidRDefault="00117DA4" w:rsidP="00F06C4E">
            <w:pPr>
              <w:widowControl w:val="0"/>
              <w:suppressLineNumbers/>
              <w:suppressAutoHyphens/>
              <w:autoSpaceDN w:val="0"/>
              <w:spacing w:line="276" w:lineRule="auto"/>
              <w:jc w:val="both"/>
              <w:textAlignment w:val="baseline"/>
              <w:rPr>
                <w:rFonts w:cs="Tahoma"/>
                <w:kern w:val="3"/>
                <w:sz w:val="18"/>
                <w:szCs w:val="18"/>
                <w:lang w:val="de-DE" w:eastAsia="ja-JP" w:bidi="fa-IR"/>
              </w:rPr>
            </w:pPr>
            <w:r w:rsidRPr="00623331">
              <w:rPr>
                <w:rFonts w:cs="Tahoma"/>
                <w:kern w:val="3"/>
                <w:sz w:val="18"/>
                <w:szCs w:val="18"/>
                <w:lang w:val="de-DE" w:eastAsia="ja-JP" w:bidi="fa-IR"/>
              </w:rPr>
              <w:t>Положительное измен</w:t>
            </w:r>
            <w:r>
              <w:rPr>
                <w:rFonts w:cs="Tahoma"/>
                <w:kern w:val="3"/>
                <w:sz w:val="18"/>
                <w:szCs w:val="18"/>
                <w:lang w:val="de-DE" w:eastAsia="ja-JP" w:bidi="fa-IR"/>
              </w:rPr>
              <w:t xml:space="preserve">ение запланированного значения  </w:t>
            </w:r>
            <w:r w:rsidRPr="00623331">
              <w:rPr>
                <w:rFonts w:cs="Tahoma"/>
                <w:kern w:val="3"/>
                <w:sz w:val="18"/>
                <w:szCs w:val="18"/>
                <w:lang w:val="de-DE" w:eastAsia="ja-JP" w:bidi="fa-IR"/>
              </w:rPr>
              <w:t>индикатора (рост/снижение)</w:t>
            </w:r>
          </w:p>
        </w:tc>
        <w:tc>
          <w:tcPr>
            <w:tcW w:w="1136" w:type="dxa"/>
            <w:tcBorders>
              <w:left w:val="single" w:sz="2" w:space="0" w:color="000000"/>
              <w:bottom w:val="single" w:sz="2" w:space="0" w:color="000000"/>
            </w:tcBorders>
            <w:tcMar>
              <w:top w:w="55" w:type="dxa"/>
              <w:left w:w="55" w:type="dxa"/>
              <w:bottom w:w="55" w:type="dxa"/>
              <w:right w:w="55" w:type="dxa"/>
            </w:tcMar>
          </w:tcPr>
          <w:p w:rsidR="00117DA4" w:rsidRPr="00623331" w:rsidRDefault="00117DA4" w:rsidP="00F06C4E">
            <w:pPr>
              <w:widowControl w:val="0"/>
              <w:suppressLineNumbers/>
              <w:suppressAutoHyphens/>
              <w:autoSpaceDN w:val="0"/>
              <w:jc w:val="center"/>
              <w:textAlignment w:val="baseline"/>
              <w:rPr>
                <w:rFonts w:cs="Tahoma"/>
                <w:kern w:val="3"/>
                <w:sz w:val="18"/>
                <w:szCs w:val="18"/>
                <w:lang w:val="en-US" w:eastAsia="ja-JP" w:bidi="fa-IR"/>
              </w:rPr>
            </w:pPr>
            <w:r w:rsidRPr="00623331">
              <w:rPr>
                <w:rFonts w:cs="Tahoma"/>
                <w:kern w:val="3"/>
                <w:sz w:val="18"/>
                <w:szCs w:val="18"/>
                <w:lang w:val="en-US" w:eastAsia="ja-JP" w:bidi="fa-IR"/>
              </w:rPr>
              <w:t>1</w:t>
            </w:r>
          </w:p>
        </w:tc>
        <w:tc>
          <w:tcPr>
            <w:tcW w:w="1861" w:type="dxa"/>
            <w:tcBorders>
              <w:left w:val="single" w:sz="2" w:space="0" w:color="000000"/>
              <w:bottom w:val="single" w:sz="2" w:space="0" w:color="000000"/>
            </w:tcBorders>
            <w:tcMar>
              <w:top w:w="55" w:type="dxa"/>
              <w:left w:w="55" w:type="dxa"/>
              <w:bottom w:w="55" w:type="dxa"/>
              <w:right w:w="55" w:type="dxa"/>
            </w:tcMar>
          </w:tcPr>
          <w:p w:rsidR="00117DA4" w:rsidRPr="00623331" w:rsidRDefault="00117DA4" w:rsidP="00F06C4E">
            <w:pPr>
              <w:widowControl w:val="0"/>
              <w:suppressLineNumbers/>
              <w:suppressAutoHyphens/>
              <w:autoSpaceDN w:val="0"/>
              <w:jc w:val="center"/>
              <w:textAlignment w:val="baseline"/>
              <w:rPr>
                <w:rFonts w:cs="Tahoma"/>
                <w:kern w:val="3"/>
                <w:sz w:val="18"/>
                <w:szCs w:val="18"/>
                <w:lang w:val="en-US" w:eastAsia="ja-JP" w:bidi="fa-IR"/>
              </w:rPr>
            </w:pPr>
            <w:r w:rsidRPr="00623331">
              <w:rPr>
                <w:rFonts w:cs="Tahoma"/>
                <w:kern w:val="3"/>
                <w:sz w:val="18"/>
                <w:szCs w:val="18"/>
                <w:lang w:val="en-US" w:eastAsia="ja-JP" w:bidi="fa-IR"/>
              </w:rPr>
              <w:t>2</w:t>
            </w:r>
          </w:p>
        </w:tc>
        <w:tc>
          <w:tcPr>
            <w:tcW w:w="32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623331" w:rsidRDefault="00117DA4" w:rsidP="00F06C4E">
            <w:pPr>
              <w:widowControl w:val="0"/>
              <w:suppressLineNumbers/>
              <w:suppressAutoHyphens/>
              <w:autoSpaceDN w:val="0"/>
              <w:jc w:val="center"/>
              <w:textAlignment w:val="baseline"/>
              <w:rPr>
                <w:rFonts w:cs="Tahoma"/>
                <w:kern w:val="3"/>
                <w:sz w:val="18"/>
                <w:szCs w:val="18"/>
                <w:lang w:val="en-US" w:eastAsia="ja-JP" w:bidi="fa-IR"/>
              </w:rPr>
            </w:pPr>
            <w:r w:rsidRPr="00623331">
              <w:rPr>
                <w:rFonts w:cs="Tahoma"/>
                <w:kern w:val="3"/>
                <w:sz w:val="18"/>
                <w:szCs w:val="18"/>
                <w:lang w:val="en-US" w:eastAsia="ja-JP" w:bidi="fa-IR"/>
              </w:rPr>
              <w:t>3</w:t>
            </w:r>
          </w:p>
        </w:tc>
      </w:tr>
      <w:tr w:rsidR="00117DA4" w:rsidRPr="000A766B" w:rsidTr="00F06C4E">
        <w:trPr>
          <w:trHeight w:val="737"/>
        </w:trPr>
        <w:tc>
          <w:tcPr>
            <w:tcW w:w="2429" w:type="dxa"/>
            <w:tcBorders>
              <w:left w:val="single" w:sz="2" w:space="0" w:color="000000"/>
              <w:bottom w:val="single" w:sz="2" w:space="0" w:color="000000"/>
            </w:tcBorders>
            <w:tcMar>
              <w:top w:w="55" w:type="dxa"/>
              <w:left w:w="55" w:type="dxa"/>
              <w:bottom w:w="55" w:type="dxa"/>
              <w:right w:w="55" w:type="dxa"/>
            </w:tcMar>
          </w:tcPr>
          <w:p w:rsidR="00117DA4" w:rsidRPr="00623331" w:rsidRDefault="00117DA4" w:rsidP="00F06C4E">
            <w:pPr>
              <w:widowControl w:val="0"/>
              <w:suppressLineNumbers/>
              <w:suppressAutoHyphens/>
              <w:autoSpaceDN w:val="0"/>
              <w:spacing w:line="276" w:lineRule="auto"/>
              <w:jc w:val="both"/>
              <w:textAlignment w:val="baseline"/>
              <w:rPr>
                <w:rFonts w:cs="Tahoma"/>
                <w:kern w:val="3"/>
                <w:sz w:val="18"/>
                <w:szCs w:val="18"/>
                <w:lang w:val="de-DE" w:eastAsia="ja-JP" w:bidi="fa-IR"/>
              </w:rPr>
            </w:pPr>
            <w:r w:rsidRPr="00623331">
              <w:rPr>
                <w:rFonts w:cs="Tahoma"/>
                <w:kern w:val="3"/>
                <w:sz w:val="18"/>
                <w:szCs w:val="18"/>
                <w:lang w:val="de-DE" w:eastAsia="ja-JP" w:bidi="fa-IR"/>
              </w:rPr>
              <w:t>Достижение запланированного значения индикатора</w:t>
            </w:r>
          </w:p>
        </w:tc>
        <w:tc>
          <w:tcPr>
            <w:tcW w:w="1136" w:type="dxa"/>
            <w:tcBorders>
              <w:left w:val="single" w:sz="2" w:space="0" w:color="000000"/>
              <w:bottom w:val="single" w:sz="2" w:space="0" w:color="000000"/>
            </w:tcBorders>
            <w:tcMar>
              <w:top w:w="55" w:type="dxa"/>
              <w:left w:w="55" w:type="dxa"/>
              <w:bottom w:w="55" w:type="dxa"/>
              <w:right w:w="55" w:type="dxa"/>
            </w:tcMar>
          </w:tcPr>
          <w:p w:rsidR="00117DA4" w:rsidRPr="00623331" w:rsidRDefault="00117DA4" w:rsidP="00F06C4E">
            <w:pPr>
              <w:widowControl w:val="0"/>
              <w:suppressLineNumbers/>
              <w:suppressAutoHyphens/>
              <w:autoSpaceDN w:val="0"/>
              <w:jc w:val="center"/>
              <w:textAlignment w:val="baseline"/>
              <w:rPr>
                <w:rFonts w:cs="Tahoma"/>
                <w:kern w:val="3"/>
                <w:sz w:val="18"/>
                <w:szCs w:val="18"/>
                <w:lang w:val="en-US" w:eastAsia="ja-JP" w:bidi="fa-IR"/>
              </w:rPr>
            </w:pPr>
            <w:r w:rsidRPr="00623331">
              <w:rPr>
                <w:rFonts w:cs="Tahoma"/>
                <w:kern w:val="3"/>
                <w:sz w:val="18"/>
                <w:szCs w:val="18"/>
                <w:lang w:val="en-US" w:eastAsia="ja-JP" w:bidi="fa-IR"/>
              </w:rPr>
              <w:t>0</w:t>
            </w:r>
          </w:p>
        </w:tc>
        <w:tc>
          <w:tcPr>
            <w:tcW w:w="1861" w:type="dxa"/>
            <w:tcBorders>
              <w:left w:val="single" w:sz="2" w:space="0" w:color="000000"/>
              <w:bottom w:val="single" w:sz="2" w:space="0" w:color="000000"/>
            </w:tcBorders>
            <w:tcMar>
              <w:top w:w="55" w:type="dxa"/>
              <w:left w:w="55" w:type="dxa"/>
              <w:bottom w:w="55" w:type="dxa"/>
              <w:right w:w="55" w:type="dxa"/>
            </w:tcMar>
          </w:tcPr>
          <w:p w:rsidR="00117DA4" w:rsidRPr="00623331" w:rsidRDefault="00117DA4" w:rsidP="00F06C4E">
            <w:pPr>
              <w:widowControl w:val="0"/>
              <w:suppressLineNumbers/>
              <w:suppressAutoHyphens/>
              <w:autoSpaceDN w:val="0"/>
              <w:jc w:val="center"/>
              <w:textAlignment w:val="baseline"/>
              <w:rPr>
                <w:rFonts w:cs="Tahoma"/>
                <w:kern w:val="3"/>
                <w:sz w:val="18"/>
                <w:szCs w:val="18"/>
                <w:lang w:val="en-US" w:eastAsia="ja-JP" w:bidi="fa-IR"/>
              </w:rPr>
            </w:pPr>
            <w:r w:rsidRPr="00623331">
              <w:rPr>
                <w:rFonts w:cs="Tahoma"/>
                <w:kern w:val="3"/>
                <w:sz w:val="18"/>
                <w:szCs w:val="18"/>
                <w:lang w:val="en-US" w:eastAsia="ja-JP" w:bidi="fa-IR"/>
              </w:rPr>
              <w:t>1</w:t>
            </w:r>
          </w:p>
        </w:tc>
        <w:tc>
          <w:tcPr>
            <w:tcW w:w="32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623331" w:rsidRDefault="00117DA4" w:rsidP="00F06C4E">
            <w:pPr>
              <w:widowControl w:val="0"/>
              <w:suppressLineNumbers/>
              <w:suppressAutoHyphens/>
              <w:autoSpaceDN w:val="0"/>
              <w:jc w:val="center"/>
              <w:textAlignment w:val="baseline"/>
              <w:rPr>
                <w:rFonts w:cs="Tahoma"/>
                <w:kern w:val="3"/>
                <w:sz w:val="18"/>
                <w:szCs w:val="18"/>
                <w:lang w:val="en-US" w:eastAsia="ja-JP" w:bidi="fa-IR"/>
              </w:rPr>
            </w:pPr>
            <w:r w:rsidRPr="00623331">
              <w:rPr>
                <w:rFonts w:cs="Tahoma"/>
                <w:kern w:val="3"/>
                <w:sz w:val="18"/>
                <w:szCs w:val="18"/>
                <w:lang w:val="en-US" w:eastAsia="ja-JP" w:bidi="fa-IR"/>
              </w:rPr>
              <w:t>2</w:t>
            </w:r>
          </w:p>
        </w:tc>
      </w:tr>
      <w:tr w:rsidR="00117DA4" w:rsidRPr="000A766B" w:rsidTr="00F06C4E">
        <w:trPr>
          <w:trHeight w:val="542"/>
        </w:trPr>
        <w:tc>
          <w:tcPr>
            <w:tcW w:w="2429" w:type="dxa"/>
            <w:tcBorders>
              <w:left w:val="single" w:sz="2" w:space="0" w:color="000000"/>
              <w:bottom w:val="single" w:sz="2" w:space="0" w:color="000000"/>
            </w:tcBorders>
            <w:tcMar>
              <w:top w:w="55" w:type="dxa"/>
              <w:left w:w="55" w:type="dxa"/>
              <w:bottom w:w="55" w:type="dxa"/>
              <w:right w:w="55" w:type="dxa"/>
            </w:tcMar>
          </w:tcPr>
          <w:p w:rsidR="00117DA4" w:rsidRPr="00623331" w:rsidRDefault="00117DA4" w:rsidP="00F06C4E">
            <w:pPr>
              <w:widowControl w:val="0"/>
              <w:suppressLineNumbers/>
              <w:suppressAutoHyphens/>
              <w:autoSpaceDN w:val="0"/>
              <w:spacing w:line="276" w:lineRule="auto"/>
              <w:textAlignment w:val="baseline"/>
              <w:rPr>
                <w:rFonts w:cs="Tahoma"/>
                <w:kern w:val="3"/>
                <w:sz w:val="18"/>
                <w:szCs w:val="18"/>
                <w:lang w:val="de-DE" w:eastAsia="ja-JP" w:bidi="fa-IR"/>
              </w:rPr>
            </w:pPr>
            <w:r w:rsidRPr="00623331">
              <w:rPr>
                <w:rFonts w:cs="Tahoma"/>
                <w:kern w:val="3"/>
                <w:sz w:val="18"/>
                <w:szCs w:val="18"/>
                <w:lang w:val="de-DE" w:eastAsia="ja-JP" w:bidi="fa-IR"/>
              </w:rPr>
              <w:t>Отрицательное изменение запланированного значения индикатора (рост/снижение)</w:t>
            </w:r>
          </w:p>
        </w:tc>
        <w:tc>
          <w:tcPr>
            <w:tcW w:w="1136" w:type="dxa"/>
            <w:tcBorders>
              <w:left w:val="single" w:sz="2" w:space="0" w:color="000000"/>
              <w:bottom w:val="single" w:sz="2" w:space="0" w:color="000000"/>
            </w:tcBorders>
            <w:tcMar>
              <w:top w:w="55" w:type="dxa"/>
              <w:left w:w="55" w:type="dxa"/>
              <w:bottom w:w="55" w:type="dxa"/>
              <w:right w:w="55" w:type="dxa"/>
            </w:tcMar>
          </w:tcPr>
          <w:p w:rsidR="00117DA4" w:rsidRPr="00623331" w:rsidRDefault="00117DA4" w:rsidP="00F06C4E">
            <w:pPr>
              <w:widowControl w:val="0"/>
              <w:suppressLineNumbers/>
              <w:suppressAutoHyphens/>
              <w:autoSpaceDN w:val="0"/>
              <w:jc w:val="center"/>
              <w:textAlignment w:val="baseline"/>
              <w:rPr>
                <w:rFonts w:cs="Tahoma"/>
                <w:kern w:val="3"/>
                <w:sz w:val="18"/>
                <w:szCs w:val="18"/>
                <w:lang w:val="en-US" w:eastAsia="ja-JP" w:bidi="fa-IR"/>
              </w:rPr>
            </w:pPr>
            <w:r w:rsidRPr="00623331">
              <w:rPr>
                <w:rFonts w:cs="Tahoma"/>
                <w:kern w:val="3"/>
                <w:sz w:val="18"/>
                <w:szCs w:val="18"/>
                <w:lang w:val="en-US" w:eastAsia="ja-JP" w:bidi="fa-IR"/>
              </w:rPr>
              <w:t>0</w:t>
            </w:r>
          </w:p>
        </w:tc>
        <w:tc>
          <w:tcPr>
            <w:tcW w:w="1861" w:type="dxa"/>
            <w:tcBorders>
              <w:left w:val="single" w:sz="2" w:space="0" w:color="000000"/>
              <w:bottom w:val="single" w:sz="2" w:space="0" w:color="000000"/>
            </w:tcBorders>
            <w:tcMar>
              <w:top w:w="55" w:type="dxa"/>
              <w:left w:w="55" w:type="dxa"/>
              <w:bottom w:w="55" w:type="dxa"/>
              <w:right w:w="55" w:type="dxa"/>
            </w:tcMar>
          </w:tcPr>
          <w:p w:rsidR="00117DA4" w:rsidRPr="00623331" w:rsidRDefault="00117DA4" w:rsidP="00F06C4E">
            <w:pPr>
              <w:widowControl w:val="0"/>
              <w:suppressLineNumbers/>
              <w:suppressAutoHyphens/>
              <w:autoSpaceDN w:val="0"/>
              <w:jc w:val="center"/>
              <w:textAlignment w:val="baseline"/>
              <w:rPr>
                <w:rFonts w:cs="Tahoma"/>
                <w:kern w:val="3"/>
                <w:sz w:val="18"/>
                <w:szCs w:val="18"/>
                <w:lang w:val="en-US" w:eastAsia="ja-JP" w:bidi="fa-IR"/>
              </w:rPr>
            </w:pPr>
            <w:r w:rsidRPr="00623331">
              <w:rPr>
                <w:rFonts w:cs="Tahoma"/>
                <w:kern w:val="3"/>
                <w:sz w:val="18"/>
                <w:szCs w:val="18"/>
                <w:lang w:val="en-US" w:eastAsia="ja-JP" w:bidi="fa-IR"/>
              </w:rPr>
              <w:t>0</w:t>
            </w:r>
          </w:p>
        </w:tc>
        <w:tc>
          <w:tcPr>
            <w:tcW w:w="32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623331" w:rsidRDefault="00117DA4" w:rsidP="00F06C4E">
            <w:pPr>
              <w:widowControl w:val="0"/>
              <w:suppressLineNumbers/>
              <w:suppressAutoHyphens/>
              <w:autoSpaceDN w:val="0"/>
              <w:jc w:val="center"/>
              <w:textAlignment w:val="baseline"/>
              <w:rPr>
                <w:rFonts w:cs="Tahoma"/>
                <w:kern w:val="3"/>
                <w:sz w:val="18"/>
                <w:szCs w:val="18"/>
                <w:lang w:val="en-US" w:eastAsia="ja-JP" w:bidi="fa-IR"/>
              </w:rPr>
            </w:pPr>
            <w:r w:rsidRPr="00623331">
              <w:rPr>
                <w:rFonts w:cs="Tahoma"/>
                <w:kern w:val="3"/>
                <w:sz w:val="18"/>
                <w:szCs w:val="18"/>
                <w:lang w:val="en-US" w:eastAsia="ja-JP" w:bidi="fa-IR"/>
              </w:rPr>
              <w:t>1</w:t>
            </w:r>
          </w:p>
        </w:tc>
      </w:tr>
    </w:tbl>
    <w:p w:rsidR="00117DA4" w:rsidRPr="00502F7A" w:rsidRDefault="00117DA4" w:rsidP="00117DA4">
      <w:pPr>
        <w:shd w:val="clear" w:color="auto" w:fill="FFFFFF"/>
        <w:suppressAutoHyphens/>
        <w:spacing w:before="120" w:after="120" w:line="293" w:lineRule="atLeast"/>
        <w:jc w:val="both"/>
        <w:textAlignment w:val="baseline"/>
        <w:rPr>
          <w:rFonts w:ascii="Times" w:hAnsi="Times" w:cs="Times"/>
          <w:color w:val="000000"/>
          <w:sz w:val="24"/>
          <w:szCs w:val="24"/>
        </w:rPr>
      </w:pPr>
    </w:p>
    <w:p w:rsidR="00117DA4" w:rsidRDefault="00117DA4" w:rsidP="00117DA4">
      <w:pPr>
        <w:widowControl w:val="0"/>
        <w:suppressAutoHyphens/>
        <w:autoSpaceDN w:val="0"/>
        <w:ind w:firstLine="709"/>
        <w:jc w:val="both"/>
        <w:textAlignment w:val="baseline"/>
        <w:rPr>
          <w:rFonts w:eastAsia="SimSun" w:cs="Mangal"/>
          <w:kern w:val="3"/>
          <w:sz w:val="24"/>
          <w:szCs w:val="24"/>
          <w:lang w:eastAsia="zh-CN" w:bidi="hi-IN"/>
        </w:rPr>
      </w:pPr>
    </w:p>
    <w:p w:rsidR="00117DA4" w:rsidRDefault="00117DA4" w:rsidP="00117DA4">
      <w:pPr>
        <w:widowControl w:val="0"/>
        <w:suppressAutoHyphens/>
        <w:autoSpaceDN w:val="0"/>
        <w:ind w:firstLine="709"/>
        <w:jc w:val="both"/>
        <w:textAlignment w:val="baseline"/>
        <w:rPr>
          <w:rFonts w:eastAsia="SimSun" w:cs="Mangal"/>
          <w:kern w:val="3"/>
          <w:sz w:val="24"/>
          <w:szCs w:val="24"/>
          <w:lang w:eastAsia="zh-CN" w:bidi="hi-IN"/>
        </w:rPr>
      </w:pPr>
    </w:p>
    <w:p w:rsidR="00117DA4" w:rsidRDefault="00117DA4" w:rsidP="00117DA4">
      <w:pPr>
        <w:widowControl w:val="0"/>
        <w:suppressAutoHyphens/>
        <w:autoSpaceDN w:val="0"/>
        <w:ind w:firstLine="709"/>
        <w:jc w:val="both"/>
        <w:textAlignment w:val="baseline"/>
        <w:rPr>
          <w:rFonts w:eastAsia="SimSun" w:cs="Mangal"/>
          <w:kern w:val="3"/>
          <w:sz w:val="24"/>
          <w:szCs w:val="24"/>
          <w:lang w:eastAsia="zh-CN" w:bidi="hi-IN"/>
        </w:rPr>
      </w:pPr>
    </w:p>
    <w:p w:rsidR="00117DA4" w:rsidRDefault="00117DA4" w:rsidP="00117DA4">
      <w:pPr>
        <w:widowControl w:val="0"/>
        <w:suppressAutoHyphens/>
        <w:autoSpaceDN w:val="0"/>
        <w:ind w:firstLine="709"/>
        <w:jc w:val="both"/>
        <w:textAlignment w:val="baseline"/>
        <w:rPr>
          <w:rFonts w:eastAsia="SimSun" w:cs="Mangal"/>
          <w:kern w:val="3"/>
          <w:sz w:val="24"/>
          <w:szCs w:val="24"/>
          <w:lang w:eastAsia="zh-CN" w:bidi="hi-IN"/>
        </w:rPr>
      </w:pPr>
    </w:p>
    <w:p w:rsidR="00117DA4" w:rsidRDefault="00117DA4" w:rsidP="00117DA4">
      <w:pPr>
        <w:widowControl w:val="0"/>
        <w:suppressAutoHyphens/>
        <w:autoSpaceDN w:val="0"/>
        <w:ind w:firstLine="709"/>
        <w:jc w:val="both"/>
        <w:textAlignment w:val="baseline"/>
        <w:rPr>
          <w:rFonts w:eastAsia="SimSun" w:cs="Mangal"/>
          <w:kern w:val="3"/>
          <w:sz w:val="24"/>
          <w:szCs w:val="24"/>
          <w:lang w:eastAsia="zh-CN" w:bidi="hi-IN"/>
        </w:rPr>
      </w:pPr>
    </w:p>
    <w:p w:rsidR="00117DA4" w:rsidRDefault="00117DA4" w:rsidP="00117DA4">
      <w:pPr>
        <w:widowControl w:val="0"/>
        <w:suppressAutoHyphens/>
        <w:autoSpaceDN w:val="0"/>
        <w:ind w:firstLine="709"/>
        <w:jc w:val="both"/>
        <w:textAlignment w:val="baseline"/>
        <w:rPr>
          <w:rFonts w:eastAsia="SimSun" w:cs="Mangal"/>
          <w:kern w:val="3"/>
          <w:sz w:val="24"/>
          <w:szCs w:val="24"/>
          <w:lang w:eastAsia="zh-CN" w:bidi="hi-IN"/>
        </w:rPr>
      </w:pPr>
    </w:p>
    <w:p w:rsidR="00117DA4" w:rsidRDefault="00117DA4" w:rsidP="00117DA4">
      <w:pPr>
        <w:widowControl w:val="0"/>
        <w:suppressAutoHyphens/>
        <w:autoSpaceDN w:val="0"/>
        <w:ind w:firstLine="709"/>
        <w:jc w:val="both"/>
        <w:textAlignment w:val="baseline"/>
        <w:rPr>
          <w:rFonts w:eastAsia="SimSun" w:cs="Mangal"/>
          <w:kern w:val="3"/>
          <w:sz w:val="24"/>
          <w:szCs w:val="24"/>
          <w:lang w:eastAsia="zh-CN" w:bidi="hi-IN"/>
        </w:rPr>
      </w:pPr>
    </w:p>
    <w:p w:rsidR="00117DA4" w:rsidRDefault="00117DA4" w:rsidP="00117DA4">
      <w:pPr>
        <w:widowControl w:val="0"/>
        <w:suppressAutoHyphens/>
        <w:autoSpaceDN w:val="0"/>
        <w:ind w:firstLine="709"/>
        <w:jc w:val="both"/>
        <w:textAlignment w:val="baseline"/>
        <w:rPr>
          <w:rFonts w:eastAsia="SimSun" w:cs="Mangal"/>
          <w:kern w:val="3"/>
          <w:sz w:val="24"/>
          <w:szCs w:val="24"/>
          <w:lang w:eastAsia="zh-CN" w:bidi="hi-IN"/>
        </w:rPr>
      </w:pPr>
    </w:p>
    <w:p w:rsidR="00117DA4" w:rsidRDefault="00117DA4" w:rsidP="00117DA4">
      <w:pPr>
        <w:widowControl w:val="0"/>
        <w:suppressAutoHyphens/>
        <w:autoSpaceDN w:val="0"/>
        <w:ind w:firstLine="709"/>
        <w:jc w:val="both"/>
        <w:textAlignment w:val="baseline"/>
        <w:rPr>
          <w:rFonts w:eastAsia="SimSun" w:cs="Mangal"/>
          <w:kern w:val="3"/>
          <w:sz w:val="24"/>
          <w:szCs w:val="24"/>
          <w:lang w:eastAsia="zh-CN" w:bidi="hi-IN"/>
        </w:rPr>
      </w:pPr>
    </w:p>
    <w:p w:rsidR="00117DA4" w:rsidRDefault="00117DA4" w:rsidP="00117DA4">
      <w:pPr>
        <w:widowControl w:val="0"/>
        <w:suppressAutoHyphens/>
        <w:autoSpaceDN w:val="0"/>
        <w:ind w:firstLine="709"/>
        <w:jc w:val="both"/>
        <w:textAlignment w:val="baseline"/>
        <w:rPr>
          <w:rFonts w:eastAsia="SimSun" w:cs="Mangal"/>
          <w:kern w:val="3"/>
          <w:sz w:val="24"/>
          <w:szCs w:val="24"/>
          <w:lang w:eastAsia="zh-CN" w:bidi="hi-IN"/>
        </w:rPr>
      </w:pPr>
    </w:p>
    <w:p w:rsidR="00117DA4" w:rsidRDefault="00117DA4" w:rsidP="00117DA4">
      <w:pPr>
        <w:widowControl w:val="0"/>
        <w:suppressAutoHyphens/>
        <w:autoSpaceDN w:val="0"/>
        <w:ind w:firstLine="709"/>
        <w:jc w:val="both"/>
        <w:textAlignment w:val="baseline"/>
        <w:rPr>
          <w:rFonts w:eastAsia="SimSun" w:cs="Mangal"/>
          <w:kern w:val="3"/>
          <w:sz w:val="24"/>
          <w:szCs w:val="24"/>
          <w:lang w:eastAsia="zh-CN" w:bidi="hi-IN"/>
        </w:rPr>
      </w:pPr>
    </w:p>
    <w:p w:rsidR="00117DA4" w:rsidRDefault="00117DA4" w:rsidP="00117DA4">
      <w:pPr>
        <w:widowControl w:val="0"/>
        <w:suppressAutoHyphens/>
        <w:autoSpaceDN w:val="0"/>
        <w:ind w:firstLine="709"/>
        <w:jc w:val="both"/>
        <w:textAlignment w:val="baseline"/>
        <w:rPr>
          <w:rFonts w:eastAsia="SimSun" w:cs="Mangal"/>
          <w:kern w:val="3"/>
          <w:sz w:val="24"/>
          <w:szCs w:val="24"/>
          <w:lang w:eastAsia="zh-CN" w:bidi="hi-IN"/>
        </w:rPr>
      </w:pPr>
    </w:p>
    <w:p w:rsidR="00117DA4" w:rsidRDefault="00117DA4" w:rsidP="00117DA4">
      <w:pPr>
        <w:widowControl w:val="0"/>
        <w:suppressAutoHyphens/>
        <w:autoSpaceDN w:val="0"/>
        <w:ind w:firstLine="709"/>
        <w:jc w:val="both"/>
        <w:textAlignment w:val="baseline"/>
        <w:rPr>
          <w:rFonts w:eastAsia="SimSun" w:cs="Mangal"/>
          <w:kern w:val="3"/>
          <w:sz w:val="24"/>
          <w:szCs w:val="24"/>
          <w:lang w:eastAsia="zh-CN" w:bidi="hi-IN"/>
        </w:rPr>
      </w:pPr>
    </w:p>
    <w:p w:rsidR="00117DA4" w:rsidRDefault="00117DA4" w:rsidP="00117DA4">
      <w:pPr>
        <w:widowControl w:val="0"/>
        <w:suppressAutoHyphens/>
        <w:autoSpaceDN w:val="0"/>
        <w:ind w:firstLine="709"/>
        <w:jc w:val="both"/>
        <w:textAlignment w:val="baseline"/>
        <w:rPr>
          <w:rFonts w:eastAsia="SimSun" w:cs="Mangal"/>
          <w:kern w:val="3"/>
          <w:sz w:val="24"/>
          <w:szCs w:val="24"/>
          <w:lang w:eastAsia="zh-CN" w:bidi="hi-IN"/>
        </w:rPr>
      </w:pPr>
    </w:p>
    <w:p w:rsidR="00117DA4" w:rsidRDefault="00117DA4" w:rsidP="00117DA4">
      <w:pPr>
        <w:widowControl w:val="0"/>
        <w:suppressAutoHyphens/>
        <w:autoSpaceDN w:val="0"/>
        <w:ind w:firstLine="709"/>
        <w:jc w:val="both"/>
        <w:textAlignment w:val="baseline"/>
        <w:rPr>
          <w:rFonts w:eastAsia="SimSun" w:cs="Mangal"/>
          <w:kern w:val="3"/>
          <w:sz w:val="24"/>
          <w:szCs w:val="24"/>
          <w:lang w:eastAsia="zh-CN" w:bidi="hi-IN"/>
        </w:rPr>
      </w:pPr>
    </w:p>
    <w:p w:rsidR="00117DA4" w:rsidRPr="00502F7A" w:rsidRDefault="00117DA4" w:rsidP="00117DA4">
      <w:pPr>
        <w:widowControl w:val="0"/>
        <w:suppressAutoHyphens/>
        <w:autoSpaceDN w:val="0"/>
        <w:ind w:firstLine="709"/>
        <w:jc w:val="both"/>
        <w:textAlignment w:val="baseline"/>
        <w:rPr>
          <w:rFonts w:eastAsia="SimSun" w:cs="Mangal"/>
          <w:kern w:val="3"/>
          <w:sz w:val="24"/>
          <w:szCs w:val="24"/>
          <w:lang w:eastAsia="zh-CN" w:bidi="hi-IN"/>
        </w:rPr>
      </w:pPr>
      <w:r w:rsidRPr="00502F7A">
        <w:rPr>
          <w:rFonts w:eastAsia="SimSun" w:cs="Mangal"/>
          <w:kern w:val="3"/>
          <w:sz w:val="24"/>
          <w:szCs w:val="24"/>
          <w:lang w:eastAsia="zh-CN" w:bidi="hi-IN"/>
        </w:rPr>
        <w:t>Оценка состояния индикатора определяется путем установления соответствия между:</w:t>
      </w:r>
    </w:p>
    <w:p w:rsidR="00117DA4" w:rsidRPr="00502F7A" w:rsidRDefault="00117DA4" w:rsidP="00117DA4">
      <w:pPr>
        <w:widowControl w:val="0"/>
        <w:suppressAutoHyphens/>
        <w:autoSpaceDN w:val="0"/>
        <w:ind w:firstLine="709"/>
        <w:jc w:val="both"/>
        <w:textAlignment w:val="baseline"/>
        <w:rPr>
          <w:rFonts w:eastAsia="SimSun" w:cs="Mangal"/>
          <w:kern w:val="3"/>
          <w:sz w:val="24"/>
          <w:szCs w:val="24"/>
          <w:lang w:eastAsia="zh-CN" w:bidi="hi-IN"/>
        </w:rPr>
      </w:pPr>
      <w:r w:rsidRPr="00502F7A">
        <w:rPr>
          <w:rFonts w:eastAsia="SimSun" w:cs="Mangal"/>
          <w:kern w:val="3"/>
          <w:sz w:val="24"/>
          <w:szCs w:val="24"/>
          <w:lang w:eastAsia="zh-CN" w:bidi="hi-IN"/>
        </w:rPr>
        <w:t>уровнем расходов заказчика ведомственной целевой программы в отчетном периоде (по вертикали);</w:t>
      </w:r>
    </w:p>
    <w:p w:rsidR="00117DA4" w:rsidRPr="00502F7A" w:rsidRDefault="00117DA4" w:rsidP="00117DA4">
      <w:pPr>
        <w:widowControl w:val="0"/>
        <w:suppressAutoHyphens/>
        <w:autoSpaceDN w:val="0"/>
        <w:ind w:firstLine="709"/>
        <w:jc w:val="both"/>
        <w:textAlignment w:val="baseline"/>
        <w:rPr>
          <w:rFonts w:eastAsia="SimSun" w:cs="Mangal"/>
          <w:kern w:val="3"/>
          <w:sz w:val="24"/>
          <w:szCs w:val="24"/>
          <w:lang w:eastAsia="zh-CN" w:bidi="hi-IN"/>
        </w:rPr>
      </w:pPr>
      <w:r w:rsidRPr="00502F7A">
        <w:rPr>
          <w:rFonts w:eastAsia="SimSun" w:cs="Mangal"/>
          <w:kern w:val="3"/>
          <w:sz w:val="24"/>
          <w:szCs w:val="24"/>
          <w:lang w:eastAsia="zh-CN" w:bidi="hi-IN"/>
        </w:rPr>
        <w:t>фактически полученным значением индикатора в отчетном периоде (по горизонтали).</w:t>
      </w:r>
    </w:p>
    <w:p w:rsidR="00117DA4" w:rsidRPr="00502F7A" w:rsidRDefault="00117DA4" w:rsidP="00117DA4">
      <w:pPr>
        <w:widowControl w:val="0"/>
        <w:shd w:val="clear" w:color="auto" w:fill="FFFFFF"/>
        <w:suppressAutoHyphens/>
        <w:autoSpaceDN w:val="0"/>
        <w:jc w:val="both"/>
        <w:textAlignment w:val="baseline"/>
        <w:rPr>
          <w:rFonts w:eastAsia="SimSun" w:cs="Mangal"/>
          <w:kern w:val="3"/>
          <w:sz w:val="24"/>
          <w:szCs w:val="24"/>
          <w:lang w:eastAsia="zh-CN" w:bidi="hi-IN"/>
        </w:rPr>
      </w:pPr>
      <w:r w:rsidRPr="00502F7A">
        <w:rPr>
          <w:rFonts w:eastAsia="SimSun" w:cs="Mangal"/>
          <w:kern w:val="3"/>
          <w:sz w:val="24"/>
          <w:szCs w:val="24"/>
          <w:lang w:eastAsia="zh-CN" w:bidi="hi-IN"/>
        </w:rPr>
        <w:lastRenderedPageBreak/>
        <w:t>Полученные оценки суммируются по соответствующим индикаторам, и определяется итоговая сводная оценка состояния индикаторов по следующей формуле:</w:t>
      </w:r>
    </w:p>
    <w:p w:rsidR="00117DA4" w:rsidRPr="00502F7A" w:rsidRDefault="00117DA4" w:rsidP="00117DA4">
      <w:pPr>
        <w:widowControl w:val="0"/>
        <w:shd w:val="clear" w:color="auto" w:fill="FFFFFF"/>
        <w:suppressAutoHyphens/>
        <w:autoSpaceDN w:val="0"/>
        <w:jc w:val="both"/>
        <w:textAlignment w:val="baseline"/>
        <w:rPr>
          <w:rFonts w:eastAsia="SimSun" w:cs="Mangal"/>
          <w:kern w:val="3"/>
          <w:sz w:val="24"/>
          <w:szCs w:val="24"/>
          <w:lang w:eastAsia="zh-CN" w:bidi="hi-IN"/>
        </w:rPr>
      </w:pPr>
    </w:p>
    <w:p w:rsidR="00117DA4" w:rsidRPr="00502F7A" w:rsidRDefault="00117DA4" w:rsidP="00117DA4">
      <w:pPr>
        <w:widowControl w:val="0"/>
        <w:shd w:val="clear" w:color="auto" w:fill="FFFFFF"/>
        <w:suppressAutoHyphens/>
        <w:autoSpaceDN w:val="0"/>
        <w:jc w:val="right"/>
        <w:textAlignment w:val="baseline"/>
        <w:rPr>
          <w:rFonts w:eastAsia="SimSun" w:cs="Mangal"/>
          <w:kern w:val="3"/>
          <w:sz w:val="24"/>
          <w:szCs w:val="24"/>
          <w:lang w:eastAsia="zh-CN" w:bidi="hi-IN"/>
        </w:rPr>
      </w:pPr>
      <w:r>
        <w:rPr>
          <w:rFonts w:eastAsia="SimSun" w:cs="Mangal"/>
          <w:kern w:val="3"/>
          <w:sz w:val="24"/>
          <w:szCs w:val="24"/>
          <w:lang w:eastAsia="zh-CN" w:bidi="hi-IN"/>
        </w:rPr>
        <w:t xml:space="preserve">                                                       </w:t>
      </w:r>
      <w:r w:rsidRPr="00502F7A">
        <w:rPr>
          <w:rFonts w:eastAsia="SimSun" w:cs="Mangal"/>
          <w:kern w:val="3"/>
          <w:sz w:val="24"/>
          <w:szCs w:val="24"/>
          <w:lang w:eastAsia="zh-CN" w:bidi="hi-IN"/>
        </w:rPr>
        <w:t>Таблица2</w:t>
      </w:r>
    </w:p>
    <w:p w:rsidR="00117DA4" w:rsidRPr="00502F7A" w:rsidRDefault="00117DA4" w:rsidP="00117DA4">
      <w:pPr>
        <w:widowControl w:val="0"/>
        <w:shd w:val="clear" w:color="auto" w:fill="FFFFFF"/>
        <w:suppressAutoHyphens/>
        <w:autoSpaceDN w:val="0"/>
        <w:jc w:val="both"/>
        <w:textAlignment w:val="baseline"/>
        <w:rPr>
          <w:rFonts w:eastAsia="SimSun" w:cs="Mangal"/>
          <w:kern w:val="3"/>
          <w:sz w:val="24"/>
          <w:szCs w:val="24"/>
          <w:lang w:eastAsia="zh-CN" w:bidi="hi-IN"/>
        </w:rPr>
      </w:pPr>
    </w:p>
    <w:tbl>
      <w:tblPr>
        <w:tblW w:w="6666" w:type="dxa"/>
        <w:tblInd w:w="45" w:type="dxa"/>
        <w:tblLayout w:type="fixed"/>
        <w:tblCellMar>
          <w:left w:w="10" w:type="dxa"/>
          <w:right w:w="10" w:type="dxa"/>
        </w:tblCellMar>
        <w:tblLook w:val="0000"/>
      </w:tblPr>
      <w:tblGrid>
        <w:gridCol w:w="3204"/>
        <w:gridCol w:w="3462"/>
      </w:tblGrid>
      <w:tr w:rsidR="00117DA4" w:rsidRPr="000A766B" w:rsidTr="00F06C4E">
        <w:trPr>
          <w:trHeight w:val="217"/>
        </w:trPr>
        <w:tc>
          <w:tcPr>
            <w:tcW w:w="3204" w:type="dxa"/>
            <w:tcBorders>
              <w:top w:val="single" w:sz="2" w:space="0" w:color="000000"/>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eastAsia="ja-JP" w:bidi="fa-IR"/>
              </w:rPr>
            </w:pPr>
            <w:r w:rsidRPr="00A00763">
              <w:rPr>
                <w:rFonts w:cs="Tahoma"/>
                <w:kern w:val="3"/>
                <w:sz w:val="20"/>
                <w:szCs w:val="20"/>
                <w:lang w:eastAsia="ja-JP" w:bidi="fa-IR"/>
              </w:rPr>
              <w:t>Наименование индикатора</w:t>
            </w:r>
          </w:p>
        </w:tc>
        <w:tc>
          <w:tcPr>
            <w:tcW w:w="346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eastAsia="ja-JP" w:bidi="fa-IR"/>
              </w:rPr>
            </w:pPr>
            <w:r w:rsidRPr="00A00763">
              <w:rPr>
                <w:rFonts w:cs="Tahoma"/>
                <w:kern w:val="3"/>
                <w:sz w:val="20"/>
                <w:szCs w:val="20"/>
                <w:lang w:eastAsia="ja-JP" w:bidi="fa-IR"/>
              </w:rPr>
              <w:t>Оценка состояния индикатора (баллы)</w:t>
            </w:r>
          </w:p>
        </w:tc>
      </w:tr>
      <w:tr w:rsidR="00117DA4" w:rsidRPr="000A766B" w:rsidTr="00F06C4E">
        <w:trPr>
          <w:trHeight w:val="217"/>
        </w:trPr>
        <w:tc>
          <w:tcPr>
            <w:tcW w:w="3204"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kern w:val="3"/>
                <w:sz w:val="20"/>
                <w:szCs w:val="20"/>
                <w:lang w:eastAsia="ja-JP" w:bidi="fa-IR"/>
              </w:rPr>
            </w:pPr>
            <w:r w:rsidRPr="00A00763">
              <w:rPr>
                <w:rFonts w:cs="Tahoma"/>
                <w:kern w:val="3"/>
                <w:sz w:val="20"/>
                <w:szCs w:val="20"/>
                <w:lang w:eastAsia="ja-JP" w:bidi="fa-IR"/>
              </w:rPr>
              <w:t>Индикатор 1</w:t>
            </w:r>
          </w:p>
        </w:tc>
        <w:tc>
          <w:tcPr>
            <w:tcW w:w="3462"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eastAsia="ja-JP" w:bidi="fa-IR"/>
              </w:rPr>
            </w:pPr>
            <w:r w:rsidRPr="00A00763">
              <w:rPr>
                <w:rFonts w:cs="Tahoma"/>
                <w:kern w:val="3"/>
                <w:sz w:val="20"/>
                <w:szCs w:val="20"/>
                <w:lang w:eastAsia="ja-JP" w:bidi="fa-IR"/>
              </w:rPr>
              <w:t>состояние индикатора</w:t>
            </w:r>
          </w:p>
        </w:tc>
      </w:tr>
      <w:tr w:rsidR="00117DA4" w:rsidRPr="000A766B" w:rsidTr="00F06C4E">
        <w:trPr>
          <w:trHeight w:val="217"/>
        </w:trPr>
        <w:tc>
          <w:tcPr>
            <w:tcW w:w="3204"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kern w:val="3"/>
                <w:sz w:val="20"/>
                <w:szCs w:val="20"/>
                <w:lang w:eastAsia="ja-JP" w:bidi="fa-IR"/>
              </w:rPr>
            </w:pPr>
            <w:r w:rsidRPr="00A00763">
              <w:rPr>
                <w:rFonts w:cs="Tahoma"/>
                <w:kern w:val="3"/>
                <w:sz w:val="20"/>
                <w:szCs w:val="20"/>
                <w:lang w:eastAsia="ja-JP" w:bidi="fa-IR"/>
              </w:rPr>
              <w:t>Индикатор 2</w:t>
            </w:r>
          </w:p>
        </w:tc>
        <w:tc>
          <w:tcPr>
            <w:tcW w:w="3462"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eastAsia="ja-JP" w:bidi="fa-IR"/>
              </w:rPr>
            </w:pPr>
            <w:r w:rsidRPr="00A00763">
              <w:rPr>
                <w:rFonts w:cs="Tahoma"/>
                <w:kern w:val="3"/>
                <w:sz w:val="20"/>
                <w:szCs w:val="20"/>
                <w:lang w:eastAsia="ja-JP" w:bidi="fa-IR"/>
              </w:rPr>
              <w:t>состояние индикатора</w:t>
            </w:r>
          </w:p>
        </w:tc>
      </w:tr>
      <w:tr w:rsidR="00117DA4" w:rsidRPr="000A766B" w:rsidTr="00F06C4E">
        <w:trPr>
          <w:trHeight w:val="205"/>
        </w:trPr>
        <w:tc>
          <w:tcPr>
            <w:tcW w:w="3204"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kern w:val="3"/>
                <w:sz w:val="20"/>
                <w:szCs w:val="20"/>
                <w:lang w:eastAsia="ja-JP" w:bidi="fa-IR"/>
              </w:rPr>
            </w:pPr>
            <w:r w:rsidRPr="00A00763">
              <w:rPr>
                <w:rFonts w:cs="Tahoma"/>
                <w:kern w:val="3"/>
                <w:sz w:val="20"/>
                <w:szCs w:val="20"/>
                <w:lang w:eastAsia="ja-JP" w:bidi="fa-IR"/>
              </w:rPr>
              <w:t>Индикатор 3</w:t>
            </w:r>
          </w:p>
        </w:tc>
        <w:tc>
          <w:tcPr>
            <w:tcW w:w="3462"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eastAsia="ja-JP" w:bidi="fa-IR"/>
              </w:rPr>
            </w:pPr>
            <w:r w:rsidRPr="00A00763">
              <w:rPr>
                <w:rFonts w:cs="Tahoma"/>
                <w:kern w:val="3"/>
                <w:sz w:val="20"/>
                <w:szCs w:val="20"/>
                <w:lang w:eastAsia="ja-JP" w:bidi="fa-IR"/>
              </w:rPr>
              <w:t>состояние индикатора</w:t>
            </w:r>
          </w:p>
        </w:tc>
      </w:tr>
      <w:tr w:rsidR="00117DA4" w:rsidRPr="000A766B" w:rsidTr="00F06C4E">
        <w:trPr>
          <w:trHeight w:val="217"/>
        </w:trPr>
        <w:tc>
          <w:tcPr>
            <w:tcW w:w="3204"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kern w:val="3"/>
                <w:sz w:val="20"/>
                <w:szCs w:val="20"/>
                <w:lang w:eastAsia="ja-JP" w:bidi="fa-IR"/>
              </w:rPr>
            </w:pPr>
            <w:r w:rsidRPr="00A00763">
              <w:rPr>
                <w:rFonts w:cs="Tahoma"/>
                <w:kern w:val="3"/>
                <w:sz w:val="20"/>
                <w:szCs w:val="20"/>
                <w:lang w:eastAsia="ja-JP" w:bidi="fa-IR"/>
              </w:rPr>
              <w:t>Индикатор 4</w:t>
            </w:r>
          </w:p>
        </w:tc>
        <w:tc>
          <w:tcPr>
            <w:tcW w:w="3462"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eastAsia="ja-JP" w:bidi="fa-IR"/>
              </w:rPr>
            </w:pPr>
            <w:r w:rsidRPr="00A00763">
              <w:rPr>
                <w:rFonts w:cs="Tahoma"/>
                <w:kern w:val="3"/>
                <w:sz w:val="20"/>
                <w:szCs w:val="20"/>
                <w:lang w:eastAsia="ja-JP" w:bidi="fa-IR"/>
              </w:rPr>
              <w:t>состояние индикатора</w:t>
            </w:r>
          </w:p>
        </w:tc>
      </w:tr>
      <w:tr w:rsidR="00117DA4" w:rsidRPr="000A766B" w:rsidTr="00F06C4E">
        <w:trPr>
          <w:trHeight w:val="217"/>
        </w:trPr>
        <w:tc>
          <w:tcPr>
            <w:tcW w:w="3204"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kern w:val="3"/>
                <w:sz w:val="20"/>
                <w:szCs w:val="20"/>
                <w:lang w:eastAsia="ja-JP" w:bidi="fa-IR"/>
              </w:rPr>
            </w:pPr>
            <w:r w:rsidRPr="00A00763">
              <w:rPr>
                <w:rFonts w:cs="Tahoma"/>
                <w:kern w:val="3"/>
                <w:sz w:val="20"/>
                <w:szCs w:val="20"/>
                <w:lang w:eastAsia="ja-JP" w:bidi="fa-IR"/>
              </w:rPr>
              <w:t xml:space="preserve">Индикатор </w:t>
            </w:r>
            <w:r w:rsidRPr="00A00763">
              <w:rPr>
                <w:rFonts w:cs="Tahoma"/>
                <w:kern w:val="3"/>
                <w:sz w:val="20"/>
                <w:szCs w:val="20"/>
                <w:lang w:val="en-US" w:eastAsia="ja-JP" w:bidi="fa-IR"/>
              </w:rPr>
              <w:t>n...</w:t>
            </w:r>
          </w:p>
        </w:tc>
        <w:tc>
          <w:tcPr>
            <w:tcW w:w="3462"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eastAsia="ja-JP" w:bidi="fa-IR"/>
              </w:rPr>
            </w:pPr>
            <w:r w:rsidRPr="00A00763">
              <w:rPr>
                <w:rFonts w:cs="Tahoma"/>
                <w:kern w:val="3"/>
                <w:sz w:val="20"/>
                <w:szCs w:val="20"/>
                <w:lang w:eastAsia="ja-JP" w:bidi="fa-IR"/>
              </w:rPr>
              <w:t>состояние индикатора</w:t>
            </w:r>
          </w:p>
        </w:tc>
      </w:tr>
      <w:tr w:rsidR="00117DA4" w:rsidRPr="000A766B" w:rsidTr="00F06C4E">
        <w:trPr>
          <w:trHeight w:val="217"/>
        </w:trPr>
        <w:tc>
          <w:tcPr>
            <w:tcW w:w="3204"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kern w:val="3"/>
                <w:sz w:val="20"/>
                <w:szCs w:val="20"/>
                <w:lang w:eastAsia="ja-JP" w:bidi="fa-IR"/>
              </w:rPr>
            </w:pPr>
            <w:r w:rsidRPr="00A00763">
              <w:rPr>
                <w:rFonts w:cs="Tahoma"/>
                <w:kern w:val="3"/>
                <w:sz w:val="20"/>
                <w:szCs w:val="20"/>
                <w:lang w:eastAsia="ja-JP" w:bidi="fa-IR"/>
              </w:rPr>
              <w:t>Итоговая сводня оценка</w:t>
            </w:r>
          </w:p>
        </w:tc>
        <w:tc>
          <w:tcPr>
            <w:tcW w:w="3462"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eastAsia="ja-JP" w:bidi="fa-IR"/>
              </w:rPr>
            </w:pPr>
            <w:r w:rsidRPr="00A00763">
              <w:rPr>
                <w:rFonts w:cs="Tahoma"/>
                <w:kern w:val="3"/>
                <w:sz w:val="20"/>
                <w:szCs w:val="20"/>
                <w:lang w:eastAsia="ja-JP" w:bidi="fa-IR"/>
              </w:rPr>
              <w:t>сумма баллов по строкам</w:t>
            </w:r>
          </w:p>
        </w:tc>
      </w:tr>
    </w:tbl>
    <w:p w:rsidR="00117DA4" w:rsidRPr="00502F7A" w:rsidRDefault="00117DA4" w:rsidP="00117DA4">
      <w:pPr>
        <w:widowControl w:val="0"/>
        <w:shd w:val="clear" w:color="auto" w:fill="FFFFFF"/>
        <w:suppressAutoHyphens/>
        <w:autoSpaceDN w:val="0"/>
        <w:jc w:val="both"/>
        <w:textAlignment w:val="baseline"/>
        <w:rPr>
          <w:rFonts w:eastAsia="SimSun" w:cs="Mangal"/>
          <w:kern w:val="3"/>
          <w:sz w:val="24"/>
          <w:szCs w:val="24"/>
          <w:lang w:eastAsia="zh-CN" w:bidi="hi-IN"/>
        </w:rPr>
      </w:pPr>
    </w:p>
    <w:p w:rsidR="00117DA4" w:rsidRPr="00502F7A" w:rsidRDefault="00117DA4" w:rsidP="00117DA4">
      <w:pPr>
        <w:widowControl w:val="0"/>
        <w:suppressAutoHyphens/>
        <w:autoSpaceDN w:val="0"/>
        <w:ind w:firstLine="709"/>
        <w:textAlignment w:val="baseline"/>
        <w:rPr>
          <w:rFonts w:eastAsia="SimSun" w:cs="Mangal"/>
          <w:kern w:val="3"/>
          <w:sz w:val="24"/>
          <w:szCs w:val="24"/>
          <w:lang w:eastAsia="zh-CN" w:bidi="hi-IN"/>
        </w:rPr>
      </w:pPr>
      <w:r>
        <w:rPr>
          <w:rFonts w:eastAsia="SimSun" w:cs="Mangal"/>
          <w:kern w:val="3"/>
          <w:sz w:val="24"/>
          <w:szCs w:val="24"/>
          <w:lang w:eastAsia="zh-CN" w:bidi="hi-IN"/>
        </w:rPr>
        <w:t xml:space="preserve">                                                   </w:t>
      </w:r>
      <w:r w:rsidRPr="00502F7A">
        <w:rPr>
          <w:rFonts w:eastAsia="SimSun" w:cs="Mangal"/>
          <w:kern w:val="3"/>
          <w:sz w:val="24"/>
          <w:szCs w:val="24"/>
          <w:lang w:eastAsia="zh-CN" w:bidi="hi-IN"/>
        </w:rPr>
        <w:t>Таблица 3</w:t>
      </w:r>
    </w:p>
    <w:p w:rsidR="00117DA4" w:rsidRPr="00502F7A" w:rsidRDefault="00117DA4" w:rsidP="00117DA4">
      <w:pPr>
        <w:widowControl w:val="0"/>
        <w:suppressAutoHyphens/>
        <w:autoSpaceDN w:val="0"/>
        <w:ind w:firstLine="709"/>
        <w:jc w:val="right"/>
        <w:textAlignment w:val="baseline"/>
        <w:rPr>
          <w:rFonts w:eastAsia="SimSun" w:cs="Mangal"/>
          <w:kern w:val="3"/>
          <w:sz w:val="24"/>
          <w:szCs w:val="24"/>
          <w:lang w:eastAsia="zh-CN" w:bidi="hi-IN"/>
        </w:rPr>
      </w:pPr>
    </w:p>
    <w:tbl>
      <w:tblPr>
        <w:tblW w:w="6776" w:type="dxa"/>
        <w:tblLayout w:type="fixed"/>
        <w:tblCellMar>
          <w:left w:w="10" w:type="dxa"/>
          <w:right w:w="10" w:type="dxa"/>
        </w:tblCellMar>
        <w:tblLook w:val="0000"/>
      </w:tblPr>
      <w:tblGrid>
        <w:gridCol w:w="3388"/>
        <w:gridCol w:w="3388"/>
      </w:tblGrid>
      <w:tr w:rsidR="00117DA4" w:rsidRPr="000A766B" w:rsidTr="00F06C4E">
        <w:trPr>
          <w:trHeight w:val="253"/>
        </w:trPr>
        <w:tc>
          <w:tcPr>
            <w:tcW w:w="3388" w:type="dxa"/>
            <w:tcBorders>
              <w:top w:val="single" w:sz="2" w:space="0" w:color="000000"/>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eastAsia="ja-JP" w:bidi="fa-IR"/>
              </w:rPr>
            </w:pPr>
            <w:r w:rsidRPr="00A00763">
              <w:rPr>
                <w:rFonts w:cs="Tahoma"/>
                <w:kern w:val="3"/>
                <w:sz w:val="20"/>
                <w:szCs w:val="20"/>
                <w:lang w:eastAsia="ja-JP" w:bidi="fa-IR"/>
              </w:rPr>
              <w:t xml:space="preserve">Вывод  </w:t>
            </w:r>
          </w:p>
        </w:tc>
        <w:tc>
          <w:tcPr>
            <w:tcW w:w="338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eastAsia="ja-JP" w:bidi="fa-IR"/>
              </w:rPr>
            </w:pPr>
            <w:r w:rsidRPr="00A00763">
              <w:rPr>
                <w:rFonts w:cs="Tahoma"/>
                <w:kern w:val="3"/>
                <w:sz w:val="20"/>
                <w:szCs w:val="20"/>
                <w:lang w:eastAsia="ja-JP" w:bidi="fa-IR"/>
              </w:rPr>
              <w:t>Система балльных оценок</w:t>
            </w:r>
          </w:p>
        </w:tc>
      </w:tr>
      <w:tr w:rsidR="00117DA4" w:rsidRPr="000A766B" w:rsidTr="00F06C4E">
        <w:trPr>
          <w:trHeight w:val="253"/>
        </w:trPr>
        <w:tc>
          <w:tcPr>
            <w:tcW w:w="3388"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kern w:val="3"/>
                <w:sz w:val="20"/>
                <w:szCs w:val="20"/>
                <w:lang w:eastAsia="ja-JP" w:bidi="fa-IR"/>
              </w:rPr>
            </w:pPr>
            <w:r w:rsidRPr="00A00763">
              <w:rPr>
                <w:rFonts w:cs="Tahoma"/>
                <w:kern w:val="3"/>
                <w:sz w:val="20"/>
                <w:szCs w:val="20"/>
                <w:lang w:eastAsia="ja-JP" w:bidi="fa-IR"/>
              </w:rPr>
              <w:t xml:space="preserve">(Х) </w:t>
            </w:r>
            <w:r w:rsidRPr="00A00763">
              <w:rPr>
                <w:rFonts w:cs="Tahoma"/>
                <w:kern w:val="3"/>
                <w:sz w:val="20"/>
                <w:szCs w:val="20"/>
                <w:lang w:val="en-US" w:eastAsia="ja-JP" w:bidi="fa-IR"/>
              </w:rPr>
              <w:t xml:space="preserve">&gt; </w:t>
            </w:r>
            <w:r w:rsidRPr="00A00763">
              <w:rPr>
                <w:rFonts w:cs="Tahoma"/>
                <w:kern w:val="3"/>
                <w:sz w:val="20"/>
                <w:szCs w:val="20"/>
                <w:lang w:eastAsia="ja-JP" w:bidi="fa-IR"/>
              </w:rPr>
              <w:t>(</w:t>
            </w:r>
            <w:r w:rsidRPr="00A00763">
              <w:rPr>
                <w:rFonts w:cs="Tahoma"/>
                <w:kern w:val="3"/>
                <w:sz w:val="20"/>
                <w:szCs w:val="20"/>
                <w:lang w:val="en-US" w:eastAsia="ja-JP" w:bidi="fa-IR"/>
              </w:rPr>
              <w:t>Z)</w:t>
            </w:r>
          </w:p>
        </w:tc>
        <w:tc>
          <w:tcPr>
            <w:tcW w:w="3388"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10</w:t>
            </w:r>
          </w:p>
        </w:tc>
      </w:tr>
      <w:tr w:rsidR="00117DA4" w:rsidRPr="000A766B" w:rsidTr="00F06C4E">
        <w:trPr>
          <w:trHeight w:val="253"/>
        </w:trPr>
        <w:tc>
          <w:tcPr>
            <w:tcW w:w="3388"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kern w:val="3"/>
                <w:sz w:val="20"/>
                <w:szCs w:val="20"/>
                <w:lang w:val="en-US" w:eastAsia="ja-JP" w:bidi="fa-IR"/>
              </w:rPr>
            </w:pPr>
            <w:r w:rsidRPr="00A00763">
              <w:rPr>
                <w:rFonts w:cs="Tahoma"/>
                <w:kern w:val="3"/>
                <w:sz w:val="20"/>
                <w:szCs w:val="20"/>
                <w:lang w:val="en-US" w:eastAsia="ja-JP" w:bidi="fa-IR"/>
              </w:rPr>
              <w:t>(X) = (Z)</w:t>
            </w:r>
          </w:p>
        </w:tc>
        <w:tc>
          <w:tcPr>
            <w:tcW w:w="3388"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5</w:t>
            </w:r>
          </w:p>
        </w:tc>
      </w:tr>
      <w:tr w:rsidR="00117DA4" w:rsidRPr="000A766B" w:rsidTr="00F06C4E">
        <w:trPr>
          <w:trHeight w:val="253"/>
        </w:trPr>
        <w:tc>
          <w:tcPr>
            <w:tcW w:w="3388"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kern w:val="3"/>
                <w:sz w:val="20"/>
                <w:szCs w:val="20"/>
                <w:lang w:val="en-US" w:eastAsia="ja-JP" w:bidi="fa-IR"/>
              </w:rPr>
            </w:pPr>
            <w:r w:rsidRPr="00A00763">
              <w:rPr>
                <w:rFonts w:cs="Tahoma"/>
                <w:kern w:val="3"/>
                <w:sz w:val="20"/>
                <w:szCs w:val="20"/>
                <w:lang w:val="en-US" w:eastAsia="ja-JP" w:bidi="fa-IR"/>
              </w:rPr>
              <w:t>(X) &lt; (Z)</w:t>
            </w:r>
          </w:p>
        </w:tc>
        <w:tc>
          <w:tcPr>
            <w:tcW w:w="3388"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0</w:t>
            </w:r>
          </w:p>
        </w:tc>
      </w:tr>
    </w:tbl>
    <w:p w:rsidR="00117DA4" w:rsidRPr="00502F7A" w:rsidRDefault="00117DA4" w:rsidP="00117DA4">
      <w:pPr>
        <w:widowControl w:val="0"/>
        <w:suppressAutoHyphens/>
        <w:autoSpaceDN w:val="0"/>
        <w:jc w:val="both"/>
        <w:textAlignment w:val="baseline"/>
        <w:rPr>
          <w:rFonts w:eastAsia="SimSun" w:cs="Mangal"/>
          <w:kern w:val="3"/>
          <w:sz w:val="24"/>
          <w:szCs w:val="24"/>
          <w:lang w:eastAsia="zh-CN" w:bidi="hi-IN"/>
        </w:rPr>
      </w:pPr>
    </w:p>
    <w:p w:rsidR="00117DA4" w:rsidRPr="00502F7A" w:rsidRDefault="00117DA4" w:rsidP="00117DA4">
      <w:pPr>
        <w:widowControl w:val="0"/>
        <w:suppressAutoHyphens/>
        <w:autoSpaceDN w:val="0"/>
        <w:ind w:firstLine="709"/>
        <w:jc w:val="both"/>
        <w:textAlignment w:val="baseline"/>
        <w:rPr>
          <w:rFonts w:eastAsia="SimSun" w:cs="Mangal"/>
          <w:kern w:val="3"/>
          <w:sz w:val="24"/>
          <w:szCs w:val="24"/>
          <w:lang w:eastAsia="zh-CN" w:bidi="hi-IN"/>
        </w:rPr>
      </w:pPr>
      <w:r w:rsidRPr="00502F7A">
        <w:rPr>
          <w:rFonts w:eastAsia="SimSun" w:cs="Mangal"/>
          <w:kern w:val="3"/>
          <w:sz w:val="24"/>
          <w:szCs w:val="24"/>
          <w:lang w:eastAsia="zh-CN" w:bidi="hi-IN"/>
        </w:rPr>
        <w:t>X - количество целевых индикаторов, Z - итоговая сводная оценка (сумма баллов).</w:t>
      </w:r>
    </w:p>
    <w:p w:rsidR="00117DA4" w:rsidRPr="00502F7A" w:rsidRDefault="00117DA4" w:rsidP="00117DA4">
      <w:pPr>
        <w:widowControl w:val="0"/>
        <w:suppressAutoHyphens/>
        <w:autoSpaceDN w:val="0"/>
        <w:ind w:firstLine="709"/>
        <w:jc w:val="both"/>
        <w:textAlignment w:val="baseline"/>
        <w:rPr>
          <w:rFonts w:eastAsia="SimSun" w:cs="Mangal"/>
          <w:kern w:val="3"/>
          <w:sz w:val="24"/>
          <w:szCs w:val="24"/>
          <w:lang w:eastAsia="zh-CN" w:bidi="hi-IN"/>
        </w:rPr>
      </w:pPr>
      <w:r w:rsidRPr="00502F7A">
        <w:rPr>
          <w:rFonts w:eastAsia="SimSun" w:cs="Mangal"/>
          <w:kern w:val="3"/>
          <w:sz w:val="24"/>
          <w:szCs w:val="24"/>
          <w:lang w:eastAsia="zh-CN" w:bidi="hi-IN"/>
        </w:rPr>
        <w:t>Сравнительная оценка проводится для ведомственных целевых программ первого года реализации к запланированному уровню, для ведомственных целевых программ второго года реализации и последующих периодов - к предыдущему году.</w:t>
      </w:r>
    </w:p>
    <w:p w:rsidR="00117DA4" w:rsidRPr="00502F7A" w:rsidRDefault="00117DA4" w:rsidP="00D271C4">
      <w:pPr>
        <w:widowControl w:val="0"/>
        <w:numPr>
          <w:ilvl w:val="1"/>
          <w:numId w:val="21"/>
        </w:numPr>
        <w:suppressAutoHyphens/>
        <w:autoSpaceDE w:val="0"/>
        <w:autoSpaceDN w:val="0"/>
        <w:adjustRightInd w:val="0"/>
        <w:jc w:val="both"/>
        <w:textAlignment w:val="baseline"/>
        <w:rPr>
          <w:rFonts w:eastAsia="SimSun" w:cs="Mangal"/>
          <w:kern w:val="3"/>
          <w:sz w:val="24"/>
          <w:szCs w:val="24"/>
          <w:lang w:eastAsia="zh-CN" w:bidi="hi-IN"/>
        </w:rPr>
      </w:pPr>
      <w:r w:rsidRPr="00502F7A">
        <w:rPr>
          <w:rFonts w:eastAsia="SimSun" w:cs="Mangal"/>
          <w:color w:val="000000"/>
          <w:kern w:val="3"/>
          <w:sz w:val="24"/>
          <w:szCs w:val="24"/>
          <w:lang w:eastAsia="zh-CN" w:bidi="hi-IN"/>
        </w:rPr>
        <w:t xml:space="preserve"> Оценка эффективности по критерию «Соответствие бюджетных ассигнований» основана на балльном принципе и отражает степень актуализации данных по бюджетным ассигнованиям на реализацию ведомственной целевой программы, определяется по следующей формуле:</w:t>
      </w:r>
    </w:p>
    <w:p w:rsidR="00117DA4" w:rsidRDefault="00117DA4" w:rsidP="00117DA4">
      <w:pPr>
        <w:widowControl w:val="0"/>
        <w:suppressAutoHyphens/>
        <w:autoSpaceDN w:val="0"/>
        <w:textAlignment w:val="baseline"/>
        <w:rPr>
          <w:rFonts w:eastAsia="SimSun" w:cs="Mangal"/>
          <w:color w:val="000000"/>
          <w:kern w:val="3"/>
          <w:sz w:val="24"/>
          <w:szCs w:val="24"/>
          <w:lang w:eastAsia="zh-CN" w:bidi="hi-IN"/>
        </w:rPr>
      </w:pPr>
      <w:r>
        <w:rPr>
          <w:rFonts w:eastAsia="SimSun" w:cs="Mangal"/>
          <w:color w:val="000000"/>
          <w:kern w:val="3"/>
          <w:sz w:val="24"/>
          <w:szCs w:val="24"/>
          <w:lang w:eastAsia="zh-CN" w:bidi="hi-IN"/>
        </w:rPr>
        <w:t xml:space="preserve">                                                                                         </w:t>
      </w:r>
      <w:r w:rsidRPr="00502F7A">
        <w:rPr>
          <w:rFonts w:eastAsia="SimSun" w:cs="Mangal"/>
          <w:color w:val="000000"/>
          <w:kern w:val="3"/>
          <w:sz w:val="24"/>
          <w:szCs w:val="24"/>
          <w:lang w:eastAsia="zh-CN" w:bidi="hi-IN"/>
        </w:rPr>
        <w:t>Таблица4</w:t>
      </w:r>
    </w:p>
    <w:p w:rsidR="00117DA4" w:rsidRPr="00502F7A" w:rsidRDefault="00117DA4" w:rsidP="00117DA4">
      <w:pPr>
        <w:widowControl w:val="0"/>
        <w:suppressAutoHyphens/>
        <w:autoSpaceDN w:val="0"/>
        <w:textAlignment w:val="baseline"/>
        <w:rPr>
          <w:rFonts w:eastAsia="SimSun" w:cs="Mangal"/>
          <w:kern w:val="3"/>
          <w:sz w:val="24"/>
          <w:szCs w:val="24"/>
          <w:lang w:eastAsia="zh-CN" w:bidi="hi-IN"/>
        </w:rPr>
      </w:pPr>
    </w:p>
    <w:tbl>
      <w:tblPr>
        <w:tblW w:w="6719" w:type="dxa"/>
        <w:tblInd w:w="-9" w:type="dxa"/>
        <w:tblLayout w:type="fixed"/>
        <w:tblCellMar>
          <w:left w:w="10" w:type="dxa"/>
          <w:right w:w="10" w:type="dxa"/>
        </w:tblCellMar>
        <w:tblLook w:val="0000"/>
      </w:tblPr>
      <w:tblGrid>
        <w:gridCol w:w="3364"/>
        <w:gridCol w:w="3355"/>
      </w:tblGrid>
      <w:tr w:rsidR="00117DA4" w:rsidRPr="000A766B" w:rsidTr="00F06C4E">
        <w:trPr>
          <w:trHeight w:val="170"/>
        </w:trPr>
        <w:tc>
          <w:tcPr>
            <w:tcW w:w="3364" w:type="dxa"/>
            <w:tcBorders>
              <w:top w:val="single" w:sz="2" w:space="0" w:color="000000"/>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kern w:val="3"/>
                <w:sz w:val="20"/>
                <w:szCs w:val="20"/>
                <w:lang w:val="de-DE" w:eastAsia="ja-JP" w:bidi="fa-IR"/>
              </w:rPr>
            </w:pPr>
            <w:r w:rsidRPr="00A00763">
              <w:rPr>
                <w:rFonts w:cs="Tahoma"/>
                <w:kern w:val="3"/>
                <w:sz w:val="20"/>
                <w:szCs w:val="20"/>
                <w:lang w:val="de-DE" w:eastAsia="ja-JP" w:bidi="fa-IR"/>
              </w:rPr>
              <w:t>Состояние</w:t>
            </w:r>
            <w:r w:rsidRPr="00A00763">
              <w:rPr>
                <w:rFonts w:cs="Tahoma"/>
                <w:kern w:val="3"/>
                <w:sz w:val="20"/>
                <w:szCs w:val="20"/>
                <w:lang w:eastAsia="ja-JP" w:bidi="fa-IR"/>
              </w:rPr>
              <w:t xml:space="preserve"> </w:t>
            </w:r>
            <w:r w:rsidRPr="00A00763">
              <w:rPr>
                <w:rFonts w:cs="Tahoma"/>
                <w:kern w:val="3"/>
                <w:sz w:val="20"/>
                <w:szCs w:val="20"/>
                <w:lang w:val="de-DE" w:eastAsia="ja-JP" w:bidi="fa-IR"/>
              </w:rPr>
              <w:t>критерия на конец отчетного периода</w:t>
            </w:r>
          </w:p>
        </w:tc>
        <w:tc>
          <w:tcPr>
            <w:tcW w:w="335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de-DE" w:eastAsia="ja-JP" w:bidi="fa-IR"/>
              </w:rPr>
            </w:pPr>
            <w:r w:rsidRPr="00A00763">
              <w:rPr>
                <w:rFonts w:cs="Tahoma"/>
                <w:kern w:val="3"/>
                <w:sz w:val="20"/>
                <w:szCs w:val="20"/>
                <w:lang w:val="de-DE" w:eastAsia="ja-JP" w:bidi="fa-IR"/>
              </w:rPr>
              <w:t>Система балльных оценок</w:t>
            </w:r>
          </w:p>
        </w:tc>
      </w:tr>
      <w:tr w:rsidR="00117DA4" w:rsidRPr="000A766B" w:rsidTr="00F06C4E">
        <w:trPr>
          <w:trHeight w:hRule="exact" w:val="190"/>
        </w:trPr>
        <w:tc>
          <w:tcPr>
            <w:tcW w:w="3364"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1</w:t>
            </w:r>
          </w:p>
        </w:tc>
        <w:tc>
          <w:tcPr>
            <w:tcW w:w="3355"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2</w:t>
            </w:r>
          </w:p>
        </w:tc>
      </w:tr>
      <w:tr w:rsidR="00117DA4" w:rsidRPr="000A766B" w:rsidTr="00F06C4E">
        <w:trPr>
          <w:trHeight w:val="1144"/>
        </w:trPr>
        <w:tc>
          <w:tcPr>
            <w:tcW w:w="3364"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kern w:val="3"/>
                <w:sz w:val="20"/>
                <w:szCs w:val="20"/>
                <w:lang w:eastAsia="ja-JP" w:bidi="fa-IR"/>
              </w:rPr>
            </w:pPr>
            <w:r w:rsidRPr="00A00763">
              <w:rPr>
                <w:rFonts w:cs="Tahoma"/>
                <w:kern w:val="3"/>
                <w:sz w:val="20"/>
                <w:szCs w:val="20"/>
                <w:lang w:eastAsia="ja-JP" w:bidi="fa-IR"/>
              </w:rPr>
              <w:t xml:space="preserve">Отклонение бюджетных ассигнований, предусмотренных паспортом ведомственной целевой программы и </w:t>
            </w:r>
            <w:r w:rsidRPr="00A00763">
              <w:rPr>
                <w:rFonts w:cs="Tahoma"/>
                <w:color w:val="000000"/>
                <w:kern w:val="3"/>
                <w:sz w:val="20"/>
                <w:szCs w:val="20"/>
                <w:lang w:eastAsia="ja-JP" w:bidi="fa-IR"/>
              </w:rPr>
              <w:t xml:space="preserve">решением районного Совета народных депутатов об районном бюджете </w:t>
            </w:r>
            <w:r w:rsidRPr="00A00763">
              <w:rPr>
                <w:rFonts w:cs="Tahoma"/>
                <w:kern w:val="3"/>
                <w:sz w:val="20"/>
                <w:szCs w:val="20"/>
                <w:lang w:eastAsia="ja-JP" w:bidi="fa-IR"/>
              </w:rPr>
              <w:t>на соответствующий финансовый год и плановый период, на конец отчетного года не более 5%</w:t>
            </w:r>
          </w:p>
        </w:tc>
        <w:tc>
          <w:tcPr>
            <w:tcW w:w="3355"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eastAsia="ja-JP" w:bidi="fa-IR"/>
              </w:rPr>
            </w:pPr>
            <w:r w:rsidRPr="00A00763">
              <w:rPr>
                <w:rFonts w:cs="Tahoma"/>
                <w:kern w:val="3"/>
                <w:sz w:val="20"/>
                <w:szCs w:val="20"/>
                <w:lang w:eastAsia="ja-JP" w:bidi="fa-IR"/>
              </w:rPr>
              <w:t>10</w:t>
            </w:r>
          </w:p>
        </w:tc>
      </w:tr>
      <w:tr w:rsidR="00117DA4" w:rsidRPr="000A766B" w:rsidTr="00F06C4E">
        <w:trPr>
          <w:trHeight w:val="898"/>
        </w:trPr>
        <w:tc>
          <w:tcPr>
            <w:tcW w:w="3364"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kern w:val="3"/>
                <w:sz w:val="20"/>
                <w:szCs w:val="20"/>
                <w:lang w:eastAsia="ja-JP" w:bidi="fa-IR"/>
              </w:rPr>
            </w:pPr>
            <w:r w:rsidRPr="00A00763">
              <w:rPr>
                <w:rFonts w:cs="Tahoma"/>
                <w:kern w:val="3"/>
                <w:sz w:val="20"/>
                <w:szCs w:val="20"/>
                <w:lang w:eastAsia="ja-JP" w:bidi="fa-IR"/>
              </w:rPr>
              <w:t xml:space="preserve">Отклонение бюджетных ассигнований, предусмотренных паспортом ведомственной целевой программы и </w:t>
            </w:r>
            <w:r w:rsidRPr="00A00763">
              <w:rPr>
                <w:rFonts w:cs="Tahoma"/>
                <w:color w:val="000000"/>
                <w:kern w:val="3"/>
                <w:sz w:val="20"/>
                <w:szCs w:val="20"/>
                <w:lang w:eastAsia="ja-JP" w:bidi="fa-IR"/>
              </w:rPr>
              <w:t xml:space="preserve">решением районного Совета народных депутатов об районном бюджете </w:t>
            </w:r>
            <w:r w:rsidRPr="00A00763">
              <w:rPr>
                <w:rFonts w:cs="Tahoma"/>
                <w:kern w:val="3"/>
                <w:sz w:val="20"/>
                <w:szCs w:val="20"/>
                <w:lang w:eastAsia="ja-JP" w:bidi="fa-IR"/>
              </w:rPr>
              <w:t>на соответствующий финансовый год и плановый период, на конец отчетного года  от 5% до 20%</w:t>
            </w:r>
          </w:p>
        </w:tc>
        <w:tc>
          <w:tcPr>
            <w:tcW w:w="3355"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5</w:t>
            </w:r>
          </w:p>
        </w:tc>
      </w:tr>
      <w:tr w:rsidR="00117DA4" w:rsidRPr="000A766B" w:rsidTr="00F06C4E">
        <w:trPr>
          <w:trHeight w:val="987"/>
        </w:trPr>
        <w:tc>
          <w:tcPr>
            <w:tcW w:w="3364"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kern w:val="3"/>
                <w:sz w:val="20"/>
                <w:szCs w:val="20"/>
                <w:lang w:eastAsia="ja-JP" w:bidi="fa-IR"/>
              </w:rPr>
            </w:pPr>
            <w:r w:rsidRPr="00A00763">
              <w:rPr>
                <w:rFonts w:cs="Tahoma"/>
                <w:kern w:val="3"/>
                <w:sz w:val="20"/>
                <w:szCs w:val="20"/>
                <w:lang w:eastAsia="ja-JP" w:bidi="fa-IR"/>
              </w:rPr>
              <w:lastRenderedPageBreak/>
              <w:t xml:space="preserve">Отклонение бюджетных ассигнований, предусмотренных паспортом ведомственной целевой программы и </w:t>
            </w:r>
            <w:r w:rsidRPr="00A00763">
              <w:rPr>
                <w:rFonts w:cs="Tahoma"/>
                <w:color w:val="000000"/>
                <w:kern w:val="3"/>
                <w:sz w:val="20"/>
                <w:szCs w:val="20"/>
                <w:lang w:eastAsia="ja-JP" w:bidi="fa-IR"/>
              </w:rPr>
              <w:t xml:space="preserve">решением районного Совета народных депутатов об районном бюджете </w:t>
            </w:r>
            <w:r w:rsidRPr="00A00763">
              <w:rPr>
                <w:rFonts w:cs="Tahoma"/>
                <w:kern w:val="3"/>
                <w:sz w:val="20"/>
                <w:szCs w:val="20"/>
                <w:lang w:eastAsia="ja-JP" w:bidi="fa-IR"/>
              </w:rPr>
              <w:t>на соответствующий финансовый год и плановый период, на конец отчетного года более  20%</w:t>
            </w:r>
          </w:p>
        </w:tc>
        <w:tc>
          <w:tcPr>
            <w:tcW w:w="3355"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0</w:t>
            </w:r>
          </w:p>
        </w:tc>
      </w:tr>
    </w:tbl>
    <w:p w:rsidR="00117DA4" w:rsidRPr="00502F7A" w:rsidRDefault="00117DA4" w:rsidP="00117DA4">
      <w:pPr>
        <w:widowControl w:val="0"/>
        <w:suppressAutoHyphens/>
        <w:autoSpaceDN w:val="0"/>
        <w:jc w:val="both"/>
        <w:rPr>
          <w:rFonts w:ascii="Arial" w:hAnsi="Arial" w:cs="Tahoma"/>
          <w:kern w:val="3"/>
          <w:sz w:val="24"/>
          <w:szCs w:val="24"/>
          <w:lang w:eastAsia="ru-RU"/>
        </w:rPr>
      </w:pPr>
    </w:p>
    <w:p w:rsidR="00117DA4" w:rsidRPr="00502F7A" w:rsidRDefault="00117DA4" w:rsidP="00D271C4">
      <w:pPr>
        <w:widowControl w:val="0"/>
        <w:numPr>
          <w:ilvl w:val="1"/>
          <w:numId w:val="21"/>
        </w:numPr>
        <w:suppressAutoHyphens/>
        <w:autoSpaceDE w:val="0"/>
        <w:autoSpaceDN w:val="0"/>
        <w:adjustRightInd w:val="0"/>
        <w:jc w:val="both"/>
        <w:textAlignment w:val="baseline"/>
        <w:rPr>
          <w:rFonts w:eastAsia="SimSun" w:cs="Mangal"/>
          <w:color w:val="000000"/>
          <w:kern w:val="3"/>
          <w:sz w:val="24"/>
          <w:szCs w:val="24"/>
          <w:lang w:eastAsia="zh-CN" w:bidi="hi-IN"/>
        </w:rPr>
      </w:pPr>
      <w:r w:rsidRPr="00502F7A">
        <w:rPr>
          <w:rFonts w:eastAsia="SimSun" w:cs="Mangal"/>
          <w:color w:val="000000"/>
          <w:kern w:val="3"/>
          <w:sz w:val="24"/>
          <w:szCs w:val="24"/>
          <w:lang w:eastAsia="zh-CN" w:bidi="hi-IN"/>
        </w:rPr>
        <w:t>Оценка эффективности по критерию «Привлечение дополнительных источников финансирования для реализации ведомственной целевой программы» основана на балльном принципе и отражает степень привлечения дополнительных средств из федерального и областного бюджетов и внебюджетных источников для реализации ведомственной целевой программы и определяется по следующей форме:</w:t>
      </w:r>
    </w:p>
    <w:p w:rsidR="00117DA4" w:rsidRPr="00502F7A" w:rsidRDefault="00117DA4" w:rsidP="00117DA4">
      <w:pPr>
        <w:suppressAutoHyphens/>
        <w:ind w:left="360"/>
        <w:textAlignment w:val="baseline"/>
        <w:rPr>
          <w:rFonts w:eastAsia="SimSun" w:cs="Mangal"/>
          <w:color w:val="000000"/>
          <w:kern w:val="3"/>
          <w:sz w:val="24"/>
          <w:szCs w:val="24"/>
          <w:lang w:eastAsia="zh-CN" w:bidi="hi-IN"/>
        </w:rPr>
      </w:pPr>
    </w:p>
    <w:p w:rsidR="00117DA4" w:rsidRPr="00502F7A" w:rsidRDefault="00117DA4" w:rsidP="00117DA4">
      <w:pPr>
        <w:widowControl w:val="0"/>
        <w:suppressAutoHyphens/>
        <w:autoSpaceDN w:val="0"/>
        <w:ind w:left="709"/>
        <w:jc w:val="center"/>
        <w:textAlignment w:val="baseline"/>
        <w:rPr>
          <w:rFonts w:eastAsia="SimSun" w:cs="Mangal"/>
          <w:color w:val="000000"/>
          <w:kern w:val="3"/>
          <w:sz w:val="24"/>
          <w:szCs w:val="24"/>
          <w:lang w:eastAsia="zh-CN" w:bidi="hi-IN"/>
        </w:rPr>
      </w:pPr>
      <w:r w:rsidRPr="00502F7A">
        <w:rPr>
          <w:rFonts w:eastAsia="SimSun" w:cs="Mangal"/>
          <w:color w:val="000000"/>
          <w:kern w:val="3"/>
          <w:sz w:val="24"/>
          <w:szCs w:val="24"/>
          <w:lang w:eastAsia="zh-CN" w:bidi="hi-IN"/>
        </w:rPr>
        <w:t>Таблица 5</w:t>
      </w:r>
    </w:p>
    <w:p w:rsidR="00117DA4" w:rsidRPr="00502F7A" w:rsidRDefault="00117DA4" w:rsidP="00117DA4">
      <w:pPr>
        <w:widowControl w:val="0"/>
        <w:suppressAutoHyphens/>
        <w:autoSpaceDN w:val="0"/>
        <w:ind w:firstLine="709"/>
        <w:jc w:val="both"/>
        <w:textAlignment w:val="baseline"/>
        <w:rPr>
          <w:rFonts w:eastAsia="SimSun" w:cs="Mangal"/>
          <w:color w:val="000000"/>
          <w:kern w:val="3"/>
          <w:sz w:val="24"/>
          <w:szCs w:val="24"/>
          <w:lang w:eastAsia="zh-CN" w:bidi="hi-IN"/>
        </w:rPr>
      </w:pPr>
    </w:p>
    <w:tbl>
      <w:tblPr>
        <w:tblW w:w="8233" w:type="dxa"/>
        <w:tblInd w:w="45" w:type="dxa"/>
        <w:tblLayout w:type="fixed"/>
        <w:tblCellMar>
          <w:left w:w="10" w:type="dxa"/>
          <w:right w:w="10" w:type="dxa"/>
        </w:tblCellMar>
        <w:tblLook w:val="0000"/>
      </w:tblPr>
      <w:tblGrid>
        <w:gridCol w:w="2511"/>
        <w:gridCol w:w="3498"/>
        <w:gridCol w:w="2224"/>
      </w:tblGrid>
      <w:tr w:rsidR="00117DA4" w:rsidRPr="000A766B" w:rsidTr="00F06C4E">
        <w:trPr>
          <w:trHeight w:val="342"/>
        </w:trPr>
        <w:tc>
          <w:tcPr>
            <w:tcW w:w="2511" w:type="dxa"/>
            <w:tcBorders>
              <w:top w:val="single" w:sz="2" w:space="0" w:color="000000"/>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t>Дополнительный источник финансирования программы</w:t>
            </w:r>
          </w:p>
        </w:tc>
        <w:tc>
          <w:tcPr>
            <w:tcW w:w="3498" w:type="dxa"/>
            <w:tcBorders>
              <w:top w:val="single" w:sz="2" w:space="0" w:color="000000"/>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t>Состояние критерия на конец отчетного периода</w:t>
            </w:r>
          </w:p>
        </w:tc>
        <w:tc>
          <w:tcPr>
            <w:tcW w:w="22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t>Система балльных оценок</w:t>
            </w:r>
          </w:p>
        </w:tc>
      </w:tr>
      <w:tr w:rsidR="00117DA4" w:rsidRPr="000A766B" w:rsidTr="00F06C4E">
        <w:trPr>
          <w:trHeight w:hRule="exact" w:val="263"/>
        </w:trPr>
        <w:tc>
          <w:tcPr>
            <w:tcW w:w="2511"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spacing w:line="240" w:lineRule="atLeast"/>
              <w:jc w:val="center"/>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t>1</w:t>
            </w:r>
          </w:p>
        </w:tc>
        <w:tc>
          <w:tcPr>
            <w:tcW w:w="3498"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AutoHyphens/>
              <w:autoSpaceDN w:val="0"/>
              <w:spacing w:after="120" w:line="240" w:lineRule="atLeast"/>
              <w:jc w:val="center"/>
              <w:textAlignment w:val="baseline"/>
              <w:rPr>
                <w:rFonts w:eastAsia="SimSun" w:cs="Mangal"/>
                <w:color w:val="000000"/>
                <w:kern w:val="3"/>
                <w:sz w:val="20"/>
                <w:szCs w:val="20"/>
                <w:lang w:eastAsia="zh-CN" w:bidi="hi-IN"/>
              </w:rPr>
            </w:pPr>
            <w:r w:rsidRPr="00A00763">
              <w:rPr>
                <w:rFonts w:eastAsia="SimSun" w:cs="Mangal"/>
                <w:color w:val="000000"/>
                <w:kern w:val="3"/>
                <w:sz w:val="20"/>
                <w:szCs w:val="20"/>
                <w:lang w:eastAsia="zh-CN" w:bidi="hi-IN"/>
              </w:rPr>
              <w:t>2</w:t>
            </w:r>
          </w:p>
        </w:tc>
        <w:tc>
          <w:tcPr>
            <w:tcW w:w="2224"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spacing w:line="240" w:lineRule="atLeast"/>
              <w:jc w:val="center"/>
              <w:textAlignment w:val="baseline"/>
              <w:rPr>
                <w:rFonts w:cs="Tahoma"/>
                <w:kern w:val="3"/>
                <w:sz w:val="20"/>
                <w:szCs w:val="20"/>
                <w:lang w:val="en-US" w:eastAsia="ja-JP" w:bidi="fa-IR"/>
              </w:rPr>
            </w:pPr>
            <w:r w:rsidRPr="00A00763">
              <w:rPr>
                <w:rFonts w:cs="Tahoma"/>
                <w:kern w:val="3"/>
                <w:sz w:val="20"/>
                <w:szCs w:val="20"/>
                <w:lang w:val="en-US" w:eastAsia="ja-JP" w:bidi="fa-IR"/>
              </w:rPr>
              <w:t>3</w:t>
            </w:r>
          </w:p>
        </w:tc>
      </w:tr>
      <w:tr w:rsidR="00117DA4" w:rsidRPr="000A766B" w:rsidTr="00F06C4E">
        <w:trPr>
          <w:trHeight w:val="1448"/>
        </w:trPr>
        <w:tc>
          <w:tcPr>
            <w:tcW w:w="2511" w:type="dxa"/>
            <w:vMerge w:val="restart"/>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t xml:space="preserve">Доля внебюджетных источников в общем объеме финансирования программы (по результатам фактического исполнения программы за </w:t>
            </w:r>
            <w:r w:rsidRPr="00A00763">
              <w:rPr>
                <w:rFonts w:cs="Tahoma"/>
                <w:color w:val="000000"/>
                <w:kern w:val="3"/>
                <w:sz w:val="20"/>
                <w:szCs w:val="20"/>
                <w:lang w:eastAsia="ja-JP" w:bidi="fa-IR"/>
              </w:rPr>
              <w:t>отчетный</w:t>
            </w:r>
            <w:r w:rsidRPr="00A00763">
              <w:rPr>
                <w:rFonts w:cs="Tahoma"/>
                <w:color w:val="000000"/>
                <w:kern w:val="3"/>
                <w:sz w:val="20"/>
                <w:szCs w:val="20"/>
                <w:lang w:val="de-DE" w:eastAsia="ja-JP" w:bidi="fa-IR"/>
              </w:rPr>
              <w:t xml:space="preserve"> год)</w:t>
            </w:r>
          </w:p>
        </w:tc>
        <w:tc>
          <w:tcPr>
            <w:tcW w:w="3498"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AutoHyphens/>
              <w:autoSpaceDN w:val="0"/>
              <w:spacing w:after="120" w:line="283" w:lineRule="exact"/>
              <w:jc w:val="both"/>
              <w:textAlignment w:val="baseline"/>
              <w:rPr>
                <w:rFonts w:eastAsia="SimSun" w:cs="Mangal"/>
                <w:color w:val="000000"/>
                <w:kern w:val="3"/>
                <w:sz w:val="20"/>
                <w:szCs w:val="20"/>
                <w:lang w:eastAsia="zh-CN" w:bidi="hi-IN"/>
              </w:rPr>
            </w:pPr>
            <w:r w:rsidRPr="00A00763">
              <w:rPr>
                <w:rFonts w:eastAsia="SimSun" w:cs="Mangal"/>
                <w:color w:val="000000"/>
                <w:kern w:val="3"/>
                <w:sz w:val="20"/>
                <w:szCs w:val="20"/>
                <w:lang w:eastAsia="zh-CN" w:bidi="hi-IN"/>
              </w:rPr>
              <w:t>Более 50% (для программ, направленных на развитие реального сектора экономики);</w:t>
            </w:r>
          </w:p>
          <w:p w:rsidR="00117DA4" w:rsidRPr="00A00763" w:rsidRDefault="00117DA4" w:rsidP="00F06C4E">
            <w:pPr>
              <w:widowControl w:val="0"/>
              <w:suppressAutoHyphens/>
              <w:autoSpaceDN w:val="0"/>
              <w:spacing w:after="120" w:line="283" w:lineRule="exact"/>
              <w:textAlignment w:val="baseline"/>
              <w:rPr>
                <w:rFonts w:eastAsia="SimSun" w:cs="Mangal"/>
                <w:color w:val="000000"/>
                <w:kern w:val="3"/>
                <w:sz w:val="20"/>
                <w:szCs w:val="20"/>
                <w:lang w:eastAsia="zh-CN" w:bidi="hi-IN"/>
              </w:rPr>
            </w:pPr>
            <w:r w:rsidRPr="00A00763">
              <w:rPr>
                <w:rFonts w:eastAsia="SimSun" w:cs="Mangal"/>
                <w:color w:val="000000"/>
                <w:kern w:val="3"/>
                <w:sz w:val="20"/>
                <w:szCs w:val="20"/>
                <w:lang w:eastAsia="zh-CN" w:bidi="hi-IN"/>
              </w:rPr>
              <w:t>более 10% (для программ социального характера)</w:t>
            </w:r>
          </w:p>
        </w:tc>
        <w:tc>
          <w:tcPr>
            <w:tcW w:w="2224"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10</w:t>
            </w:r>
          </w:p>
        </w:tc>
      </w:tr>
      <w:tr w:rsidR="00117DA4" w:rsidRPr="000A766B" w:rsidTr="00F06C4E">
        <w:trPr>
          <w:trHeight w:val="1746"/>
        </w:trPr>
        <w:tc>
          <w:tcPr>
            <w:tcW w:w="2511" w:type="dxa"/>
            <w:vMerge/>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rPr>
                <w:rFonts w:ascii="Arial Unicode MS" w:eastAsia="Arial Unicode MS" w:hAnsi="Arial Unicode MS" w:cs="Arial Unicode MS"/>
                <w:color w:val="000000"/>
                <w:sz w:val="20"/>
                <w:szCs w:val="20"/>
                <w:lang w:eastAsia="ru-RU"/>
              </w:rPr>
            </w:pPr>
          </w:p>
        </w:tc>
        <w:tc>
          <w:tcPr>
            <w:tcW w:w="3498"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AutoHyphens/>
              <w:autoSpaceDN w:val="0"/>
              <w:spacing w:after="120" w:line="283" w:lineRule="exact"/>
              <w:jc w:val="both"/>
              <w:textAlignment w:val="baseline"/>
              <w:rPr>
                <w:rFonts w:eastAsia="SimSun" w:cs="Mangal"/>
                <w:color w:val="000000"/>
                <w:kern w:val="3"/>
                <w:sz w:val="20"/>
                <w:szCs w:val="20"/>
                <w:lang w:eastAsia="zh-CN" w:bidi="hi-IN"/>
              </w:rPr>
            </w:pPr>
            <w:r w:rsidRPr="00A00763">
              <w:rPr>
                <w:rFonts w:eastAsia="SimSun" w:cs="Mangal"/>
                <w:color w:val="000000"/>
                <w:kern w:val="3"/>
                <w:sz w:val="20"/>
                <w:szCs w:val="20"/>
                <w:lang w:eastAsia="zh-CN" w:bidi="hi-IN"/>
              </w:rPr>
              <w:t>От 40% до 50% (для программ, направленных на развитие реального сектора экономики) ;</w:t>
            </w:r>
          </w:p>
          <w:p w:rsidR="00117DA4" w:rsidRPr="00A00763" w:rsidRDefault="00117DA4" w:rsidP="00F06C4E">
            <w:pPr>
              <w:widowControl w:val="0"/>
              <w:suppressAutoHyphens/>
              <w:autoSpaceDN w:val="0"/>
              <w:spacing w:after="120" w:line="283" w:lineRule="exact"/>
              <w:textAlignment w:val="baseline"/>
              <w:rPr>
                <w:rFonts w:eastAsia="SimSun" w:cs="Mangal"/>
                <w:color w:val="000000"/>
                <w:kern w:val="3"/>
                <w:sz w:val="20"/>
                <w:szCs w:val="20"/>
                <w:lang w:eastAsia="zh-CN" w:bidi="hi-IN"/>
              </w:rPr>
            </w:pPr>
            <w:r w:rsidRPr="00A00763">
              <w:rPr>
                <w:rFonts w:eastAsia="SimSun" w:cs="Mangal"/>
                <w:color w:val="000000"/>
                <w:kern w:val="3"/>
                <w:sz w:val="20"/>
                <w:szCs w:val="20"/>
                <w:lang w:eastAsia="zh-CN" w:bidi="hi-IN"/>
              </w:rPr>
              <w:t>до 10% (для программ социального характера)</w:t>
            </w:r>
          </w:p>
        </w:tc>
        <w:tc>
          <w:tcPr>
            <w:tcW w:w="2224"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eastAsia="ja-JP" w:bidi="fa-IR"/>
              </w:rPr>
            </w:pPr>
          </w:p>
        </w:tc>
      </w:tr>
      <w:tr w:rsidR="00117DA4" w:rsidRPr="000A766B" w:rsidTr="00F06C4E">
        <w:trPr>
          <w:trHeight w:val="895"/>
        </w:trPr>
        <w:tc>
          <w:tcPr>
            <w:tcW w:w="2511" w:type="dxa"/>
            <w:vMerge w:val="restart"/>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AutoHyphens/>
              <w:autoSpaceDN w:val="0"/>
              <w:rPr>
                <w:rFonts w:ascii="Arial" w:hAnsi="Arial" w:cs="Tahoma"/>
                <w:kern w:val="3"/>
                <w:sz w:val="20"/>
                <w:szCs w:val="20"/>
                <w:lang w:eastAsia="ru-RU"/>
              </w:rPr>
            </w:pPr>
          </w:p>
        </w:tc>
        <w:tc>
          <w:tcPr>
            <w:tcW w:w="3498"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AutoHyphens/>
              <w:autoSpaceDN w:val="0"/>
              <w:spacing w:after="120" w:line="283" w:lineRule="exact"/>
              <w:jc w:val="both"/>
              <w:textAlignment w:val="baseline"/>
              <w:rPr>
                <w:rFonts w:eastAsia="SimSun" w:cs="Mangal"/>
                <w:color w:val="000000"/>
                <w:kern w:val="3"/>
                <w:sz w:val="20"/>
                <w:szCs w:val="20"/>
                <w:lang w:eastAsia="zh-CN" w:bidi="hi-IN"/>
              </w:rPr>
            </w:pPr>
            <w:r w:rsidRPr="00A00763">
              <w:rPr>
                <w:rFonts w:eastAsia="SimSun" w:cs="Mangal"/>
                <w:color w:val="000000"/>
                <w:kern w:val="3"/>
                <w:sz w:val="20"/>
                <w:szCs w:val="20"/>
                <w:lang w:eastAsia="zh-CN" w:bidi="hi-IN"/>
              </w:rPr>
              <w:t>От 30% до 40% (для программ, направленных на развитие реального сектора экономики)</w:t>
            </w:r>
          </w:p>
        </w:tc>
        <w:tc>
          <w:tcPr>
            <w:tcW w:w="2224"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6</w:t>
            </w:r>
          </w:p>
        </w:tc>
      </w:tr>
      <w:tr w:rsidR="00117DA4" w:rsidRPr="000A766B" w:rsidTr="00F06C4E">
        <w:trPr>
          <w:trHeight w:val="1172"/>
        </w:trPr>
        <w:tc>
          <w:tcPr>
            <w:tcW w:w="2511" w:type="dxa"/>
            <w:vMerge/>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rPr>
                <w:rFonts w:ascii="Arial Unicode MS" w:eastAsia="Arial Unicode MS" w:hAnsi="Arial Unicode MS" w:cs="Arial Unicode MS"/>
                <w:color w:val="000000"/>
                <w:sz w:val="20"/>
                <w:szCs w:val="20"/>
                <w:lang w:eastAsia="ru-RU"/>
              </w:rPr>
            </w:pPr>
          </w:p>
        </w:tc>
        <w:tc>
          <w:tcPr>
            <w:tcW w:w="3498"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AutoHyphens/>
              <w:autoSpaceDN w:val="0"/>
              <w:spacing w:after="120"/>
              <w:jc w:val="both"/>
              <w:textAlignment w:val="baseline"/>
              <w:rPr>
                <w:rFonts w:eastAsia="SimSun" w:cs="Mangal"/>
                <w:color w:val="000000"/>
                <w:kern w:val="3"/>
                <w:sz w:val="20"/>
                <w:szCs w:val="20"/>
                <w:lang w:eastAsia="zh-CN" w:bidi="hi-IN"/>
              </w:rPr>
            </w:pPr>
            <w:r w:rsidRPr="00A00763">
              <w:rPr>
                <w:rFonts w:eastAsia="SimSun" w:cs="Mangal"/>
                <w:color w:val="000000"/>
                <w:kern w:val="3"/>
                <w:sz w:val="20"/>
                <w:szCs w:val="20"/>
                <w:lang w:eastAsia="zh-CN" w:bidi="hi-IN"/>
              </w:rPr>
              <w:t>От 10% до 20% (для программ, направленных на развитие реального сектора экономики)</w:t>
            </w:r>
          </w:p>
          <w:p w:rsidR="00117DA4" w:rsidRPr="00A00763" w:rsidRDefault="00117DA4" w:rsidP="00F06C4E">
            <w:pPr>
              <w:widowControl w:val="0"/>
              <w:suppressLineNumbers/>
              <w:suppressAutoHyphens/>
              <w:autoSpaceDN w:val="0"/>
              <w:jc w:val="both"/>
              <w:textAlignment w:val="baseline"/>
              <w:rPr>
                <w:rFonts w:cs="Tahoma"/>
                <w:color w:val="000000"/>
                <w:kern w:val="3"/>
                <w:sz w:val="20"/>
                <w:szCs w:val="20"/>
                <w:lang w:val="de-DE" w:eastAsia="ja-JP" w:bidi="fa-IR"/>
              </w:rPr>
            </w:pPr>
          </w:p>
        </w:tc>
        <w:tc>
          <w:tcPr>
            <w:tcW w:w="2224"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4</w:t>
            </w:r>
          </w:p>
        </w:tc>
      </w:tr>
      <w:tr w:rsidR="00117DA4" w:rsidRPr="000A766B" w:rsidTr="00F06C4E">
        <w:trPr>
          <w:trHeight w:val="777"/>
        </w:trPr>
        <w:tc>
          <w:tcPr>
            <w:tcW w:w="2511" w:type="dxa"/>
            <w:vMerge/>
            <w:tcBorders>
              <w:left w:val="single" w:sz="2" w:space="0" w:color="000000"/>
              <w:bottom w:val="single" w:sz="2" w:space="0" w:color="000000"/>
            </w:tcBorders>
            <w:tcMar>
              <w:top w:w="55" w:type="dxa"/>
              <w:left w:w="55" w:type="dxa"/>
              <w:bottom w:w="55" w:type="dxa"/>
              <w:right w:w="55" w:type="dxa"/>
            </w:tcMar>
          </w:tcPr>
          <w:p w:rsidR="00117DA4" w:rsidRPr="00502F7A" w:rsidRDefault="00117DA4" w:rsidP="00F06C4E">
            <w:pPr>
              <w:rPr>
                <w:rFonts w:ascii="Arial Unicode MS" w:eastAsia="Arial Unicode MS" w:hAnsi="Arial Unicode MS" w:cs="Arial Unicode MS"/>
                <w:color w:val="000000"/>
                <w:sz w:val="24"/>
                <w:szCs w:val="24"/>
                <w:lang w:eastAsia="ru-RU"/>
              </w:rPr>
            </w:pPr>
          </w:p>
        </w:tc>
        <w:tc>
          <w:tcPr>
            <w:tcW w:w="3498" w:type="dxa"/>
            <w:tcBorders>
              <w:left w:val="single" w:sz="2" w:space="0" w:color="000000"/>
              <w:bottom w:val="single" w:sz="2" w:space="0" w:color="000000"/>
            </w:tcBorders>
            <w:tcMar>
              <w:top w:w="55" w:type="dxa"/>
              <w:left w:w="55" w:type="dxa"/>
              <w:bottom w:w="55" w:type="dxa"/>
              <w:right w:w="55" w:type="dxa"/>
            </w:tcMar>
          </w:tcPr>
          <w:p w:rsidR="00117DA4" w:rsidRPr="00502F7A" w:rsidRDefault="00117DA4" w:rsidP="00F06C4E">
            <w:pPr>
              <w:widowControl w:val="0"/>
              <w:suppressLineNumbers/>
              <w:suppressAutoHyphens/>
              <w:autoSpaceDN w:val="0"/>
              <w:jc w:val="both"/>
              <w:textAlignment w:val="baseline"/>
              <w:rPr>
                <w:rFonts w:cs="Tahoma"/>
                <w:color w:val="000000"/>
                <w:kern w:val="3"/>
                <w:sz w:val="24"/>
                <w:szCs w:val="24"/>
                <w:lang w:val="de-DE" w:eastAsia="ja-JP" w:bidi="fa-IR"/>
              </w:rPr>
            </w:pPr>
            <w:r w:rsidRPr="00502F7A">
              <w:rPr>
                <w:rFonts w:cs="Tahoma"/>
                <w:color w:val="000000"/>
                <w:kern w:val="3"/>
                <w:sz w:val="24"/>
                <w:szCs w:val="24"/>
                <w:lang w:val="de-DE" w:eastAsia="ja-JP" w:bidi="fa-IR"/>
              </w:rPr>
              <w:t>Менее 10% (для программ, направленных на развитие реального сектора экономики)</w:t>
            </w:r>
          </w:p>
        </w:tc>
        <w:tc>
          <w:tcPr>
            <w:tcW w:w="2224"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502F7A" w:rsidRDefault="00117DA4" w:rsidP="00F06C4E">
            <w:pPr>
              <w:widowControl w:val="0"/>
              <w:suppressLineNumbers/>
              <w:suppressAutoHyphens/>
              <w:autoSpaceDN w:val="0"/>
              <w:jc w:val="center"/>
              <w:textAlignment w:val="baseline"/>
              <w:rPr>
                <w:rFonts w:cs="Tahoma"/>
                <w:kern w:val="3"/>
                <w:sz w:val="24"/>
                <w:szCs w:val="24"/>
                <w:lang w:val="en-US" w:eastAsia="ja-JP" w:bidi="fa-IR"/>
              </w:rPr>
            </w:pPr>
            <w:r w:rsidRPr="00502F7A">
              <w:rPr>
                <w:rFonts w:cs="Tahoma"/>
                <w:kern w:val="3"/>
                <w:sz w:val="24"/>
                <w:szCs w:val="24"/>
                <w:lang w:val="en-US" w:eastAsia="ja-JP" w:bidi="fa-IR"/>
              </w:rPr>
              <w:t>0</w:t>
            </w:r>
          </w:p>
        </w:tc>
      </w:tr>
      <w:tr w:rsidR="00117DA4" w:rsidRPr="000A766B" w:rsidTr="00F06C4E">
        <w:trPr>
          <w:trHeight w:val="275"/>
        </w:trPr>
        <w:tc>
          <w:tcPr>
            <w:tcW w:w="2511" w:type="dxa"/>
            <w:vMerge w:val="restart"/>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t xml:space="preserve">Доля софинансирования из </w:t>
            </w:r>
            <w:r w:rsidRPr="00A00763">
              <w:rPr>
                <w:rFonts w:cs="Tahoma"/>
                <w:color w:val="000000"/>
                <w:kern w:val="3"/>
                <w:sz w:val="20"/>
                <w:szCs w:val="20"/>
                <w:lang w:eastAsia="ja-JP" w:bidi="fa-IR"/>
              </w:rPr>
              <w:t xml:space="preserve">федерального и областного </w:t>
            </w:r>
            <w:r w:rsidRPr="00A00763">
              <w:rPr>
                <w:rFonts w:cs="Tahoma"/>
                <w:color w:val="000000"/>
                <w:kern w:val="3"/>
                <w:sz w:val="20"/>
                <w:szCs w:val="20"/>
                <w:lang w:val="de-DE" w:eastAsia="ja-JP" w:bidi="fa-IR"/>
              </w:rPr>
              <w:t>бюджет</w:t>
            </w:r>
            <w:r w:rsidRPr="00A00763">
              <w:rPr>
                <w:rFonts w:cs="Tahoma"/>
                <w:color w:val="000000"/>
                <w:kern w:val="3"/>
                <w:sz w:val="20"/>
                <w:szCs w:val="20"/>
                <w:lang w:eastAsia="ja-JP" w:bidi="fa-IR"/>
              </w:rPr>
              <w:t>ов</w:t>
            </w:r>
            <w:r w:rsidRPr="00A00763">
              <w:rPr>
                <w:rFonts w:cs="Tahoma"/>
                <w:color w:val="000000"/>
                <w:kern w:val="3"/>
                <w:sz w:val="20"/>
                <w:szCs w:val="20"/>
                <w:lang w:val="de-DE" w:eastAsia="ja-JP" w:bidi="fa-IR"/>
              </w:rPr>
              <w:t xml:space="preserve"> в общем объеме финансирования программы</w:t>
            </w:r>
          </w:p>
          <w:p w:rsidR="00117DA4" w:rsidRPr="00A00763" w:rsidRDefault="00117DA4" w:rsidP="00F06C4E">
            <w:pPr>
              <w:widowControl w:val="0"/>
              <w:suppressLineNumbers/>
              <w:suppressAutoHyphens/>
              <w:autoSpaceDN w:val="0"/>
              <w:jc w:val="both"/>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lastRenderedPageBreak/>
              <w:t xml:space="preserve">(по результатам фактического исполнения за </w:t>
            </w:r>
            <w:r w:rsidRPr="00A00763">
              <w:rPr>
                <w:rFonts w:cs="Tahoma"/>
                <w:color w:val="000000"/>
                <w:kern w:val="3"/>
                <w:sz w:val="20"/>
                <w:szCs w:val="20"/>
                <w:lang w:eastAsia="ja-JP" w:bidi="fa-IR"/>
              </w:rPr>
              <w:t>отчетный</w:t>
            </w:r>
            <w:r w:rsidRPr="00A00763">
              <w:rPr>
                <w:rFonts w:cs="Tahoma"/>
                <w:color w:val="000000"/>
                <w:kern w:val="3"/>
                <w:sz w:val="20"/>
                <w:szCs w:val="20"/>
                <w:lang w:val="de-DE" w:eastAsia="ja-JP" w:bidi="fa-IR"/>
              </w:rPr>
              <w:t xml:space="preserve"> год)</w:t>
            </w:r>
          </w:p>
        </w:tc>
        <w:tc>
          <w:tcPr>
            <w:tcW w:w="3498"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lastRenderedPageBreak/>
              <w:t xml:space="preserve">Более </w:t>
            </w:r>
            <w:r w:rsidRPr="00A00763">
              <w:rPr>
                <w:rFonts w:cs="Tahoma"/>
                <w:color w:val="000000"/>
                <w:kern w:val="3"/>
                <w:sz w:val="20"/>
                <w:szCs w:val="20"/>
                <w:lang w:eastAsia="ja-JP" w:bidi="fa-IR"/>
              </w:rPr>
              <w:t>5</w:t>
            </w:r>
            <w:r w:rsidRPr="00A00763">
              <w:rPr>
                <w:rFonts w:cs="Tahoma"/>
                <w:color w:val="000000"/>
                <w:kern w:val="3"/>
                <w:sz w:val="20"/>
                <w:szCs w:val="20"/>
                <w:lang w:val="de-DE" w:eastAsia="ja-JP" w:bidi="fa-IR"/>
              </w:rPr>
              <w:t>0%</w:t>
            </w:r>
          </w:p>
        </w:tc>
        <w:tc>
          <w:tcPr>
            <w:tcW w:w="2224"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10</w:t>
            </w:r>
          </w:p>
        </w:tc>
      </w:tr>
      <w:tr w:rsidR="00117DA4" w:rsidRPr="000A766B" w:rsidTr="00F06C4E">
        <w:trPr>
          <w:trHeight w:val="342"/>
        </w:trPr>
        <w:tc>
          <w:tcPr>
            <w:tcW w:w="2511" w:type="dxa"/>
            <w:vMerge/>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rPr>
                <w:rFonts w:ascii="Arial Unicode MS" w:eastAsia="Arial Unicode MS" w:hAnsi="Arial Unicode MS" w:cs="Arial Unicode MS"/>
                <w:color w:val="000000"/>
                <w:sz w:val="20"/>
                <w:szCs w:val="20"/>
                <w:lang w:eastAsia="ru-RU"/>
              </w:rPr>
            </w:pPr>
          </w:p>
        </w:tc>
        <w:tc>
          <w:tcPr>
            <w:tcW w:w="3498"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t xml:space="preserve">От </w:t>
            </w:r>
            <w:r w:rsidRPr="00A00763">
              <w:rPr>
                <w:rFonts w:cs="Tahoma"/>
                <w:color w:val="000000"/>
                <w:kern w:val="3"/>
                <w:sz w:val="20"/>
                <w:szCs w:val="20"/>
                <w:lang w:eastAsia="ja-JP" w:bidi="fa-IR"/>
              </w:rPr>
              <w:t>4</w:t>
            </w:r>
            <w:r w:rsidRPr="00A00763">
              <w:rPr>
                <w:rFonts w:cs="Tahoma"/>
                <w:color w:val="000000"/>
                <w:kern w:val="3"/>
                <w:sz w:val="20"/>
                <w:szCs w:val="20"/>
                <w:lang w:val="de-DE" w:eastAsia="ja-JP" w:bidi="fa-IR"/>
              </w:rPr>
              <w:t xml:space="preserve">0% до </w:t>
            </w:r>
            <w:r w:rsidRPr="00A00763">
              <w:rPr>
                <w:rFonts w:cs="Tahoma"/>
                <w:color w:val="000000"/>
                <w:kern w:val="3"/>
                <w:sz w:val="20"/>
                <w:szCs w:val="20"/>
                <w:lang w:eastAsia="ja-JP" w:bidi="fa-IR"/>
              </w:rPr>
              <w:t>5</w:t>
            </w:r>
            <w:r w:rsidRPr="00A00763">
              <w:rPr>
                <w:rFonts w:cs="Tahoma"/>
                <w:color w:val="000000"/>
                <w:kern w:val="3"/>
                <w:sz w:val="20"/>
                <w:szCs w:val="20"/>
                <w:lang w:val="de-DE" w:eastAsia="ja-JP" w:bidi="fa-IR"/>
              </w:rPr>
              <w:t>0%</w:t>
            </w:r>
          </w:p>
        </w:tc>
        <w:tc>
          <w:tcPr>
            <w:tcW w:w="2224"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8</w:t>
            </w:r>
          </w:p>
        </w:tc>
      </w:tr>
      <w:tr w:rsidR="00117DA4" w:rsidRPr="000A766B" w:rsidTr="00F06C4E">
        <w:trPr>
          <w:trHeight w:val="342"/>
        </w:trPr>
        <w:tc>
          <w:tcPr>
            <w:tcW w:w="2511" w:type="dxa"/>
            <w:vMerge/>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rPr>
                <w:rFonts w:ascii="Arial Unicode MS" w:eastAsia="Arial Unicode MS" w:hAnsi="Arial Unicode MS" w:cs="Arial Unicode MS"/>
                <w:color w:val="000000"/>
                <w:sz w:val="20"/>
                <w:szCs w:val="20"/>
                <w:lang w:eastAsia="ru-RU"/>
              </w:rPr>
            </w:pPr>
          </w:p>
        </w:tc>
        <w:tc>
          <w:tcPr>
            <w:tcW w:w="3498"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t xml:space="preserve">От </w:t>
            </w:r>
            <w:r w:rsidRPr="00A00763">
              <w:rPr>
                <w:rFonts w:cs="Tahoma"/>
                <w:color w:val="000000"/>
                <w:kern w:val="3"/>
                <w:sz w:val="20"/>
                <w:szCs w:val="20"/>
                <w:lang w:eastAsia="ja-JP" w:bidi="fa-IR"/>
              </w:rPr>
              <w:t>30</w:t>
            </w:r>
            <w:r w:rsidRPr="00A00763">
              <w:rPr>
                <w:rFonts w:cs="Tahoma"/>
                <w:color w:val="000000"/>
                <w:kern w:val="3"/>
                <w:sz w:val="20"/>
                <w:szCs w:val="20"/>
                <w:lang w:val="de-DE" w:eastAsia="ja-JP" w:bidi="fa-IR"/>
              </w:rPr>
              <w:t xml:space="preserve">% до </w:t>
            </w:r>
            <w:r w:rsidRPr="00A00763">
              <w:rPr>
                <w:rFonts w:cs="Tahoma"/>
                <w:color w:val="000000"/>
                <w:kern w:val="3"/>
                <w:sz w:val="20"/>
                <w:szCs w:val="20"/>
                <w:lang w:eastAsia="ja-JP" w:bidi="fa-IR"/>
              </w:rPr>
              <w:t>4</w:t>
            </w:r>
            <w:r w:rsidRPr="00A00763">
              <w:rPr>
                <w:rFonts w:cs="Tahoma"/>
                <w:color w:val="000000"/>
                <w:kern w:val="3"/>
                <w:sz w:val="20"/>
                <w:szCs w:val="20"/>
                <w:lang w:val="de-DE" w:eastAsia="ja-JP" w:bidi="fa-IR"/>
              </w:rPr>
              <w:t>0%</w:t>
            </w:r>
          </w:p>
        </w:tc>
        <w:tc>
          <w:tcPr>
            <w:tcW w:w="2224"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6</w:t>
            </w:r>
          </w:p>
        </w:tc>
      </w:tr>
      <w:tr w:rsidR="00117DA4" w:rsidRPr="000A766B" w:rsidTr="00F06C4E">
        <w:trPr>
          <w:trHeight w:val="342"/>
        </w:trPr>
        <w:tc>
          <w:tcPr>
            <w:tcW w:w="2511" w:type="dxa"/>
            <w:vMerge/>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rPr>
                <w:rFonts w:ascii="Arial Unicode MS" w:eastAsia="Arial Unicode MS" w:hAnsi="Arial Unicode MS" w:cs="Arial Unicode MS"/>
                <w:color w:val="000000"/>
                <w:sz w:val="20"/>
                <w:szCs w:val="20"/>
                <w:lang w:eastAsia="ru-RU"/>
              </w:rPr>
            </w:pPr>
          </w:p>
        </w:tc>
        <w:tc>
          <w:tcPr>
            <w:tcW w:w="3498"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t xml:space="preserve">От 10% до </w:t>
            </w:r>
            <w:r w:rsidRPr="00A00763">
              <w:rPr>
                <w:rFonts w:cs="Tahoma"/>
                <w:color w:val="000000"/>
                <w:kern w:val="3"/>
                <w:sz w:val="20"/>
                <w:szCs w:val="20"/>
                <w:lang w:eastAsia="ja-JP" w:bidi="fa-IR"/>
              </w:rPr>
              <w:t>30</w:t>
            </w:r>
            <w:r w:rsidRPr="00A00763">
              <w:rPr>
                <w:rFonts w:cs="Tahoma"/>
                <w:color w:val="000000"/>
                <w:kern w:val="3"/>
                <w:sz w:val="20"/>
                <w:szCs w:val="20"/>
                <w:lang w:val="de-DE" w:eastAsia="ja-JP" w:bidi="fa-IR"/>
              </w:rPr>
              <w:t>%</w:t>
            </w:r>
          </w:p>
        </w:tc>
        <w:tc>
          <w:tcPr>
            <w:tcW w:w="2224"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4</w:t>
            </w:r>
          </w:p>
        </w:tc>
      </w:tr>
      <w:tr w:rsidR="00117DA4" w:rsidRPr="000A766B" w:rsidTr="00F06C4E">
        <w:trPr>
          <w:trHeight w:val="289"/>
        </w:trPr>
        <w:tc>
          <w:tcPr>
            <w:tcW w:w="2511" w:type="dxa"/>
            <w:vMerge/>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rPr>
                <w:rFonts w:ascii="Arial Unicode MS" w:eastAsia="Arial Unicode MS" w:hAnsi="Arial Unicode MS" w:cs="Arial Unicode MS"/>
                <w:color w:val="000000"/>
                <w:sz w:val="20"/>
                <w:szCs w:val="20"/>
                <w:lang w:eastAsia="ru-RU"/>
              </w:rPr>
            </w:pPr>
          </w:p>
        </w:tc>
        <w:tc>
          <w:tcPr>
            <w:tcW w:w="3498"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t>От 1% до 10%</w:t>
            </w:r>
          </w:p>
        </w:tc>
        <w:tc>
          <w:tcPr>
            <w:tcW w:w="2224"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2</w:t>
            </w:r>
          </w:p>
        </w:tc>
      </w:tr>
      <w:tr w:rsidR="00117DA4" w:rsidRPr="000A766B" w:rsidTr="00F06C4E">
        <w:trPr>
          <w:trHeight w:val="275"/>
        </w:trPr>
        <w:tc>
          <w:tcPr>
            <w:tcW w:w="2511" w:type="dxa"/>
            <w:vMerge/>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rPr>
                <w:rFonts w:ascii="Arial Unicode MS" w:eastAsia="Arial Unicode MS" w:hAnsi="Arial Unicode MS" w:cs="Arial Unicode MS"/>
                <w:color w:val="000000"/>
                <w:sz w:val="20"/>
                <w:szCs w:val="20"/>
                <w:lang w:eastAsia="ru-RU"/>
              </w:rPr>
            </w:pPr>
          </w:p>
        </w:tc>
        <w:tc>
          <w:tcPr>
            <w:tcW w:w="3498"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t>Отсутствует</w:t>
            </w:r>
          </w:p>
        </w:tc>
        <w:tc>
          <w:tcPr>
            <w:tcW w:w="2224"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0</w:t>
            </w:r>
          </w:p>
        </w:tc>
      </w:tr>
    </w:tbl>
    <w:p w:rsidR="00117DA4" w:rsidRPr="00502F7A" w:rsidRDefault="00117DA4" w:rsidP="00117DA4">
      <w:pPr>
        <w:widowControl w:val="0"/>
        <w:suppressAutoHyphens/>
        <w:autoSpaceDN w:val="0"/>
        <w:jc w:val="both"/>
        <w:rPr>
          <w:rFonts w:ascii="Arial" w:hAnsi="Arial" w:cs="Tahoma"/>
          <w:kern w:val="3"/>
          <w:sz w:val="24"/>
          <w:szCs w:val="24"/>
          <w:lang w:eastAsia="ru-RU"/>
        </w:rPr>
      </w:pPr>
    </w:p>
    <w:p w:rsidR="00117DA4" w:rsidRPr="00502F7A" w:rsidRDefault="00117DA4" w:rsidP="00D271C4">
      <w:pPr>
        <w:widowControl w:val="0"/>
        <w:numPr>
          <w:ilvl w:val="1"/>
          <w:numId w:val="21"/>
        </w:numPr>
        <w:suppressAutoHyphens/>
        <w:autoSpaceDE w:val="0"/>
        <w:autoSpaceDN w:val="0"/>
        <w:adjustRightInd w:val="0"/>
        <w:jc w:val="both"/>
        <w:textAlignment w:val="baseline"/>
        <w:rPr>
          <w:rFonts w:eastAsia="SimSun" w:cs="Mangal"/>
          <w:color w:val="000000"/>
          <w:kern w:val="3"/>
          <w:sz w:val="24"/>
          <w:szCs w:val="24"/>
          <w:lang w:eastAsia="zh-CN" w:bidi="hi-IN"/>
        </w:rPr>
      </w:pPr>
      <w:r w:rsidRPr="00502F7A">
        <w:rPr>
          <w:rFonts w:eastAsia="SimSun" w:cs="Mangal"/>
          <w:color w:val="000000"/>
          <w:kern w:val="3"/>
          <w:sz w:val="24"/>
          <w:szCs w:val="24"/>
          <w:lang w:eastAsia="zh-CN" w:bidi="hi-IN"/>
        </w:rPr>
        <w:t>Оценка эффективности по критерию «Выполнение мероприятий программы» основана на балльном принципе и отражает степень выполнения мероприятий программы по следующей форме:</w:t>
      </w:r>
    </w:p>
    <w:p w:rsidR="00117DA4" w:rsidRPr="00502F7A" w:rsidRDefault="00117DA4" w:rsidP="00117DA4">
      <w:pPr>
        <w:suppressAutoHyphens/>
        <w:ind w:left="360"/>
        <w:textAlignment w:val="baseline"/>
        <w:rPr>
          <w:rFonts w:eastAsia="SimSun" w:cs="Mangal"/>
          <w:color w:val="000000"/>
          <w:kern w:val="3"/>
          <w:sz w:val="24"/>
          <w:szCs w:val="24"/>
          <w:lang w:eastAsia="zh-CN" w:bidi="hi-IN"/>
        </w:rPr>
      </w:pPr>
      <w:r>
        <w:rPr>
          <w:rFonts w:eastAsia="SimSun" w:cs="Mangal"/>
          <w:color w:val="000000"/>
          <w:kern w:val="3"/>
          <w:sz w:val="24"/>
          <w:szCs w:val="24"/>
          <w:lang w:eastAsia="zh-CN" w:bidi="hi-IN"/>
        </w:rPr>
        <w:t xml:space="preserve">                                                                                        </w:t>
      </w:r>
      <w:r w:rsidRPr="00502F7A">
        <w:rPr>
          <w:rFonts w:eastAsia="SimSun" w:cs="Mangal"/>
          <w:color w:val="000000"/>
          <w:kern w:val="3"/>
          <w:sz w:val="24"/>
          <w:szCs w:val="24"/>
          <w:lang w:eastAsia="zh-CN" w:bidi="hi-IN"/>
        </w:rPr>
        <w:t>Таблица 6</w:t>
      </w:r>
    </w:p>
    <w:p w:rsidR="00117DA4" w:rsidRPr="00502F7A" w:rsidRDefault="00117DA4" w:rsidP="00117DA4">
      <w:pPr>
        <w:widowControl w:val="0"/>
        <w:suppressAutoHyphens/>
        <w:autoSpaceDN w:val="0"/>
        <w:ind w:firstLine="709"/>
        <w:jc w:val="both"/>
        <w:textAlignment w:val="baseline"/>
        <w:rPr>
          <w:rFonts w:eastAsia="SimSun" w:cs="Mangal"/>
          <w:color w:val="000000"/>
          <w:kern w:val="3"/>
          <w:sz w:val="24"/>
          <w:szCs w:val="24"/>
          <w:lang w:eastAsia="zh-CN" w:bidi="hi-IN"/>
        </w:rPr>
      </w:pPr>
    </w:p>
    <w:tbl>
      <w:tblPr>
        <w:tblW w:w="7609" w:type="dxa"/>
        <w:tblInd w:w="-24" w:type="dxa"/>
        <w:tblLayout w:type="fixed"/>
        <w:tblCellMar>
          <w:left w:w="10" w:type="dxa"/>
          <w:right w:w="10" w:type="dxa"/>
        </w:tblCellMar>
        <w:tblLook w:val="0000"/>
      </w:tblPr>
      <w:tblGrid>
        <w:gridCol w:w="5271"/>
        <w:gridCol w:w="2338"/>
      </w:tblGrid>
      <w:tr w:rsidR="00117DA4" w:rsidRPr="000A766B" w:rsidTr="00F06C4E">
        <w:trPr>
          <w:trHeight w:val="138"/>
        </w:trPr>
        <w:tc>
          <w:tcPr>
            <w:tcW w:w="5271" w:type="dxa"/>
            <w:tcBorders>
              <w:top w:val="single" w:sz="2" w:space="0" w:color="000000"/>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t xml:space="preserve">Состояние критерия на </w:t>
            </w:r>
            <w:r w:rsidRPr="00A00763">
              <w:rPr>
                <w:rFonts w:cs="Tahoma"/>
                <w:color w:val="000000"/>
                <w:kern w:val="3"/>
                <w:sz w:val="20"/>
                <w:szCs w:val="20"/>
                <w:lang w:val="de-DE" w:eastAsia="ja-JP" w:bidi="fa-IR"/>
              </w:rPr>
              <w:br/>
              <w:t>конец отчетного периода</w:t>
            </w:r>
          </w:p>
        </w:tc>
        <w:tc>
          <w:tcPr>
            <w:tcW w:w="23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AutoHyphens/>
              <w:autoSpaceDN w:val="0"/>
              <w:spacing w:after="120"/>
              <w:jc w:val="center"/>
              <w:textAlignment w:val="baseline"/>
              <w:rPr>
                <w:rFonts w:eastAsia="SimSun" w:cs="Mangal"/>
                <w:color w:val="000000"/>
                <w:kern w:val="3"/>
                <w:sz w:val="20"/>
                <w:szCs w:val="20"/>
                <w:lang w:eastAsia="zh-CN" w:bidi="hi-IN"/>
              </w:rPr>
            </w:pPr>
            <w:r w:rsidRPr="00A00763">
              <w:rPr>
                <w:rFonts w:eastAsia="SimSun" w:cs="Mangal"/>
                <w:color w:val="000000"/>
                <w:kern w:val="3"/>
                <w:sz w:val="20"/>
                <w:szCs w:val="20"/>
                <w:lang w:eastAsia="zh-CN" w:bidi="hi-IN"/>
              </w:rPr>
              <w:t>Система балльных оценок</w:t>
            </w:r>
          </w:p>
          <w:p w:rsidR="00117DA4" w:rsidRPr="00A00763" w:rsidRDefault="00117DA4" w:rsidP="00F06C4E">
            <w:pPr>
              <w:widowControl w:val="0"/>
              <w:suppressLineNumbers/>
              <w:suppressAutoHyphens/>
              <w:autoSpaceDN w:val="0"/>
              <w:jc w:val="center"/>
              <w:textAlignment w:val="baseline"/>
              <w:rPr>
                <w:rFonts w:cs="Tahoma"/>
                <w:kern w:val="3"/>
                <w:sz w:val="20"/>
                <w:szCs w:val="20"/>
                <w:lang w:val="de-DE" w:eastAsia="ja-JP" w:bidi="fa-IR"/>
              </w:rPr>
            </w:pPr>
          </w:p>
        </w:tc>
      </w:tr>
      <w:tr w:rsidR="00117DA4" w:rsidRPr="000A766B" w:rsidTr="00F06C4E">
        <w:trPr>
          <w:trHeight w:hRule="exact" w:val="63"/>
        </w:trPr>
        <w:tc>
          <w:tcPr>
            <w:tcW w:w="5271"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t>1</w:t>
            </w:r>
          </w:p>
        </w:tc>
        <w:tc>
          <w:tcPr>
            <w:tcW w:w="2338"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2</w:t>
            </w:r>
          </w:p>
        </w:tc>
      </w:tr>
      <w:tr w:rsidR="00117DA4" w:rsidRPr="000A766B" w:rsidTr="00F06C4E">
        <w:trPr>
          <w:trHeight w:val="250"/>
        </w:trPr>
        <w:tc>
          <w:tcPr>
            <w:tcW w:w="5271"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t>В отчетном периоде выполнено более 95% мероприятий программы. В случае недофинансирования степень выполнения мероприятий программы пропорциональна уровню финансирования</w:t>
            </w:r>
          </w:p>
        </w:tc>
        <w:tc>
          <w:tcPr>
            <w:tcW w:w="2338"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10</w:t>
            </w:r>
          </w:p>
        </w:tc>
      </w:tr>
      <w:tr w:rsidR="00117DA4" w:rsidRPr="000A766B" w:rsidTr="00F06C4E">
        <w:trPr>
          <w:trHeight w:val="346"/>
        </w:trPr>
        <w:tc>
          <w:tcPr>
            <w:tcW w:w="5271"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t>В отчетном году выполнено более 90% мероприятий программы. В случае недофинансирования степень выполнения мероприятий ниже уровня финансирования, но не более, чем на 5 процентных пунктов (например, при уровне финансирования 80% степень выполнения мероприятий программы составляет не менее 75%)</w:t>
            </w:r>
          </w:p>
        </w:tc>
        <w:tc>
          <w:tcPr>
            <w:tcW w:w="2338"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8</w:t>
            </w:r>
          </w:p>
        </w:tc>
      </w:tr>
      <w:tr w:rsidR="00117DA4" w:rsidRPr="000A766B" w:rsidTr="00F06C4E">
        <w:trPr>
          <w:trHeight w:val="362"/>
        </w:trPr>
        <w:tc>
          <w:tcPr>
            <w:tcW w:w="5271"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t>В отчетном году выполнено более 80% мероприятий программы. В случае недофинансирования степень выполнения мероприятий ниже уровня финансирования, но не более, чем на 15 процентных пунктов (например, при уровне финансирования 80% степень выполнения мероприятий программы составляет  не менее 65%)</w:t>
            </w:r>
          </w:p>
        </w:tc>
        <w:tc>
          <w:tcPr>
            <w:tcW w:w="2338"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6</w:t>
            </w:r>
          </w:p>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p>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p>
          <w:p w:rsidR="00117DA4" w:rsidRPr="00A00763" w:rsidRDefault="00117DA4" w:rsidP="00F06C4E">
            <w:pPr>
              <w:widowControl w:val="0"/>
              <w:suppressLineNumbers/>
              <w:suppressAutoHyphens/>
              <w:autoSpaceDN w:val="0"/>
              <w:jc w:val="both"/>
              <w:textAlignment w:val="baseline"/>
              <w:rPr>
                <w:rFonts w:cs="Tahoma"/>
                <w:kern w:val="3"/>
                <w:sz w:val="20"/>
                <w:szCs w:val="20"/>
                <w:lang w:eastAsia="ja-JP" w:bidi="fa-IR"/>
              </w:rPr>
            </w:pPr>
          </w:p>
        </w:tc>
      </w:tr>
      <w:tr w:rsidR="00117DA4" w:rsidRPr="000A766B" w:rsidTr="00F06C4E">
        <w:trPr>
          <w:trHeight w:val="329"/>
        </w:trPr>
        <w:tc>
          <w:tcPr>
            <w:tcW w:w="5271"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t>В отчетном году выполнено более 70% мероприятий программы. В случае недофинансирования степень выполнения мероприятий ниже уровня финансирования, но не более, чем на 25 процентных пунктов (например, при уровне финансирования 80% степень выполнения мероприятий программы составляет не менее 55%)</w:t>
            </w:r>
          </w:p>
        </w:tc>
        <w:tc>
          <w:tcPr>
            <w:tcW w:w="2338"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4</w:t>
            </w:r>
          </w:p>
        </w:tc>
      </w:tr>
      <w:tr w:rsidR="00117DA4" w:rsidRPr="000A766B" w:rsidTr="00F06C4E">
        <w:trPr>
          <w:trHeight w:val="353"/>
        </w:trPr>
        <w:tc>
          <w:tcPr>
            <w:tcW w:w="5271"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t>В отчетном году выполнено более 60% мероприятий программы. В случае недофинансирования степень выполнения мероприятий ниже уровня финансирования, но не более, чем на 35 процентных пунктов (например, при уровне финансирования 80% степень выполнения мероприятий программы составляет не менее 45%)</w:t>
            </w:r>
          </w:p>
        </w:tc>
        <w:tc>
          <w:tcPr>
            <w:tcW w:w="2338"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2</w:t>
            </w:r>
          </w:p>
        </w:tc>
      </w:tr>
      <w:tr w:rsidR="00117DA4" w:rsidRPr="000A766B" w:rsidTr="00F06C4E">
        <w:trPr>
          <w:trHeight w:val="84"/>
        </w:trPr>
        <w:tc>
          <w:tcPr>
            <w:tcW w:w="5271" w:type="dxa"/>
            <w:tcBorders>
              <w:left w:val="single" w:sz="2" w:space="0" w:color="000000"/>
              <w:bottom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both"/>
              <w:textAlignment w:val="baseline"/>
              <w:rPr>
                <w:rFonts w:cs="Tahoma"/>
                <w:color w:val="000000"/>
                <w:kern w:val="3"/>
                <w:sz w:val="20"/>
                <w:szCs w:val="20"/>
                <w:lang w:val="de-DE" w:eastAsia="ja-JP" w:bidi="fa-IR"/>
              </w:rPr>
            </w:pPr>
            <w:r w:rsidRPr="00A00763">
              <w:rPr>
                <w:rFonts w:cs="Tahoma"/>
                <w:color w:val="000000"/>
                <w:kern w:val="3"/>
                <w:sz w:val="20"/>
                <w:szCs w:val="20"/>
                <w:lang w:val="de-DE" w:eastAsia="ja-JP" w:bidi="fa-IR"/>
              </w:rPr>
              <w:t>В отчетном году выполнено менее 60% мероприятий программы. В случае недофинансирования степень выполнения мероприятий ниже уровня финансирования, но не более, чем на 35 процентных пунктов (например, при уровне финансирования 80% степень выполнения мероприятий программы составляет менее 45%)</w:t>
            </w:r>
          </w:p>
        </w:tc>
        <w:tc>
          <w:tcPr>
            <w:tcW w:w="2338"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A00763" w:rsidRDefault="00117DA4" w:rsidP="00F06C4E">
            <w:pPr>
              <w:widowControl w:val="0"/>
              <w:suppressLineNumbers/>
              <w:suppressAutoHyphens/>
              <w:autoSpaceDN w:val="0"/>
              <w:jc w:val="center"/>
              <w:textAlignment w:val="baseline"/>
              <w:rPr>
                <w:rFonts w:cs="Tahoma"/>
                <w:kern w:val="3"/>
                <w:sz w:val="20"/>
                <w:szCs w:val="20"/>
                <w:lang w:val="en-US" w:eastAsia="ja-JP" w:bidi="fa-IR"/>
              </w:rPr>
            </w:pPr>
            <w:r w:rsidRPr="00A00763">
              <w:rPr>
                <w:rFonts w:cs="Tahoma"/>
                <w:kern w:val="3"/>
                <w:sz w:val="20"/>
                <w:szCs w:val="20"/>
                <w:lang w:val="en-US" w:eastAsia="ja-JP" w:bidi="fa-IR"/>
              </w:rPr>
              <w:t>0</w:t>
            </w:r>
          </w:p>
        </w:tc>
      </w:tr>
    </w:tbl>
    <w:p w:rsidR="00117DA4" w:rsidRPr="00502F7A" w:rsidRDefault="00117DA4" w:rsidP="00117DA4">
      <w:pPr>
        <w:widowControl w:val="0"/>
        <w:suppressAutoHyphens/>
        <w:autoSpaceDN w:val="0"/>
        <w:jc w:val="both"/>
        <w:rPr>
          <w:rFonts w:ascii="Arial" w:hAnsi="Arial" w:cs="Tahoma"/>
          <w:kern w:val="3"/>
          <w:sz w:val="24"/>
          <w:szCs w:val="24"/>
          <w:lang w:eastAsia="ru-RU"/>
        </w:rPr>
      </w:pPr>
    </w:p>
    <w:p w:rsidR="00117DA4" w:rsidRPr="00502F7A" w:rsidRDefault="00117DA4" w:rsidP="00D271C4">
      <w:pPr>
        <w:widowControl w:val="0"/>
        <w:numPr>
          <w:ilvl w:val="1"/>
          <w:numId w:val="18"/>
        </w:numPr>
        <w:suppressAutoHyphens/>
        <w:autoSpaceDE w:val="0"/>
        <w:autoSpaceDN w:val="0"/>
        <w:adjustRightInd w:val="0"/>
        <w:jc w:val="both"/>
        <w:textAlignment w:val="baseline"/>
        <w:rPr>
          <w:rFonts w:eastAsia="SimSun" w:cs="Mangal"/>
          <w:kern w:val="3"/>
          <w:sz w:val="24"/>
          <w:szCs w:val="24"/>
          <w:lang w:eastAsia="zh-CN" w:bidi="hi-IN"/>
        </w:rPr>
      </w:pPr>
      <w:r w:rsidRPr="00502F7A">
        <w:rPr>
          <w:rFonts w:eastAsia="SimSun" w:cs="Mangal"/>
          <w:color w:val="000000"/>
          <w:kern w:val="3"/>
          <w:sz w:val="24"/>
          <w:szCs w:val="24"/>
          <w:lang w:eastAsia="zh-CN" w:bidi="hi-IN"/>
        </w:rPr>
        <w:t>Интегральная оценка ведомственной целевой программы рассчитывается на основе полученных оценок по критериям с учетом их весовых коэффициентов по формуле:</w:t>
      </w:r>
    </w:p>
    <w:p w:rsidR="00117DA4" w:rsidRPr="00502F7A" w:rsidRDefault="00117DA4" w:rsidP="00117DA4">
      <w:pPr>
        <w:widowControl w:val="0"/>
        <w:suppressAutoHyphens/>
        <w:autoSpaceDN w:val="0"/>
        <w:ind w:firstLine="709"/>
        <w:jc w:val="both"/>
        <w:textAlignment w:val="baseline"/>
        <w:rPr>
          <w:rFonts w:eastAsia="SimSun" w:cs="Mangal"/>
          <w:kern w:val="3"/>
          <w:sz w:val="24"/>
          <w:szCs w:val="24"/>
          <w:lang w:eastAsia="zh-CN" w:bidi="hi-IN"/>
        </w:rPr>
      </w:pPr>
    </w:p>
    <w:p w:rsidR="00117DA4" w:rsidRPr="00502F7A" w:rsidRDefault="00117DA4" w:rsidP="00117DA4">
      <w:pPr>
        <w:widowControl w:val="0"/>
        <w:suppressAutoHyphens/>
        <w:autoSpaceDN w:val="0"/>
        <w:textAlignment w:val="baseline"/>
        <w:rPr>
          <w:rFonts w:eastAsia="SimSun" w:cs="Mangal"/>
          <w:kern w:val="3"/>
          <w:sz w:val="24"/>
          <w:szCs w:val="24"/>
          <w:lang w:val="en-US" w:eastAsia="zh-CN" w:bidi="hi-IN"/>
        </w:rPr>
      </w:pPr>
      <w:r w:rsidRPr="00502F7A">
        <w:rPr>
          <w:rFonts w:eastAsia="SimSun" w:cs="Mangal"/>
          <w:color w:val="000000"/>
          <w:kern w:val="3"/>
          <w:sz w:val="24"/>
          <w:szCs w:val="24"/>
          <w:lang w:val="en-US" w:eastAsia="zh-CN" w:bidi="hi-IN"/>
        </w:rPr>
        <w:t xml:space="preserve">I = K1 x v1 + </w:t>
      </w:r>
      <w:smartTag w:uri="urn:schemas-microsoft-com:office:smarttags" w:element="place">
        <w:r w:rsidRPr="00502F7A">
          <w:rPr>
            <w:rFonts w:eastAsia="SimSun" w:cs="Mangal"/>
            <w:color w:val="000000"/>
            <w:kern w:val="3"/>
            <w:sz w:val="24"/>
            <w:szCs w:val="24"/>
            <w:lang w:val="en-US" w:eastAsia="zh-CN" w:bidi="hi-IN"/>
          </w:rPr>
          <w:t>K2</w:t>
        </w:r>
      </w:smartTag>
      <w:r w:rsidRPr="00502F7A">
        <w:rPr>
          <w:rFonts w:eastAsia="SimSun" w:cs="Mangal"/>
          <w:color w:val="000000"/>
          <w:kern w:val="3"/>
          <w:sz w:val="24"/>
          <w:szCs w:val="24"/>
          <w:lang w:val="en-US" w:eastAsia="zh-CN" w:bidi="hi-IN"/>
        </w:rPr>
        <w:t xml:space="preserve"> x v2 + K3 x v3 + K4 x v4, </w:t>
      </w:r>
      <w:r w:rsidRPr="00502F7A">
        <w:rPr>
          <w:rFonts w:eastAsia="SimSun" w:cs="Mangal"/>
          <w:color w:val="000000"/>
          <w:kern w:val="3"/>
          <w:sz w:val="24"/>
          <w:szCs w:val="24"/>
          <w:lang w:eastAsia="zh-CN" w:bidi="hi-IN"/>
        </w:rPr>
        <w:t>где</w:t>
      </w:r>
    </w:p>
    <w:p w:rsidR="00117DA4" w:rsidRPr="00502F7A" w:rsidRDefault="00117DA4" w:rsidP="00117DA4">
      <w:pPr>
        <w:widowControl w:val="0"/>
        <w:suppressAutoHyphens/>
        <w:autoSpaceDN w:val="0"/>
        <w:textAlignment w:val="baseline"/>
        <w:rPr>
          <w:rFonts w:eastAsia="SimSun" w:cs="Mangal"/>
          <w:color w:val="000000"/>
          <w:kern w:val="3"/>
          <w:sz w:val="24"/>
          <w:szCs w:val="24"/>
          <w:lang w:val="en-US" w:eastAsia="zh-CN" w:bidi="hi-IN"/>
        </w:rPr>
      </w:pPr>
    </w:p>
    <w:p w:rsidR="00117DA4" w:rsidRPr="00502F7A" w:rsidRDefault="00117DA4" w:rsidP="00117DA4">
      <w:pPr>
        <w:widowControl w:val="0"/>
        <w:suppressAutoHyphens/>
        <w:autoSpaceDN w:val="0"/>
        <w:ind w:firstLine="696"/>
        <w:jc w:val="both"/>
        <w:textAlignment w:val="baseline"/>
        <w:rPr>
          <w:rFonts w:eastAsia="SimSun" w:cs="Mangal"/>
          <w:color w:val="000000"/>
          <w:kern w:val="3"/>
          <w:sz w:val="24"/>
          <w:szCs w:val="24"/>
          <w:lang w:eastAsia="zh-CN" w:bidi="hi-IN"/>
        </w:rPr>
      </w:pPr>
      <w:r w:rsidRPr="00502F7A">
        <w:rPr>
          <w:rFonts w:eastAsia="SimSun" w:cs="Mangal"/>
          <w:color w:val="000000"/>
          <w:kern w:val="3"/>
          <w:sz w:val="24"/>
          <w:szCs w:val="24"/>
          <w:lang w:val="en-US" w:eastAsia="zh-CN" w:bidi="hi-IN"/>
        </w:rPr>
        <w:t>I</w:t>
      </w:r>
      <w:r w:rsidRPr="00502F7A">
        <w:rPr>
          <w:rFonts w:eastAsia="SimSun" w:cs="Mangal"/>
          <w:color w:val="000000"/>
          <w:kern w:val="3"/>
          <w:sz w:val="24"/>
          <w:szCs w:val="24"/>
          <w:lang w:eastAsia="zh-CN" w:bidi="hi-IN"/>
        </w:rPr>
        <w:t xml:space="preserve"> –интегральная оценка;</w:t>
      </w:r>
    </w:p>
    <w:p w:rsidR="00117DA4" w:rsidRPr="00502F7A" w:rsidRDefault="00117DA4" w:rsidP="00117DA4">
      <w:pPr>
        <w:widowControl w:val="0"/>
        <w:suppressAutoHyphens/>
        <w:autoSpaceDN w:val="0"/>
        <w:ind w:firstLine="696"/>
        <w:jc w:val="both"/>
        <w:textAlignment w:val="baseline"/>
        <w:rPr>
          <w:rFonts w:eastAsia="SimSun" w:cs="Mangal"/>
          <w:color w:val="000000"/>
          <w:kern w:val="3"/>
          <w:sz w:val="24"/>
          <w:szCs w:val="24"/>
          <w:lang w:eastAsia="zh-CN" w:bidi="hi-IN"/>
        </w:rPr>
      </w:pPr>
      <w:r w:rsidRPr="00502F7A">
        <w:rPr>
          <w:rFonts w:eastAsia="SimSun" w:cs="Mangal"/>
          <w:color w:val="000000"/>
          <w:kern w:val="3"/>
          <w:sz w:val="24"/>
          <w:szCs w:val="24"/>
          <w:lang w:eastAsia="zh-CN" w:bidi="hi-IN"/>
        </w:rPr>
        <w:lastRenderedPageBreak/>
        <w:t>К1 - состояние индикаторов;</w:t>
      </w:r>
    </w:p>
    <w:p w:rsidR="00117DA4" w:rsidRPr="00502F7A" w:rsidRDefault="00117DA4" w:rsidP="00117DA4">
      <w:pPr>
        <w:widowControl w:val="0"/>
        <w:suppressAutoHyphens/>
        <w:autoSpaceDN w:val="0"/>
        <w:ind w:firstLine="696"/>
        <w:jc w:val="both"/>
        <w:textAlignment w:val="baseline"/>
        <w:rPr>
          <w:rFonts w:eastAsia="SimSun" w:cs="Mangal"/>
          <w:color w:val="000000"/>
          <w:kern w:val="3"/>
          <w:sz w:val="24"/>
          <w:szCs w:val="24"/>
          <w:lang w:eastAsia="zh-CN" w:bidi="hi-IN"/>
        </w:rPr>
      </w:pPr>
      <w:r w:rsidRPr="00502F7A">
        <w:rPr>
          <w:rFonts w:eastAsia="SimSun" w:cs="Mangal"/>
          <w:color w:val="000000"/>
          <w:kern w:val="3"/>
          <w:sz w:val="24"/>
          <w:szCs w:val="24"/>
          <w:lang w:eastAsia="zh-CN" w:bidi="hi-IN"/>
        </w:rPr>
        <w:t>К2 – соответствие бюджетных ассигнований, предусмотренных на реализацию ведомственной целевой программы;</w:t>
      </w:r>
    </w:p>
    <w:p w:rsidR="00117DA4" w:rsidRPr="00502F7A" w:rsidRDefault="00117DA4" w:rsidP="00117DA4">
      <w:pPr>
        <w:widowControl w:val="0"/>
        <w:suppressAutoHyphens/>
        <w:autoSpaceDN w:val="0"/>
        <w:ind w:firstLine="696"/>
        <w:jc w:val="both"/>
        <w:textAlignment w:val="baseline"/>
        <w:rPr>
          <w:rFonts w:eastAsia="SimSun" w:cs="Mangal"/>
          <w:color w:val="000000"/>
          <w:kern w:val="3"/>
          <w:sz w:val="24"/>
          <w:szCs w:val="24"/>
          <w:lang w:eastAsia="zh-CN" w:bidi="hi-IN"/>
        </w:rPr>
      </w:pPr>
      <w:r w:rsidRPr="00502F7A">
        <w:rPr>
          <w:rFonts w:eastAsia="SimSun" w:cs="Mangal"/>
          <w:color w:val="000000"/>
          <w:kern w:val="3"/>
          <w:sz w:val="24"/>
          <w:szCs w:val="24"/>
          <w:lang w:eastAsia="zh-CN" w:bidi="hi-IN"/>
        </w:rPr>
        <w:t>К3 - привлечение дополнительных средств для реализации ведомственной целевой программы;</w:t>
      </w:r>
    </w:p>
    <w:p w:rsidR="00117DA4" w:rsidRPr="00502F7A" w:rsidRDefault="00117DA4" w:rsidP="00117DA4">
      <w:pPr>
        <w:widowControl w:val="0"/>
        <w:suppressAutoHyphens/>
        <w:autoSpaceDN w:val="0"/>
        <w:ind w:firstLine="696"/>
        <w:jc w:val="both"/>
        <w:textAlignment w:val="baseline"/>
        <w:rPr>
          <w:rFonts w:eastAsia="SimSun" w:cs="Mangal"/>
          <w:color w:val="000000"/>
          <w:kern w:val="3"/>
          <w:sz w:val="24"/>
          <w:szCs w:val="24"/>
          <w:lang w:eastAsia="zh-CN" w:bidi="hi-IN"/>
        </w:rPr>
      </w:pPr>
      <w:r w:rsidRPr="00502F7A">
        <w:rPr>
          <w:rFonts w:eastAsia="SimSun" w:cs="Mangal"/>
          <w:color w:val="000000"/>
          <w:kern w:val="3"/>
          <w:sz w:val="24"/>
          <w:szCs w:val="24"/>
          <w:lang w:eastAsia="zh-CN" w:bidi="hi-IN"/>
        </w:rPr>
        <w:t>К4 - выполнение мероприятий программы;</w:t>
      </w:r>
    </w:p>
    <w:p w:rsidR="00117DA4" w:rsidRPr="00502F7A" w:rsidRDefault="00117DA4" w:rsidP="00117DA4">
      <w:pPr>
        <w:widowControl w:val="0"/>
        <w:suppressAutoHyphens/>
        <w:autoSpaceDN w:val="0"/>
        <w:ind w:firstLine="696"/>
        <w:jc w:val="both"/>
        <w:textAlignment w:val="baseline"/>
        <w:rPr>
          <w:rFonts w:eastAsia="SimSun" w:cs="Mangal"/>
          <w:color w:val="000000"/>
          <w:kern w:val="3"/>
          <w:sz w:val="24"/>
          <w:szCs w:val="24"/>
          <w:lang w:eastAsia="zh-CN" w:bidi="hi-IN"/>
        </w:rPr>
      </w:pPr>
      <w:r w:rsidRPr="00502F7A">
        <w:rPr>
          <w:rFonts w:eastAsia="SimSun" w:cs="Mangal"/>
          <w:color w:val="000000"/>
          <w:kern w:val="3"/>
          <w:sz w:val="24"/>
          <w:szCs w:val="24"/>
          <w:lang w:val="en-US" w:eastAsia="zh-CN" w:bidi="hi-IN"/>
        </w:rPr>
        <w:t>v</w:t>
      </w:r>
      <w:r w:rsidRPr="00502F7A">
        <w:rPr>
          <w:rFonts w:eastAsia="SimSun" w:cs="Mangal"/>
          <w:color w:val="000000"/>
          <w:kern w:val="3"/>
          <w:sz w:val="24"/>
          <w:szCs w:val="24"/>
          <w:lang w:eastAsia="zh-CN" w:bidi="hi-IN"/>
        </w:rPr>
        <w:t>1,2,3,4 – весовой коэффициент критерия.</w:t>
      </w:r>
    </w:p>
    <w:p w:rsidR="00117DA4" w:rsidRPr="00502F7A" w:rsidRDefault="00117DA4" w:rsidP="00117DA4">
      <w:pPr>
        <w:widowControl w:val="0"/>
        <w:suppressAutoHyphens/>
        <w:autoSpaceDN w:val="0"/>
        <w:textAlignment w:val="baseline"/>
        <w:rPr>
          <w:rFonts w:eastAsia="SimSun" w:cs="Mangal"/>
          <w:color w:val="0070C0"/>
          <w:kern w:val="3"/>
          <w:sz w:val="24"/>
          <w:szCs w:val="24"/>
          <w:lang w:eastAsia="zh-CN" w:bidi="hi-IN"/>
        </w:rPr>
      </w:pPr>
    </w:p>
    <w:p w:rsidR="00117DA4" w:rsidRPr="00502F7A" w:rsidRDefault="00117DA4" w:rsidP="00117DA4">
      <w:pPr>
        <w:widowControl w:val="0"/>
        <w:suppressAutoHyphens/>
        <w:autoSpaceDN w:val="0"/>
        <w:jc w:val="center"/>
        <w:textAlignment w:val="baseline"/>
        <w:rPr>
          <w:rFonts w:eastAsia="SimSun" w:cs="Mangal"/>
          <w:color w:val="000000"/>
          <w:kern w:val="3"/>
          <w:sz w:val="24"/>
          <w:szCs w:val="24"/>
          <w:lang w:eastAsia="zh-CN" w:bidi="hi-IN"/>
        </w:rPr>
      </w:pPr>
      <w:r w:rsidRPr="00502F7A">
        <w:rPr>
          <w:rFonts w:eastAsia="SimSun" w:cs="Mangal"/>
          <w:color w:val="000000"/>
          <w:kern w:val="3"/>
          <w:sz w:val="24"/>
          <w:szCs w:val="24"/>
          <w:lang w:eastAsia="zh-CN" w:bidi="hi-IN"/>
        </w:rPr>
        <w:t>Значения интегральной оценки ведомственной целевой программы</w:t>
      </w:r>
    </w:p>
    <w:p w:rsidR="00117DA4" w:rsidRPr="00502F7A" w:rsidRDefault="00117DA4" w:rsidP="00117DA4">
      <w:pPr>
        <w:widowControl w:val="0"/>
        <w:suppressAutoHyphens/>
        <w:autoSpaceDN w:val="0"/>
        <w:jc w:val="center"/>
        <w:textAlignment w:val="baseline"/>
        <w:rPr>
          <w:rFonts w:eastAsia="SimSun" w:cs="Mangal"/>
          <w:color w:val="000000"/>
          <w:kern w:val="3"/>
          <w:sz w:val="24"/>
          <w:szCs w:val="24"/>
          <w:lang w:eastAsia="zh-CN" w:bidi="hi-IN"/>
        </w:rPr>
      </w:pPr>
    </w:p>
    <w:tbl>
      <w:tblPr>
        <w:tblW w:w="7890" w:type="dxa"/>
        <w:tblInd w:w="45" w:type="dxa"/>
        <w:tblLayout w:type="fixed"/>
        <w:tblCellMar>
          <w:left w:w="10" w:type="dxa"/>
          <w:right w:w="10" w:type="dxa"/>
        </w:tblCellMar>
        <w:tblLook w:val="0000"/>
      </w:tblPr>
      <w:tblGrid>
        <w:gridCol w:w="2712"/>
        <w:gridCol w:w="5178"/>
      </w:tblGrid>
      <w:tr w:rsidR="00117DA4" w:rsidRPr="000A766B" w:rsidTr="00F06C4E">
        <w:trPr>
          <w:trHeight w:val="394"/>
        </w:trPr>
        <w:tc>
          <w:tcPr>
            <w:tcW w:w="2712" w:type="dxa"/>
            <w:tcBorders>
              <w:top w:val="single" w:sz="2" w:space="0" w:color="000000"/>
              <w:left w:val="single" w:sz="2" w:space="0" w:color="000000"/>
              <w:bottom w:val="single" w:sz="2" w:space="0" w:color="000000"/>
            </w:tcBorders>
            <w:tcMar>
              <w:top w:w="55" w:type="dxa"/>
              <w:left w:w="55" w:type="dxa"/>
              <w:bottom w:w="55" w:type="dxa"/>
              <w:right w:w="55" w:type="dxa"/>
            </w:tcMar>
          </w:tcPr>
          <w:p w:rsidR="00117DA4" w:rsidRPr="004048E6" w:rsidRDefault="00117DA4" w:rsidP="00F06C4E">
            <w:pPr>
              <w:widowControl w:val="0"/>
              <w:suppressLineNumbers/>
              <w:suppressAutoHyphens/>
              <w:autoSpaceDN w:val="0"/>
              <w:jc w:val="both"/>
              <w:textAlignment w:val="baseline"/>
              <w:rPr>
                <w:rFonts w:cs="Tahoma"/>
                <w:b/>
                <w:color w:val="000000"/>
                <w:kern w:val="3"/>
                <w:sz w:val="20"/>
                <w:szCs w:val="20"/>
                <w:lang w:val="de-DE" w:eastAsia="ja-JP" w:bidi="fa-IR"/>
              </w:rPr>
            </w:pPr>
            <w:r w:rsidRPr="004048E6">
              <w:rPr>
                <w:rFonts w:cs="Tahoma"/>
                <w:b/>
                <w:color w:val="000000"/>
                <w:kern w:val="3"/>
                <w:sz w:val="20"/>
                <w:szCs w:val="20"/>
                <w:lang w:val="de-DE" w:eastAsia="ja-JP" w:bidi="fa-IR"/>
              </w:rPr>
              <w:t>Численное значение интегральной оценки (</w:t>
            </w:r>
            <w:r w:rsidRPr="004048E6">
              <w:rPr>
                <w:rFonts w:cs="Tahoma"/>
                <w:b/>
                <w:color w:val="000000"/>
                <w:kern w:val="3"/>
                <w:sz w:val="20"/>
                <w:szCs w:val="20"/>
                <w:lang w:val="en-US" w:eastAsia="ja-JP" w:bidi="fa-IR"/>
              </w:rPr>
              <w:t>I</w:t>
            </w:r>
            <w:r w:rsidRPr="004048E6">
              <w:rPr>
                <w:rFonts w:cs="Tahoma"/>
                <w:b/>
                <w:color w:val="000000"/>
                <w:kern w:val="3"/>
                <w:sz w:val="20"/>
                <w:szCs w:val="20"/>
                <w:lang w:val="de-DE" w:eastAsia="ja-JP" w:bidi="fa-IR"/>
              </w:rPr>
              <w:t>) в баллах</w:t>
            </w:r>
          </w:p>
        </w:tc>
        <w:tc>
          <w:tcPr>
            <w:tcW w:w="517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7DA4" w:rsidRPr="004048E6" w:rsidRDefault="00117DA4" w:rsidP="00F06C4E">
            <w:pPr>
              <w:widowControl w:val="0"/>
              <w:suppressLineNumbers/>
              <w:suppressAutoHyphens/>
              <w:autoSpaceDN w:val="0"/>
              <w:jc w:val="both"/>
              <w:textAlignment w:val="baseline"/>
              <w:rPr>
                <w:rFonts w:cs="Tahoma"/>
                <w:color w:val="000000"/>
                <w:kern w:val="3"/>
                <w:sz w:val="20"/>
                <w:szCs w:val="20"/>
                <w:lang w:val="de-DE" w:eastAsia="ja-JP" w:bidi="fa-IR"/>
              </w:rPr>
            </w:pPr>
            <w:r w:rsidRPr="004048E6">
              <w:rPr>
                <w:rFonts w:cs="Tahoma"/>
                <w:color w:val="000000"/>
                <w:kern w:val="3"/>
                <w:sz w:val="20"/>
                <w:szCs w:val="20"/>
                <w:lang w:val="de-DE" w:eastAsia="ja-JP" w:bidi="fa-IR"/>
              </w:rPr>
              <w:t xml:space="preserve">Качественная характеристика </w:t>
            </w:r>
            <w:r w:rsidRPr="004048E6">
              <w:rPr>
                <w:rFonts w:cs="Tahoma"/>
                <w:color w:val="000000"/>
                <w:kern w:val="3"/>
                <w:sz w:val="20"/>
                <w:szCs w:val="20"/>
                <w:lang w:eastAsia="ja-JP" w:bidi="fa-IR"/>
              </w:rPr>
              <w:t xml:space="preserve">эффективности и </w:t>
            </w:r>
            <w:r w:rsidRPr="004048E6">
              <w:rPr>
                <w:rFonts w:cs="Tahoma"/>
                <w:color w:val="000000"/>
                <w:kern w:val="3"/>
                <w:sz w:val="20"/>
                <w:szCs w:val="20"/>
                <w:lang w:val="de-DE" w:eastAsia="ja-JP" w:bidi="fa-IR"/>
              </w:rPr>
              <w:t xml:space="preserve">результативности </w:t>
            </w:r>
            <w:r w:rsidRPr="004048E6">
              <w:rPr>
                <w:rFonts w:cs="Tahoma"/>
                <w:color w:val="000000"/>
                <w:kern w:val="3"/>
                <w:sz w:val="20"/>
                <w:szCs w:val="20"/>
                <w:lang w:eastAsia="ja-JP" w:bidi="fa-IR"/>
              </w:rPr>
              <w:t xml:space="preserve">ведомственной целевой </w:t>
            </w:r>
            <w:r w:rsidRPr="004048E6">
              <w:rPr>
                <w:rFonts w:cs="Tahoma"/>
                <w:color w:val="000000"/>
                <w:kern w:val="3"/>
                <w:sz w:val="20"/>
                <w:szCs w:val="20"/>
                <w:lang w:val="de-DE" w:eastAsia="ja-JP" w:bidi="fa-IR"/>
              </w:rPr>
              <w:t>программы</w:t>
            </w:r>
          </w:p>
        </w:tc>
      </w:tr>
      <w:tr w:rsidR="00117DA4" w:rsidRPr="000A766B" w:rsidTr="00F06C4E">
        <w:trPr>
          <w:trHeight w:val="128"/>
        </w:trPr>
        <w:tc>
          <w:tcPr>
            <w:tcW w:w="2712" w:type="dxa"/>
            <w:tcBorders>
              <w:left w:val="single" w:sz="2" w:space="0" w:color="000000"/>
              <w:bottom w:val="single" w:sz="2" w:space="0" w:color="000000"/>
            </w:tcBorders>
            <w:tcMar>
              <w:top w:w="55" w:type="dxa"/>
              <w:left w:w="55" w:type="dxa"/>
              <w:bottom w:w="55" w:type="dxa"/>
              <w:right w:w="55" w:type="dxa"/>
            </w:tcMar>
          </w:tcPr>
          <w:p w:rsidR="00117DA4" w:rsidRPr="004048E6" w:rsidRDefault="00117DA4" w:rsidP="00F06C4E">
            <w:pPr>
              <w:widowControl w:val="0"/>
              <w:suppressLineNumbers/>
              <w:suppressAutoHyphens/>
              <w:autoSpaceDN w:val="0"/>
              <w:jc w:val="center"/>
              <w:textAlignment w:val="baseline"/>
              <w:rPr>
                <w:rFonts w:cs="Tahoma"/>
                <w:b/>
                <w:color w:val="000000"/>
                <w:kern w:val="3"/>
                <w:sz w:val="20"/>
                <w:szCs w:val="20"/>
                <w:lang w:val="de-DE" w:eastAsia="ja-JP" w:bidi="fa-IR"/>
              </w:rPr>
            </w:pPr>
            <w:r w:rsidRPr="004048E6">
              <w:rPr>
                <w:rFonts w:cs="Tahoma"/>
                <w:b/>
                <w:color w:val="000000"/>
                <w:kern w:val="3"/>
                <w:sz w:val="20"/>
                <w:szCs w:val="20"/>
                <w:lang w:val="de-DE" w:eastAsia="ja-JP" w:bidi="fa-IR"/>
              </w:rPr>
              <w:t xml:space="preserve"> </w:t>
            </w:r>
            <w:r w:rsidRPr="004048E6">
              <w:rPr>
                <w:rFonts w:cs="Tahoma"/>
                <w:b/>
                <w:color w:val="000000"/>
                <w:kern w:val="3"/>
                <w:sz w:val="20"/>
                <w:szCs w:val="20"/>
                <w:lang w:eastAsia="ja-JP" w:bidi="fa-IR"/>
              </w:rPr>
              <w:t xml:space="preserve">10 </w:t>
            </w:r>
            <w:r w:rsidRPr="004048E6">
              <w:rPr>
                <w:rFonts w:cs="Tahoma"/>
                <w:b/>
                <w:color w:val="000000"/>
                <w:kern w:val="3"/>
                <w:sz w:val="20"/>
                <w:szCs w:val="20"/>
                <w:lang w:val="en-US" w:eastAsia="ja-JP" w:bidi="fa-IR"/>
              </w:rPr>
              <w:t>&lt;= I</w:t>
            </w:r>
          </w:p>
        </w:tc>
        <w:tc>
          <w:tcPr>
            <w:tcW w:w="5178"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4048E6" w:rsidRDefault="00117DA4" w:rsidP="00F06C4E">
            <w:pPr>
              <w:widowControl w:val="0"/>
              <w:suppressLineNumbers/>
              <w:suppressAutoHyphens/>
              <w:autoSpaceDN w:val="0"/>
              <w:jc w:val="center"/>
              <w:textAlignment w:val="baseline"/>
              <w:rPr>
                <w:rFonts w:cs="Tahoma"/>
                <w:color w:val="000000"/>
                <w:kern w:val="3"/>
                <w:sz w:val="20"/>
                <w:szCs w:val="20"/>
                <w:lang w:val="de-DE" w:eastAsia="ja-JP" w:bidi="fa-IR"/>
              </w:rPr>
            </w:pPr>
            <w:r w:rsidRPr="004048E6">
              <w:rPr>
                <w:rFonts w:cs="Tahoma"/>
                <w:color w:val="000000"/>
                <w:kern w:val="3"/>
                <w:sz w:val="20"/>
                <w:szCs w:val="20"/>
                <w:lang w:val="de-DE" w:eastAsia="ja-JP" w:bidi="fa-IR"/>
              </w:rPr>
              <w:t>Высокая</w:t>
            </w:r>
          </w:p>
        </w:tc>
      </w:tr>
      <w:tr w:rsidR="00117DA4" w:rsidRPr="000A766B" w:rsidTr="00F06C4E">
        <w:trPr>
          <w:trHeight w:val="178"/>
        </w:trPr>
        <w:tc>
          <w:tcPr>
            <w:tcW w:w="2712" w:type="dxa"/>
            <w:tcBorders>
              <w:left w:val="single" w:sz="2" w:space="0" w:color="000000"/>
              <w:bottom w:val="single" w:sz="2" w:space="0" w:color="000000"/>
            </w:tcBorders>
            <w:tcMar>
              <w:top w:w="55" w:type="dxa"/>
              <w:left w:w="55" w:type="dxa"/>
              <w:bottom w:w="55" w:type="dxa"/>
              <w:right w:w="55" w:type="dxa"/>
            </w:tcMar>
          </w:tcPr>
          <w:p w:rsidR="00117DA4" w:rsidRPr="004048E6" w:rsidRDefault="00117DA4" w:rsidP="00F06C4E">
            <w:pPr>
              <w:widowControl w:val="0"/>
              <w:suppressLineNumbers/>
              <w:suppressAutoHyphens/>
              <w:autoSpaceDN w:val="0"/>
              <w:jc w:val="center"/>
              <w:textAlignment w:val="baseline"/>
              <w:rPr>
                <w:rFonts w:cs="Tahoma"/>
                <w:b/>
                <w:color w:val="000000"/>
                <w:kern w:val="3"/>
                <w:sz w:val="20"/>
                <w:szCs w:val="20"/>
                <w:lang w:val="de-DE" w:eastAsia="ja-JP" w:bidi="fa-IR"/>
              </w:rPr>
            </w:pPr>
            <w:r w:rsidRPr="004048E6">
              <w:rPr>
                <w:rFonts w:cs="Tahoma"/>
                <w:b/>
                <w:color w:val="000000"/>
                <w:kern w:val="3"/>
                <w:sz w:val="20"/>
                <w:szCs w:val="20"/>
                <w:lang w:val="de-DE" w:eastAsia="ja-JP" w:bidi="fa-IR"/>
              </w:rPr>
              <w:t>3,</w:t>
            </w:r>
            <w:r w:rsidRPr="004048E6">
              <w:rPr>
                <w:rFonts w:cs="Tahoma"/>
                <w:b/>
                <w:color w:val="000000"/>
                <w:kern w:val="3"/>
                <w:sz w:val="20"/>
                <w:szCs w:val="20"/>
                <w:lang w:eastAsia="ja-JP" w:bidi="fa-IR"/>
              </w:rPr>
              <w:t>0</w:t>
            </w:r>
            <w:r w:rsidRPr="004048E6">
              <w:rPr>
                <w:rFonts w:cs="Tahoma"/>
                <w:b/>
                <w:color w:val="000000"/>
                <w:kern w:val="3"/>
                <w:sz w:val="20"/>
                <w:szCs w:val="20"/>
                <w:lang w:val="de-DE" w:eastAsia="ja-JP" w:bidi="fa-IR"/>
              </w:rPr>
              <w:t xml:space="preserve"> </w:t>
            </w:r>
            <w:r w:rsidRPr="004048E6">
              <w:rPr>
                <w:rFonts w:cs="Tahoma"/>
                <w:b/>
                <w:color w:val="000000"/>
                <w:kern w:val="3"/>
                <w:sz w:val="20"/>
                <w:szCs w:val="20"/>
                <w:lang w:val="en-US" w:eastAsia="ja-JP" w:bidi="fa-IR"/>
              </w:rPr>
              <w:t>&lt; I &lt;</w:t>
            </w:r>
            <w:r w:rsidRPr="004048E6">
              <w:rPr>
                <w:rFonts w:cs="Tahoma"/>
                <w:b/>
                <w:color w:val="000000"/>
                <w:kern w:val="3"/>
                <w:sz w:val="20"/>
                <w:szCs w:val="20"/>
                <w:lang w:eastAsia="ja-JP" w:bidi="fa-IR"/>
              </w:rPr>
              <w:t>10</w:t>
            </w:r>
          </w:p>
        </w:tc>
        <w:tc>
          <w:tcPr>
            <w:tcW w:w="5178"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4048E6" w:rsidRDefault="00117DA4" w:rsidP="00F06C4E">
            <w:pPr>
              <w:widowControl w:val="0"/>
              <w:suppressAutoHyphens/>
              <w:autoSpaceDN w:val="0"/>
              <w:spacing w:after="120"/>
              <w:jc w:val="center"/>
              <w:textAlignment w:val="baseline"/>
              <w:rPr>
                <w:rFonts w:eastAsia="SimSun" w:cs="Mangal"/>
                <w:color w:val="000000"/>
                <w:kern w:val="3"/>
                <w:sz w:val="20"/>
                <w:szCs w:val="20"/>
                <w:lang w:eastAsia="zh-CN" w:bidi="hi-IN"/>
              </w:rPr>
            </w:pPr>
            <w:r w:rsidRPr="004048E6">
              <w:rPr>
                <w:rFonts w:eastAsia="SimSun" w:cs="Mangal"/>
                <w:color w:val="000000"/>
                <w:kern w:val="3"/>
                <w:sz w:val="20"/>
                <w:szCs w:val="20"/>
                <w:lang w:eastAsia="zh-CN" w:bidi="hi-IN"/>
              </w:rPr>
              <w:t>Удовлетворительная</w:t>
            </w:r>
          </w:p>
        </w:tc>
      </w:tr>
      <w:tr w:rsidR="00117DA4" w:rsidRPr="000A766B" w:rsidTr="00F06C4E">
        <w:trPr>
          <w:trHeight w:val="128"/>
        </w:trPr>
        <w:tc>
          <w:tcPr>
            <w:tcW w:w="2712" w:type="dxa"/>
            <w:tcBorders>
              <w:left w:val="single" w:sz="2" w:space="0" w:color="000000"/>
              <w:bottom w:val="single" w:sz="2" w:space="0" w:color="000000"/>
            </w:tcBorders>
            <w:tcMar>
              <w:top w:w="55" w:type="dxa"/>
              <w:left w:w="55" w:type="dxa"/>
              <w:bottom w:w="55" w:type="dxa"/>
              <w:right w:w="55" w:type="dxa"/>
            </w:tcMar>
          </w:tcPr>
          <w:p w:rsidR="00117DA4" w:rsidRPr="004048E6" w:rsidRDefault="00117DA4" w:rsidP="00F06C4E">
            <w:pPr>
              <w:widowControl w:val="0"/>
              <w:suppressLineNumbers/>
              <w:suppressAutoHyphens/>
              <w:autoSpaceDN w:val="0"/>
              <w:jc w:val="center"/>
              <w:textAlignment w:val="baseline"/>
              <w:rPr>
                <w:rFonts w:cs="Tahoma"/>
                <w:b/>
                <w:color w:val="000000"/>
                <w:kern w:val="3"/>
                <w:sz w:val="20"/>
                <w:szCs w:val="20"/>
                <w:lang w:val="de-DE" w:eastAsia="ja-JP" w:bidi="fa-IR"/>
              </w:rPr>
            </w:pPr>
            <w:r w:rsidRPr="004048E6">
              <w:rPr>
                <w:rFonts w:cs="Tahoma"/>
                <w:b/>
                <w:color w:val="000000"/>
                <w:kern w:val="3"/>
                <w:sz w:val="20"/>
                <w:szCs w:val="20"/>
                <w:lang w:val="en-US" w:eastAsia="ja-JP" w:bidi="fa-IR"/>
              </w:rPr>
              <w:t>I &lt; 3</w:t>
            </w:r>
            <w:r w:rsidRPr="004048E6">
              <w:rPr>
                <w:rFonts w:cs="Tahoma"/>
                <w:b/>
                <w:color w:val="000000"/>
                <w:kern w:val="3"/>
                <w:sz w:val="20"/>
                <w:szCs w:val="20"/>
                <w:lang w:eastAsia="ja-JP" w:bidi="fa-IR"/>
              </w:rPr>
              <w:t>,0</w:t>
            </w:r>
          </w:p>
        </w:tc>
        <w:tc>
          <w:tcPr>
            <w:tcW w:w="5178" w:type="dxa"/>
            <w:tcBorders>
              <w:left w:val="single" w:sz="2" w:space="0" w:color="000000"/>
              <w:bottom w:val="single" w:sz="2" w:space="0" w:color="000000"/>
              <w:right w:val="single" w:sz="2" w:space="0" w:color="000000"/>
            </w:tcBorders>
            <w:tcMar>
              <w:top w:w="55" w:type="dxa"/>
              <w:left w:w="55" w:type="dxa"/>
              <w:bottom w:w="55" w:type="dxa"/>
              <w:right w:w="55" w:type="dxa"/>
            </w:tcMar>
          </w:tcPr>
          <w:p w:rsidR="00117DA4" w:rsidRPr="004048E6" w:rsidRDefault="00117DA4" w:rsidP="00F06C4E">
            <w:pPr>
              <w:widowControl w:val="0"/>
              <w:suppressLineNumbers/>
              <w:suppressAutoHyphens/>
              <w:autoSpaceDN w:val="0"/>
              <w:jc w:val="center"/>
              <w:textAlignment w:val="baseline"/>
              <w:rPr>
                <w:rFonts w:cs="Tahoma"/>
                <w:color w:val="000000"/>
                <w:kern w:val="3"/>
                <w:sz w:val="20"/>
                <w:szCs w:val="20"/>
                <w:lang w:val="de-DE" w:eastAsia="ja-JP" w:bidi="fa-IR"/>
              </w:rPr>
            </w:pPr>
            <w:r w:rsidRPr="004048E6">
              <w:rPr>
                <w:rFonts w:cs="Tahoma"/>
                <w:color w:val="000000"/>
                <w:kern w:val="3"/>
                <w:sz w:val="20"/>
                <w:szCs w:val="20"/>
                <w:lang w:val="de-DE" w:eastAsia="ja-JP" w:bidi="fa-IR"/>
              </w:rPr>
              <w:t>Низкая</w:t>
            </w:r>
          </w:p>
        </w:tc>
      </w:tr>
    </w:tbl>
    <w:p w:rsidR="00117DA4" w:rsidRPr="00502F7A" w:rsidRDefault="00117DA4" w:rsidP="00117DA4">
      <w:pPr>
        <w:widowControl w:val="0"/>
        <w:autoSpaceDE w:val="0"/>
        <w:autoSpaceDN w:val="0"/>
        <w:adjustRightInd w:val="0"/>
        <w:jc w:val="both"/>
        <w:rPr>
          <w:sz w:val="24"/>
          <w:szCs w:val="24"/>
          <w:lang w:eastAsia="ru-RU"/>
        </w:rPr>
      </w:pPr>
    </w:p>
    <w:p w:rsidR="00117DA4" w:rsidRPr="00502F7A" w:rsidRDefault="00117DA4" w:rsidP="00117DA4">
      <w:pPr>
        <w:widowControl w:val="0"/>
        <w:autoSpaceDE w:val="0"/>
        <w:autoSpaceDN w:val="0"/>
        <w:adjustRightInd w:val="0"/>
        <w:jc w:val="both"/>
        <w:rPr>
          <w:b/>
          <w:bCs/>
          <w:sz w:val="24"/>
          <w:szCs w:val="24"/>
        </w:rPr>
      </w:pPr>
    </w:p>
    <w:p w:rsidR="00117DA4" w:rsidRPr="00502F7A" w:rsidRDefault="00117DA4" w:rsidP="00D271C4">
      <w:pPr>
        <w:pStyle w:val="a8"/>
        <w:widowControl w:val="0"/>
        <w:numPr>
          <w:ilvl w:val="0"/>
          <w:numId w:val="22"/>
        </w:numPr>
        <w:autoSpaceDE w:val="0"/>
        <w:autoSpaceDN w:val="0"/>
        <w:adjustRightInd w:val="0"/>
        <w:jc w:val="center"/>
        <w:rPr>
          <w:b/>
          <w:sz w:val="24"/>
          <w:szCs w:val="24"/>
        </w:rPr>
      </w:pPr>
      <w:r w:rsidRPr="00502F7A">
        <w:rPr>
          <w:b/>
          <w:sz w:val="24"/>
          <w:szCs w:val="24"/>
        </w:rPr>
        <w:t>Система управления реализацией Программы.</w:t>
      </w:r>
    </w:p>
    <w:p w:rsidR="00117DA4" w:rsidRPr="00502F7A" w:rsidRDefault="00117DA4" w:rsidP="00117DA4">
      <w:pPr>
        <w:widowControl w:val="0"/>
        <w:autoSpaceDE w:val="0"/>
        <w:autoSpaceDN w:val="0"/>
        <w:adjustRightInd w:val="0"/>
        <w:ind w:firstLine="720"/>
        <w:jc w:val="both"/>
        <w:rPr>
          <w:sz w:val="24"/>
          <w:szCs w:val="24"/>
          <w:lang w:eastAsia="ru-RU"/>
        </w:rPr>
      </w:pPr>
      <w:r w:rsidRPr="00502F7A">
        <w:rPr>
          <w:lang w:eastAsia="ru-RU"/>
        </w:rPr>
        <w:t xml:space="preserve"> </w:t>
      </w:r>
    </w:p>
    <w:p w:rsidR="00117DA4" w:rsidRPr="00502F7A" w:rsidRDefault="00117DA4" w:rsidP="00117DA4">
      <w:pPr>
        <w:widowControl w:val="0"/>
        <w:autoSpaceDE w:val="0"/>
        <w:autoSpaceDN w:val="0"/>
        <w:adjustRightInd w:val="0"/>
        <w:jc w:val="center"/>
        <w:rPr>
          <w:b/>
          <w:sz w:val="24"/>
          <w:szCs w:val="24"/>
          <w:lang w:eastAsia="ru-RU"/>
        </w:rPr>
      </w:pPr>
      <w:r w:rsidRPr="00502F7A">
        <w:rPr>
          <w:sz w:val="24"/>
          <w:szCs w:val="24"/>
          <w:lang w:eastAsia="ru-RU"/>
        </w:rPr>
        <w:t xml:space="preserve"> </w:t>
      </w:r>
    </w:p>
    <w:p w:rsidR="00117DA4" w:rsidRPr="00502F7A" w:rsidRDefault="00117DA4" w:rsidP="00117DA4">
      <w:pPr>
        <w:widowControl w:val="0"/>
        <w:suppressAutoHyphens/>
        <w:autoSpaceDN w:val="0"/>
        <w:ind w:firstLine="709"/>
        <w:jc w:val="both"/>
        <w:textAlignment w:val="baseline"/>
        <w:rPr>
          <w:rFonts w:eastAsia="SimSun" w:cs="Mangal"/>
          <w:kern w:val="3"/>
          <w:sz w:val="24"/>
          <w:szCs w:val="24"/>
          <w:lang w:eastAsia="zh-CN" w:bidi="hi-IN"/>
        </w:rPr>
      </w:pPr>
      <w:r w:rsidRPr="00502F7A">
        <w:rPr>
          <w:rFonts w:ascii="inherit" w:eastAsia="SimSun" w:hAnsi="inherit" w:cs="Arial"/>
          <w:color w:val="000000"/>
          <w:kern w:val="3"/>
          <w:sz w:val="24"/>
          <w:szCs w:val="24"/>
          <w:lang w:eastAsia="zh-CN" w:bidi="hi-IN"/>
        </w:rPr>
        <w:t xml:space="preserve"> </w:t>
      </w:r>
      <w:r w:rsidRPr="00502F7A">
        <w:rPr>
          <w:rFonts w:eastAsia="SimSun" w:cs="Mangal"/>
          <w:kern w:val="3"/>
          <w:sz w:val="24"/>
          <w:szCs w:val="24"/>
          <w:lang w:eastAsia="zh-CN" w:bidi="hi-IN"/>
        </w:rPr>
        <w:t xml:space="preserve"> Заказчик ведомственной целевой программы (Отдел культуры, библиотечного обслуживания Администрации Ольховского муниципального района) несет ответственность за решение задачи путем реализации ведомственной целевой программы и за обеспечение утвержденных значений целевых индикаторов, а также за предоставление сведений о ходе реализации ведомственной целевой программы ответственному исполнителю муниципальной программы, отделу экономики и управления имуществом Администрации  Ольховского муниципального района и отделу финансового обеспечения Администрации  Ольховского муниципального района.</w:t>
      </w:r>
    </w:p>
    <w:p w:rsidR="00117DA4" w:rsidRPr="00502F7A" w:rsidRDefault="00117DA4" w:rsidP="00117DA4">
      <w:pPr>
        <w:widowControl w:val="0"/>
        <w:suppressAutoHyphens/>
        <w:autoSpaceDN w:val="0"/>
        <w:jc w:val="both"/>
        <w:textAlignment w:val="baseline"/>
        <w:rPr>
          <w:rFonts w:eastAsia="SimSun" w:cs="Mangal"/>
          <w:color w:val="000000"/>
          <w:kern w:val="3"/>
          <w:sz w:val="24"/>
          <w:szCs w:val="24"/>
          <w:lang w:eastAsia="zh-CN" w:bidi="hi-IN"/>
        </w:rPr>
      </w:pPr>
      <w:r w:rsidRPr="00502F7A">
        <w:rPr>
          <w:rFonts w:eastAsia="SimSun" w:cs="Mangal"/>
          <w:color w:val="000000"/>
          <w:kern w:val="3"/>
          <w:sz w:val="24"/>
          <w:szCs w:val="24"/>
          <w:lang w:eastAsia="zh-CN" w:bidi="hi-IN"/>
        </w:rPr>
        <w:t xml:space="preserve">      Заказчик ведомственной целевой программы организует размещение на официальном сайте Администрации Ольховского муниципального района текст утвержденной ведомственной целевой программы, а также последующих изменений в нее, отчетов о результатах реализации ведомственной целевой программы.</w:t>
      </w:r>
    </w:p>
    <w:p w:rsidR="00117DA4" w:rsidRPr="00502F7A" w:rsidRDefault="00117DA4" w:rsidP="00117DA4">
      <w:pPr>
        <w:widowControl w:val="0"/>
        <w:suppressAutoHyphens/>
        <w:autoSpaceDN w:val="0"/>
        <w:jc w:val="both"/>
        <w:textAlignment w:val="baseline"/>
        <w:rPr>
          <w:rFonts w:eastAsia="SimSun" w:cs="Mangal"/>
          <w:kern w:val="3"/>
          <w:sz w:val="24"/>
          <w:szCs w:val="24"/>
          <w:lang w:eastAsia="zh-CN" w:bidi="hi-IN"/>
        </w:rPr>
      </w:pPr>
      <w:r w:rsidRPr="00502F7A">
        <w:rPr>
          <w:rFonts w:eastAsia="SimSun" w:cs="Mangal"/>
          <w:kern w:val="3"/>
          <w:sz w:val="24"/>
          <w:szCs w:val="24"/>
          <w:lang w:eastAsia="zh-CN" w:bidi="hi-IN"/>
        </w:rPr>
        <w:t xml:space="preserve">        Для обеспечения мониторинга и анализа хода реализации ведомственной целевой программы заказчик ведомственной целевой программы организует ведение отчетности.</w:t>
      </w:r>
    </w:p>
    <w:p w:rsidR="00117DA4" w:rsidRPr="00502F7A" w:rsidRDefault="00117DA4" w:rsidP="00117DA4">
      <w:pPr>
        <w:widowControl w:val="0"/>
        <w:suppressAutoHyphens/>
        <w:autoSpaceDN w:val="0"/>
        <w:ind w:firstLine="709"/>
        <w:jc w:val="both"/>
        <w:textAlignment w:val="baseline"/>
        <w:rPr>
          <w:rFonts w:eastAsia="SimSun" w:cs="Mangal"/>
          <w:kern w:val="3"/>
          <w:sz w:val="24"/>
          <w:szCs w:val="24"/>
          <w:lang w:eastAsia="zh-CN" w:bidi="hi-IN"/>
        </w:rPr>
      </w:pPr>
      <w:r w:rsidRPr="00502F7A">
        <w:rPr>
          <w:rFonts w:eastAsia="SimSun" w:cs="Mangal"/>
          <w:kern w:val="3"/>
          <w:sz w:val="24"/>
          <w:szCs w:val="24"/>
          <w:lang w:eastAsia="zh-CN" w:bidi="hi-IN"/>
        </w:rPr>
        <w:t>Отчет о реализации ведомственной целевой программы представляется в отдел экономики и управления имуществом Администрации Ольховского муниципального района и отдел финансового обеспечения Администрации Ольховского муниципального района ежеквартально до 20-го числа месяца за отчетным кварталом.</w:t>
      </w:r>
    </w:p>
    <w:p w:rsidR="00117DA4" w:rsidRDefault="00117DA4" w:rsidP="00117DA4">
      <w:pPr>
        <w:widowControl w:val="0"/>
        <w:suppressAutoHyphens/>
        <w:autoSpaceDN w:val="0"/>
        <w:ind w:firstLine="709"/>
        <w:jc w:val="both"/>
        <w:textAlignment w:val="baseline"/>
        <w:rPr>
          <w:rFonts w:eastAsia="SimSun" w:cs="Mangal"/>
          <w:kern w:val="3"/>
          <w:sz w:val="24"/>
          <w:szCs w:val="24"/>
          <w:lang w:eastAsia="zh-CN" w:bidi="hi-IN"/>
        </w:rPr>
      </w:pPr>
      <w:r w:rsidRPr="00502F7A">
        <w:rPr>
          <w:rFonts w:eastAsia="SimSun" w:cs="Mangal"/>
          <w:kern w:val="3"/>
          <w:sz w:val="24"/>
          <w:szCs w:val="24"/>
          <w:lang w:eastAsia="zh-CN" w:bidi="hi-IN"/>
        </w:rPr>
        <w:t xml:space="preserve">   По результатам мониторинга отделом экономики и управления имуществом Администрации Ольховского муниципального района или ответственный исполнитель </w:t>
      </w:r>
    </w:p>
    <w:p w:rsidR="00117DA4" w:rsidRDefault="00117DA4" w:rsidP="00117DA4">
      <w:pPr>
        <w:widowControl w:val="0"/>
        <w:suppressAutoHyphens/>
        <w:autoSpaceDN w:val="0"/>
        <w:ind w:firstLine="709"/>
        <w:jc w:val="both"/>
        <w:textAlignment w:val="baseline"/>
        <w:rPr>
          <w:rFonts w:eastAsia="SimSun" w:cs="Mangal"/>
          <w:kern w:val="3"/>
          <w:sz w:val="24"/>
          <w:szCs w:val="24"/>
          <w:lang w:eastAsia="zh-CN" w:bidi="hi-IN"/>
        </w:rPr>
      </w:pPr>
      <w:r w:rsidRPr="00502F7A">
        <w:rPr>
          <w:rFonts w:eastAsia="SimSun" w:cs="Mangal"/>
          <w:kern w:val="3"/>
          <w:sz w:val="24"/>
          <w:szCs w:val="24"/>
          <w:lang w:eastAsia="zh-CN" w:bidi="hi-IN"/>
        </w:rPr>
        <w:t>ведомственной программы (МУК «МБС») по согласованию с заместителем Главой Администрации Ольховского муниципального района могут предложить разработчику</w:t>
      </w:r>
    </w:p>
    <w:p w:rsidR="00117DA4" w:rsidRPr="00502F7A" w:rsidRDefault="00117DA4" w:rsidP="00117DA4">
      <w:pPr>
        <w:widowControl w:val="0"/>
        <w:suppressAutoHyphens/>
        <w:autoSpaceDN w:val="0"/>
        <w:ind w:firstLine="709"/>
        <w:jc w:val="both"/>
        <w:textAlignment w:val="baseline"/>
        <w:rPr>
          <w:rFonts w:eastAsia="SimSun" w:cs="Mangal"/>
          <w:kern w:val="3"/>
          <w:sz w:val="24"/>
          <w:szCs w:val="24"/>
          <w:lang w:eastAsia="zh-CN" w:bidi="hi-IN"/>
        </w:rPr>
      </w:pPr>
      <w:r w:rsidRPr="00502F7A">
        <w:rPr>
          <w:rFonts w:eastAsia="SimSun" w:cs="Mangal"/>
          <w:kern w:val="3"/>
          <w:sz w:val="24"/>
          <w:szCs w:val="24"/>
          <w:lang w:eastAsia="zh-CN" w:bidi="hi-IN"/>
        </w:rPr>
        <w:t>ведомственной целевой программы внести в нее изменения.</w:t>
      </w:r>
    </w:p>
    <w:p w:rsidR="00117DA4" w:rsidRPr="00502F7A" w:rsidRDefault="00117DA4" w:rsidP="00117DA4">
      <w:pPr>
        <w:widowControl w:val="0"/>
        <w:suppressAutoHyphens/>
        <w:autoSpaceDN w:val="0"/>
        <w:jc w:val="both"/>
        <w:textAlignment w:val="baseline"/>
        <w:rPr>
          <w:rFonts w:eastAsia="SimSun" w:cs="Mangal"/>
          <w:kern w:val="3"/>
          <w:sz w:val="24"/>
          <w:szCs w:val="24"/>
          <w:lang w:eastAsia="zh-CN" w:bidi="hi-IN"/>
        </w:rPr>
      </w:pPr>
      <w:r w:rsidRPr="00502F7A">
        <w:rPr>
          <w:rFonts w:eastAsia="SimSun" w:cs="Mangal"/>
          <w:kern w:val="3"/>
          <w:sz w:val="24"/>
          <w:szCs w:val="24"/>
          <w:lang w:eastAsia="zh-CN" w:bidi="hi-IN"/>
        </w:rPr>
        <w:t xml:space="preserve">                  Ответственный исполнитель ведомственной целевой программы осуществляет по итогам года оценку эффективности реализации ведомственной целевой программы в соответствии с разделом 5 настоящего Положения.</w:t>
      </w:r>
    </w:p>
    <w:p w:rsidR="00117DA4" w:rsidRPr="004048E6" w:rsidRDefault="00117DA4" w:rsidP="00117DA4">
      <w:pPr>
        <w:widowControl w:val="0"/>
        <w:suppressAutoHyphens/>
        <w:autoSpaceDN w:val="0"/>
        <w:jc w:val="both"/>
        <w:textAlignment w:val="baseline"/>
        <w:rPr>
          <w:rFonts w:eastAsia="SimSun" w:cs="Mangal"/>
          <w:kern w:val="3"/>
          <w:sz w:val="24"/>
          <w:szCs w:val="24"/>
          <w:lang w:eastAsia="zh-CN" w:bidi="hi-IN"/>
        </w:rPr>
      </w:pPr>
      <w:r w:rsidRPr="00502F7A">
        <w:rPr>
          <w:rFonts w:eastAsia="SimSun" w:cs="Mangal"/>
          <w:kern w:val="3"/>
          <w:sz w:val="24"/>
          <w:szCs w:val="24"/>
          <w:lang w:eastAsia="zh-CN" w:bidi="hi-IN"/>
        </w:rPr>
        <w:t xml:space="preserve">                     Вывод о </w:t>
      </w:r>
      <w:r w:rsidRPr="00502F7A">
        <w:rPr>
          <w:rFonts w:eastAsia="SimSun" w:cs="Mangal"/>
          <w:color w:val="000000"/>
          <w:kern w:val="3"/>
          <w:sz w:val="24"/>
          <w:szCs w:val="24"/>
          <w:lang w:eastAsia="zh-CN" w:bidi="hi-IN"/>
        </w:rPr>
        <w:t>низкой или высокой</w:t>
      </w:r>
      <w:r w:rsidRPr="00502F7A">
        <w:rPr>
          <w:rFonts w:eastAsia="SimSun" w:cs="Mangal"/>
          <w:kern w:val="3"/>
          <w:sz w:val="24"/>
          <w:szCs w:val="24"/>
          <w:lang w:eastAsia="zh-CN" w:bidi="hi-IN"/>
        </w:rPr>
        <w:t xml:space="preserve"> эффективности ведомственной целевой программы является основанием для подготовки предложений на рассмотрение о внесении изменений в ведомственную целевую программу, в т.ч. объем средств, выделяемых разработчику ведомственной целевой программы из районного бюджета на текущий </w:t>
      </w:r>
      <w:r w:rsidRPr="00502F7A">
        <w:rPr>
          <w:rFonts w:eastAsia="SimSun" w:cs="Mangal"/>
          <w:kern w:val="3"/>
          <w:sz w:val="24"/>
          <w:szCs w:val="24"/>
          <w:lang w:eastAsia="zh-CN" w:bidi="hi-IN"/>
        </w:rPr>
        <w:lastRenderedPageBreak/>
        <w:t>финансовый год, или предложений о досрочном прекращении реализации ведомственной целевой программы.</w:t>
      </w:r>
    </w:p>
    <w:p w:rsidR="00117DA4" w:rsidRDefault="00117DA4" w:rsidP="00117DA4">
      <w:pPr>
        <w:widowControl w:val="0"/>
        <w:autoSpaceDE w:val="0"/>
        <w:autoSpaceDN w:val="0"/>
        <w:adjustRightInd w:val="0"/>
        <w:ind w:firstLine="720"/>
        <w:jc w:val="both"/>
        <w:rPr>
          <w:rFonts w:cs="Arial"/>
          <w:color w:val="000000"/>
          <w:sz w:val="24"/>
          <w:szCs w:val="24"/>
          <w:lang w:eastAsia="ru-RU"/>
        </w:rPr>
      </w:pPr>
    </w:p>
    <w:p w:rsidR="00117DA4" w:rsidRDefault="00117DA4" w:rsidP="00117DA4">
      <w:pPr>
        <w:widowControl w:val="0"/>
        <w:autoSpaceDE w:val="0"/>
        <w:autoSpaceDN w:val="0"/>
        <w:adjustRightInd w:val="0"/>
        <w:ind w:firstLine="720"/>
        <w:jc w:val="right"/>
        <w:rPr>
          <w:rFonts w:cs="Arial"/>
          <w:color w:val="000000"/>
          <w:sz w:val="24"/>
          <w:szCs w:val="24"/>
          <w:lang w:eastAsia="ru-RU"/>
        </w:rPr>
      </w:pPr>
      <w:r>
        <w:rPr>
          <w:rFonts w:cs="Arial"/>
          <w:color w:val="000000"/>
          <w:sz w:val="24"/>
          <w:szCs w:val="24"/>
          <w:lang w:eastAsia="ru-RU"/>
        </w:rPr>
        <w:t xml:space="preserve">  </w:t>
      </w:r>
      <w:r w:rsidRPr="00502F7A">
        <w:rPr>
          <w:rFonts w:cs="Arial"/>
          <w:color w:val="000000"/>
          <w:sz w:val="24"/>
          <w:szCs w:val="24"/>
          <w:lang w:eastAsia="ru-RU"/>
        </w:rPr>
        <w:t>Приложение №2</w:t>
      </w:r>
    </w:p>
    <w:p w:rsidR="00117DA4" w:rsidRDefault="00117DA4" w:rsidP="00117DA4">
      <w:pPr>
        <w:widowControl w:val="0"/>
        <w:autoSpaceDE w:val="0"/>
        <w:autoSpaceDN w:val="0"/>
        <w:adjustRightInd w:val="0"/>
        <w:ind w:firstLine="720"/>
        <w:jc w:val="right"/>
        <w:rPr>
          <w:rFonts w:cs="Arial"/>
          <w:color w:val="000000"/>
          <w:sz w:val="24"/>
          <w:szCs w:val="24"/>
          <w:lang w:eastAsia="ru-RU"/>
        </w:rPr>
      </w:pPr>
    </w:p>
    <w:p w:rsidR="00117DA4" w:rsidRPr="00BD2A65" w:rsidRDefault="00117DA4" w:rsidP="00117DA4">
      <w:pPr>
        <w:widowControl w:val="0"/>
        <w:autoSpaceDE w:val="0"/>
        <w:autoSpaceDN w:val="0"/>
        <w:adjustRightInd w:val="0"/>
        <w:rPr>
          <w:color w:val="000000"/>
          <w:sz w:val="24"/>
          <w:szCs w:val="24"/>
          <w:lang w:eastAsia="ru-RU"/>
        </w:rPr>
      </w:pPr>
    </w:p>
    <w:p w:rsidR="00117DA4" w:rsidRPr="00BD2A65" w:rsidRDefault="00117DA4" w:rsidP="00117DA4">
      <w:pPr>
        <w:widowControl w:val="0"/>
        <w:suppressAutoHyphens/>
        <w:autoSpaceDN w:val="0"/>
        <w:jc w:val="center"/>
        <w:rPr>
          <w:b/>
          <w:bCs/>
          <w:kern w:val="3"/>
          <w:sz w:val="24"/>
          <w:szCs w:val="24"/>
          <w:lang w:eastAsia="ru-RU"/>
        </w:rPr>
      </w:pPr>
      <w:r w:rsidRPr="00BD2A65">
        <w:rPr>
          <w:b/>
          <w:bCs/>
          <w:kern w:val="3"/>
          <w:sz w:val="24"/>
          <w:szCs w:val="24"/>
          <w:lang w:eastAsia="ru-RU"/>
        </w:rPr>
        <w:t>ПЕРЕЧЕНЬ</w:t>
      </w:r>
    </w:p>
    <w:p w:rsidR="00117DA4" w:rsidRPr="00BD2A65" w:rsidRDefault="00117DA4" w:rsidP="00117DA4">
      <w:pPr>
        <w:widowControl w:val="0"/>
        <w:suppressAutoHyphens/>
        <w:autoSpaceDN w:val="0"/>
        <w:jc w:val="center"/>
        <w:rPr>
          <w:b/>
          <w:bCs/>
          <w:kern w:val="3"/>
          <w:sz w:val="24"/>
          <w:szCs w:val="24"/>
          <w:lang w:eastAsia="ru-RU"/>
        </w:rPr>
      </w:pPr>
      <w:r w:rsidRPr="00BD2A65">
        <w:rPr>
          <w:b/>
          <w:bCs/>
          <w:kern w:val="3"/>
          <w:sz w:val="24"/>
          <w:szCs w:val="24"/>
          <w:lang w:eastAsia="ru-RU"/>
        </w:rPr>
        <w:t>показателей (индикаторов) ведомственной целевой программы и их значения</w:t>
      </w:r>
    </w:p>
    <w:p w:rsidR="00117DA4" w:rsidRPr="00BD2A65" w:rsidRDefault="00117DA4" w:rsidP="00117DA4">
      <w:pPr>
        <w:widowControl w:val="0"/>
        <w:suppressAutoHyphens/>
        <w:autoSpaceDN w:val="0"/>
        <w:rPr>
          <w:b/>
          <w:bCs/>
          <w:kern w:val="3"/>
          <w:sz w:val="24"/>
          <w:szCs w:val="24"/>
          <w:lang w:eastAsia="ru-RU"/>
        </w:rPr>
      </w:pPr>
    </w:p>
    <w:p w:rsidR="00117DA4" w:rsidRPr="00BD2A65" w:rsidRDefault="00117DA4" w:rsidP="00117DA4">
      <w:pPr>
        <w:widowControl w:val="0"/>
        <w:suppressAutoHyphens/>
        <w:autoSpaceDN w:val="0"/>
        <w:rPr>
          <w:kern w:val="3"/>
          <w:sz w:val="24"/>
          <w:szCs w:val="24"/>
          <w:lang w:eastAsia="ru-RU"/>
        </w:rPr>
      </w:pPr>
      <w:r w:rsidRPr="00BD2A65">
        <w:rPr>
          <w:kern w:val="3"/>
          <w:sz w:val="24"/>
          <w:szCs w:val="24"/>
          <w:lang w:eastAsia="ru-RU"/>
        </w:rPr>
        <w:t xml:space="preserve">                                                                                                            Таблица 1</w:t>
      </w:r>
    </w:p>
    <w:p w:rsidR="00117DA4" w:rsidRPr="00BD2A65" w:rsidRDefault="00117DA4" w:rsidP="00117DA4">
      <w:pPr>
        <w:widowControl w:val="0"/>
        <w:suppressAutoHyphens/>
        <w:autoSpaceDN w:val="0"/>
        <w:rPr>
          <w:kern w:val="3"/>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1"/>
        <w:gridCol w:w="1155"/>
        <w:gridCol w:w="1292"/>
        <w:gridCol w:w="1299"/>
        <w:gridCol w:w="1111"/>
        <w:gridCol w:w="1034"/>
        <w:gridCol w:w="1034"/>
        <w:gridCol w:w="1044"/>
      </w:tblGrid>
      <w:tr w:rsidR="00117DA4" w:rsidRPr="00BD2A65" w:rsidTr="00F06C4E">
        <w:tc>
          <w:tcPr>
            <w:tcW w:w="1541" w:type="dxa"/>
            <w:vMerge w:val="restart"/>
          </w:tcPr>
          <w:p w:rsidR="00117DA4" w:rsidRPr="00BD2A65" w:rsidRDefault="00117DA4" w:rsidP="00F06C4E">
            <w:pPr>
              <w:widowControl w:val="0"/>
              <w:suppressAutoHyphens/>
              <w:autoSpaceDN w:val="0"/>
              <w:rPr>
                <w:kern w:val="3"/>
                <w:sz w:val="24"/>
                <w:szCs w:val="24"/>
                <w:lang w:eastAsia="ru-RU"/>
              </w:rPr>
            </w:pPr>
            <w:r w:rsidRPr="00BD2A65">
              <w:rPr>
                <w:kern w:val="3"/>
                <w:sz w:val="20"/>
                <w:szCs w:val="20"/>
                <w:lang w:eastAsia="ja-JP" w:bidi="fa-IR"/>
              </w:rPr>
              <w:t>Показатель</w:t>
            </w:r>
          </w:p>
          <w:p w:rsidR="00117DA4" w:rsidRPr="00BD2A65" w:rsidRDefault="00117DA4" w:rsidP="00F06C4E">
            <w:pPr>
              <w:widowControl w:val="0"/>
              <w:suppressLineNumbers/>
              <w:suppressAutoHyphens/>
              <w:autoSpaceDN w:val="0"/>
              <w:jc w:val="center"/>
              <w:textAlignment w:val="baseline"/>
              <w:rPr>
                <w:kern w:val="3"/>
                <w:sz w:val="24"/>
                <w:szCs w:val="24"/>
                <w:lang w:eastAsia="ru-RU"/>
              </w:rPr>
            </w:pPr>
            <w:r w:rsidRPr="00BD2A65">
              <w:rPr>
                <w:kern w:val="3"/>
                <w:sz w:val="20"/>
                <w:szCs w:val="20"/>
                <w:lang w:eastAsia="ja-JP" w:bidi="fa-IR"/>
              </w:rPr>
              <w:t xml:space="preserve"> </w:t>
            </w:r>
          </w:p>
        </w:tc>
        <w:tc>
          <w:tcPr>
            <w:tcW w:w="1155" w:type="dxa"/>
            <w:vMerge w:val="restart"/>
          </w:tcPr>
          <w:p w:rsidR="00117DA4" w:rsidRPr="00BD2A65" w:rsidRDefault="00117DA4" w:rsidP="00F06C4E">
            <w:pPr>
              <w:widowControl w:val="0"/>
              <w:suppressAutoHyphens/>
              <w:autoSpaceDN w:val="0"/>
              <w:rPr>
                <w:kern w:val="3"/>
                <w:sz w:val="24"/>
                <w:szCs w:val="24"/>
                <w:lang w:eastAsia="ru-RU"/>
              </w:rPr>
            </w:pPr>
            <w:r w:rsidRPr="00BD2A65">
              <w:rPr>
                <w:kern w:val="3"/>
                <w:sz w:val="20"/>
                <w:szCs w:val="20"/>
                <w:lang w:eastAsia="ja-JP" w:bidi="fa-IR"/>
              </w:rPr>
              <w:t>Единица измерения</w:t>
            </w:r>
          </w:p>
          <w:p w:rsidR="00117DA4" w:rsidRPr="00BD2A65" w:rsidRDefault="00117DA4" w:rsidP="00F06C4E">
            <w:pPr>
              <w:widowControl w:val="0"/>
              <w:suppressLineNumbers/>
              <w:suppressAutoHyphens/>
              <w:autoSpaceDN w:val="0"/>
              <w:jc w:val="center"/>
              <w:textAlignment w:val="baseline"/>
              <w:rPr>
                <w:kern w:val="3"/>
                <w:sz w:val="24"/>
                <w:szCs w:val="24"/>
                <w:lang w:eastAsia="ru-RU"/>
              </w:rPr>
            </w:pPr>
            <w:r w:rsidRPr="00BD2A65">
              <w:rPr>
                <w:kern w:val="3"/>
                <w:sz w:val="20"/>
                <w:szCs w:val="20"/>
                <w:lang w:eastAsia="ja-JP" w:bidi="fa-IR"/>
              </w:rPr>
              <w:t xml:space="preserve"> </w:t>
            </w:r>
          </w:p>
        </w:tc>
        <w:tc>
          <w:tcPr>
            <w:tcW w:w="1127" w:type="dxa"/>
            <w:vMerge w:val="restart"/>
          </w:tcPr>
          <w:p w:rsidR="00117DA4" w:rsidRPr="00BD2A65" w:rsidRDefault="00117DA4" w:rsidP="00F06C4E">
            <w:pPr>
              <w:widowControl w:val="0"/>
              <w:suppressAutoHyphens/>
              <w:autoSpaceDN w:val="0"/>
              <w:rPr>
                <w:kern w:val="3"/>
                <w:sz w:val="24"/>
                <w:szCs w:val="24"/>
                <w:lang w:eastAsia="ru-RU"/>
              </w:rPr>
            </w:pPr>
            <w:r w:rsidRPr="00BD2A65">
              <w:rPr>
                <w:kern w:val="3"/>
                <w:sz w:val="20"/>
                <w:szCs w:val="20"/>
                <w:lang w:eastAsia="ja-JP" w:bidi="fa-IR"/>
              </w:rPr>
              <w:t>Источник информации</w:t>
            </w:r>
          </w:p>
          <w:p w:rsidR="00117DA4" w:rsidRPr="00BD2A65" w:rsidRDefault="00117DA4" w:rsidP="00F06C4E">
            <w:pPr>
              <w:widowControl w:val="0"/>
              <w:suppressLineNumbers/>
              <w:suppressAutoHyphens/>
              <w:autoSpaceDN w:val="0"/>
              <w:jc w:val="center"/>
              <w:textAlignment w:val="baseline"/>
              <w:rPr>
                <w:kern w:val="3"/>
                <w:sz w:val="24"/>
                <w:szCs w:val="24"/>
                <w:lang w:eastAsia="ru-RU"/>
              </w:rPr>
            </w:pPr>
            <w:r w:rsidRPr="00BD2A65">
              <w:rPr>
                <w:kern w:val="3"/>
                <w:sz w:val="20"/>
                <w:szCs w:val="20"/>
                <w:lang w:eastAsia="ja-JP" w:bidi="fa-IR"/>
              </w:rPr>
              <w:t xml:space="preserve"> </w:t>
            </w:r>
          </w:p>
        </w:tc>
        <w:tc>
          <w:tcPr>
            <w:tcW w:w="5522" w:type="dxa"/>
            <w:gridSpan w:val="5"/>
          </w:tcPr>
          <w:p w:rsidR="00117DA4" w:rsidRPr="00BD2A65" w:rsidRDefault="00117DA4" w:rsidP="00F06C4E">
            <w:pPr>
              <w:widowControl w:val="0"/>
              <w:suppressAutoHyphens/>
              <w:autoSpaceDN w:val="0"/>
              <w:jc w:val="center"/>
              <w:rPr>
                <w:kern w:val="3"/>
                <w:sz w:val="24"/>
                <w:szCs w:val="24"/>
                <w:lang w:eastAsia="ru-RU"/>
              </w:rPr>
            </w:pPr>
            <w:r w:rsidRPr="00BD2A65">
              <w:rPr>
                <w:kern w:val="3"/>
                <w:sz w:val="20"/>
                <w:szCs w:val="20"/>
                <w:lang w:eastAsia="ja-JP" w:bidi="fa-IR"/>
              </w:rPr>
              <w:t>Значение показателей</w:t>
            </w:r>
          </w:p>
        </w:tc>
      </w:tr>
      <w:tr w:rsidR="00117DA4" w:rsidRPr="00BD2A65" w:rsidTr="00F06C4E">
        <w:tc>
          <w:tcPr>
            <w:tcW w:w="1541" w:type="dxa"/>
            <w:vMerge/>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p>
        </w:tc>
        <w:tc>
          <w:tcPr>
            <w:tcW w:w="1155" w:type="dxa"/>
            <w:vMerge/>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p>
        </w:tc>
        <w:tc>
          <w:tcPr>
            <w:tcW w:w="1127" w:type="dxa"/>
            <w:vMerge/>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p>
        </w:tc>
        <w:tc>
          <w:tcPr>
            <w:tcW w:w="1299"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r w:rsidRPr="00BD2A65">
              <w:rPr>
                <w:kern w:val="3"/>
                <w:sz w:val="20"/>
                <w:szCs w:val="20"/>
                <w:lang w:eastAsia="ja-JP" w:bidi="fa-IR"/>
              </w:rPr>
              <w:t xml:space="preserve">базовый год  (отчетный </w:t>
            </w:r>
          </w:p>
        </w:tc>
        <w:tc>
          <w:tcPr>
            <w:tcW w:w="1111" w:type="dxa"/>
            <w:tcBorders>
              <w:left w:val="single" w:sz="8" w:space="0" w:color="000000"/>
              <w:bottom w:val="single" w:sz="8" w:space="0" w:color="000000"/>
            </w:tcBorders>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r w:rsidRPr="00BD2A65">
              <w:rPr>
                <w:kern w:val="3"/>
                <w:sz w:val="20"/>
                <w:szCs w:val="20"/>
                <w:lang w:eastAsia="ja-JP" w:bidi="fa-IR"/>
              </w:rPr>
              <w:t>текущий год</w:t>
            </w:r>
          </w:p>
        </w:tc>
        <w:tc>
          <w:tcPr>
            <w:tcW w:w="1034" w:type="dxa"/>
            <w:tcBorders>
              <w:left w:val="single" w:sz="8" w:space="0" w:color="000000"/>
              <w:bottom w:val="single" w:sz="8" w:space="0" w:color="000000"/>
            </w:tcBorders>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r w:rsidRPr="00BD2A65">
              <w:rPr>
                <w:kern w:val="3"/>
                <w:sz w:val="20"/>
                <w:szCs w:val="20"/>
                <w:lang w:eastAsia="ja-JP" w:bidi="fa-IR"/>
              </w:rPr>
              <w:t>1 год</w:t>
            </w:r>
          </w:p>
        </w:tc>
        <w:tc>
          <w:tcPr>
            <w:tcW w:w="1034" w:type="dxa"/>
            <w:tcBorders>
              <w:left w:val="single" w:sz="8" w:space="0" w:color="000000"/>
              <w:bottom w:val="single" w:sz="8" w:space="0" w:color="000000"/>
            </w:tcBorders>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r w:rsidRPr="00BD2A65">
              <w:rPr>
                <w:kern w:val="3"/>
                <w:sz w:val="20"/>
                <w:szCs w:val="20"/>
                <w:lang w:eastAsia="ja-JP" w:bidi="fa-IR"/>
              </w:rPr>
              <w:t>2 год</w:t>
            </w:r>
          </w:p>
        </w:tc>
        <w:tc>
          <w:tcPr>
            <w:tcW w:w="1044" w:type="dxa"/>
            <w:tcBorders>
              <w:left w:val="single" w:sz="8" w:space="0" w:color="000000"/>
              <w:bottom w:val="single" w:sz="8" w:space="0" w:color="000000"/>
              <w:right w:val="single" w:sz="8" w:space="0" w:color="000000"/>
            </w:tcBorders>
          </w:tcPr>
          <w:p w:rsidR="00117DA4" w:rsidRPr="00BD2A65" w:rsidRDefault="00117DA4" w:rsidP="00F06C4E">
            <w:pPr>
              <w:widowControl w:val="0"/>
              <w:suppressLineNumbers/>
              <w:suppressAutoHyphens/>
              <w:autoSpaceDN w:val="0"/>
              <w:jc w:val="center"/>
              <w:textAlignment w:val="baseline"/>
              <w:rPr>
                <w:kern w:val="3"/>
                <w:sz w:val="24"/>
                <w:szCs w:val="24"/>
                <w:lang w:eastAsia="ja-JP" w:bidi="fa-IR"/>
              </w:rPr>
            </w:pPr>
            <w:r w:rsidRPr="00BD2A65">
              <w:rPr>
                <w:kern w:val="3"/>
                <w:sz w:val="24"/>
                <w:szCs w:val="24"/>
                <w:lang w:eastAsia="ja-JP" w:bidi="fa-IR"/>
              </w:rPr>
              <w:t>3 год</w:t>
            </w:r>
          </w:p>
        </w:tc>
      </w:tr>
      <w:tr w:rsidR="00117DA4" w:rsidRPr="00BD2A65" w:rsidTr="00F06C4E">
        <w:tc>
          <w:tcPr>
            <w:tcW w:w="1541"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r w:rsidRPr="00BD2A65">
              <w:rPr>
                <w:kern w:val="3"/>
                <w:sz w:val="20"/>
                <w:szCs w:val="20"/>
                <w:lang w:eastAsia="ja-JP" w:bidi="fa-IR"/>
              </w:rPr>
              <w:t>1</w:t>
            </w:r>
          </w:p>
        </w:tc>
        <w:tc>
          <w:tcPr>
            <w:tcW w:w="1155"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r w:rsidRPr="00BD2A65">
              <w:rPr>
                <w:kern w:val="3"/>
                <w:sz w:val="20"/>
                <w:szCs w:val="20"/>
                <w:lang w:eastAsia="ja-JP" w:bidi="fa-IR"/>
              </w:rPr>
              <w:t>2</w:t>
            </w:r>
          </w:p>
        </w:tc>
        <w:tc>
          <w:tcPr>
            <w:tcW w:w="1127"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r w:rsidRPr="00BD2A65">
              <w:rPr>
                <w:kern w:val="3"/>
                <w:sz w:val="20"/>
                <w:szCs w:val="20"/>
                <w:lang w:eastAsia="ja-JP" w:bidi="fa-IR"/>
              </w:rPr>
              <w:t>3</w:t>
            </w:r>
          </w:p>
        </w:tc>
        <w:tc>
          <w:tcPr>
            <w:tcW w:w="1299"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r w:rsidRPr="00BD2A65">
              <w:rPr>
                <w:kern w:val="3"/>
                <w:sz w:val="20"/>
                <w:szCs w:val="20"/>
                <w:lang w:eastAsia="ja-JP" w:bidi="fa-IR"/>
              </w:rPr>
              <w:t>4</w:t>
            </w:r>
          </w:p>
        </w:tc>
        <w:tc>
          <w:tcPr>
            <w:tcW w:w="1111"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r w:rsidRPr="00BD2A65">
              <w:rPr>
                <w:kern w:val="3"/>
                <w:sz w:val="20"/>
                <w:szCs w:val="20"/>
                <w:lang w:eastAsia="ja-JP" w:bidi="fa-IR"/>
              </w:rPr>
              <w:t>5</w:t>
            </w:r>
          </w:p>
        </w:tc>
        <w:tc>
          <w:tcPr>
            <w:tcW w:w="1034"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r w:rsidRPr="00BD2A65">
              <w:rPr>
                <w:kern w:val="3"/>
                <w:sz w:val="20"/>
                <w:szCs w:val="20"/>
                <w:lang w:eastAsia="ja-JP" w:bidi="fa-IR"/>
              </w:rPr>
              <w:t>6</w:t>
            </w:r>
          </w:p>
        </w:tc>
        <w:tc>
          <w:tcPr>
            <w:tcW w:w="1034"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r w:rsidRPr="00BD2A65">
              <w:rPr>
                <w:kern w:val="3"/>
                <w:sz w:val="20"/>
                <w:szCs w:val="20"/>
                <w:lang w:eastAsia="ja-JP" w:bidi="fa-IR"/>
              </w:rPr>
              <w:t>7</w:t>
            </w:r>
          </w:p>
        </w:tc>
        <w:tc>
          <w:tcPr>
            <w:tcW w:w="1044" w:type="dxa"/>
          </w:tcPr>
          <w:p w:rsidR="00117DA4" w:rsidRPr="00BD2A65" w:rsidRDefault="00117DA4" w:rsidP="00F06C4E">
            <w:pPr>
              <w:widowControl w:val="0"/>
              <w:suppressLineNumbers/>
              <w:suppressAutoHyphens/>
              <w:autoSpaceDN w:val="0"/>
              <w:jc w:val="center"/>
              <w:textAlignment w:val="baseline"/>
              <w:rPr>
                <w:kern w:val="3"/>
                <w:sz w:val="24"/>
                <w:szCs w:val="24"/>
                <w:lang w:eastAsia="ja-JP" w:bidi="fa-IR"/>
              </w:rPr>
            </w:pPr>
            <w:r w:rsidRPr="00BD2A65">
              <w:rPr>
                <w:kern w:val="3"/>
                <w:sz w:val="24"/>
                <w:szCs w:val="24"/>
                <w:lang w:eastAsia="ja-JP" w:bidi="fa-IR"/>
              </w:rPr>
              <w:t>8</w:t>
            </w:r>
          </w:p>
        </w:tc>
      </w:tr>
      <w:tr w:rsidR="00117DA4" w:rsidRPr="00BD2A65" w:rsidTr="00F06C4E">
        <w:tc>
          <w:tcPr>
            <w:tcW w:w="1541"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p>
        </w:tc>
        <w:tc>
          <w:tcPr>
            <w:tcW w:w="1155"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p>
        </w:tc>
        <w:tc>
          <w:tcPr>
            <w:tcW w:w="1127"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p>
        </w:tc>
        <w:tc>
          <w:tcPr>
            <w:tcW w:w="1299"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p>
        </w:tc>
        <w:tc>
          <w:tcPr>
            <w:tcW w:w="1111"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p>
        </w:tc>
        <w:tc>
          <w:tcPr>
            <w:tcW w:w="1034"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p>
        </w:tc>
        <w:tc>
          <w:tcPr>
            <w:tcW w:w="1034"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p>
        </w:tc>
        <w:tc>
          <w:tcPr>
            <w:tcW w:w="1044" w:type="dxa"/>
          </w:tcPr>
          <w:p w:rsidR="00117DA4" w:rsidRPr="00BD2A65" w:rsidRDefault="00117DA4" w:rsidP="00F06C4E">
            <w:pPr>
              <w:widowControl w:val="0"/>
              <w:suppressLineNumbers/>
              <w:suppressAutoHyphens/>
              <w:autoSpaceDN w:val="0"/>
              <w:jc w:val="center"/>
              <w:textAlignment w:val="baseline"/>
              <w:rPr>
                <w:kern w:val="3"/>
                <w:sz w:val="24"/>
                <w:szCs w:val="24"/>
                <w:lang w:eastAsia="ja-JP" w:bidi="fa-IR"/>
              </w:rPr>
            </w:pPr>
          </w:p>
        </w:tc>
      </w:tr>
      <w:tr w:rsidR="00117DA4" w:rsidRPr="00BD2A65" w:rsidTr="00F06C4E">
        <w:tc>
          <w:tcPr>
            <w:tcW w:w="1541"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r w:rsidRPr="00BD2A65">
              <w:rPr>
                <w:kern w:val="3"/>
                <w:sz w:val="20"/>
                <w:szCs w:val="20"/>
                <w:lang w:eastAsia="ja-JP" w:bidi="fa-IR"/>
              </w:rPr>
              <w:t>Обновляемость  библиотечного фонда</w:t>
            </w:r>
          </w:p>
        </w:tc>
        <w:tc>
          <w:tcPr>
            <w:tcW w:w="1155"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r w:rsidRPr="00BD2A65">
              <w:rPr>
                <w:kern w:val="3"/>
                <w:sz w:val="20"/>
                <w:szCs w:val="20"/>
                <w:lang w:eastAsia="ja-JP" w:bidi="fa-IR"/>
              </w:rPr>
              <w:t>%</w:t>
            </w:r>
          </w:p>
        </w:tc>
        <w:tc>
          <w:tcPr>
            <w:tcW w:w="1127" w:type="dxa"/>
          </w:tcPr>
          <w:p w:rsidR="00117DA4" w:rsidRPr="00BD2A65" w:rsidRDefault="00117DA4" w:rsidP="00F06C4E">
            <w:pPr>
              <w:widowControl w:val="0"/>
              <w:suppressLineNumbers/>
              <w:suppressAutoHyphens/>
              <w:autoSpaceDN w:val="0"/>
              <w:jc w:val="center"/>
              <w:textAlignment w:val="baseline"/>
              <w:rPr>
                <w:kern w:val="3"/>
                <w:sz w:val="20"/>
                <w:szCs w:val="20"/>
                <w:lang w:val="de-DE" w:eastAsia="ja-JP" w:bidi="fa-IR"/>
              </w:rPr>
            </w:pPr>
            <w:r w:rsidRPr="00BD2A65">
              <w:rPr>
                <w:kern w:val="3"/>
                <w:sz w:val="20"/>
                <w:szCs w:val="20"/>
                <w:lang w:eastAsia="ja-JP" w:bidi="fa-IR"/>
              </w:rPr>
              <w:t>6НК</w:t>
            </w:r>
          </w:p>
        </w:tc>
        <w:tc>
          <w:tcPr>
            <w:tcW w:w="1299"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r w:rsidRPr="00BD2A65">
              <w:rPr>
                <w:kern w:val="3"/>
                <w:sz w:val="20"/>
                <w:szCs w:val="20"/>
                <w:lang w:eastAsia="ja-JP" w:bidi="fa-IR"/>
              </w:rPr>
              <w:t xml:space="preserve"> 1.0</w:t>
            </w:r>
          </w:p>
        </w:tc>
        <w:tc>
          <w:tcPr>
            <w:tcW w:w="1111"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r w:rsidRPr="00BD2A65">
              <w:rPr>
                <w:kern w:val="3"/>
                <w:sz w:val="20"/>
                <w:szCs w:val="20"/>
                <w:lang w:eastAsia="ja-JP" w:bidi="fa-IR"/>
              </w:rPr>
              <w:t xml:space="preserve"> 1.0</w:t>
            </w:r>
          </w:p>
        </w:tc>
        <w:tc>
          <w:tcPr>
            <w:tcW w:w="1034"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r w:rsidRPr="00BD2A65">
              <w:rPr>
                <w:kern w:val="3"/>
                <w:sz w:val="20"/>
                <w:szCs w:val="20"/>
                <w:lang w:eastAsia="ja-JP" w:bidi="fa-IR"/>
              </w:rPr>
              <w:t xml:space="preserve"> 5.0</w:t>
            </w:r>
          </w:p>
        </w:tc>
        <w:tc>
          <w:tcPr>
            <w:tcW w:w="1034"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r w:rsidRPr="00BD2A65">
              <w:rPr>
                <w:kern w:val="3"/>
                <w:sz w:val="20"/>
                <w:szCs w:val="20"/>
                <w:lang w:eastAsia="ja-JP" w:bidi="fa-IR"/>
              </w:rPr>
              <w:t xml:space="preserve"> 5.0</w:t>
            </w:r>
          </w:p>
        </w:tc>
        <w:tc>
          <w:tcPr>
            <w:tcW w:w="1044" w:type="dxa"/>
          </w:tcPr>
          <w:p w:rsidR="00117DA4" w:rsidRPr="00BD2A65" w:rsidRDefault="00117DA4" w:rsidP="00F06C4E">
            <w:pPr>
              <w:widowControl w:val="0"/>
              <w:suppressLineNumbers/>
              <w:suppressAutoHyphens/>
              <w:autoSpaceDN w:val="0"/>
              <w:jc w:val="center"/>
              <w:textAlignment w:val="baseline"/>
              <w:rPr>
                <w:kern w:val="3"/>
                <w:sz w:val="20"/>
                <w:szCs w:val="20"/>
                <w:lang w:eastAsia="ja-JP" w:bidi="fa-IR"/>
              </w:rPr>
            </w:pPr>
            <w:r w:rsidRPr="00BD2A65">
              <w:rPr>
                <w:kern w:val="3"/>
                <w:sz w:val="20"/>
                <w:szCs w:val="20"/>
                <w:lang w:eastAsia="ja-JP" w:bidi="fa-IR"/>
              </w:rPr>
              <w:t xml:space="preserve"> 5.0</w:t>
            </w:r>
          </w:p>
        </w:tc>
      </w:tr>
    </w:tbl>
    <w:p w:rsidR="00117DA4" w:rsidRPr="00BD2A65" w:rsidRDefault="00117DA4" w:rsidP="00117DA4">
      <w:pPr>
        <w:widowControl w:val="0"/>
        <w:suppressAutoHyphens/>
        <w:autoSpaceDN w:val="0"/>
        <w:rPr>
          <w:kern w:val="3"/>
          <w:sz w:val="24"/>
          <w:szCs w:val="24"/>
          <w:lang w:eastAsia="ru-RU"/>
        </w:rPr>
      </w:pPr>
    </w:p>
    <w:p w:rsidR="00117DA4" w:rsidRPr="00BD2A65" w:rsidRDefault="00117DA4" w:rsidP="00117DA4">
      <w:pPr>
        <w:widowControl w:val="0"/>
        <w:tabs>
          <w:tab w:val="left" w:pos="4350"/>
        </w:tabs>
        <w:suppressAutoHyphens/>
        <w:autoSpaceDN w:val="0"/>
        <w:jc w:val="right"/>
        <w:rPr>
          <w:sz w:val="24"/>
          <w:szCs w:val="24"/>
          <w:lang w:eastAsia="ru-RU"/>
        </w:rPr>
      </w:pPr>
    </w:p>
    <w:p w:rsidR="00117DA4" w:rsidRDefault="00117DA4" w:rsidP="00117DA4">
      <w:pPr>
        <w:widowControl w:val="0"/>
        <w:tabs>
          <w:tab w:val="left" w:pos="4350"/>
        </w:tabs>
        <w:suppressAutoHyphens/>
        <w:autoSpaceDN w:val="0"/>
        <w:jc w:val="right"/>
        <w:rPr>
          <w:kern w:val="3"/>
          <w:sz w:val="24"/>
          <w:szCs w:val="24"/>
          <w:lang w:eastAsia="ru-RU"/>
        </w:rPr>
      </w:pPr>
    </w:p>
    <w:p w:rsidR="00117DA4" w:rsidRPr="00BD2A65" w:rsidRDefault="00117DA4" w:rsidP="00117DA4">
      <w:pPr>
        <w:widowControl w:val="0"/>
        <w:tabs>
          <w:tab w:val="left" w:pos="4350"/>
        </w:tabs>
        <w:suppressAutoHyphens/>
        <w:autoSpaceDN w:val="0"/>
        <w:jc w:val="right"/>
        <w:rPr>
          <w:kern w:val="3"/>
          <w:sz w:val="20"/>
          <w:szCs w:val="20"/>
          <w:lang w:eastAsia="ru-RU"/>
        </w:rPr>
      </w:pPr>
      <w:r w:rsidRPr="00BD2A65">
        <w:rPr>
          <w:kern w:val="3"/>
          <w:sz w:val="24"/>
          <w:szCs w:val="24"/>
          <w:lang w:eastAsia="ru-RU"/>
        </w:rPr>
        <w:t xml:space="preserve"> </w:t>
      </w:r>
      <w:r w:rsidRPr="00BD2A65">
        <w:rPr>
          <w:kern w:val="3"/>
          <w:sz w:val="20"/>
          <w:szCs w:val="20"/>
          <w:lang w:eastAsia="ru-RU"/>
        </w:rPr>
        <w:t>Продолжение</w:t>
      </w:r>
      <w:r w:rsidRPr="00BD2A65">
        <w:rPr>
          <w:kern w:val="3"/>
          <w:sz w:val="24"/>
          <w:szCs w:val="24"/>
          <w:lang w:eastAsia="ru-RU"/>
        </w:rPr>
        <w:t xml:space="preserve"> </w:t>
      </w:r>
      <w:r w:rsidRPr="00BD2A65">
        <w:rPr>
          <w:kern w:val="3"/>
          <w:sz w:val="20"/>
          <w:szCs w:val="20"/>
          <w:lang w:eastAsia="ru-RU"/>
        </w:rPr>
        <w:t>приложения № 2</w:t>
      </w:r>
    </w:p>
    <w:p w:rsidR="00117DA4" w:rsidRPr="00BD2A65" w:rsidRDefault="00117DA4" w:rsidP="00117DA4">
      <w:pPr>
        <w:widowControl w:val="0"/>
        <w:suppressAutoHyphens/>
        <w:autoSpaceDN w:val="0"/>
        <w:jc w:val="right"/>
        <w:rPr>
          <w:kern w:val="3"/>
          <w:sz w:val="20"/>
          <w:szCs w:val="20"/>
          <w:lang w:eastAsia="ru-RU"/>
        </w:rPr>
      </w:pPr>
      <w:r w:rsidRPr="00BD2A65">
        <w:rPr>
          <w:kern w:val="3"/>
          <w:sz w:val="20"/>
          <w:szCs w:val="20"/>
          <w:lang w:eastAsia="ru-RU"/>
        </w:rPr>
        <w:t xml:space="preserve"> </w:t>
      </w:r>
    </w:p>
    <w:p w:rsidR="00117DA4" w:rsidRPr="00BD2A65" w:rsidRDefault="00117DA4" w:rsidP="00117DA4">
      <w:pPr>
        <w:widowControl w:val="0"/>
        <w:tabs>
          <w:tab w:val="left" w:pos="4350"/>
        </w:tabs>
        <w:suppressAutoHyphens/>
        <w:autoSpaceDN w:val="0"/>
        <w:jc w:val="center"/>
        <w:rPr>
          <w:b/>
          <w:bCs/>
          <w:kern w:val="3"/>
          <w:sz w:val="20"/>
          <w:szCs w:val="20"/>
          <w:lang w:eastAsia="ru-RU"/>
        </w:rPr>
      </w:pPr>
      <w:r w:rsidRPr="00BD2A65">
        <w:rPr>
          <w:b/>
          <w:bCs/>
          <w:kern w:val="3"/>
          <w:sz w:val="20"/>
          <w:szCs w:val="20"/>
          <w:lang w:eastAsia="ru-RU"/>
        </w:rPr>
        <w:t>ПЕРЕЧЕНЬ</w:t>
      </w:r>
    </w:p>
    <w:p w:rsidR="00117DA4" w:rsidRPr="00BD2A65" w:rsidRDefault="00117DA4" w:rsidP="00117DA4">
      <w:pPr>
        <w:widowControl w:val="0"/>
        <w:tabs>
          <w:tab w:val="left" w:pos="4350"/>
        </w:tabs>
        <w:suppressAutoHyphens/>
        <w:autoSpaceDN w:val="0"/>
        <w:jc w:val="center"/>
        <w:rPr>
          <w:b/>
          <w:bCs/>
          <w:kern w:val="3"/>
          <w:sz w:val="20"/>
          <w:szCs w:val="20"/>
          <w:lang w:eastAsia="ru-RU"/>
        </w:rPr>
      </w:pPr>
      <w:r w:rsidRPr="00BD2A65">
        <w:rPr>
          <w:b/>
          <w:bCs/>
          <w:kern w:val="3"/>
          <w:sz w:val="20"/>
          <w:szCs w:val="20"/>
          <w:lang w:eastAsia="ru-RU"/>
        </w:rPr>
        <w:t>программных мероприятий ведомственной целевой программы</w:t>
      </w:r>
    </w:p>
    <w:p w:rsidR="00117DA4" w:rsidRPr="00BD2A65" w:rsidRDefault="00117DA4" w:rsidP="00117DA4">
      <w:pPr>
        <w:widowControl w:val="0"/>
        <w:tabs>
          <w:tab w:val="left" w:pos="4350"/>
        </w:tabs>
        <w:suppressAutoHyphens/>
        <w:autoSpaceDN w:val="0"/>
        <w:jc w:val="center"/>
        <w:rPr>
          <w:b/>
          <w:bCs/>
          <w:kern w:val="3"/>
          <w:sz w:val="20"/>
          <w:szCs w:val="20"/>
          <w:lang w:eastAsia="ru-RU"/>
        </w:rPr>
      </w:pPr>
    </w:p>
    <w:p w:rsidR="00117DA4" w:rsidRPr="00BD2A65" w:rsidRDefault="00117DA4" w:rsidP="00117DA4">
      <w:pPr>
        <w:widowControl w:val="0"/>
        <w:tabs>
          <w:tab w:val="left" w:pos="4350"/>
        </w:tabs>
        <w:suppressAutoHyphens/>
        <w:autoSpaceDN w:val="0"/>
        <w:jc w:val="center"/>
        <w:rPr>
          <w:kern w:val="3"/>
          <w:sz w:val="24"/>
          <w:szCs w:val="24"/>
          <w:lang w:eastAsia="ru-RU"/>
        </w:rPr>
      </w:pPr>
      <w:r w:rsidRPr="00BD2A65">
        <w:rPr>
          <w:kern w:val="3"/>
          <w:sz w:val="24"/>
          <w:szCs w:val="24"/>
          <w:lang w:eastAsia="ru-RU"/>
        </w:rPr>
        <w:t xml:space="preserve">                                                                                               Таблица 2</w:t>
      </w:r>
    </w:p>
    <w:tbl>
      <w:tblPr>
        <w:tblW w:w="10442" w:type="dxa"/>
        <w:tblInd w:w="-847" w:type="dxa"/>
        <w:tblLayout w:type="fixed"/>
        <w:tblCellMar>
          <w:left w:w="10" w:type="dxa"/>
          <w:right w:w="10" w:type="dxa"/>
        </w:tblCellMar>
        <w:tblLook w:val="00A0"/>
      </w:tblPr>
      <w:tblGrid>
        <w:gridCol w:w="1606"/>
        <w:gridCol w:w="1492"/>
        <w:gridCol w:w="1084"/>
        <w:gridCol w:w="950"/>
        <w:gridCol w:w="813"/>
        <w:gridCol w:w="1077"/>
        <w:gridCol w:w="540"/>
        <w:gridCol w:w="687"/>
        <w:gridCol w:w="1091"/>
        <w:gridCol w:w="1102"/>
      </w:tblGrid>
      <w:tr w:rsidR="00117DA4" w:rsidRPr="000A766B" w:rsidTr="00F06C4E">
        <w:trPr>
          <w:trHeight w:val="636"/>
        </w:trPr>
        <w:tc>
          <w:tcPr>
            <w:tcW w:w="1606" w:type="dxa"/>
            <w:vMerge w:val="restart"/>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Наименование мероприятия</w:t>
            </w:r>
          </w:p>
        </w:tc>
        <w:tc>
          <w:tcPr>
            <w:tcW w:w="3526" w:type="dxa"/>
            <w:gridSpan w:val="3"/>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Контрольные показатели реализации мероприятия</w:t>
            </w:r>
          </w:p>
        </w:tc>
        <w:tc>
          <w:tcPr>
            <w:tcW w:w="5310" w:type="dxa"/>
            <w:gridSpan w:val="6"/>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Объемы финансирования, руб.</w:t>
            </w:r>
          </w:p>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r>
      <w:tr w:rsidR="00117DA4" w:rsidRPr="000A766B" w:rsidTr="00F06C4E">
        <w:trPr>
          <w:trHeight w:val="2131"/>
        </w:trPr>
        <w:tc>
          <w:tcPr>
            <w:tcW w:w="1606" w:type="dxa"/>
            <w:vMerge/>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rPr>
                <w:rFonts w:ascii="Arial Unicode MS" w:eastAsia="Arial Unicode MS" w:hAnsi="Arial Unicode MS" w:cs="Arial Unicode MS"/>
                <w:color w:val="000000"/>
                <w:sz w:val="24"/>
                <w:szCs w:val="24"/>
                <w:lang w:eastAsia="ru-RU"/>
              </w:rPr>
            </w:pPr>
          </w:p>
        </w:tc>
        <w:tc>
          <w:tcPr>
            <w:tcW w:w="1492"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наименование</w:t>
            </w:r>
          </w:p>
        </w:tc>
        <w:tc>
          <w:tcPr>
            <w:tcW w:w="1084"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единица измерения</w:t>
            </w:r>
          </w:p>
        </w:tc>
        <w:tc>
          <w:tcPr>
            <w:tcW w:w="95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значение (по годам реализации мероприятия)</w:t>
            </w:r>
          </w:p>
        </w:tc>
        <w:tc>
          <w:tcPr>
            <w:tcW w:w="1890" w:type="dxa"/>
            <w:gridSpan w:val="2"/>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по годам, всего</w:t>
            </w:r>
          </w:p>
        </w:tc>
        <w:tc>
          <w:tcPr>
            <w:tcW w:w="54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федеральный бюджет</w:t>
            </w:r>
          </w:p>
        </w:tc>
        <w:tc>
          <w:tcPr>
            <w:tcW w:w="687"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областной бюджет</w:t>
            </w:r>
          </w:p>
        </w:tc>
        <w:tc>
          <w:tcPr>
            <w:tcW w:w="1091"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местный бюджет</w:t>
            </w:r>
          </w:p>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 xml:space="preserve"> </w:t>
            </w:r>
          </w:p>
        </w:tc>
        <w:tc>
          <w:tcPr>
            <w:tcW w:w="1102"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внебюджетные источники</w:t>
            </w:r>
          </w:p>
        </w:tc>
      </w:tr>
      <w:tr w:rsidR="00117DA4" w:rsidRPr="000A766B" w:rsidTr="00F06C4E">
        <w:trPr>
          <w:trHeight w:val="286"/>
        </w:trPr>
        <w:tc>
          <w:tcPr>
            <w:tcW w:w="1606"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1</w:t>
            </w:r>
          </w:p>
        </w:tc>
        <w:tc>
          <w:tcPr>
            <w:tcW w:w="1492"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2</w:t>
            </w:r>
          </w:p>
        </w:tc>
        <w:tc>
          <w:tcPr>
            <w:tcW w:w="1084"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3</w:t>
            </w:r>
          </w:p>
        </w:tc>
        <w:tc>
          <w:tcPr>
            <w:tcW w:w="95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4</w:t>
            </w:r>
          </w:p>
        </w:tc>
        <w:tc>
          <w:tcPr>
            <w:tcW w:w="813"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5</w:t>
            </w:r>
          </w:p>
        </w:tc>
        <w:tc>
          <w:tcPr>
            <w:tcW w:w="1077"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6</w:t>
            </w:r>
          </w:p>
        </w:tc>
        <w:tc>
          <w:tcPr>
            <w:tcW w:w="54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7</w:t>
            </w:r>
          </w:p>
        </w:tc>
        <w:tc>
          <w:tcPr>
            <w:tcW w:w="687"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8</w:t>
            </w:r>
          </w:p>
        </w:tc>
        <w:tc>
          <w:tcPr>
            <w:tcW w:w="1091"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9</w:t>
            </w:r>
          </w:p>
        </w:tc>
        <w:tc>
          <w:tcPr>
            <w:tcW w:w="1102"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10</w:t>
            </w:r>
          </w:p>
        </w:tc>
      </w:tr>
      <w:tr w:rsidR="00117DA4" w:rsidRPr="000A766B" w:rsidTr="00F06C4E">
        <w:trPr>
          <w:trHeight w:val="1081"/>
        </w:trPr>
        <w:tc>
          <w:tcPr>
            <w:tcW w:w="1606" w:type="dxa"/>
            <w:tcBorders>
              <w:left w:val="single" w:sz="8" w:space="0" w:color="000000"/>
              <w:bottom w:val="single" w:sz="8" w:space="0" w:color="000000"/>
            </w:tcBorders>
            <w:tcMar>
              <w:top w:w="55" w:type="dxa"/>
              <w:left w:w="55" w:type="dxa"/>
              <w:bottom w:w="55" w:type="dxa"/>
              <w:right w:w="55" w:type="dxa"/>
            </w:tcMar>
          </w:tcPr>
          <w:p w:rsidR="00117DA4" w:rsidRPr="00A00763" w:rsidRDefault="00117DA4" w:rsidP="00F06C4E">
            <w:pPr>
              <w:widowControl w:val="0"/>
              <w:suppressLineNumbers/>
              <w:tabs>
                <w:tab w:val="left" w:pos="4350"/>
              </w:tabs>
              <w:suppressAutoHyphens/>
              <w:autoSpaceDN w:val="0"/>
              <w:jc w:val="center"/>
              <w:textAlignment w:val="baseline"/>
              <w:rPr>
                <w:rFonts w:cs="Tahoma"/>
                <w:kern w:val="3"/>
                <w:sz w:val="18"/>
                <w:szCs w:val="18"/>
                <w:lang w:eastAsia="ja-JP" w:bidi="fa-IR"/>
              </w:rPr>
            </w:pPr>
            <w:r w:rsidRPr="00502F7A">
              <w:rPr>
                <w:rFonts w:cs="Tahoma"/>
                <w:kern w:val="3"/>
                <w:sz w:val="24"/>
                <w:szCs w:val="24"/>
                <w:lang w:eastAsia="ja-JP" w:bidi="fa-IR"/>
              </w:rPr>
              <w:t xml:space="preserve"> </w:t>
            </w:r>
            <w:r w:rsidRPr="00A00763">
              <w:rPr>
                <w:rFonts w:cs="Tahoma"/>
                <w:kern w:val="3"/>
                <w:sz w:val="18"/>
                <w:szCs w:val="18"/>
                <w:lang w:eastAsia="ja-JP" w:bidi="fa-IR"/>
              </w:rPr>
              <w:t>Приобретение  различных видов документов  для пополнения книжного фонда</w:t>
            </w:r>
          </w:p>
        </w:tc>
        <w:tc>
          <w:tcPr>
            <w:tcW w:w="1492"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документ</w:t>
            </w:r>
          </w:p>
        </w:tc>
        <w:tc>
          <w:tcPr>
            <w:tcW w:w="1084"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 xml:space="preserve"> Экз</w:t>
            </w:r>
            <w:r>
              <w:rPr>
                <w:rFonts w:cs="Tahoma"/>
                <w:kern w:val="3"/>
                <w:sz w:val="24"/>
                <w:szCs w:val="24"/>
                <w:lang w:eastAsia="ja-JP" w:bidi="fa-IR"/>
              </w:rPr>
              <w:t>.</w:t>
            </w:r>
          </w:p>
        </w:tc>
        <w:tc>
          <w:tcPr>
            <w:tcW w:w="95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3900</w:t>
            </w:r>
          </w:p>
        </w:tc>
        <w:tc>
          <w:tcPr>
            <w:tcW w:w="813"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1 год</w:t>
            </w:r>
          </w:p>
        </w:tc>
        <w:tc>
          <w:tcPr>
            <w:tcW w:w="1077"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sidRPr="004048E6">
              <w:rPr>
                <w:rFonts w:cs="Tahoma"/>
                <w:kern w:val="3"/>
                <w:sz w:val="20"/>
                <w:szCs w:val="20"/>
                <w:lang w:eastAsia="ja-JP" w:bidi="fa-IR"/>
              </w:rPr>
              <w:t xml:space="preserve"> 450000,0</w:t>
            </w:r>
          </w:p>
        </w:tc>
        <w:tc>
          <w:tcPr>
            <w:tcW w:w="54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w:t>
            </w:r>
          </w:p>
        </w:tc>
        <w:tc>
          <w:tcPr>
            <w:tcW w:w="687"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w:t>
            </w:r>
          </w:p>
        </w:tc>
        <w:tc>
          <w:tcPr>
            <w:tcW w:w="1091"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sidRPr="004048E6">
              <w:rPr>
                <w:rFonts w:cs="Tahoma"/>
                <w:kern w:val="3"/>
                <w:sz w:val="20"/>
                <w:szCs w:val="20"/>
                <w:lang w:eastAsia="ja-JP" w:bidi="fa-IR"/>
              </w:rPr>
              <w:t xml:space="preserve"> 450000,0</w:t>
            </w:r>
          </w:p>
        </w:tc>
        <w:tc>
          <w:tcPr>
            <w:tcW w:w="1102"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w:t>
            </w:r>
          </w:p>
        </w:tc>
      </w:tr>
      <w:tr w:rsidR="00117DA4" w:rsidRPr="000A766B" w:rsidTr="00F06C4E">
        <w:trPr>
          <w:trHeight w:val="286"/>
        </w:trPr>
        <w:tc>
          <w:tcPr>
            <w:tcW w:w="1606"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1492"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1084"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95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813"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2 год</w:t>
            </w:r>
          </w:p>
        </w:tc>
        <w:tc>
          <w:tcPr>
            <w:tcW w:w="1077"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sidRPr="004048E6">
              <w:rPr>
                <w:rFonts w:cs="Tahoma"/>
                <w:kern w:val="3"/>
                <w:sz w:val="20"/>
                <w:szCs w:val="20"/>
                <w:lang w:eastAsia="ja-JP" w:bidi="fa-IR"/>
              </w:rPr>
              <w:t>450000,0</w:t>
            </w:r>
          </w:p>
        </w:tc>
        <w:tc>
          <w:tcPr>
            <w:tcW w:w="54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w:t>
            </w:r>
          </w:p>
        </w:tc>
        <w:tc>
          <w:tcPr>
            <w:tcW w:w="687"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1091"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sidRPr="004048E6">
              <w:rPr>
                <w:rFonts w:cs="Tahoma"/>
                <w:kern w:val="3"/>
                <w:sz w:val="20"/>
                <w:szCs w:val="20"/>
                <w:lang w:eastAsia="ja-JP" w:bidi="fa-IR"/>
              </w:rPr>
              <w:t>450000,0</w:t>
            </w:r>
          </w:p>
        </w:tc>
        <w:tc>
          <w:tcPr>
            <w:tcW w:w="1102"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r>
      <w:tr w:rsidR="00117DA4" w:rsidRPr="000A766B" w:rsidTr="00F06C4E">
        <w:trPr>
          <w:trHeight w:val="270"/>
        </w:trPr>
        <w:tc>
          <w:tcPr>
            <w:tcW w:w="1606"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1492"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1084"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95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813"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3 год</w:t>
            </w:r>
          </w:p>
        </w:tc>
        <w:tc>
          <w:tcPr>
            <w:tcW w:w="1077"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sidRPr="004048E6">
              <w:rPr>
                <w:rFonts w:cs="Tahoma"/>
                <w:kern w:val="3"/>
                <w:sz w:val="20"/>
                <w:szCs w:val="20"/>
                <w:lang w:eastAsia="ja-JP" w:bidi="fa-IR"/>
              </w:rPr>
              <w:t>450000,0</w:t>
            </w:r>
          </w:p>
        </w:tc>
        <w:tc>
          <w:tcPr>
            <w:tcW w:w="54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w:t>
            </w:r>
          </w:p>
        </w:tc>
        <w:tc>
          <w:tcPr>
            <w:tcW w:w="687"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1091"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sidRPr="004048E6">
              <w:rPr>
                <w:rFonts w:cs="Tahoma"/>
                <w:kern w:val="3"/>
                <w:sz w:val="20"/>
                <w:szCs w:val="20"/>
                <w:lang w:eastAsia="ja-JP" w:bidi="fa-IR"/>
              </w:rPr>
              <w:t>450000,0</w:t>
            </w:r>
          </w:p>
        </w:tc>
        <w:tc>
          <w:tcPr>
            <w:tcW w:w="1102"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r>
      <w:tr w:rsidR="00117DA4" w:rsidRPr="000A766B" w:rsidTr="00F06C4E">
        <w:trPr>
          <w:trHeight w:val="779"/>
        </w:trPr>
        <w:tc>
          <w:tcPr>
            <w:tcW w:w="1606"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Подписка газет и журналов</w:t>
            </w:r>
          </w:p>
        </w:tc>
        <w:tc>
          <w:tcPr>
            <w:tcW w:w="1492"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документ</w:t>
            </w:r>
          </w:p>
        </w:tc>
        <w:tc>
          <w:tcPr>
            <w:tcW w:w="1084"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sidRPr="00502F7A">
              <w:rPr>
                <w:rFonts w:cs="Tahoma"/>
                <w:kern w:val="3"/>
                <w:sz w:val="20"/>
                <w:szCs w:val="20"/>
                <w:lang w:eastAsia="ja-JP" w:bidi="fa-IR"/>
              </w:rPr>
              <w:t>Наименование</w:t>
            </w:r>
          </w:p>
        </w:tc>
        <w:tc>
          <w:tcPr>
            <w:tcW w:w="95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30</w:t>
            </w:r>
          </w:p>
        </w:tc>
        <w:tc>
          <w:tcPr>
            <w:tcW w:w="813"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1 год</w:t>
            </w:r>
          </w:p>
        </w:tc>
        <w:tc>
          <w:tcPr>
            <w:tcW w:w="1077"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sidRPr="004048E6">
              <w:rPr>
                <w:rFonts w:cs="Tahoma"/>
                <w:kern w:val="3"/>
                <w:sz w:val="20"/>
                <w:szCs w:val="20"/>
                <w:lang w:eastAsia="ja-JP" w:bidi="fa-IR"/>
              </w:rPr>
              <w:t>50000,0</w:t>
            </w:r>
          </w:p>
        </w:tc>
        <w:tc>
          <w:tcPr>
            <w:tcW w:w="54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p>
        </w:tc>
        <w:tc>
          <w:tcPr>
            <w:tcW w:w="687"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1091"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sidRPr="004048E6">
              <w:rPr>
                <w:rFonts w:cs="Tahoma"/>
                <w:kern w:val="3"/>
                <w:sz w:val="20"/>
                <w:szCs w:val="20"/>
                <w:lang w:eastAsia="ja-JP" w:bidi="fa-IR"/>
              </w:rPr>
              <w:t>50000,0</w:t>
            </w:r>
          </w:p>
        </w:tc>
        <w:tc>
          <w:tcPr>
            <w:tcW w:w="1102"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r>
      <w:tr w:rsidR="00117DA4" w:rsidRPr="000A766B" w:rsidTr="00F06C4E">
        <w:trPr>
          <w:trHeight w:val="286"/>
        </w:trPr>
        <w:tc>
          <w:tcPr>
            <w:tcW w:w="1606"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1492"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1084"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95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813"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2 год</w:t>
            </w:r>
          </w:p>
        </w:tc>
        <w:tc>
          <w:tcPr>
            <w:tcW w:w="1077"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sidRPr="004048E6">
              <w:rPr>
                <w:rFonts w:cs="Tahoma"/>
                <w:kern w:val="3"/>
                <w:sz w:val="20"/>
                <w:szCs w:val="20"/>
                <w:lang w:eastAsia="ja-JP" w:bidi="fa-IR"/>
              </w:rPr>
              <w:t>50000,0</w:t>
            </w:r>
          </w:p>
        </w:tc>
        <w:tc>
          <w:tcPr>
            <w:tcW w:w="54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p>
        </w:tc>
        <w:tc>
          <w:tcPr>
            <w:tcW w:w="687"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1091"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sidRPr="004048E6">
              <w:rPr>
                <w:rFonts w:cs="Tahoma"/>
                <w:kern w:val="3"/>
                <w:sz w:val="20"/>
                <w:szCs w:val="20"/>
                <w:lang w:eastAsia="ja-JP" w:bidi="fa-IR"/>
              </w:rPr>
              <w:t>50000,0</w:t>
            </w:r>
          </w:p>
        </w:tc>
        <w:tc>
          <w:tcPr>
            <w:tcW w:w="1102"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r>
      <w:tr w:rsidR="00117DA4" w:rsidRPr="000A766B" w:rsidTr="00F06C4E">
        <w:trPr>
          <w:trHeight w:val="270"/>
        </w:trPr>
        <w:tc>
          <w:tcPr>
            <w:tcW w:w="1606"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1492"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1084"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95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813"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3 год</w:t>
            </w:r>
          </w:p>
        </w:tc>
        <w:tc>
          <w:tcPr>
            <w:tcW w:w="1077"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sidRPr="004048E6">
              <w:rPr>
                <w:rFonts w:cs="Tahoma"/>
                <w:kern w:val="3"/>
                <w:sz w:val="20"/>
                <w:szCs w:val="20"/>
                <w:lang w:eastAsia="ja-JP" w:bidi="fa-IR"/>
              </w:rPr>
              <w:t>50000,0</w:t>
            </w:r>
          </w:p>
        </w:tc>
        <w:tc>
          <w:tcPr>
            <w:tcW w:w="54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p>
        </w:tc>
        <w:tc>
          <w:tcPr>
            <w:tcW w:w="687"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1091"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sidRPr="004048E6">
              <w:rPr>
                <w:rFonts w:cs="Tahoma"/>
                <w:kern w:val="3"/>
                <w:sz w:val="20"/>
                <w:szCs w:val="20"/>
                <w:lang w:eastAsia="ja-JP" w:bidi="fa-IR"/>
              </w:rPr>
              <w:t>50000,0</w:t>
            </w:r>
          </w:p>
        </w:tc>
        <w:tc>
          <w:tcPr>
            <w:tcW w:w="1102"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r>
      <w:tr w:rsidR="00117DA4" w:rsidRPr="000A766B" w:rsidTr="00F06C4E">
        <w:trPr>
          <w:trHeight w:val="349"/>
        </w:trPr>
        <w:tc>
          <w:tcPr>
            <w:tcW w:w="5132" w:type="dxa"/>
            <w:gridSpan w:val="4"/>
            <w:vMerge w:val="restart"/>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p w:rsidR="00117DA4" w:rsidRPr="00502F7A" w:rsidRDefault="00117DA4" w:rsidP="00F06C4E">
            <w:pPr>
              <w:widowControl w:val="0"/>
              <w:suppressLineNumbers/>
              <w:tabs>
                <w:tab w:val="left" w:pos="4350"/>
              </w:tabs>
              <w:suppressAutoHyphens/>
              <w:autoSpaceDN w:val="0"/>
              <w:jc w:val="both"/>
              <w:textAlignment w:val="baseline"/>
              <w:rPr>
                <w:rFonts w:cs="Tahoma"/>
                <w:kern w:val="3"/>
                <w:sz w:val="24"/>
                <w:szCs w:val="24"/>
                <w:lang w:val="de-DE" w:eastAsia="ja-JP" w:bidi="fa-IR"/>
              </w:rPr>
            </w:pPr>
            <w:r w:rsidRPr="00502F7A">
              <w:rPr>
                <w:rFonts w:cs="Tahoma"/>
                <w:b/>
                <w:bCs/>
                <w:kern w:val="3"/>
                <w:sz w:val="24"/>
                <w:szCs w:val="24"/>
                <w:lang w:eastAsia="ja-JP" w:bidi="fa-IR"/>
              </w:rPr>
              <w:t xml:space="preserve">ИТОГО </w:t>
            </w:r>
            <w:r w:rsidRPr="00502F7A">
              <w:rPr>
                <w:rFonts w:cs="Tahoma"/>
                <w:kern w:val="3"/>
                <w:sz w:val="24"/>
                <w:szCs w:val="24"/>
                <w:lang w:eastAsia="ja-JP" w:bidi="fa-IR"/>
              </w:rPr>
              <w:t>по программе</w:t>
            </w:r>
          </w:p>
        </w:tc>
        <w:tc>
          <w:tcPr>
            <w:tcW w:w="813"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1 год</w:t>
            </w:r>
          </w:p>
        </w:tc>
        <w:tc>
          <w:tcPr>
            <w:tcW w:w="1077"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sidRPr="004048E6">
              <w:rPr>
                <w:rFonts w:cs="Tahoma"/>
                <w:kern w:val="3"/>
                <w:sz w:val="20"/>
                <w:szCs w:val="20"/>
                <w:lang w:eastAsia="ja-JP" w:bidi="fa-IR"/>
              </w:rPr>
              <w:t>500000,0</w:t>
            </w:r>
          </w:p>
        </w:tc>
        <w:tc>
          <w:tcPr>
            <w:tcW w:w="54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687"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1091"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sidRPr="004048E6">
              <w:rPr>
                <w:rFonts w:cs="Tahoma"/>
                <w:kern w:val="3"/>
                <w:sz w:val="20"/>
                <w:szCs w:val="20"/>
                <w:lang w:eastAsia="ja-JP" w:bidi="fa-IR"/>
              </w:rPr>
              <w:t>50</w:t>
            </w:r>
            <w:r>
              <w:rPr>
                <w:rFonts w:cs="Tahoma"/>
                <w:kern w:val="3"/>
                <w:sz w:val="20"/>
                <w:szCs w:val="20"/>
                <w:lang w:eastAsia="ja-JP" w:bidi="fa-IR"/>
              </w:rPr>
              <w:t>0</w:t>
            </w:r>
            <w:r w:rsidRPr="004048E6">
              <w:rPr>
                <w:rFonts w:cs="Tahoma"/>
                <w:kern w:val="3"/>
                <w:sz w:val="20"/>
                <w:szCs w:val="20"/>
                <w:lang w:eastAsia="ja-JP" w:bidi="fa-IR"/>
              </w:rPr>
              <w:t>000,0</w:t>
            </w:r>
          </w:p>
        </w:tc>
        <w:tc>
          <w:tcPr>
            <w:tcW w:w="1102"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r>
      <w:tr w:rsidR="00117DA4" w:rsidRPr="000A766B" w:rsidTr="00F06C4E">
        <w:trPr>
          <w:trHeight w:val="413"/>
        </w:trPr>
        <w:tc>
          <w:tcPr>
            <w:tcW w:w="5132" w:type="dxa"/>
            <w:gridSpan w:val="4"/>
            <w:vMerge/>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rPr>
                <w:rFonts w:ascii="Arial Unicode MS" w:eastAsia="Arial Unicode MS" w:hAnsi="Arial Unicode MS" w:cs="Arial Unicode MS"/>
                <w:color w:val="000000"/>
                <w:sz w:val="24"/>
                <w:szCs w:val="24"/>
                <w:lang w:eastAsia="ru-RU"/>
              </w:rPr>
            </w:pPr>
          </w:p>
        </w:tc>
        <w:tc>
          <w:tcPr>
            <w:tcW w:w="813"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2 год</w:t>
            </w:r>
          </w:p>
        </w:tc>
        <w:tc>
          <w:tcPr>
            <w:tcW w:w="1077"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Pr>
                <w:rFonts w:cs="Tahoma"/>
                <w:kern w:val="3"/>
                <w:sz w:val="20"/>
                <w:szCs w:val="20"/>
                <w:lang w:eastAsia="ja-JP" w:bidi="fa-IR"/>
              </w:rPr>
              <w:t>500000,0</w:t>
            </w:r>
          </w:p>
        </w:tc>
        <w:tc>
          <w:tcPr>
            <w:tcW w:w="54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687"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1091"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sidRPr="004048E6">
              <w:rPr>
                <w:rFonts w:cs="Tahoma"/>
                <w:kern w:val="3"/>
                <w:sz w:val="20"/>
                <w:szCs w:val="20"/>
                <w:lang w:eastAsia="ja-JP" w:bidi="fa-IR"/>
              </w:rPr>
              <w:t>50</w:t>
            </w:r>
            <w:r>
              <w:rPr>
                <w:rFonts w:cs="Tahoma"/>
                <w:kern w:val="3"/>
                <w:sz w:val="20"/>
                <w:szCs w:val="20"/>
                <w:lang w:eastAsia="ja-JP" w:bidi="fa-IR"/>
              </w:rPr>
              <w:t>0</w:t>
            </w:r>
            <w:r w:rsidRPr="004048E6">
              <w:rPr>
                <w:rFonts w:cs="Tahoma"/>
                <w:kern w:val="3"/>
                <w:sz w:val="20"/>
                <w:szCs w:val="20"/>
                <w:lang w:eastAsia="ja-JP" w:bidi="fa-IR"/>
              </w:rPr>
              <w:t>000,0</w:t>
            </w:r>
          </w:p>
        </w:tc>
        <w:tc>
          <w:tcPr>
            <w:tcW w:w="1102"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r>
      <w:tr w:rsidR="00117DA4" w:rsidRPr="000A766B" w:rsidTr="00F06C4E">
        <w:trPr>
          <w:trHeight w:val="333"/>
        </w:trPr>
        <w:tc>
          <w:tcPr>
            <w:tcW w:w="5132" w:type="dxa"/>
            <w:gridSpan w:val="4"/>
            <w:vMerge/>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rPr>
                <w:rFonts w:ascii="Arial Unicode MS" w:eastAsia="Arial Unicode MS" w:hAnsi="Arial Unicode MS" w:cs="Arial Unicode MS"/>
                <w:color w:val="000000"/>
                <w:sz w:val="24"/>
                <w:szCs w:val="24"/>
                <w:lang w:eastAsia="ru-RU"/>
              </w:rPr>
            </w:pPr>
          </w:p>
        </w:tc>
        <w:tc>
          <w:tcPr>
            <w:tcW w:w="813"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eastAsia="ja-JP" w:bidi="fa-IR"/>
              </w:rPr>
            </w:pPr>
            <w:r w:rsidRPr="00502F7A">
              <w:rPr>
                <w:rFonts w:cs="Tahoma"/>
                <w:kern w:val="3"/>
                <w:sz w:val="24"/>
                <w:szCs w:val="24"/>
                <w:lang w:eastAsia="ja-JP" w:bidi="fa-IR"/>
              </w:rPr>
              <w:t>3 год</w:t>
            </w:r>
          </w:p>
        </w:tc>
        <w:tc>
          <w:tcPr>
            <w:tcW w:w="1077"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Pr>
                <w:rFonts w:cs="Tahoma"/>
                <w:kern w:val="3"/>
                <w:sz w:val="20"/>
                <w:szCs w:val="20"/>
                <w:lang w:eastAsia="ja-JP" w:bidi="fa-IR"/>
              </w:rPr>
              <w:t>500000,0</w:t>
            </w:r>
          </w:p>
        </w:tc>
        <w:tc>
          <w:tcPr>
            <w:tcW w:w="54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687"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1091"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sidRPr="004048E6">
              <w:rPr>
                <w:rFonts w:cs="Tahoma"/>
                <w:kern w:val="3"/>
                <w:sz w:val="20"/>
                <w:szCs w:val="20"/>
                <w:lang w:eastAsia="ja-JP" w:bidi="fa-IR"/>
              </w:rPr>
              <w:t>50</w:t>
            </w:r>
            <w:r>
              <w:rPr>
                <w:rFonts w:cs="Tahoma"/>
                <w:kern w:val="3"/>
                <w:sz w:val="20"/>
                <w:szCs w:val="20"/>
                <w:lang w:eastAsia="ja-JP" w:bidi="fa-IR"/>
              </w:rPr>
              <w:t>0</w:t>
            </w:r>
            <w:r w:rsidRPr="004048E6">
              <w:rPr>
                <w:rFonts w:cs="Tahoma"/>
                <w:kern w:val="3"/>
                <w:sz w:val="20"/>
                <w:szCs w:val="20"/>
                <w:lang w:eastAsia="ja-JP" w:bidi="fa-IR"/>
              </w:rPr>
              <w:t>000,0</w:t>
            </w:r>
          </w:p>
        </w:tc>
        <w:tc>
          <w:tcPr>
            <w:tcW w:w="1102"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r>
      <w:tr w:rsidR="00117DA4" w:rsidRPr="000A766B" w:rsidTr="00F06C4E">
        <w:trPr>
          <w:trHeight w:val="302"/>
        </w:trPr>
        <w:tc>
          <w:tcPr>
            <w:tcW w:w="5945" w:type="dxa"/>
            <w:gridSpan w:val="5"/>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both"/>
              <w:textAlignment w:val="baseline"/>
              <w:rPr>
                <w:rFonts w:cs="Tahoma"/>
                <w:kern w:val="3"/>
                <w:sz w:val="24"/>
                <w:szCs w:val="24"/>
                <w:lang w:val="de-DE" w:eastAsia="ja-JP" w:bidi="fa-IR"/>
              </w:rPr>
            </w:pPr>
            <w:r w:rsidRPr="00502F7A">
              <w:rPr>
                <w:rFonts w:cs="Tahoma"/>
                <w:b/>
                <w:bCs/>
                <w:kern w:val="3"/>
                <w:sz w:val="24"/>
                <w:szCs w:val="24"/>
                <w:lang w:eastAsia="ja-JP" w:bidi="fa-IR"/>
              </w:rPr>
              <w:t>Всего</w:t>
            </w:r>
            <w:r w:rsidRPr="00502F7A">
              <w:rPr>
                <w:rFonts w:cs="Tahoma"/>
                <w:kern w:val="3"/>
                <w:sz w:val="24"/>
                <w:szCs w:val="24"/>
                <w:lang w:eastAsia="ja-JP" w:bidi="fa-IR"/>
              </w:rPr>
              <w:t xml:space="preserve"> на реализацию ведомственной целевой программы</w:t>
            </w:r>
          </w:p>
        </w:tc>
        <w:tc>
          <w:tcPr>
            <w:tcW w:w="1077"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Pr>
                <w:rFonts w:cs="Tahoma"/>
                <w:kern w:val="3"/>
                <w:sz w:val="20"/>
                <w:szCs w:val="20"/>
                <w:lang w:eastAsia="ja-JP" w:bidi="fa-IR"/>
              </w:rPr>
              <w:t>1500000,0</w:t>
            </w:r>
          </w:p>
        </w:tc>
        <w:tc>
          <w:tcPr>
            <w:tcW w:w="540"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687" w:type="dxa"/>
            <w:tcBorders>
              <w:left w:val="single" w:sz="8" w:space="0" w:color="000000"/>
              <w:bottom w:val="single" w:sz="8" w:space="0" w:color="000000"/>
            </w:tcBorders>
            <w:tcMar>
              <w:top w:w="55" w:type="dxa"/>
              <w:left w:w="55" w:type="dxa"/>
              <w:bottom w:w="55" w:type="dxa"/>
              <w:right w:w="55" w:type="dxa"/>
            </w:tcMar>
          </w:tcPr>
          <w:p w:rsidR="00117DA4" w:rsidRPr="00502F7A" w:rsidRDefault="00117DA4" w:rsidP="00F06C4E">
            <w:pPr>
              <w:widowControl w:val="0"/>
              <w:suppressLineNumbers/>
              <w:tabs>
                <w:tab w:val="left" w:pos="4350"/>
              </w:tabs>
              <w:suppressAutoHyphens/>
              <w:autoSpaceDN w:val="0"/>
              <w:jc w:val="center"/>
              <w:textAlignment w:val="baseline"/>
              <w:rPr>
                <w:rFonts w:cs="Tahoma"/>
                <w:kern w:val="3"/>
                <w:sz w:val="24"/>
                <w:szCs w:val="24"/>
                <w:lang w:val="de-DE" w:eastAsia="ja-JP" w:bidi="fa-IR"/>
              </w:rPr>
            </w:pPr>
          </w:p>
        </w:tc>
        <w:tc>
          <w:tcPr>
            <w:tcW w:w="1091"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sidRPr="004048E6">
              <w:rPr>
                <w:rFonts w:cs="Tahoma"/>
                <w:kern w:val="3"/>
                <w:sz w:val="20"/>
                <w:szCs w:val="20"/>
                <w:lang w:eastAsia="ja-JP" w:bidi="fa-IR"/>
              </w:rPr>
              <w:t>1500000,0</w:t>
            </w:r>
          </w:p>
        </w:tc>
        <w:tc>
          <w:tcPr>
            <w:tcW w:w="1102" w:type="dxa"/>
            <w:tcBorders>
              <w:left w:val="single" w:sz="8" w:space="0" w:color="000000"/>
              <w:bottom w:val="single" w:sz="8" w:space="0" w:color="000000"/>
            </w:tcBorders>
            <w:tcMar>
              <w:top w:w="55" w:type="dxa"/>
              <w:left w:w="55" w:type="dxa"/>
              <w:bottom w:w="55" w:type="dxa"/>
              <w:right w:w="55" w:type="dxa"/>
            </w:tcMar>
          </w:tcPr>
          <w:p w:rsidR="00117DA4" w:rsidRPr="004048E6" w:rsidRDefault="00117DA4" w:rsidP="00F06C4E">
            <w:pPr>
              <w:widowControl w:val="0"/>
              <w:suppressLineNumbers/>
              <w:tabs>
                <w:tab w:val="left" w:pos="4350"/>
              </w:tabs>
              <w:suppressAutoHyphens/>
              <w:autoSpaceDN w:val="0"/>
              <w:jc w:val="center"/>
              <w:textAlignment w:val="baseline"/>
              <w:rPr>
                <w:rFonts w:cs="Tahoma"/>
                <w:kern w:val="3"/>
                <w:sz w:val="20"/>
                <w:szCs w:val="20"/>
                <w:lang w:eastAsia="ja-JP" w:bidi="fa-IR"/>
              </w:rPr>
            </w:pPr>
            <w:r>
              <w:rPr>
                <w:rFonts w:cs="Tahoma"/>
                <w:kern w:val="3"/>
                <w:sz w:val="20"/>
                <w:szCs w:val="20"/>
                <w:lang w:eastAsia="ja-JP" w:bidi="fa-IR"/>
              </w:rPr>
              <w:t xml:space="preserve"> </w:t>
            </w:r>
          </w:p>
        </w:tc>
      </w:tr>
    </w:tbl>
    <w:p w:rsidR="00117DA4" w:rsidRPr="00502F7A" w:rsidRDefault="00117DA4" w:rsidP="00117DA4">
      <w:pPr>
        <w:widowControl w:val="0"/>
        <w:autoSpaceDE w:val="0"/>
        <w:autoSpaceDN w:val="0"/>
        <w:adjustRightInd w:val="0"/>
        <w:jc w:val="both"/>
        <w:rPr>
          <w:sz w:val="24"/>
          <w:szCs w:val="24"/>
          <w:lang w:eastAsia="ru-RU"/>
        </w:rPr>
      </w:pPr>
    </w:p>
    <w:p w:rsidR="00117DA4" w:rsidRDefault="00117DA4" w:rsidP="00117DA4">
      <w:pPr>
        <w:pStyle w:val="ConsPlusNormal"/>
        <w:jc w:val="both"/>
        <w:outlineLvl w:val="0"/>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Pr>
        <w:widowControl w:val="0"/>
        <w:autoSpaceDE w:val="0"/>
        <w:autoSpaceDN w:val="0"/>
        <w:adjustRightInd w:val="0"/>
        <w:ind w:firstLine="720"/>
        <w:jc w:val="right"/>
      </w:pPr>
    </w:p>
    <w:p w:rsidR="00117DA4" w:rsidRDefault="00117DA4" w:rsidP="00117DA4"/>
    <w:p w:rsidR="00117DA4"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Default="00117DA4" w:rsidP="00117DA4"/>
    <w:p w:rsidR="00117DA4" w:rsidRPr="00350CF3" w:rsidRDefault="00117DA4" w:rsidP="00117DA4"/>
    <w:p w:rsidR="00117DA4" w:rsidRDefault="00117DA4" w:rsidP="00117DA4"/>
    <w:p w:rsidR="00117DA4" w:rsidRDefault="00117DA4" w:rsidP="00117DA4"/>
    <w:p w:rsidR="00117DA4" w:rsidRDefault="00117DA4" w:rsidP="00117DA4"/>
    <w:p w:rsidR="00117DA4" w:rsidRPr="00AC64EE" w:rsidRDefault="00117DA4" w:rsidP="00117DA4">
      <w:pPr>
        <w:jc w:val="center"/>
        <w:rPr>
          <w:bCs/>
        </w:rPr>
      </w:pPr>
      <w:r w:rsidRPr="00AC64EE">
        <w:rPr>
          <w:bCs/>
        </w:rPr>
        <w:t>А Д М И Н И С Т Р А Ц И Я</w:t>
      </w:r>
    </w:p>
    <w:p w:rsidR="00117DA4" w:rsidRPr="00AC64EE" w:rsidRDefault="00117DA4" w:rsidP="00117DA4">
      <w:pPr>
        <w:jc w:val="center"/>
        <w:rPr>
          <w:bCs/>
        </w:rPr>
      </w:pPr>
      <w:r w:rsidRPr="00AC64EE">
        <w:rPr>
          <w:bCs/>
        </w:rPr>
        <w:t>ОЛЬХОВСКОГО МУНИЦИПАЛЬНОГО РАЙОНА</w:t>
      </w:r>
    </w:p>
    <w:p w:rsidR="00117DA4" w:rsidRPr="00AC64EE" w:rsidRDefault="00117DA4" w:rsidP="00117DA4">
      <w:pPr>
        <w:jc w:val="center"/>
        <w:rPr>
          <w:bCs/>
        </w:rPr>
      </w:pPr>
      <w:r w:rsidRPr="00AC64EE">
        <w:rPr>
          <w:bCs/>
        </w:rPr>
        <w:t>ВОЛГОГРАДСКОЙ ОБЛАСТИ</w:t>
      </w:r>
    </w:p>
    <w:p w:rsidR="00117DA4" w:rsidRPr="00AC64EE" w:rsidRDefault="00117DA4" w:rsidP="00117DA4">
      <w:pPr>
        <w:jc w:val="center"/>
        <w:rPr>
          <w:bCs/>
        </w:rPr>
      </w:pPr>
      <w:r w:rsidRPr="00AC64EE">
        <w:rPr>
          <w:bCs/>
        </w:rPr>
        <w:t>________________________________________________________</w:t>
      </w:r>
    </w:p>
    <w:p w:rsidR="00117DA4" w:rsidRPr="00AC64EE" w:rsidRDefault="00117DA4" w:rsidP="00117DA4">
      <w:pPr>
        <w:jc w:val="center"/>
        <w:rPr>
          <w:bCs/>
        </w:rPr>
      </w:pPr>
      <w:r w:rsidRPr="00AC64EE">
        <w:rPr>
          <w:bCs/>
        </w:rPr>
        <w:t>П О С Т А Н О В Л Е Н И Е</w:t>
      </w:r>
    </w:p>
    <w:p w:rsidR="00117DA4" w:rsidRPr="00E4695B" w:rsidRDefault="00117DA4" w:rsidP="00117DA4">
      <w:pPr>
        <w:widowControl w:val="0"/>
        <w:autoSpaceDE w:val="0"/>
        <w:autoSpaceDN w:val="0"/>
        <w:adjustRightInd w:val="0"/>
        <w:jc w:val="both"/>
        <w:rPr>
          <w:lang w:eastAsia="ru-RU"/>
        </w:rPr>
      </w:pPr>
    </w:p>
    <w:p w:rsidR="00117DA4" w:rsidRDefault="00117DA4" w:rsidP="00117DA4">
      <w:pPr>
        <w:widowControl w:val="0"/>
        <w:autoSpaceDE w:val="0"/>
        <w:autoSpaceDN w:val="0"/>
        <w:adjustRightInd w:val="0"/>
        <w:rPr>
          <w:lang w:eastAsia="ru-RU"/>
        </w:rPr>
      </w:pPr>
      <w:r>
        <w:rPr>
          <w:lang w:eastAsia="ru-RU"/>
        </w:rPr>
        <w:t>о</w:t>
      </w:r>
      <w:r w:rsidRPr="00EA4BF2">
        <w:rPr>
          <w:lang w:eastAsia="ru-RU"/>
        </w:rPr>
        <w:t xml:space="preserve">т </w:t>
      </w:r>
      <w:r>
        <w:rPr>
          <w:lang w:eastAsia="ru-RU"/>
        </w:rPr>
        <w:t>29.09.2017</w:t>
      </w:r>
      <w:r w:rsidRPr="00EA4BF2">
        <w:rPr>
          <w:lang w:eastAsia="ru-RU"/>
        </w:rPr>
        <w:t xml:space="preserve"> №</w:t>
      </w:r>
      <w:r>
        <w:rPr>
          <w:lang w:eastAsia="ru-RU"/>
        </w:rPr>
        <w:t xml:space="preserve"> 690</w:t>
      </w:r>
    </w:p>
    <w:p w:rsidR="00117DA4" w:rsidRPr="00EA4BF2" w:rsidRDefault="00117DA4" w:rsidP="00117DA4">
      <w:pPr>
        <w:widowControl w:val="0"/>
        <w:autoSpaceDE w:val="0"/>
        <w:autoSpaceDN w:val="0"/>
        <w:adjustRightInd w:val="0"/>
        <w:rPr>
          <w:lang w:eastAsia="ru-RU"/>
        </w:rPr>
      </w:pPr>
      <w:r w:rsidRPr="00EA4BF2">
        <w:rPr>
          <w:lang w:eastAsia="ru-RU"/>
        </w:rPr>
        <w:t>Об утверждении ведомственной</w:t>
      </w:r>
    </w:p>
    <w:p w:rsidR="00117DA4" w:rsidRPr="00EA4BF2" w:rsidRDefault="00117DA4" w:rsidP="00117DA4">
      <w:pPr>
        <w:pStyle w:val="a5"/>
      </w:pPr>
      <w:r w:rsidRPr="00EA4BF2">
        <w:rPr>
          <w:lang w:eastAsia="ru-RU"/>
        </w:rPr>
        <w:t xml:space="preserve">целевой программы </w:t>
      </w:r>
      <w:r w:rsidRPr="00EA4BF2">
        <w:t>«Дополнительное образование детей</w:t>
      </w:r>
    </w:p>
    <w:p w:rsidR="00117DA4" w:rsidRPr="00EA4BF2" w:rsidRDefault="00117DA4" w:rsidP="00117DA4">
      <w:pPr>
        <w:pStyle w:val="a5"/>
      </w:pPr>
      <w:r w:rsidRPr="00EA4BF2">
        <w:t xml:space="preserve"> в сфере культуры и искусства на территории Ольховского</w:t>
      </w:r>
    </w:p>
    <w:p w:rsidR="00117DA4" w:rsidRPr="00EA4BF2" w:rsidRDefault="00117DA4" w:rsidP="00117DA4">
      <w:pPr>
        <w:pStyle w:val="a5"/>
      </w:pPr>
      <w:r w:rsidRPr="00EA4BF2">
        <w:t xml:space="preserve"> муниципального района на 2018- 2020 гг.»</w:t>
      </w:r>
    </w:p>
    <w:p w:rsidR="00117DA4" w:rsidRPr="00EA4BF2" w:rsidRDefault="00117DA4" w:rsidP="00117DA4">
      <w:pPr>
        <w:pStyle w:val="a5"/>
        <w:rPr>
          <w:b/>
          <w:bCs/>
          <w:lang w:eastAsia="ru-RU"/>
        </w:rPr>
      </w:pPr>
    </w:p>
    <w:p w:rsidR="00117DA4" w:rsidRPr="00EA4BF2" w:rsidRDefault="00117DA4" w:rsidP="00117DA4">
      <w:pPr>
        <w:widowControl w:val="0"/>
        <w:autoSpaceDE w:val="0"/>
        <w:autoSpaceDN w:val="0"/>
        <w:adjustRightInd w:val="0"/>
        <w:jc w:val="both"/>
        <w:rPr>
          <w:b/>
          <w:bCs/>
          <w:lang w:eastAsia="ru-RU"/>
        </w:rPr>
      </w:pPr>
    </w:p>
    <w:p w:rsidR="00117DA4" w:rsidRPr="00EA4BF2" w:rsidRDefault="00117DA4" w:rsidP="00117DA4">
      <w:pPr>
        <w:widowControl w:val="0"/>
        <w:autoSpaceDE w:val="0"/>
        <w:autoSpaceDN w:val="0"/>
        <w:adjustRightInd w:val="0"/>
        <w:ind w:firstLine="720"/>
        <w:jc w:val="both"/>
        <w:rPr>
          <w:lang w:eastAsia="ru-RU"/>
        </w:rPr>
      </w:pPr>
      <w:r w:rsidRPr="00EA4BF2">
        <w:rPr>
          <w:lang w:eastAsia="ru-RU"/>
        </w:rPr>
        <w:t xml:space="preserve">   На основании </w:t>
      </w:r>
      <w:hyperlink r:id="rId237" w:history="1">
        <w:r w:rsidRPr="00EA4BF2">
          <w:rPr>
            <w:lang w:eastAsia="ru-RU"/>
          </w:rPr>
          <w:t>статьи 179.3</w:t>
        </w:r>
      </w:hyperlink>
      <w:r w:rsidRPr="00EA4BF2">
        <w:rPr>
          <w:lang w:eastAsia="ru-RU"/>
        </w:rPr>
        <w:t xml:space="preserve"> Бюджетного кодекса Российской Федерации  </w:t>
      </w:r>
    </w:p>
    <w:p w:rsidR="00117DA4" w:rsidRPr="00EA4BF2" w:rsidRDefault="00117DA4" w:rsidP="00117DA4">
      <w:pPr>
        <w:widowControl w:val="0"/>
        <w:autoSpaceDE w:val="0"/>
        <w:autoSpaceDN w:val="0"/>
        <w:adjustRightInd w:val="0"/>
        <w:jc w:val="both"/>
        <w:rPr>
          <w:lang w:eastAsia="ru-RU"/>
        </w:rPr>
      </w:pPr>
      <w:r w:rsidRPr="00EA4BF2">
        <w:rPr>
          <w:lang w:eastAsia="ru-RU"/>
        </w:rPr>
        <w:t xml:space="preserve">ПОСТАНОВЛЯЮ: </w:t>
      </w:r>
    </w:p>
    <w:p w:rsidR="00117DA4" w:rsidRPr="00EA4BF2" w:rsidRDefault="00117DA4" w:rsidP="00117DA4">
      <w:pPr>
        <w:widowControl w:val="0"/>
        <w:autoSpaceDE w:val="0"/>
        <w:autoSpaceDN w:val="0"/>
        <w:adjustRightInd w:val="0"/>
        <w:jc w:val="both"/>
        <w:rPr>
          <w:lang w:eastAsia="ru-RU"/>
        </w:rPr>
      </w:pPr>
      <w:r w:rsidRPr="00EA4BF2">
        <w:rPr>
          <w:lang w:eastAsia="ru-RU"/>
        </w:rPr>
        <w:t>1.</w:t>
      </w:r>
      <w:r>
        <w:rPr>
          <w:lang w:eastAsia="ru-RU"/>
        </w:rPr>
        <w:t xml:space="preserve"> </w:t>
      </w:r>
      <w:r w:rsidRPr="00EA4BF2">
        <w:rPr>
          <w:lang w:eastAsia="ru-RU"/>
        </w:rPr>
        <w:t xml:space="preserve">Утвердить ведомственную целевую </w:t>
      </w:r>
      <w:r w:rsidRPr="00EA4BF2">
        <w:t>«Дополнительное образование детей в сфере культуры и искусства на территории Ольховского муниципального района на 2018- 2020гг.»</w:t>
      </w:r>
    </w:p>
    <w:p w:rsidR="00117DA4" w:rsidRPr="00EA4BF2" w:rsidRDefault="00117DA4" w:rsidP="00117DA4">
      <w:pPr>
        <w:widowControl w:val="0"/>
        <w:autoSpaceDE w:val="0"/>
        <w:autoSpaceDN w:val="0"/>
        <w:adjustRightInd w:val="0"/>
        <w:jc w:val="both"/>
        <w:rPr>
          <w:lang w:eastAsia="ru-RU"/>
        </w:rPr>
      </w:pPr>
      <w:r>
        <w:rPr>
          <w:lang w:eastAsia="ru-RU"/>
        </w:rPr>
        <w:t xml:space="preserve">2. </w:t>
      </w:r>
      <w:r w:rsidRPr="00EA4BF2">
        <w:rPr>
          <w:lang w:eastAsia="ru-RU"/>
        </w:rPr>
        <w:t>Контроль за выполнением настоящего постановления возложить на первого заместителя Главы администрации Ольховского муниципального района Л.И. Курину.</w:t>
      </w:r>
    </w:p>
    <w:p w:rsidR="00117DA4" w:rsidRPr="00EA4BF2" w:rsidRDefault="00117DA4" w:rsidP="00117DA4">
      <w:pPr>
        <w:widowControl w:val="0"/>
        <w:autoSpaceDE w:val="0"/>
        <w:autoSpaceDN w:val="0"/>
        <w:adjustRightInd w:val="0"/>
        <w:jc w:val="both"/>
        <w:rPr>
          <w:lang w:eastAsia="ru-RU"/>
        </w:rPr>
      </w:pPr>
      <w:r w:rsidRPr="00EA4BF2">
        <w:rPr>
          <w:lang w:eastAsia="ru-RU"/>
        </w:rPr>
        <w:t>3. Данное постановление вступает в силу с момента обнародования.</w:t>
      </w:r>
    </w:p>
    <w:p w:rsidR="00117DA4" w:rsidRPr="00EA4BF2" w:rsidRDefault="00117DA4" w:rsidP="00117DA4">
      <w:pPr>
        <w:widowControl w:val="0"/>
        <w:autoSpaceDE w:val="0"/>
        <w:autoSpaceDN w:val="0"/>
        <w:adjustRightInd w:val="0"/>
        <w:ind w:left="360" w:right="-81"/>
        <w:jc w:val="both"/>
        <w:rPr>
          <w:lang w:eastAsia="ru-RU"/>
        </w:rPr>
      </w:pPr>
    </w:p>
    <w:p w:rsidR="00117DA4" w:rsidRPr="00EA4BF2" w:rsidRDefault="00117DA4" w:rsidP="00117DA4">
      <w:pPr>
        <w:widowControl w:val="0"/>
        <w:autoSpaceDE w:val="0"/>
        <w:autoSpaceDN w:val="0"/>
        <w:adjustRightInd w:val="0"/>
        <w:ind w:left="360" w:right="-81"/>
        <w:jc w:val="both"/>
        <w:rPr>
          <w:lang w:eastAsia="ru-RU"/>
        </w:rPr>
      </w:pPr>
    </w:p>
    <w:p w:rsidR="00117DA4" w:rsidRPr="00EA4BF2" w:rsidRDefault="00117DA4" w:rsidP="00117DA4">
      <w:pPr>
        <w:widowControl w:val="0"/>
        <w:autoSpaceDE w:val="0"/>
        <w:autoSpaceDN w:val="0"/>
        <w:adjustRightInd w:val="0"/>
        <w:ind w:left="360" w:right="-81"/>
        <w:jc w:val="both"/>
        <w:rPr>
          <w:lang w:eastAsia="ru-RU"/>
        </w:rPr>
      </w:pPr>
    </w:p>
    <w:p w:rsidR="00117DA4" w:rsidRPr="00EA4BF2" w:rsidRDefault="00117DA4" w:rsidP="00117DA4">
      <w:pPr>
        <w:widowControl w:val="0"/>
        <w:autoSpaceDE w:val="0"/>
        <w:autoSpaceDN w:val="0"/>
        <w:adjustRightInd w:val="0"/>
        <w:ind w:left="360" w:right="-81"/>
        <w:jc w:val="both"/>
        <w:rPr>
          <w:lang w:eastAsia="ru-RU"/>
        </w:rPr>
      </w:pPr>
    </w:p>
    <w:p w:rsidR="00117DA4" w:rsidRPr="00EA4BF2" w:rsidRDefault="00117DA4" w:rsidP="00117DA4">
      <w:pPr>
        <w:widowControl w:val="0"/>
        <w:autoSpaceDE w:val="0"/>
        <w:autoSpaceDN w:val="0"/>
        <w:adjustRightInd w:val="0"/>
        <w:jc w:val="both"/>
        <w:rPr>
          <w:lang w:eastAsia="ru-RU"/>
        </w:rPr>
      </w:pPr>
      <w:r w:rsidRPr="00EA4BF2">
        <w:rPr>
          <w:lang w:eastAsia="ru-RU"/>
        </w:rPr>
        <w:t xml:space="preserve">И.о. Главы Администрации </w:t>
      </w:r>
    </w:p>
    <w:p w:rsidR="00117DA4" w:rsidRPr="00EA4BF2" w:rsidRDefault="00117DA4" w:rsidP="00117DA4">
      <w:pPr>
        <w:widowControl w:val="0"/>
        <w:autoSpaceDE w:val="0"/>
        <w:autoSpaceDN w:val="0"/>
        <w:adjustRightInd w:val="0"/>
        <w:jc w:val="both"/>
        <w:rPr>
          <w:lang w:eastAsia="ru-RU"/>
        </w:rPr>
      </w:pPr>
      <w:r w:rsidRPr="00EA4BF2">
        <w:rPr>
          <w:lang w:eastAsia="ru-RU"/>
        </w:rPr>
        <w:t>Ольховского муниципального района                           Л.И. Курина</w:t>
      </w:r>
    </w:p>
    <w:p w:rsidR="00117DA4" w:rsidRPr="00EA4BF2" w:rsidRDefault="00117DA4" w:rsidP="00117DA4">
      <w:pPr>
        <w:widowControl w:val="0"/>
        <w:autoSpaceDE w:val="0"/>
        <w:autoSpaceDN w:val="0"/>
        <w:adjustRightInd w:val="0"/>
        <w:ind w:firstLine="720"/>
        <w:jc w:val="both"/>
        <w:rPr>
          <w:rFonts w:ascii="Arial" w:hAnsi="Arial"/>
          <w:lang w:eastAsia="ru-RU"/>
        </w:rPr>
      </w:pPr>
    </w:p>
    <w:p w:rsidR="00117DA4" w:rsidRPr="00EA4BF2" w:rsidRDefault="00117DA4" w:rsidP="00117DA4">
      <w:pPr>
        <w:widowControl w:val="0"/>
        <w:autoSpaceDE w:val="0"/>
        <w:autoSpaceDN w:val="0"/>
        <w:adjustRightInd w:val="0"/>
        <w:ind w:left="360" w:right="-81"/>
        <w:jc w:val="both"/>
        <w:rPr>
          <w:lang w:eastAsia="ru-RU"/>
        </w:rPr>
      </w:pPr>
    </w:p>
    <w:p w:rsidR="00117DA4" w:rsidRDefault="00117DA4" w:rsidP="00117DA4"/>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r>
        <w:rPr>
          <w:sz w:val="24"/>
          <w:szCs w:val="24"/>
        </w:rPr>
        <w:t xml:space="preserve">Утверждена </w:t>
      </w:r>
    </w:p>
    <w:p w:rsidR="00117DA4" w:rsidRDefault="00117DA4" w:rsidP="00117DA4">
      <w:pPr>
        <w:jc w:val="right"/>
        <w:rPr>
          <w:sz w:val="24"/>
          <w:szCs w:val="24"/>
        </w:rPr>
      </w:pPr>
      <w:r>
        <w:rPr>
          <w:sz w:val="24"/>
          <w:szCs w:val="24"/>
        </w:rPr>
        <w:t xml:space="preserve">Постановлением Администрации </w:t>
      </w:r>
    </w:p>
    <w:p w:rsidR="00117DA4" w:rsidRDefault="00117DA4" w:rsidP="00117DA4">
      <w:pPr>
        <w:jc w:val="right"/>
        <w:rPr>
          <w:sz w:val="24"/>
          <w:szCs w:val="24"/>
        </w:rPr>
      </w:pPr>
      <w:r>
        <w:rPr>
          <w:sz w:val="24"/>
          <w:szCs w:val="24"/>
        </w:rPr>
        <w:t xml:space="preserve">Ольховского муниципального района   </w:t>
      </w:r>
    </w:p>
    <w:p w:rsidR="00117DA4" w:rsidRDefault="00117DA4" w:rsidP="00117DA4">
      <w:pPr>
        <w:jc w:val="right"/>
        <w:rPr>
          <w:sz w:val="24"/>
          <w:szCs w:val="24"/>
        </w:rPr>
      </w:pPr>
      <w:r>
        <w:rPr>
          <w:sz w:val="24"/>
          <w:szCs w:val="24"/>
        </w:rPr>
        <w:t xml:space="preserve">                                                                     от 29.09.2017 года  № 690 </w:t>
      </w:r>
    </w:p>
    <w:p w:rsidR="00117DA4" w:rsidRDefault="00117DA4" w:rsidP="00117DA4">
      <w:pPr>
        <w:rPr>
          <w:sz w:val="24"/>
          <w:szCs w:val="24"/>
        </w:rPr>
      </w:pPr>
      <w:r>
        <w:rPr>
          <w:sz w:val="24"/>
          <w:szCs w:val="24"/>
        </w:rPr>
        <w:t xml:space="preserve">                                                </w:t>
      </w:r>
    </w:p>
    <w:p w:rsidR="00117DA4" w:rsidRPr="006955DC" w:rsidRDefault="00117DA4" w:rsidP="00117DA4">
      <w:pPr>
        <w:rPr>
          <w:sz w:val="24"/>
          <w:szCs w:val="24"/>
        </w:rPr>
      </w:pPr>
    </w:p>
    <w:p w:rsidR="00117DA4" w:rsidRDefault="00117DA4" w:rsidP="00117DA4">
      <w:pPr>
        <w:jc w:val="center"/>
        <w:rPr>
          <w:b/>
        </w:rPr>
      </w:pPr>
      <w:r>
        <w:rPr>
          <w:b/>
        </w:rPr>
        <w:t>Ведомственная целевая программа</w:t>
      </w:r>
    </w:p>
    <w:p w:rsidR="00117DA4" w:rsidRDefault="00117DA4" w:rsidP="00117DA4">
      <w:pPr>
        <w:jc w:val="center"/>
        <w:rPr>
          <w:b/>
        </w:rPr>
      </w:pPr>
      <w:r>
        <w:rPr>
          <w:b/>
        </w:rPr>
        <w:t xml:space="preserve">«Дополнительное образование детей в сфере культуры и искусства на </w:t>
      </w:r>
    </w:p>
    <w:p w:rsidR="00117DA4" w:rsidRDefault="00117DA4" w:rsidP="00117DA4">
      <w:pPr>
        <w:jc w:val="center"/>
        <w:rPr>
          <w:b/>
        </w:rPr>
      </w:pPr>
      <w:r>
        <w:rPr>
          <w:b/>
        </w:rPr>
        <w:t>территории Ольховского муниципального района</w:t>
      </w:r>
    </w:p>
    <w:p w:rsidR="00117DA4" w:rsidRDefault="00117DA4" w:rsidP="00117DA4">
      <w:pPr>
        <w:jc w:val="center"/>
        <w:rPr>
          <w:b/>
        </w:rPr>
      </w:pPr>
      <w:r>
        <w:rPr>
          <w:b/>
        </w:rPr>
        <w:t xml:space="preserve">  на 2018 – 2020 гг.»</w:t>
      </w:r>
    </w:p>
    <w:p w:rsidR="00117DA4" w:rsidRDefault="00117DA4" w:rsidP="00117DA4">
      <w:pPr>
        <w:jc w:val="center"/>
        <w:rPr>
          <w:b/>
        </w:rPr>
      </w:pPr>
    </w:p>
    <w:p w:rsidR="00117DA4" w:rsidRDefault="00117DA4" w:rsidP="00117DA4">
      <w:pPr>
        <w:jc w:val="center"/>
        <w:rPr>
          <w:b/>
        </w:rPr>
      </w:pPr>
      <w:r>
        <w:rPr>
          <w:b/>
        </w:rPr>
        <w:t>Паспорт программы</w:t>
      </w:r>
    </w:p>
    <w:p w:rsidR="00117DA4" w:rsidRDefault="00117DA4" w:rsidP="00117DA4">
      <w:pPr>
        <w:jc w:val="center"/>
        <w:rPr>
          <w:b/>
        </w:rPr>
      </w:pPr>
    </w:p>
    <w:tbl>
      <w:tblPr>
        <w:tblW w:w="9637" w:type="dxa"/>
        <w:tblInd w:w="45" w:type="dxa"/>
        <w:tblLayout w:type="fixed"/>
        <w:tblCellMar>
          <w:left w:w="10" w:type="dxa"/>
          <w:right w:w="10" w:type="dxa"/>
        </w:tblCellMar>
        <w:tblLook w:val="0000"/>
      </w:tblPr>
      <w:tblGrid>
        <w:gridCol w:w="4818"/>
        <w:gridCol w:w="4819"/>
      </w:tblGrid>
      <w:tr w:rsidR="00117DA4" w:rsidRPr="008D64C1" w:rsidTr="00F06C4E">
        <w:tc>
          <w:tcPr>
            <w:tcW w:w="4818" w:type="dxa"/>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jc w:val="both"/>
              <w:rPr>
                <w:lang w:val="ru-RU"/>
              </w:rPr>
            </w:pPr>
            <w:r w:rsidRPr="008D64C1">
              <w:rPr>
                <w:lang w:val="ru-RU"/>
              </w:rPr>
              <w:t>Наименование ведомственной целевой программы</w:t>
            </w:r>
          </w:p>
        </w:tc>
        <w:tc>
          <w:tcPr>
            <w:tcW w:w="481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17DA4" w:rsidRPr="00681F07" w:rsidRDefault="00117DA4" w:rsidP="00F06C4E">
            <w:pPr>
              <w:snapToGrid w:val="0"/>
              <w:rPr>
                <w:sz w:val="24"/>
                <w:szCs w:val="24"/>
              </w:rPr>
            </w:pPr>
            <w:r>
              <w:rPr>
                <w:sz w:val="24"/>
                <w:szCs w:val="24"/>
              </w:rPr>
              <w:t>«Дополнительное образование детей в сфере культуры и искусства на территории Ольховского муниципального района на 2018- 2020 гг.»</w:t>
            </w:r>
          </w:p>
          <w:p w:rsidR="00117DA4" w:rsidRPr="00D85744" w:rsidRDefault="00117DA4" w:rsidP="00F06C4E">
            <w:pPr>
              <w:pStyle w:val="TableContents"/>
              <w:jc w:val="center"/>
              <w:rPr>
                <w:lang w:val="ru-RU"/>
              </w:rPr>
            </w:pPr>
          </w:p>
        </w:tc>
      </w:tr>
      <w:tr w:rsidR="00117DA4" w:rsidRPr="008D64C1" w:rsidTr="00F06C4E">
        <w:tc>
          <w:tcPr>
            <w:tcW w:w="4818"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jc w:val="both"/>
              <w:rPr>
                <w:lang w:val="ru-RU"/>
              </w:rPr>
            </w:pPr>
            <w:r w:rsidRPr="008D64C1">
              <w:rPr>
                <w:lang w:val="ru-RU"/>
              </w:rPr>
              <w:t>Основание для разработки ведомственной целевой программы</w:t>
            </w:r>
          </w:p>
        </w:tc>
        <w:tc>
          <w:tcPr>
            <w:tcW w:w="481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pStyle w:val="TableContents"/>
              <w:rPr>
                <w:lang w:val="ru-RU"/>
              </w:rPr>
            </w:pPr>
            <w:r>
              <w:rPr>
                <w:lang w:val="ru-RU"/>
              </w:rPr>
              <w:t>- Бюджетный кодекс Российской Федерации;</w:t>
            </w:r>
          </w:p>
          <w:p w:rsidR="00117DA4" w:rsidRDefault="00117DA4" w:rsidP="00F06C4E">
            <w:pPr>
              <w:pStyle w:val="TableContents"/>
              <w:rPr>
                <w:lang w:val="ru-RU"/>
              </w:rPr>
            </w:pPr>
            <w:r>
              <w:rPr>
                <w:lang w:val="ru-RU"/>
              </w:rPr>
              <w:t>- Федеральный закон от 06.10.2003 № 131-ФЗ «Об общих принципах организации местного самоуправления в Российской Федерации»;</w:t>
            </w:r>
          </w:p>
          <w:p w:rsidR="00117DA4" w:rsidRDefault="00117DA4" w:rsidP="00F06C4E">
            <w:pPr>
              <w:pStyle w:val="TableContents"/>
              <w:rPr>
                <w:lang w:val="ru-RU"/>
              </w:rPr>
            </w:pPr>
            <w:r>
              <w:rPr>
                <w:lang w:val="ru-RU"/>
              </w:rPr>
              <w:t>- Федеральный закон от 29.12.2012 №273-ФЗ «Об образовании в Российской Федерации»;</w:t>
            </w:r>
          </w:p>
          <w:p w:rsidR="00117DA4" w:rsidRDefault="00117DA4" w:rsidP="00F06C4E">
            <w:pPr>
              <w:pStyle w:val="TableContents"/>
              <w:rPr>
                <w:lang w:val="ru-RU"/>
              </w:rPr>
            </w:pPr>
            <w:r>
              <w:rPr>
                <w:lang w:val="ru-RU"/>
              </w:rPr>
              <w:t>- Закон Российской Федерации от 09.10.1992 №3612-1 «Основы законодательства Российской Федерации о культуре»;</w:t>
            </w:r>
          </w:p>
          <w:p w:rsidR="00117DA4" w:rsidRPr="00C83DC6" w:rsidRDefault="00117DA4" w:rsidP="00F06C4E">
            <w:pPr>
              <w:pStyle w:val="Textbody"/>
              <w:tabs>
                <w:tab w:val="left" w:pos="9360"/>
              </w:tabs>
              <w:spacing w:line="283" w:lineRule="exact"/>
            </w:pPr>
            <w:r>
              <w:t xml:space="preserve">- Постановление Главы Администрации Ольховского муниципального района от 03.02.2017 № 61 об утверждении Положения </w:t>
            </w:r>
            <w:r w:rsidRPr="002A664D">
              <w:t>о разработке, утверждении, реализации и оценке эффективности ведомственных целевых программ</w:t>
            </w:r>
            <w:r>
              <w:t>.</w:t>
            </w:r>
          </w:p>
        </w:tc>
      </w:tr>
      <w:tr w:rsidR="00117DA4" w:rsidRPr="008D64C1" w:rsidTr="00F06C4E">
        <w:tc>
          <w:tcPr>
            <w:tcW w:w="4818"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jc w:val="both"/>
              <w:rPr>
                <w:lang w:val="ru-RU"/>
              </w:rPr>
            </w:pPr>
            <w:r w:rsidRPr="008D64C1">
              <w:rPr>
                <w:lang w:val="ru-RU"/>
              </w:rPr>
              <w:t>Заказчик ведомственной целевой  программы</w:t>
            </w:r>
          </w:p>
        </w:tc>
        <w:tc>
          <w:tcPr>
            <w:tcW w:w="481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Администрация Ольховского муниципального района</w:t>
            </w:r>
          </w:p>
          <w:p w:rsidR="00117DA4" w:rsidRPr="008D64C1" w:rsidRDefault="00117DA4" w:rsidP="00F06C4E">
            <w:pPr>
              <w:pStyle w:val="TableContents"/>
              <w:jc w:val="center"/>
            </w:pPr>
          </w:p>
        </w:tc>
      </w:tr>
      <w:tr w:rsidR="00117DA4" w:rsidRPr="008D64C1" w:rsidTr="00F06C4E">
        <w:tc>
          <w:tcPr>
            <w:tcW w:w="4818"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jc w:val="both"/>
              <w:rPr>
                <w:lang w:val="ru-RU"/>
              </w:rPr>
            </w:pPr>
            <w:r w:rsidRPr="008D64C1">
              <w:rPr>
                <w:lang w:val="ru-RU"/>
              </w:rPr>
              <w:t>Исполнители и участники ведомственной целевой программы</w:t>
            </w:r>
          </w:p>
        </w:tc>
        <w:tc>
          <w:tcPr>
            <w:tcW w:w="481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Отдел культуры, библиотечного обслуживания Администрации Ольховского муниципального района;</w:t>
            </w:r>
          </w:p>
          <w:p w:rsidR="00117DA4" w:rsidRDefault="00117DA4" w:rsidP="00F06C4E">
            <w:pPr>
              <w:snapToGrid w:val="0"/>
              <w:rPr>
                <w:sz w:val="24"/>
                <w:szCs w:val="24"/>
              </w:rPr>
            </w:pPr>
          </w:p>
          <w:p w:rsidR="00117DA4" w:rsidRDefault="00117DA4" w:rsidP="00F06C4E">
            <w:pPr>
              <w:snapToGrid w:val="0"/>
              <w:rPr>
                <w:sz w:val="24"/>
                <w:szCs w:val="24"/>
              </w:rPr>
            </w:pPr>
            <w:r>
              <w:rPr>
                <w:sz w:val="24"/>
                <w:szCs w:val="24"/>
              </w:rPr>
              <w:t>МБОУ ДО «Ольховская ДШИ» Волгоградской области</w:t>
            </w:r>
          </w:p>
          <w:p w:rsidR="00117DA4" w:rsidRPr="008D64C1" w:rsidRDefault="00117DA4" w:rsidP="00F06C4E">
            <w:pPr>
              <w:pStyle w:val="TableContents"/>
              <w:jc w:val="center"/>
              <w:rPr>
                <w:lang w:val="ru-RU"/>
              </w:rPr>
            </w:pPr>
          </w:p>
        </w:tc>
      </w:tr>
      <w:tr w:rsidR="00117DA4" w:rsidRPr="008D64C1" w:rsidTr="00F06C4E">
        <w:tc>
          <w:tcPr>
            <w:tcW w:w="4818"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jc w:val="both"/>
              <w:rPr>
                <w:lang w:val="ru-RU"/>
              </w:rPr>
            </w:pPr>
            <w:r w:rsidRPr="008D64C1">
              <w:rPr>
                <w:lang w:val="ru-RU"/>
              </w:rPr>
              <w:t>Цель ведомственной целевой программы</w:t>
            </w:r>
          </w:p>
        </w:tc>
        <w:tc>
          <w:tcPr>
            <w:tcW w:w="481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Обеспечение современного качества, доступности и эффективности дополнительного образования детей на основе сохранения лучших традиций дополнительного образования по различным направлениям образовательной деятельности</w:t>
            </w:r>
          </w:p>
          <w:p w:rsidR="00117DA4" w:rsidRPr="00D85744" w:rsidRDefault="00117DA4" w:rsidP="00F06C4E">
            <w:pPr>
              <w:pStyle w:val="TableContents"/>
              <w:rPr>
                <w:lang w:val="ru-RU"/>
              </w:rPr>
            </w:pPr>
          </w:p>
        </w:tc>
      </w:tr>
      <w:tr w:rsidR="00117DA4" w:rsidRPr="008D64C1" w:rsidTr="00F06C4E">
        <w:tc>
          <w:tcPr>
            <w:tcW w:w="4818"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jc w:val="both"/>
              <w:rPr>
                <w:lang w:val="ru-RU"/>
              </w:rPr>
            </w:pPr>
            <w:r w:rsidRPr="008D64C1">
              <w:rPr>
                <w:lang w:val="ru-RU"/>
              </w:rPr>
              <w:t>Задачи ведомственной целевой программы</w:t>
            </w:r>
          </w:p>
        </w:tc>
        <w:tc>
          <w:tcPr>
            <w:tcW w:w="481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rPr>
                <w:sz w:val="24"/>
                <w:szCs w:val="24"/>
              </w:rPr>
            </w:pPr>
            <w:r>
              <w:rPr>
                <w:sz w:val="24"/>
                <w:szCs w:val="24"/>
              </w:rPr>
              <w:t>1. Обеспечить доступность дополнительного образования, его эффективность и качество.</w:t>
            </w:r>
          </w:p>
          <w:p w:rsidR="00117DA4" w:rsidRDefault="00117DA4" w:rsidP="00F06C4E">
            <w:pPr>
              <w:rPr>
                <w:sz w:val="24"/>
                <w:szCs w:val="24"/>
              </w:rPr>
            </w:pPr>
            <w:r>
              <w:rPr>
                <w:sz w:val="24"/>
                <w:szCs w:val="24"/>
              </w:rPr>
              <w:t xml:space="preserve">2. Создать комфортные и безопасные </w:t>
            </w:r>
            <w:r>
              <w:rPr>
                <w:sz w:val="24"/>
                <w:szCs w:val="24"/>
              </w:rPr>
              <w:lastRenderedPageBreak/>
              <w:t>условия для проведения образовательного процесса.</w:t>
            </w:r>
          </w:p>
          <w:p w:rsidR="00117DA4" w:rsidRDefault="00117DA4" w:rsidP="00F06C4E">
            <w:pPr>
              <w:rPr>
                <w:sz w:val="24"/>
                <w:szCs w:val="24"/>
              </w:rPr>
            </w:pPr>
            <w:r>
              <w:rPr>
                <w:sz w:val="24"/>
                <w:szCs w:val="24"/>
              </w:rPr>
              <w:t>3. Сформировать общую культуру детей и организовать их содержательный досуг.</w:t>
            </w:r>
          </w:p>
          <w:p w:rsidR="00117DA4" w:rsidRDefault="00117DA4" w:rsidP="00F06C4E">
            <w:pPr>
              <w:rPr>
                <w:sz w:val="24"/>
                <w:szCs w:val="24"/>
              </w:rPr>
            </w:pPr>
            <w:r>
              <w:rPr>
                <w:sz w:val="24"/>
                <w:szCs w:val="24"/>
              </w:rPr>
              <w:t>4. Выявить одарённых детей и подростков, организовать их образование и творческое развитие. Обеспечить условия для профессионального самоопределения и творческого труда детей.</w:t>
            </w:r>
          </w:p>
          <w:p w:rsidR="00117DA4" w:rsidRDefault="00117DA4" w:rsidP="00F06C4E">
            <w:pPr>
              <w:rPr>
                <w:sz w:val="24"/>
                <w:szCs w:val="24"/>
              </w:rPr>
            </w:pPr>
            <w:r>
              <w:rPr>
                <w:sz w:val="24"/>
                <w:szCs w:val="24"/>
              </w:rPr>
              <w:t>5. Обеспечить участие учащихся ДШИ во внутришкольных, районных, зональных, областных, региональных конкурсах, фестивалях, олимпиадах, выставках.</w:t>
            </w:r>
          </w:p>
          <w:p w:rsidR="00117DA4" w:rsidRDefault="00117DA4" w:rsidP="00F06C4E">
            <w:pPr>
              <w:rPr>
                <w:sz w:val="24"/>
                <w:szCs w:val="24"/>
              </w:rPr>
            </w:pPr>
            <w:r>
              <w:rPr>
                <w:sz w:val="24"/>
                <w:szCs w:val="24"/>
              </w:rPr>
              <w:t>6. Совершенствовать материально-техническую базу и методического обеспечения ДШИ.</w:t>
            </w:r>
          </w:p>
          <w:p w:rsidR="00117DA4" w:rsidRPr="00D85744" w:rsidRDefault="00117DA4" w:rsidP="00F06C4E">
            <w:pPr>
              <w:pStyle w:val="TableContents"/>
              <w:jc w:val="center"/>
              <w:rPr>
                <w:lang w:val="ru-RU"/>
              </w:rPr>
            </w:pPr>
          </w:p>
        </w:tc>
      </w:tr>
      <w:tr w:rsidR="00117DA4" w:rsidRPr="008D64C1" w:rsidTr="00F06C4E">
        <w:trPr>
          <w:trHeight w:val="861"/>
        </w:trPr>
        <w:tc>
          <w:tcPr>
            <w:tcW w:w="4818"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jc w:val="both"/>
              <w:rPr>
                <w:lang w:val="ru-RU"/>
              </w:rPr>
            </w:pPr>
            <w:r w:rsidRPr="008D64C1">
              <w:rPr>
                <w:lang w:val="ru-RU"/>
              </w:rPr>
              <w:lastRenderedPageBreak/>
              <w:t>Целевые индикаторы и показатели ведомственной целевой программы</w:t>
            </w:r>
          </w:p>
        </w:tc>
        <w:tc>
          <w:tcPr>
            <w:tcW w:w="481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snapToGrid w:val="0"/>
              <w:rPr>
                <w:iCs/>
                <w:sz w:val="24"/>
                <w:szCs w:val="24"/>
              </w:rPr>
            </w:pPr>
            <w:r>
              <w:rPr>
                <w:iCs/>
                <w:sz w:val="24"/>
                <w:szCs w:val="24"/>
              </w:rPr>
              <w:t>1. Среднегодовое количество учащихся в ДШИ:</w:t>
            </w:r>
          </w:p>
          <w:p w:rsidR="00117DA4" w:rsidRDefault="00117DA4" w:rsidP="00F06C4E">
            <w:pPr>
              <w:snapToGrid w:val="0"/>
              <w:rPr>
                <w:iCs/>
                <w:sz w:val="24"/>
                <w:szCs w:val="24"/>
              </w:rPr>
            </w:pPr>
            <w:r>
              <w:rPr>
                <w:iCs/>
                <w:sz w:val="24"/>
                <w:szCs w:val="24"/>
              </w:rPr>
              <w:t>2018 – 77 чел.</w:t>
            </w:r>
          </w:p>
          <w:p w:rsidR="00117DA4" w:rsidRDefault="00117DA4" w:rsidP="00F06C4E">
            <w:pPr>
              <w:snapToGrid w:val="0"/>
              <w:rPr>
                <w:iCs/>
                <w:sz w:val="24"/>
                <w:szCs w:val="24"/>
              </w:rPr>
            </w:pPr>
            <w:r>
              <w:rPr>
                <w:iCs/>
                <w:sz w:val="24"/>
                <w:szCs w:val="24"/>
              </w:rPr>
              <w:t xml:space="preserve">2019 – 78 чел. </w:t>
            </w:r>
          </w:p>
          <w:p w:rsidR="00117DA4" w:rsidRDefault="00117DA4" w:rsidP="00F06C4E">
            <w:pPr>
              <w:snapToGrid w:val="0"/>
              <w:rPr>
                <w:iCs/>
                <w:sz w:val="24"/>
                <w:szCs w:val="24"/>
              </w:rPr>
            </w:pPr>
            <w:r>
              <w:rPr>
                <w:iCs/>
                <w:sz w:val="24"/>
                <w:szCs w:val="24"/>
              </w:rPr>
              <w:t>2020 – 80 чел.</w:t>
            </w:r>
          </w:p>
          <w:p w:rsidR="00117DA4" w:rsidRDefault="00117DA4" w:rsidP="00F06C4E">
            <w:pPr>
              <w:rPr>
                <w:iCs/>
                <w:sz w:val="24"/>
                <w:szCs w:val="24"/>
              </w:rPr>
            </w:pPr>
            <w:r>
              <w:rPr>
                <w:sz w:val="24"/>
                <w:szCs w:val="24"/>
              </w:rPr>
              <w:t>2.</w:t>
            </w:r>
            <w:r>
              <w:rPr>
                <w:iCs/>
                <w:sz w:val="24"/>
                <w:szCs w:val="24"/>
              </w:rPr>
              <w:t xml:space="preserve"> Выставочная и концертно-просветительская деятельность:</w:t>
            </w:r>
          </w:p>
          <w:p w:rsidR="00117DA4" w:rsidRDefault="00117DA4" w:rsidP="00F06C4E">
            <w:pPr>
              <w:rPr>
                <w:iCs/>
                <w:sz w:val="24"/>
                <w:szCs w:val="24"/>
              </w:rPr>
            </w:pPr>
            <w:r>
              <w:rPr>
                <w:iCs/>
                <w:sz w:val="24"/>
                <w:szCs w:val="24"/>
              </w:rPr>
              <w:t>2018 – 6 ед.</w:t>
            </w:r>
          </w:p>
          <w:p w:rsidR="00117DA4" w:rsidRDefault="00117DA4" w:rsidP="00F06C4E">
            <w:pPr>
              <w:rPr>
                <w:iCs/>
                <w:sz w:val="24"/>
                <w:szCs w:val="24"/>
              </w:rPr>
            </w:pPr>
            <w:r>
              <w:rPr>
                <w:iCs/>
                <w:sz w:val="24"/>
                <w:szCs w:val="24"/>
              </w:rPr>
              <w:t>2019 – 6 ед.</w:t>
            </w:r>
          </w:p>
          <w:p w:rsidR="00117DA4" w:rsidRDefault="00117DA4" w:rsidP="00F06C4E">
            <w:pPr>
              <w:rPr>
                <w:iCs/>
                <w:sz w:val="24"/>
                <w:szCs w:val="24"/>
              </w:rPr>
            </w:pPr>
            <w:r>
              <w:rPr>
                <w:iCs/>
                <w:sz w:val="24"/>
                <w:szCs w:val="24"/>
              </w:rPr>
              <w:t>2020 – 6 ед.</w:t>
            </w:r>
          </w:p>
          <w:p w:rsidR="00117DA4" w:rsidRDefault="00117DA4" w:rsidP="00F06C4E">
            <w:pPr>
              <w:rPr>
                <w:iCs/>
                <w:sz w:val="24"/>
                <w:szCs w:val="24"/>
              </w:rPr>
            </w:pPr>
            <w:r>
              <w:rPr>
                <w:iCs/>
                <w:sz w:val="24"/>
                <w:szCs w:val="24"/>
              </w:rPr>
              <w:t>3. Участие учащихся в районных, зональных, областных, региональных выставках, конкурсах, фестивалях, олимпиадах, проектах:</w:t>
            </w:r>
          </w:p>
          <w:p w:rsidR="00117DA4" w:rsidRDefault="00117DA4" w:rsidP="00F06C4E">
            <w:pPr>
              <w:rPr>
                <w:iCs/>
                <w:sz w:val="24"/>
                <w:szCs w:val="24"/>
              </w:rPr>
            </w:pPr>
            <w:r>
              <w:rPr>
                <w:iCs/>
                <w:sz w:val="24"/>
                <w:szCs w:val="24"/>
              </w:rPr>
              <w:t>2018 – 15 чел.</w:t>
            </w:r>
          </w:p>
          <w:p w:rsidR="00117DA4" w:rsidRDefault="00117DA4" w:rsidP="00F06C4E">
            <w:pPr>
              <w:rPr>
                <w:iCs/>
                <w:sz w:val="24"/>
                <w:szCs w:val="24"/>
              </w:rPr>
            </w:pPr>
            <w:r>
              <w:rPr>
                <w:iCs/>
                <w:sz w:val="24"/>
                <w:szCs w:val="24"/>
              </w:rPr>
              <w:t>2019 – 16 чел.</w:t>
            </w:r>
          </w:p>
          <w:p w:rsidR="00117DA4" w:rsidRPr="00DF51B4" w:rsidRDefault="00117DA4" w:rsidP="00F06C4E">
            <w:pPr>
              <w:rPr>
                <w:iCs/>
                <w:sz w:val="24"/>
                <w:szCs w:val="24"/>
              </w:rPr>
            </w:pPr>
            <w:r>
              <w:rPr>
                <w:iCs/>
                <w:sz w:val="24"/>
                <w:szCs w:val="24"/>
              </w:rPr>
              <w:t>2020 – 17 чел.</w:t>
            </w:r>
          </w:p>
        </w:tc>
      </w:tr>
      <w:tr w:rsidR="00117DA4" w:rsidRPr="008D64C1" w:rsidTr="00F06C4E">
        <w:tc>
          <w:tcPr>
            <w:tcW w:w="4818"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jc w:val="both"/>
              <w:rPr>
                <w:lang w:val="ru-RU"/>
              </w:rPr>
            </w:pPr>
            <w:r w:rsidRPr="008D64C1">
              <w:rPr>
                <w:lang w:val="ru-RU"/>
              </w:rPr>
              <w:t>Основные мероприятия ведомственной целевой программы</w:t>
            </w:r>
          </w:p>
        </w:tc>
        <w:tc>
          <w:tcPr>
            <w:tcW w:w="481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snapToGrid w:val="0"/>
              <w:rPr>
                <w:sz w:val="24"/>
                <w:szCs w:val="24"/>
              </w:rPr>
            </w:pPr>
            <w:r>
              <w:rPr>
                <w:sz w:val="24"/>
                <w:szCs w:val="24"/>
              </w:rPr>
              <w:t xml:space="preserve">1. Реализация дополнительных предпрофессиональных общеобразовательных программ в области искусства: </w:t>
            </w:r>
          </w:p>
          <w:p w:rsidR="00117DA4" w:rsidRDefault="00117DA4" w:rsidP="00F06C4E">
            <w:pPr>
              <w:rPr>
                <w:sz w:val="24"/>
                <w:szCs w:val="24"/>
              </w:rPr>
            </w:pPr>
            <w:r>
              <w:rPr>
                <w:sz w:val="24"/>
                <w:szCs w:val="24"/>
              </w:rPr>
              <w:t>«Хоровое пение»,</w:t>
            </w:r>
          </w:p>
          <w:p w:rsidR="00117DA4" w:rsidRDefault="00117DA4" w:rsidP="00F06C4E">
            <w:pPr>
              <w:rPr>
                <w:sz w:val="24"/>
                <w:szCs w:val="24"/>
              </w:rPr>
            </w:pPr>
            <w:r>
              <w:rPr>
                <w:sz w:val="24"/>
                <w:szCs w:val="24"/>
              </w:rPr>
              <w:t>«Народные инструменты»,</w:t>
            </w:r>
          </w:p>
          <w:p w:rsidR="00117DA4" w:rsidRDefault="00117DA4" w:rsidP="00F06C4E">
            <w:pPr>
              <w:rPr>
                <w:sz w:val="24"/>
                <w:szCs w:val="24"/>
              </w:rPr>
            </w:pPr>
            <w:r>
              <w:rPr>
                <w:sz w:val="24"/>
                <w:szCs w:val="24"/>
              </w:rPr>
              <w:t>«Живопись».</w:t>
            </w:r>
          </w:p>
          <w:p w:rsidR="00117DA4" w:rsidRDefault="00117DA4" w:rsidP="00F06C4E">
            <w:pPr>
              <w:rPr>
                <w:sz w:val="24"/>
                <w:szCs w:val="24"/>
              </w:rPr>
            </w:pPr>
            <w:r>
              <w:rPr>
                <w:sz w:val="24"/>
                <w:szCs w:val="24"/>
              </w:rPr>
              <w:t xml:space="preserve">1.1. Реализация общеразвивающих программ в области искусств. </w:t>
            </w:r>
          </w:p>
          <w:p w:rsidR="00117DA4" w:rsidRDefault="00117DA4" w:rsidP="00F06C4E">
            <w:pPr>
              <w:rPr>
                <w:sz w:val="24"/>
                <w:szCs w:val="24"/>
              </w:rPr>
            </w:pPr>
            <w:r>
              <w:rPr>
                <w:sz w:val="24"/>
                <w:szCs w:val="24"/>
              </w:rPr>
              <w:t>(Инструментальные виды музыкального искусства – «Фортепиано», «Аккордеон, баян».</w:t>
            </w:r>
          </w:p>
          <w:p w:rsidR="00117DA4" w:rsidRDefault="00117DA4" w:rsidP="00F06C4E">
            <w:pPr>
              <w:rPr>
                <w:sz w:val="24"/>
                <w:szCs w:val="24"/>
              </w:rPr>
            </w:pPr>
            <w:r>
              <w:rPr>
                <w:sz w:val="24"/>
                <w:szCs w:val="24"/>
              </w:rPr>
              <w:t xml:space="preserve">«Изобразительное искусство») </w:t>
            </w:r>
          </w:p>
          <w:p w:rsidR="00117DA4" w:rsidRDefault="00117DA4" w:rsidP="00F06C4E">
            <w:pPr>
              <w:rPr>
                <w:sz w:val="24"/>
                <w:szCs w:val="24"/>
              </w:rPr>
            </w:pPr>
            <w:r>
              <w:rPr>
                <w:sz w:val="24"/>
                <w:szCs w:val="24"/>
              </w:rPr>
              <w:t>2. Сохранение и развитие кадрового потенциала школы, повышение профессионального уровня преподавателей;</w:t>
            </w:r>
          </w:p>
          <w:p w:rsidR="00117DA4" w:rsidRDefault="00117DA4" w:rsidP="00F06C4E">
            <w:pPr>
              <w:rPr>
                <w:sz w:val="24"/>
                <w:szCs w:val="24"/>
              </w:rPr>
            </w:pPr>
            <w:r>
              <w:rPr>
                <w:sz w:val="24"/>
                <w:szCs w:val="24"/>
              </w:rPr>
              <w:t xml:space="preserve">3. Улучшение материально-технической базы </w:t>
            </w:r>
            <w:r>
              <w:rPr>
                <w:sz w:val="24"/>
                <w:szCs w:val="24"/>
              </w:rPr>
              <w:lastRenderedPageBreak/>
              <w:t>учреждения;</w:t>
            </w:r>
          </w:p>
          <w:p w:rsidR="00117DA4" w:rsidRDefault="00117DA4" w:rsidP="00F06C4E">
            <w:pPr>
              <w:rPr>
                <w:sz w:val="24"/>
                <w:szCs w:val="24"/>
              </w:rPr>
            </w:pPr>
            <w:r>
              <w:rPr>
                <w:sz w:val="24"/>
                <w:szCs w:val="24"/>
              </w:rPr>
              <w:t>4. Обеспечение учреждения коммунальными услугами, транспортными услугами, услугами связи, услугами по содержанию имущества, прочими услугами</w:t>
            </w:r>
          </w:p>
          <w:p w:rsidR="00117DA4" w:rsidRPr="008D64C1" w:rsidRDefault="00117DA4" w:rsidP="00F06C4E">
            <w:pPr>
              <w:pStyle w:val="TableContents"/>
              <w:jc w:val="center"/>
            </w:pPr>
            <w:r w:rsidRPr="008D64C1">
              <w:t xml:space="preserve"> </w:t>
            </w:r>
          </w:p>
        </w:tc>
      </w:tr>
      <w:tr w:rsidR="00117DA4" w:rsidRPr="008D64C1" w:rsidTr="00F06C4E">
        <w:tc>
          <w:tcPr>
            <w:tcW w:w="4818"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jc w:val="both"/>
              <w:rPr>
                <w:lang w:val="ru-RU"/>
              </w:rPr>
            </w:pPr>
            <w:r w:rsidRPr="008D64C1">
              <w:rPr>
                <w:lang w:val="ru-RU"/>
              </w:rPr>
              <w:lastRenderedPageBreak/>
              <w:t>Сроки реализации ведомственной целевой программы</w:t>
            </w:r>
          </w:p>
          <w:p w:rsidR="00117DA4" w:rsidRPr="008D64C1" w:rsidRDefault="00117DA4" w:rsidP="00F06C4E">
            <w:pPr>
              <w:pStyle w:val="TableContents"/>
              <w:jc w:val="both"/>
              <w:rPr>
                <w:lang w:val="ru-RU"/>
              </w:rPr>
            </w:pPr>
          </w:p>
        </w:tc>
        <w:tc>
          <w:tcPr>
            <w:tcW w:w="481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D85744" w:rsidRDefault="00117DA4" w:rsidP="00F06C4E">
            <w:pPr>
              <w:pStyle w:val="TableContents"/>
              <w:jc w:val="center"/>
              <w:rPr>
                <w:lang w:val="ru-RU"/>
              </w:rPr>
            </w:pPr>
            <w:r>
              <w:rPr>
                <w:lang w:val="ru-RU"/>
              </w:rPr>
              <w:t>2018-2020 гг.</w:t>
            </w:r>
          </w:p>
        </w:tc>
      </w:tr>
      <w:tr w:rsidR="00117DA4" w:rsidRPr="008D64C1" w:rsidTr="00F06C4E">
        <w:tc>
          <w:tcPr>
            <w:tcW w:w="4818"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jc w:val="both"/>
              <w:rPr>
                <w:lang w:val="ru-RU"/>
              </w:rPr>
            </w:pPr>
            <w:r w:rsidRPr="008D64C1">
              <w:rPr>
                <w:lang w:val="ru-RU"/>
              </w:rPr>
              <w:t>Объемы и источники финансирования ведомственной целевой программы</w:t>
            </w:r>
            <w:r w:rsidRPr="008D64C1">
              <w:rPr>
                <w:vertAlign w:val="superscript"/>
                <w:lang w:val="ru-RU"/>
              </w:rPr>
              <w:t>1</w:t>
            </w:r>
          </w:p>
        </w:tc>
        <w:tc>
          <w:tcPr>
            <w:tcW w:w="481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DF5037" w:rsidRDefault="00117DA4" w:rsidP="00F06C4E">
            <w:pPr>
              <w:jc w:val="both"/>
              <w:rPr>
                <w:sz w:val="24"/>
                <w:szCs w:val="24"/>
                <w:u w:val="single"/>
              </w:rPr>
            </w:pPr>
            <w:r w:rsidRPr="00DF5037">
              <w:rPr>
                <w:sz w:val="24"/>
                <w:szCs w:val="24"/>
              </w:rPr>
              <w:t xml:space="preserve">2018 год - </w:t>
            </w:r>
            <w:r w:rsidRPr="00DF5037">
              <w:rPr>
                <w:sz w:val="24"/>
                <w:szCs w:val="24"/>
                <w:u w:val="single"/>
              </w:rPr>
              <w:t xml:space="preserve">  3</w:t>
            </w:r>
            <w:r>
              <w:rPr>
                <w:sz w:val="24"/>
                <w:szCs w:val="24"/>
                <w:u w:val="single"/>
              </w:rPr>
              <w:t> 568,8</w:t>
            </w:r>
            <w:r w:rsidRPr="00DF5037">
              <w:rPr>
                <w:sz w:val="24"/>
                <w:szCs w:val="24"/>
                <w:u w:val="single"/>
              </w:rPr>
              <w:t xml:space="preserve">  </w:t>
            </w:r>
          </w:p>
          <w:p w:rsidR="00117DA4" w:rsidRPr="00DF5037" w:rsidRDefault="00117DA4" w:rsidP="00F06C4E">
            <w:pPr>
              <w:jc w:val="both"/>
              <w:rPr>
                <w:sz w:val="24"/>
                <w:szCs w:val="24"/>
                <w:u w:val="single"/>
              </w:rPr>
            </w:pPr>
            <w:r w:rsidRPr="00DF5037">
              <w:rPr>
                <w:sz w:val="24"/>
                <w:szCs w:val="24"/>
              </w:rPr>
              <w:t xml:space="preserve">2019 год - </w:t>
            </w:r>
            <w:r>
              <w:rPr>
                <w:sz w:val="24"/>
                <w:szCs w:val="24"/>
                <w:u w:val="single"/>
              </w:rPr>
              <w:t xml:space="preserve">  3 912,0</w:t>
            </w:r>
            <w:r w:rsidRPr="00DF5037">
              <w:rPr>
                <w:sz w:val="24"/>
                <w:szCs w:val="24"/>
                <w:u w:val="single"/>
              </w:rPr>
              <w:t xml:space="preserve">  </w:t>
            </w:r>
          </w:p>
          <w:p w:rsidR="00117DA4" w:rsidRDefault="00117DA4" w:rsidP="00F06C4E">
            <w:pPr>
              <w:jc w:val="both"/>
              <w:rPr>
                <w:sz w:val="24"/>
                <w:szCs w:val="24"/>
              </w:rPr>
            </w:pPr>
            <w:r w:rsidRPr="00DF5037">
              <w:rPr>
                <w:sz w:val="24"/>
                <w:szCs w:val="24"/>
              </w:rPr>
              <w:t xml:space="preserve">2017 год - </w:t>
            </w:r>
            <w:r>
              <w:rPr>
                <w:sz w:val="24"/>
                <w:szCs w:val="24"/>
                <w:u w:val="single"/>
              </w:rPr>
              <w:t xml:space="preserve">  3 919</w:t>
            </w:r>
            <w:r w:rsidRPr="00DF5037">
              <w:rPr>
                <w:sz w:val="24"/>
                <w:szCs w:val="24"/>
                <w:u w:val="single"/>
              </w:rPr>
              <w:t>,0</w:t>
            </w:r>
            <w:r w:rsidRPr="00DF5037">
              <w:rPr>
                <w:sz w:val="24"/>
                <w:szCs w:val="24"/>
              </w:rPr>
              <w:t xml:space="preserve">         </w:t>
            </w:r>
          </w:p>
          <w:p w:rsidR="00117DA4" w:rsidRPr="00DF5037" w:rsidRDefault="00117DA4" w:rsidP="00F06C4E">
            <w:pPr>
              <w:jc w:val="both"/>
              <w:rPr>
                <w:sz w:val="24"/>
                <w:szCs w:val="24"/>
              </w:rPr>
            </w:pPr>
            <w:r w:rsidRPr="00DF5037">
              <w:rPr>
                <w:sz w:val="24"/>
                <w:szCs w:val="24"/>
              </w:rPr>
              <w:t>Общий о</w:t>
            </w:r>
            <w:r>
              <w:rPr>
                <w:sz w:val="24"/>
                <w:szCs w:val="24"/>
              </w:rPr>
              <w:t xml:space="preserve">бъем </w:t>
            </w:r>
            <w:r w:rsidRPr="00DF5037">
              <w:rPr>
                <w:sz w:val="24"/>
                <w:szCs w:val="24"/>
              </w:rPr>
              <w:t xml:space="preserve"> - </w:t>
            </w:r>
            <w:r>
              <w:rPr>
                <w:sz w:val="24"/>
                <w:szCs w:val="24"/>
                <w:u w:val="single"/>
              </w:rPr>
              <w:t xml:space="preserve">  11 399,8</w:t>
            </w:r>
            <w:r w:rsidRPr="00DF5037">
              <w:rPr>
                <w:sz w:val="24"/>
                <w:szCs w:val="24"/>
                <w:u w:val="single"/>
              </w:rPr>
              <w:t xml:space="preserve"> тыс. руб.</w:t>
            </w:r>
          </w:p>
          <w:p w:rsidR="00117DA4" w:rsidRDefault="00117DA4" w:rsidP="00F06C4E">
            <w:pPr>
              <w:snapToGrid w:val="0"/>
              <w:rPr>
                <w:sz w:val="24"/>
                <w:szCs w:val="24"/>
              </w:rPr>
            </w:pPr>
            <w:r>
              <w:rPr>
                <w:sz w:val="24"/>
                <w:szCs w:val="24"/>
              </w:rPr>
              <w:t>Бюджет муниципального образования, внебюджет, областной бюджет</w:t>
            </w:r>
          </w:p>
          <w:p w:rsidR="00117DA4" w:rsidRPr="00D85744" w:rsidRDefault="00117DA4" w:rsidP="00F06C4E">
            <w:pPr>
              <w:pStyle w:val="TableContents"/>
              <w:jc w:val="center"/>
              <w:rPr>
                <w:lang w:val="ru-RU"/>
              </w:rPr>
            </w:pPr>
          </w:p>
        </w:tc>
      </w:tr>
      <w:tr w:rsidR="00117DA4" w:rsidRPr="008D64C1" w:rsidTr="00F06C4E">
        <w:tc>
          <w:tcPr>
            <w:tcW w:w="4818"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jc w:val="both"/>
              <w:rPr>
                <w:lang w:val="ru-RU"/>
              </w:rPr>
            </w:pPr>
            <w:r w:rsidRPr="008D64C1">
              <w:rPr>
                <w:lang w:val="ru-RU"/>
              </w:rPr>
              <w:t>Ожидаемые конечные результаты реализации ведомственной целевой программы</w:t>
            </w:r>
          </w:p>
        </w:tc>
        <w:tc>
          <w:tcPr>
            <w:tcW w:w="4819"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pStyle w:val="TableContents"/>
              <w:rPr>
                <w:lang w:val="ru-RU"/>
              </w:rPr>
            </w:pPr>
            <w:r>
              <w:rPr>
                <w:lang w:val="ru-RU"/>
              </w:rPr>
              <w:t>- Повысить уровень педагогического мастерства;</w:t>
            </w:r>
          </w:p>
          <w:p w:rsidR="00117DA4" w:rsidRDefault="00117DA4" w:rsidP="00F06C4E">
            <w:pPr>
              <w:pStyle w:val="TableContents"/>
              <w:rPr>
                <w:lang w:val="ru-RU"/>
              </w:rPr>
            </w:pPr>
            <w:r>
              <w:rPr>
                <w:lang w:val="ru-RU"/>
              </w:rPr>
              <w:t>- Увеличить количество участников творческих мероприятий и сохранить количество проводимых творческих мероприятий;</w:t>
            </w:r>
          </w:p>
          <w:p w:rsidR="00117DA4" w:rsidRPr="00613CAB" w:rsidRDefault="00117DA4" w:rsidP="00F06C4E">
            <w:pPr>
              <w:pStyle w:val="ConsPlusNormal"/>
              <w:widowControl/>
              <w:rPr>
                <w:rFonts w:ascii="Times New Roman" w:hAnsi="Times New Roman"/>
                <w:sz w:val="24"/>
                <w:szCs w:val="24"/>
              </w:rPr>
            </w:pPr>
            <w:r>
              <w:rPr>
                <w:rFonts w:ascii="Times New Roman" w:hAnsi="Times New Roman"/>
                <w:sz w:val="24"/>
                <w:szCs w:val="24"/>
              </w:rPr>
              <w:t>- Выявить</w:t>
            </w:r>
            <w:r w:rsidRPr="00613CAB">
              <w:rPr>
                <w:rFonts w:ascii="Times New Roman" w:hAnsi="Times New Roman"/>
                <w:sz w:val="24"/>
                <w:szCs w:val="24"/>
              </w:rPr>
              <w:t xml:space="preserve"> художеств</w:t>
            </w:r>
            <w:r>
              <w:rPr>
                <w:rFonts w:ascii="Times New Roman" w:hAnsi="Times New Roman"/>
                <w:sz w:val="24"/>
                <w:szCs w:val="24"/>
              </w:rPr>
              <w:t>енно одаренных детей, обеспечить</w:t>
            </w:r>
            <w:r w:rsidRPr="00613CAB">
              <w:rPr>
                <w:rFonts w:ascii="Times New Roman" w:hAnsi="Times New Roman"/>
                <w:sz w:val="24"/>
                <w:szCs w:val="24"/>
              </w:rPr>
              <w:t xml:space="preserve"> соответствующие условия для их обра</w:t>
            </w:r>
            <w:r>
              <w:rPr>
                <w:rFonts w:ascii="Times New Roman" w:hAnsi="Times New Roman"/>
                <w:sz w:val="24"/>
                <w:szCs w:val="24"/>
              </w:rPr>
              <w:t>зования и творческого развития;</w:t>
            </w:r>
          </w:p>
          <w:p w:rsidR="00117DA4" w:rsidRDefault="00117DA4" w:rsidP="00F06C4E">
            <w:pPr>
              <w:pStyle w:val="TableContents"/>
              <w:rPr>
                <w:lang w:val="ru-RU"/>
              </w:rPr>
            </w:pPr>
            <w:r>
              <w:rPr>
                <w:lang w:val="ru-RU"/>
              </w:rPr>
              <w:t>- Укрепить материально-техническую базу учреждения;</w:t>
            </w:r>
          </w:p>
          <w:p w:rsidR="00117DA4" w:rsidRDefault="00117DA4" w:rsidP="00F06C4E">
            <w:pPr>
              <w:pStyle w:val="ConsPlusNormal"/>
              <w:widowControl/>
              <w:rPr>
                <w:rFonts w:ascii="Times New Roman" w:hAnsi="Times New Roman"/>
                <w:sz w:val="26"/>
                <w:szCs w:val="26"/>
              </w:rPr>
            </w:pPr>
            <w:r>
              <w:rPr>
                <w:rFonts w:ascii="Times New Roman" w:hAnsi="Times New Roman"/>
                <w:sz w:val="24"/>
                <w:szCs w:val="24"/>
              </w:rPr>
              <w:t>- Повысить качества</w:t>
            </w:r>
            <w:r w:rsidRPr="00613CAB">
              <w:rPr>
                <w:rFonts w:ascii="Times New Roman" w:hAnsi="Times New Roman"/>
                <w:sz w:val="24"/>
                <w:szCs w:val="24"/>
              </w:rPr>
              <w:t xml:space="preserve"> предоставляемых услуг в сфере культуры.</w:t>
            </w:r>
          </w:p>
          <w:p w:rsidR="00117DA4" w:rsidRPr="002F7753" w:rsidRDefault="00117DA4" w:rsidP="00F06C4E">
            <w:pPr>
              <w:pStyle w:val="TableContents"/>
              <w:rPr>
                <w:lang w:val="ru-RU"/>
              </w:rPr>
            </w:pPr>
          </w:p>
        </w:tc>
      </w:tr>
    </w:tbl>
    <w:p w:rsidR="00117DA4" w:rsidRDefault="00117DA4" w:rsidP="00117DA4">
      <w:pPr>
        <w:rPr>
          <w:b/>
          <w:sz w:val="26"/>
          <w:szCs w:val="26"/>
        </w:rPr>
      </w:pPr>
    </w:p>
    <w:p w:rsidR="00117DA4" w:rsidRDefault="00117DA4" w:rsidP="00D271C4">
      <w:pPr>
        <w:numPr>
          <w:ilvl w:val="0"/>
          <w:numId w:val="23"/>
        </w:numPr>
        <w:suppressAutoHyphens/>
        <w:jc w:val="center"/>
        <w:rPr>
          <w:b/>
          <w:sz w:val="26"/>
          <w:szCs w:val="26"/>
        </w:rPr>
      </w:pPr>
      <w:r>
        <w:rPr>
          <w:b/>
          <w:sz w:val="26"/>
          <w:szCs w:val="26"/>
        </w:rPr>
        <w:t xml:space="preserve">Характеристика проблемы, на решение которой </w:t>
      </w:r>
    </w:p>
    <w:p w:rsidR="00117DA4" w:rsidRPr="00DF5037" w:rsidRDefault="00117DA4" w:rsidP="00117DA4">
      <w:pPr>
        <w:ind w:left="360"/>
        <w:jc w:val="center"/>
        <w:rPr>
          <w:b/>
          <w:sz w:val="26"/>
          <w:szCs w:val="26"/>
        </w:rPr>
      </w:pPr>
      <w:r w:rsidRPr="00DF5037">
        <w:rPr>
          <w:b/>
          <w:sz w:val="26"/>
          <w:szCs w:val="26"/>
        </w:rPr>
        <w:t>направлена программа</w:t>
      </w:r>
    </w:p>
    <w:p w:rsidR="00117DA4" w:rsidRPr="00DF5037" w:rsidRDefault="00117DA4" w:rsidP="00117DA4">
      <w:pPr>
        <w:ind w:left="360"/>
        <w:jc w:val="center"/>
        <w:rPr>
          <w:b/>
          <w:sz w:val="26"/>
          <w:szCs w:val="26"/>
        </w:rPr>
      </w:pPr>
    </w:p>
    <w:p w:rsidR="00117DA4" w:rsidRPr="00DF5037" w:rsidRDefault="00117DA4" w:rsidP="00117DA4">
      <w:pPr>
        <w:ind w:firstLine="567"/>
        <w:jc w:val="both"/>
        <w:rPr>
          <w:sz w:val="26"/>
          <w:szCs w:val="26"/>
        </w:rPr>
      </w:pPr>
      <w:r w:rsidRPr="00DF5037">
        <w:rPr>
          <w:sz w:val="26"/>
          <w:szCs w:val="26"/>
        </w:rPr>
        <w:t>Дополнительное образование детей является одним из социокультурных институтов детства, который создан и существует для детей, их обучения, воспитания и развития. Это социально востребованная сфера, в которой заказчиками и потребителями образовательных услуг выступают юные граждане и их родители, а также общество, государство. Дополнительное образование способно влиять на качество жизни, так как приобщает юных граждан к здоровому образу жизни, раскрывает творческий потенциал личности, побуждает к достижению общественно значимого результата. Этот вид образования способствует развитию склонностей, способностей и интересов, гражданских и нравственных качеств, жизненному и профессиональному самоопределению подрастающего поколения.</w:t>
      </w:r>
    </w:p>
    <w:p w:rsidR="00117DA4" w:rsidRPr="00DF5037" w:rsidRDefault="00117DA4" w:rsidP="00117DA4">
      <w:pPr>
        <w:ind w:firstLine="567"/>
        <w:jc w:val="both"/>
        <w:rPr>
          <w:sz w:val="26"/>
          <w:szCs w:val="26"/>
        </w:rPr>
      </w:pPr>
      <w:r w:rsidRPr="00DF5037">
        <w:rPr>
          <w:sz w:val="26"/>
          <w:szCs w:val="26"/>
        </w:rPr>
        <w:t>В Ольховском муниципальном районе дополнительное образование детей является неотъемлемой составляющей образовательного пространства, объединяющего в единый процесс воспитание, обучение и творческое развитие личности ребенка.</w:t>
      </w:r>
    </w:p>
    <w:p w:rsidR="00117DA4" w:rsidRPr="00DF5037" w:rsidRDefault="00117DA4" w:rsidP="00117DA4">
      <w:pPr>
        <w:ind w:firstLine="567"/>
        <w:jc w:val="both"/>
        <w:rPr>
          <w:sz w:val="26"/>
          <w:szCs w:val="26"/>
        </w:rPr>
      </w:pPr>
      <w:r w:rsidRPr="00DF5037">
        <w:rPr>
          <w:sz w:val="26"/>
          <w:szCs w:val="26"/>
        </w:rPr>
        <w:lastRenderedPageBreak/>
        <w:t xml:space="preserve">Сегодня дети и подростки Ольховского района имеют возможность получить образование по предпрофессиональным и общеразвивающим программам в области искусства, которые реализует МБОУ ДО «Ольховская ДШИ» Волгоградской области. </w:t>
      </w:r>
    </w:p>
    <w:p w:rsidR="00117DA4" w:rsidRPr="00DF5037" w:rsidRDefault="00117DA4" w:rsidP="00117DA4">
      <w:pPr>
        <w:ind w:firstLine="567"/>
        <w:jc w:val="both"/>
        <w:rPr>
          <w:sz w:val="26"/>
          <w:szCs w:val="26"/>
        </w:rPr>
      </w:pPr>
      <w:r w:rsidRPr="00DF5037">
        <w:rPr>
          <w:sz w:val="26"/>
          <w:szCs w:val="26"/>
        </w:rPr>
        <w:t>Организация предоставления дополнительного образования в сфере культуры и искусства регламентирована Федеральным Законом   № 131-ФЗ «Об общих принципах организации местного самоуправления в РФ», закреплена Уставом МБОУ ДО «Ольховская ДШИ» Волгоградской области.</w:t>
      </w:r>
    </w:p>
    <w:p w:rsidR="00117DA4" w:rsidRPr="00DF5037" w:rsidRDefault="00117DA4" w:rsidP="00117DA4">
      <w:pPr>
        <w:ind w:firstLine="567"/>
        <w:jc w:val="both"/>
        <w:rPr>
          <w:sz w:val="26"/>
          <w:szCs w:val="26"/>
        </w:rPr>
      </w:pPr>
      <w:r w:rsidRPr="00DF5037">
        <w:rPr>
          <w:sz w:val="26"/>
          <w:szCs w:val="26"/>
        </w:rPr>
        <w:t xml:space="preserve">Программный метод управления организацией деятельности учреждений дополнительного образования детей осуществляется в целях повышения результативности и эффективности расходования бюджетных средств. </w:t>
      </w:r>
    </w:p>
    <w:p w:rsidR="00117DA4" w:rsidRPr="00DF5037" w:rsidRDefault="00117DA4" w:rsidP="00117DA4">
      <w:pPr>
        <w:ind w:firstLine="709"/>
        <w:rPr>
          <w:sz w:val="26"/>
          <w:szCs w:val="26"/>
        </w:rPr>
      </w:pPr>
      <w:r w:rsidRPr="00DF5037">
        <w:rPr>
          <w:sz w:val="26"/>
          <w:szCs w:val="26"/>
        </w:rPr>
        <w:t xml:space="preserve">Контингент учащихся на 01.01.2017 г. составил 61 человека. </w:t>
      </w:r>
    </w:p>
    <w:p w:rsidR="00117DA4" w:rsidRPr="00DF5037" w:rsidRDefault="00117DA4" w:rsidP="00117DA4">
      <w:pPr>
        <w:ind w:firstLine="567"/>
        <w:jc w:val="both"/>
        <w:rPr>
          <w:sz w:val="26"/>
          <w:szCs w:val="26"/>
        </w:rPr>
      </w:pPr>
      <w:r w:rsidRPr="00DF5037">
        <w:rPr>
          <w:sz w:val="26"/>
          <w:szCs w:val="26"/>
        </w:rPr>
        <w:t xml:space="preserve">    Несмотря на достигнутые в предыдущие годы позитивные результаты, сохраняется много проблем в сфере обеспечения полноценной жизнедеятельности детей, их занятости во внеурочное время, которые требуют решения на районном уровне. Необходимо создание условий для развития творческого и интеллектуального потенциала обучающихся и формирования у молодого поколения нравственности и гражданственности.</w:t>
      </w:r>
    </w:p>
    <w:p w:rsidR="00117DA4" w:rsidRPr="00DF5037" w:rsidRDefault="00117DA4" w:rsidP="00117DA4">
      <w:pPr>
        <w:ind w:firstLine="567"/>
        <w:jc w:val="both"/>
        <w:rPr>
          <w:sz w:val="26"/>
          <w:szCs w:val="26"/>
        </w:rPr>
      </w:pPr>
      <w:r w:rsidRPr="00DF5037">
        <w:rPr>
          <w:sz w:val="26"/>
          <w:szCs w:val="26"/>
        </w:rPr>
        <w:t xml:space="preserve">  С этой целью ведется постоянная работа по сохранению и устойчивому функционированию МБОУ ДО «Ольховская ДШИ» Волгоградской области.</w:t>
      </w:r>
    </w:p>
    <w:p w:rsidR="00117DA4" w:rsidRPr="00DF5037" w:rsidRDefault="00117DA4" w:rsidP="00117DA4">
      <w:pPr>
        <w:ind w:firstLine="567"/>
        <w:jc w:val="both"/>
        <w:rPr>
          <w:sz w:val="26"/>
          <w:szCs w:val="26"/>
        </w:rPr>
      </w:pPr>
      <w:r w:rsidRPr="00DF5037">
        <w:rPr>
          <w:sz w:val="26"/>
          <w:szCs w:val="26"/>
        </w:rPr>
        <w:t>В связи с современными требованиями есть необходимость совершенствовать материально-техническую базу, пополнять методическое обеспечение ДШИ.</w:t>
      </w:r>
    </w:p>
    <w:p w:rsidR="00117DA4" w:rsidRPr="00DF5037" w:rsidRDefault="00117DA4" w:rsidP="00117DA4">
      <w:pPr>
        <w:ind w:firstLine="567"/>
        <w:jc w:val="both"/>
        <w:rPr>
          <w:sz w:val="26"/>
          <w:szCs w:val="26"/>
        </w:rPr>
      </w:pPr>
      <w:r w:rsidRPr="00DF5037">
        <w:rPr>
          <w:sz w:val="26"/>
          <w:szCs w:val="26"/>
        </w:rPr>
        <w:t xml:space="preserve">В целях сохранения здоровья учащихся и создания комфортных условий при организации образовательного процесса необходимо приобретение новой мебели, инструментов, оборудования.  Необходима замена осветительных приборов, косметический ремонт учебных классов в соответствии с требованиями санитарно-эпидемиологических требований и норм. </w:t>
      </w:r>
    </w:p>
    <w:p w:rsidR="00117DA4" w:rsidRPr="00DF5037" w:rsidRDefault="00117DA4" w:rsidP="00117DA4">
      <w:pPr>
        <w:ind w:firstLine="567"/>
        <w:jc w:val="both"/>
        <w:rPr>
          <w:sz w:val="26"/>
          <w:szCs w:val="26"/>
        </w:rPr>
      </w:pPr>
      <w:r w:rsidRPr="00DF5037">
        <w:rPr>
          <w:sz w:val="26"/>
          <w:szCs w:val="26"/>
        </w:rPr>
        <w:t>В целях улучшения качества предоставляемой услуги необходимо сохранение, пополнение и развитие кадрового потенциала школы, повышение профессионального уровня преподавателей.</w:t>
      </w:r>
    </w:p>
    <w:p w:rsidR="00117DA4" w:rsidRPr="00DF5037" w:rsidRDefault="00117DA4" w:rsidP="00117DA4">
      <w:pPr>
        <w:ind w:firstLine="567"/>
        <w:jc w:val="both"/>
        <w:rPr>
          <w:sz w:val="26"/>
          <w:szCs w:val="26"/>
        </w:rPr>
      </w:pPr>
      <w:r>
        <w:rPr>
          <w:sz w:val="26"/>
          <w:szCs w:val="26"/>
        </w:rPr>
        <w:t>В связи с потребностью</w:t>
      </w:r>
      <w:r w:rsidRPr="00DF5037">
        <w:rPr>
          <w:sz w:val="26"/>
          <w:szCs w:val="26"/>
        </w:rPr>
        <w:t xml:space="preserve"> совершенствования исполнительского мастерства, методической поддержки и профессионального стимула у учащихся необходимо обеспечить выезды на конкурсы, фестивали, выставки, олимпиады. </w:t>
      </w:r>
    </w:p>
    <w:p w:rsidR="00117DA4" w:rsidRPr="00DF5037" w:rsidRDefault="00117DA4" w:rsidP="00117DA4">
      <w:pPr>
        <w:ind w:firstLine="567"/>
        <w:jc w:val="both"/>
        <w:rPr>
          <w:sz w:val="26"/>
          <w:szCs w:val="26"/>
        </w:rPr>
      </w:pPr>
      <w:r w:rsidRPr="00DF5037">
        <w:rPr>
          <w:sz w:val="26"/>
          <w:szCs w:val="26"/>
        </w:rPr>
        <w:t xml:space="preserve">Запланированные средства в рамках ведомственной целевой программы позволят комплексно решать поставленные задачи.  </w:t>
      </w:r>
    </w:p>
    <w:p w:rsidR="00117DA4" w:rsidRPr="00DF5037" w:rsidRDefault="00117DA4" w:rsidP="00117DA4">
      <w:pPr>
        <w:ind w:firstLine="567"/>
        <w:jc w:val="both"/>
        <w:rPr>
          <w:sz w:val="26"/>
          <w:szCs w:val="26"/>
        </w:rPr>
      </w:pPr>
      <w:r w:rsidRPr="00DF5037">
        <w:rPr>
          <w:sz w:val="26"/>
          <w:szCs w:val="26"/>
        </w:rPr>
        <w:t>Решение данных задач обеспечит более высокий уровень организации дополнительного образования детей в сфере культуры и искусства и эстетического воспитания детей и подростков Ольховского района, а значит, повысит качество предоставляемой муниципальной услуги.</w:t>
      </w:r>
    </w:p>
    <w:p w:rsidR="00117DA4" w:rsidRPr="00DF5037" w:rsidRDefault="00117DA4" w:rsidP="00117DA4">
      <w:pPr>
        <w:ind w:firstLine="567"/>
        <w:jc w:val="both"/>
        <w:rPr>
          <w:sz w:val="26"/>
          <w:szCs w:val="26"/>
        </w:rPr>
      </w:pPr>
      <w:r w:rsidRPr="00DF5037">
        <w:rPr>
          <w:sz w:val="26"/>
          <w:szCs w:val="26"/>
        </w:rPr>
        <w:t xml:space="preserve">Выработанные ведомственной целевой программой цели, задачи и программные мероприятия направлены на достижение устойчивого и стабильного функционирования учреждения дополнительного образования в сфере культуры и искусства, на сохранение достигнутых   в дополнительном художественном </w:t>
      </w:r>
      <w:r w:rsidRPr="00DF5037">
        <w:rPr>
          <w:color w:val="000000"/>
          <w:sz w:val="26"/>
          <w:szCs w:val="26"/>
        </w:rPr>
        <w:t>образовании позиций, кадрового и творческого потенциала</w:t>
      </w:r>
      <w:r w:rsidRPr="00DF5037">
        <w:rPr>
          <w:sz w:val="26"/>
          <w:szCs w:val="26"/>
        </w:rPr>
        <w:t xml:space="preserve">. Программа адекватна целям и задачам социально-экономического развития района, ориентирована на деятельность в области дополнительного образования в сфере культуры и искусства с достижением конкретных результатов на основе эффективного использования бюджетных средств. Применение программного метода финансирования </w:t>
      </w:r>
      <w:r w:rsidRPr="00DF5037">
        <w:rPr>
          <w:sz w:val="26"/>
          <w:szCs w:val="26"/>
        </w:rPr>
        <w:lastRenderedPageBreak/>
        <w:t>учреждения дополнительного образования на 2018-2020г. обеспечивает уставную деятельность и нацелена на достижение социально-значимых результатов.</w:t>
      </w:r>
    </w:p>
    <w:p w:rsidR="00117DA4" w:rsidRPr="00DF5037" w:rsidRDefault="00117DA4" w:rsidP="00117DA4">
      <w:pPr>
        <w:ind w:firstLine="555"/>
        <w:jc w:val="center"/>
        <w:rPr>
          <w:b/>
          <w:sz w:val="26"/>
          <w:szCs w:val="26"/>
        </w:rPr>
      </w:pPr>
    </w:p>
    <w:p w:rsidR="00117DA4" w:rsidRPr="00DF5037" w:rsidRDefault="00117DA4" w:rsidP="00D271C4">
      <w:pPr>
        <w:numPr>
          <w:ilvl w:val="0"/>
          <w:numId w:val="23"/>
        </w:numPr>
        <w:suppressAutoHyphens/>
        <w:jc w:val="center"/>
        <w:rPr>
          <w:b/>
          <w:sz w:val="26"/>
          <w:szCs w:val="26"/>
        </w:rPr>
      </w:pPr>
      <w:r w:rsidRPr="00DF5037">
        <w:rPr>
          <w:b/>
          <w:sz w:val="26"/>
          <w:szCs w:val="26"/>
        </w:rPr>
        <w:t>Цели, задачи и сроки реализации программы.</w:t>
      </w:r>
    </w:p>
    <w:p w:rsidR="00117DA4" w:rsidRPr="00DF5037" w:rsidRDefault="00117DA4" w:rsidP="00117DA4">
      <w:pPr>
        <w:rPr>
          <w:b/>
          <w:sz w:val="26"/>
          <w:szCs w:val="26"/>
        </w:rPr>
      </w:pPr>
    </w:p>
    <w:p w:rsidR="00117DA4" w:rsidRPr="00DF5037" w:rsidRDefault="00117DA4" w:rsidP="00117DA4">
      <w:pPr>
        <w:ind w:firstLine="567"/>
        <w:jc w:val="both"/>
        <w:rPr>
          <w:sz w:val="26"/>
          <w:szCs w:val="26"/>
        </w:rPr>
      </w:pPr>
      <w:r w:rsidRPr="00DF5037">
        <w:rPr>
          <w:sz w:val="26"/>
          <w:szCs w:val="26"/>
        </w:rPr>
        <w:t>2.1. Целью Ведомственной целевой программы «Дополнительное образование детей в сфере культуры и искусства на территории Ольховского муниципального района на 2018 – 2020 гг.» является сохранение объёма и обеспечение  современного качества, доступности и эффективности  дополнительного образования детей и подростков в области культуры и искусства в Ольховском районе Волгоградской области на основе сохранения лучших традиций дополнительного образования по различным направлениям образовательной деятельности.</w:t>
      </w:r>
    </w:p>
    <w:p w:rsidR="00117DA4" w:rsidRPr="00DF5037" w:rsidRDefault="00117DA4" w:rsidP="00117DA4">
      <w:pPr>
        <w:ind w:firstLine="567"/>
        <w:jc w:val="both"/>
        <w:rPr>
          <w:sz w:val="26"/>
          <w:szCs w:val="26"/>
        </w:rPr>
      </w:pPr>
      <w:r w:rsidRPr="00DF5037">
        <w:rPr>
          <w:sz w:val="26"/>
          <w:szCs w:val="26"/>
        </w:rPr>
        <w:t>2.2. Основой для выделения стратегических целей учреждений дополнительного образования является создание механизмов, обеспечивающих устойчивое развитие системы дополнительного образования детей, для активного включения подрастающего поколения в социально-экономическую, политическую и культурную жизнь общества.</w:t>
      </w:r>
    </w:p>
    <w:p w:rsidR="00117DA4" w:rsidRPr="00DF5037" w:rsidRDefault="00117DA4" w:rsidP="00117DA4">
      <w:pPr>
        <w:ind w:firstLine="567"/>
        <w:jc w:val="both"/>
        <w:rPr>
          <w:sz w:val="26"/>
          <w:szCs w:val="26"/>
        </w:rPr>
      </w:pPr>
      <w:r w:rsidRPr="00DF5037">
        <w:rPr>
          <w:sz w:val="26"/>
          <w:szCs w:val="26"/>
        </w:rPr>
        <w:t xml:space="preserve">Реализация данной цели достигается повышением уровня удовлетворения населения в дополнительном образовании в сфере культуры и искусства через развитие детской школы искусств и сохранения, а при возможности и увеличения, количества занимающихся в ней детей. </w:t>
      </w:r>
    </w:p>
    <w:p w:rsidR="00117DA4" w:rsidRPr="00DF5037" w:rsidRDefault="00117DA4" w:rsidP="00117DA4">
      <w:pPr>
        <w:ind w:firstLine="567"/>
        <w:jc w:val="both"/>
        <w:rPr>
          <w:sz w:val="26"/>
          <w:szCs w:val="26"/>
        </w:rPr>
      </w:pPr>
      <w:r w:rsidRPr="00DF5037">
        <w:rPr>
          <w:sz w:val="26"/>
          <w:szCs w:val="26"/>
        </w:rPr>
        <w:t>2.4. Программа направлена на решение важной задачи, являющейся частью социально-экономического развития. Сохранение и развитие культурных ценностей и традиций, являющихся неотъемлемой частью социальной политики района, поможет в достижении больших успехов и его хозяйственном развитии.</w:t>
      </w:r>
    </w:p>
    <w:p w:rsidR="00117DA4" w:rsidRPr="00DF5037" w:rsidRDefault="00117DA4" w:rsidP="00117DA4">
      <w:pPr>
        <w:ind w:firstLine="567"/>
        <w:jc w:val="both"/>
        <w:rPr>
          <w:sz w:val="26"/>
          <w:szCs w:val="26"/>
        </w:rPr>
      </w:pPr>
      <w:r w:rsidRPr="00DF5037">
        <w:rPr>
          <w:sz w:val="26"/>
          <w:szCs w:val="26"/>
        </w:rPr>
        <w:t>2.5. Реализация Программы предполагает решение следующих задач:</w:t>
      </w:r>
    </w:p>
    <w:p w:rsidR="00117DA4" w:rsidRPr="00DF5037" w:rsidRDefault="00117DA4" w:rsidP="00117DA4">
      <w:pPr>
        <w:ind w:firstLine="567"/>
        <w:jc w:val="both"/>
        <w:rPr>
          <w:sz w:val="26"/>
          <w:szCs w:val="26"/>
        </w:rPr>
      </w:pPr>
      <w:r w:rsidRPr="00DF5037">
        <w:rPr>
          <w:sz w:val="26"/>
          <w:szCs w:val="26"/>
        </w:rPr>
        <w:t>2.5.1. Обеспечение доступности дополнительного образования, его эффективности и качества.</w:t>
      </w:r>
    </w:p>
    <w:p w:rsidR="00117DA4" w:rsidRPr="00DF5037" w:rsidRDefault="00117DA4" w:rsidP="00117DA4">
      <w:pPr>
        <w:ind w:firstLine="567"/>
        <w:jc w:val="both"/>
        <w:rPr>
          <w:sz w:val="26"/>
          <w:szCs w:val="26"/>
        </w:rPr>
      </w:pPr>
      <w:r w:rsidRPr="00DF5037">
        <w:rPr>
          <w:sz w:val="26"/>
          <w:szCs w:val="26"/>
        </w:rPr>
        <w:t>2.5.2.  Создание комфортных и безопасных условий для проведения образовательного процесса.</w:t>
      </w:r>
    </w:p>
    <w:p w:rsidR="00117DA4" w:rsidRPr="00DF5037" w:rsidRDefault="00117DA4" w:rsidP="00117DA4">
      <w:pPr>
        <w:ind w:firstLine="567"/>
        <w:jc w:val="both"/>
        <w:rPr>
          <w:sz w:val="26"/>
          <w:szCs w:val="26"/>
        </w:rPr>
      </w:pPr>
      <w:r w:rsidRPr="00DF5037">
        <w:rPr>
          <w:sz w:val="26"/>
          <w:szCs w:val="26"/>
        </w:rPr>
        <w:t xml:space="preserve"> 2.5.3. Формирование общей культуры детей и организация их содержательного досуга.</w:t>
      </w:r>
    </w:p>
    <w:p w:rsidR="00117DA4" w:rsidRPr="00DF5037" w:rsidRDefault="00117DA4" w:rsidP="00117DA4">
      <w:pPr>
        <w:ind w:firstLine="567"/>
        <w:jc w:val="both"/>
        <w:rPr>
          <w:sz w:val="26"/>
          <w:szCs w:val="26"/>
        </w:rPr>
      </w:pPr>
      <w:r w:rsidRPr="00DF5037">
        <w:rPr>
          <w:sz w:val="26"/>
          <w:szCs w:val="26"/>
        </w:rPr>
        <w:t>2.5.4. Выявление одарённых детей и подростков, их образование и творческое развитие. Обеспечение условий для профессионального самоопределения и творческого труда детей.</w:t>
      </w:r>
    </w:p>
    <w:p w:rsidR="00117DA4" w:rsidRPr="00DF5037" w:rsidRDefault="00117DA4" w:rsidP="00117DA4">
      <w:pPr>
        <w:ind w:firstLine="567"/>
        <w:jc w:val="both"/>
        <w:rPr>
          <w:sz w:val="26"/>
          <w:szCs w:val="26"/>
        </w:rPr>
      </w:pPr>
      <w:r w:rsidRPr="00DF5037">
        <w:rPr>
          <w:sz w:val="26"/>
          <w:szCs w:val="26"/>
        </w:rPr>
        <w:t>2.5.5. Обеспечение участия учащихся ДШИ во внутришкольных, районных, зональных, областных, региональных конкурсах, фестивалях, олимпиадах, выставках.</w:t>
      </w:r>
    </w:p>
    <w:p w:rsidR="00117DA4" w:rsidRPr="00DF5037" w:rsidRDefault="00117DA4" w:rsidP="00117DA4">
      <w:pPr>
        <w:ind w:firstLine="567"/>
        <w:jc w:val="both"/>
        <w:rPr>
          <w:sz w:val="26"/>
          <w:szCs w:val="26"/>
        </w:rPr>
      </w:pPr>
      <w:r w:rsidRPr="00DF5037">
        <w:rPr>
          <w:sz w:val="26"/>
          <w:szCs w:val="26"/>
        </w:rPr>
        <w:t>2.5.6. Совершенствование материально-технической базы и методического обеспечения ДШИ.</w:t>
      </w:r>
    </w:p>
    <w:p w:rsidR="00117DA4" w:rsidRPr="00DF5037" w:rsidRDefault="00117DA4" w:rsidP="00117DA4">
      <w:pPr>
        <w:ind w:firstLine="567"/>
        <w:jc w:val="both"/>
        <w:rPr>
          <w:rFonts w:ascii="Verdana" w:hAnsi="Verdana"/>
          <w:sz w:val="26"/>
          <w:szCs w:val="26"/>
        </w:rPr>
      </w:pPr>
      <w:r w:rsidRPr="00DF5037">
        <w:rPr>
          <w:sz w:val="26"/>
          <w:szCs w:val="26"/>
        </w:rPr>
        <w:t>2.6. Решение данных задач направлено на создание условий, направленных на развитие детской школы искусств; внедрение инноваций, определяющих новое содержание, качество образования и его соответствия государственным образовательным стандартам; применение форм, методов и средств организации образовательного процесса соответственно склонностям и интересам обучающихся   и согласно требованиям охраны их жизни и здоровья.</w:t>
      </w:r>
      <w:r w:rsidRPr="00DF5037">
        <w:rPr>
          <w:rFonts w:ascii="Verdana" w:hAnsi="Verdana"/>
          <w:sz w:val="26"/>
          <w:szCs w:val="26"/>
        </w:rPr>
        <w:t xml:space="preserve"> </w:t>
      </w:r>
    </w:p>
    <w:p w:rsidR="00117DA4" w:rsidRPr="00DF5037" w:rsidRDefault="00117DA4" w:rsidP="00117DA4">
      <w:pPr>
        <w:ind w:firstLine="567"/>
        <w:jc w:val="both"/>
        <w:rPr>
          <w:sz w:val="26"/>
          <w:szCs w:val="26"/>
        </w:rPr>
      </w:pPr>
      <w:r w:rsidRPr="00DF5037">
        <w:rPr>
          <w:sz w:val="26"/>
          <w:szCs w:val="26"/>
        </w:rPr>
        <w:t xml:space="preserve">2.7. Детской школе искусств необходима поддержка технического и материального состояния на осуществление мероприятий по созданию более </w:t>
      </w:r>
      <w:r w:rsidRPr="00DF5037">
        <w:rPr>
          <w:sz w:val="26"/>
          <w:szCs w:val="26"/>
        </w:rPr>
        <w:lastRenderedPageBreak/>
        <w:t>эффективной сферы услуг в области культуры, сохранению объема и улучшения качества услуг для жителей района, на успешную реализацию потенциала специалистов, повышение охвата потребителей различных социальных категорий, что характеризует обеспечение достижения цели Программы.</w:t>
      </w:r>
    </w:p>
    <w:p w:rsidR="00117DA4" w:rsidRPr="00DF5037" w:rsidRDefault="00117DA4" w:rsidP="00117DA4">
      <w:pPr>
        <w:ind w:firstLine="567"/>
        <w:jc w:val="both"/>
        <w:rPr>
          <w:sz w:val="26"/>
          <w:szCs w:val="26"/>
        </w:rPr>
      </w:pPr>
      <w:r w:rsidRPr="00DF5037">
        <w:rPr>
          <w:sz w:val="26"/>
          <w:szCs w:val="26"/>
        </w:rPr>
        <w:t xml:space="preserve">2.8. В рамках Программы предполагается проведение мероприятий по поддержке фестивалей, конкурсов, выставок и мастер-классов для детей и творческой молодежи, а также по совершенствованию системы повышения квалификации преподавателей и руководящих работников школы. </w:t>
      </w:r>
    </w:p>
    <w:p w:rsidR="00117DA4" w:rsidRPr="00DF5037" w:rsidRDefault="00117DA4" w:rsidP="00117DA4">
      <w:pPr>
        <w:ind w:firstLine="567"/>
        <w:jc w:val="both"/>
        <w:rPr>
          <w:sz w:val="26"/>
          <w:szCs w:val="26"/>
        </w:rPr>
      </w:pPr>
      <w:r w:rsidRPr="00DF5037">
        <w:rPr>
          <w:sz w:val="26"/>
          <w:szCs w:val="26"/>
        </w:rPr>
        <w:t>Решение этой задачи будет способствовать выявлению художественно одаренных детей и молодежи, обеспечению соответствующих условий для их образования и творческого развития, повышению качества предоставляемых услуг в сфере культуры.</w:t>
      </w:r>
    </w:p>
    <w:p w:rsidR="00117DA4" w:rsidRPr="00DF5037" w:rsidRDefault="00117DA4" w:rsidP="00117DA4">
      <w:pPr>
        <w:ind w:firstLine="567"/>
        <w:jc w:val="both"/>
        <w:rPr>
          <w:sz w:val="26"/>
          <w:szCs w:val="26"/>
        </w:rPr>
      </w:pPr>
      <w:r w:rsidRPr="00DF5037">
        <w:rPr>
          <w:sz w:val="26"/>
          <w:szCs w:val="26"/>
        </w:rPr>
        <w:t>2.9. Оптимизация бюджета привела к сокращению финансирования отрасли, в связи с чем актуальной проблемой становится сохранение (а при возможности и развитие) накопленных кадровых, материально-технических, творческих ресурсов школы.</w:t>
      </w:r>
    </w:p>
    <w:p w:rsidR="00117DA4" w:rsidRPr="00DF5037" w:rsidRDefault="00117DA4" w:rsidP="00117DA4">
      <w:pPr>
        <w:ind w:firstLine="567"/>
        <w:jc w:val="both"/>
        <w:rPr>
          <w:sz w:val="26"/>
          <w:szCs w:val="26"/>
        </w:rPr>
      </w:pPr>
      <w:r w:rsidRPr="00DF5037">
        <w:rPr>
          <w:sz w:val="26"/>
          <w:szCs w:val="26"/>
        </w:rPr>
        <w:t>2.10. Потребность в изменении ситуации в течение ограниченного времени и тесная взаимосвязь процессов, происходящих в сфере культуры, с процессами, происходящими в обществе, предполагает использование для решения этих проблем программно-целевого метода как наиболее оптимального. Учитывая необходимость комплексного подхода, целесообразно решать поставленную задачу в рамках целевой программы с использованием программно-целевого метода бюджетного планирования, обеспечивающего эффективное решение проблем за счет реализации комплекса мероприятий, увязанных по ресурсам и срокам.</w:t>
      </w:r>
    </w:p>
    <w:p w:rsidR="00117DA4" w:rsidRPr="00DF5037" w:rsidRDefault="00117DA4" w:rsidP="00117DA4">
      <w:pPr>
        <w:ind w:firstLine="567"/>
        <w:jc w:val="both"/>
        <w:rPr>
          <w:sz w:val="26"/>
          <w:szCs w:val="26"/>
        </w:rPr>
      </w:pPr>
      <w:r w:rsidRPr="00DF5037">
        <w:rPr>
          <w:sz w:val="26"/>
          <w:szCs w:val="26"/>
        </w:rPr>
        <w:t>2.11. Мероприятия программы рассчитаны на реализацию в течение 2018 - 2020 года. Программные мероприятия имеют системный и плановый характер.</w:t>
      </w:r>
    </w:p>
    <w:p w:rsidR="00117DA4" w:rsidRPr="00DF5037" w:rsidRDefault="00117DA4" w:rsidP="00117DA4">
      <w:pPr>
        <w:ind w:firstLine="555"/>
        <w:jc w:val="center"/>
        <w:rPr>
          <w:b/>
          <w:sz w:val="26"/>
          <w:szCs w:val="26"/>
        </w:rPr>
      </w:pPr>
    </w:p>
    <w:p w:rsidR="00117DA4" w:rsidRPr="00DF5037" w:rsidRDefault="00117DA4" w:rsidP="00117DA4">
      <w:pPr>
        <w:ind w:firstLine="555"/>
        <w:jc w:val="center"/>
        <w:rPr>
          <w:b/>
          <w:sz w:val="26"/>
          <w:szCs w:val="26"/>
        </w:rPr>
      </w:pPr>
      <w:r w:rsidRPr="00DF5037">
        <w:rPr>
          <w:b/>
          <w:sz w:val="26"/>
          <w:szCs w:val="26"/>
        </w:rPr>
        <w:t>3. Показатели (индикаторы) достижения целей и решения задач, основные ожидаемые конечные результаты программы</w:t>
      </w:r>
    </w:p>
    <w:p w:rsidR="00117DA4" w:rsidRPr="00DF5037" w:rsidRDefault="00117DA4" w:rsidP="00117DA4">
      <w:pPr>
        <w:ind w:firstLine="709"/>
        <w:jc w:val="both"/>
        <w:rPr>
          <w:sz w:val="26"/>
          <w:szCs w:val="26"/>
        </w:rPr>
      </w:pPr>
    </w:p>
    <w:p w:rsidR="00117DA4" w:rsidRPr="00DF5037" w:rsidRDefault="00117DA4" w:rsidP="00117DA4">
      <w:pPr>
        <w:ind w:firstLine="709"/>
        <w:jc w:val="both"/>
        <w:rPr>
          <w:sz w:val="26"/>
          <w:szCs w:val="26"/>
        </w:rPr>
      </w:pPr>
      <w:r w:rsidRPr="00DF5037">
        <w:rPr>
          <w:sz w:val="26"/>
          <w:szCs w:val="26"/>
        </w:rPr>
        <w:t xml:space="preserve">3.1. В ведомственной целевой программе будут использоваться следующие целевые индикаторы и показатели в соответствии с решаемыми задачами и разделами Программы: </w:t>
      </w:r>
    </w:p>
    <w:p w:rsidR="00117DA4" w:rsidRPr="00DF5037" w:rsidRDefault="00117DA4" w:rsidP="00117DA4">
      <w:pPr>
        <w:ind w:firstLine="709"/>
        <w:jc w:val="both"/>
        <w:rPr>
          <w:sz w:val="26"/>
          <w:szCs w:val="26"/>
        </w:rPr>
      </w:pPr>
      <w:r w:rsidRPr="00DF5037">
        <w:rPr>
          <w:sz w:val="26"/>
          <w:szCs w:val="26"/>
        </w:rPr>
        <w:t>3.1.1. Среднегодовое количество учащихся в ДШИ (единица измерения –  чел.).</w:t>
      </w:r>
    </w:p>
    <w:p w:rsidR="00117DA4" w:rsidRPr="00DF5037" w:rsidRDefault="00117DA4" w:rsidP="00117DA4">
      <w:pPr>
        <w:ind w:firstLine="709"/>
        <w:jc w:val="both"/>
        <w:rPr>
          <w:sz w:val="26"/>
          <w:szCs w:val="26"/>
        </w:rPr>
      </w:pPr>
      <w:r w:rsidRPr="00DF5037">
        <w:rPr>
          <w:sz w:val="26"/>
          <w:szCs w:val="26"/>
        </w:rPr>
        <w:t>Приводится численность учащихся, обучающихся по предпрофессиональным и общеразвивающим дополнительным общеобразовательным программам для детей в области искусств, независимо от продолжительности их обучения в течение года, путем суммирования численности за весь год. Если ребенок обучался в период с января по май, с продолжением обучения в сентябре – декабре, сведения о таком ребенке показываются только один раз. Если один и тот же ребенок занимается не по одному, а по нескольким направлениям в одной организации, то сведения о нем показываются по каждому направлению, по которому обучается ребенок.</w:t>
      </w:r>
      <w:r w:rsidRPr="009260F8">
        <w:rPr>
          <w:sz w:val="26"/>
          <w:szCs w:val="26"/>
        </w:rPr>
        <w:t xml:space="preserve"> </w:t>
      </w:r>
      <w:r w:rsidRPr="00DF5037">
        <w:rPr>
          <w:sz w:val="26"/>
          <w:szCs w:val="26"/>
        </w:rPr>
        <w:t>(Источник информации: статистический отчет федерального статистического наблюдения формы 1-ДОП, другие отчеты, предоставляемые общеобразовательными учреждениями в управление культуры, образования).</w:t>
      </w:r>
    </w:p>
    <w:p w:rsidR="00117DA4" w:rsidRPr="00DF5037" w:rsidRDefault="00117DA4" w:rsidP="00117DA4">
      <w:pPr>
        <w:ind w:firstLine="709"/>
        <w:jc w:val="both"/>
        <w:rPr>
          <w:sz w:val="26"/>
          <w:szCs w:val="26"/>
        </w:rPr>
      </w:pPr>
      <w:r w:rsidRPr="00DF5037">
        <w:rPr>
          <w:sz w:val="26"/>
          <w:szCs w:val="26"/>
        </w:rPr>
        <w:t>3.1.2. Выставочная и концертно-просветительская деятельность учащихся и преподавателей ДШИ (количество мероприятий). Единица измерения –  чел.).</w:t>
      </w:r>
    </w:p>
    <w:p w:rsidR="00117DA4" w:rsidRPr="00DF5037" w:rsidRDefault="00117DA4" w:rsidP="00117DA4">
      <w:pPr>
        <w:ind w:firstLine="709"/>
        <w:jc w:val="both"/>
        <w:rPr>
          <w:sz w:val="26"/>
          <w:szCs w:val="26"/>
        </w:rPr>
      </w:pPr>
      <w:r w:rsidRPr="00DF5037">
        <w:rPr>
          <w:sz w:val="26"/>
          <w:szCs w:val="26"/>
        </w:rPr>
        <w:lastRenderedPageBreak/>
        <w:t>Указывается количество мероприятий, организованных непосредственно самим образовательным учреждением. (Источник информации: отчеты, предоставляемые общеобразовательными учреждениями в управление культуры, образования).</w:t>
      </w:r>
    </w:p>
    <w:p w:rsidR="00117DA4" w:rsidRPr="00DF5037" w:rsidRDefault="00117DA4" w:rsidP="00117DA4">
      <w:pPr>
        <w:ind w:firstLine="567"/>
        <w:jc w:val="both"/>
        <w:rPr>
          <w:sz w:val="26"/>
          <w:szCs w:val="26"/>
        </w:rPr>
      </w:pPr>
      <w:r w:rsidRPr="00DF5037">
        <w:rPr>
          <w:sz w:val="26"/>
          <w:szCs w:val="26"/>
        </w:rPr>
        <w:t>3.1.3. Участие учащихся в районных, зональных, областных, региональных конкурсах, выставках, фестивалях, олимпиадах, проектах (единица измерения – чел.).</w:t>
      </w:r>
    </w:p>
    <w:p w:rsidR="00117DA4" w:rsidRPr="00DF5037" w:rsidRDefault="00117DA4" w:rsidP="00117DA4">
      <w:pPr>
        <w:ind w:firstLine="709"/>
        <w:jc w:val="both"/>
        <w:rPr>
          <w:sz w:val="26"/>
          <w:szCs w:val="26"/>
        </w:rPr>
      </w:pPr>
      <w:r w:rsidRPr="00DF5037">
        <w:rPr>
          <w:sz w:val="26"/>
          <w:szCs w:val="26"/>
        </w:rPr>
        <w:t>Учащийся, принимавший участие в нескольких творческих мероприятиях, считается один раз. (Источник информации: отчеты, предоставляемые общеобразовательными учреждениями в управление культуры, образования).</w:t>
      </w:r>
    </w:p>
    <w:p w:rsidR="00117DA4" w:rsidRPr="00DF5037" w:rsidRDefault="00117DA4" w:rsidP="00117DA4">
      <w:pPr>
        <w:ind w:firstLine="567"/>
        <w:jc w:val="both"/>
        <w:rPr>
          <w:sz w:val="26"/>
          <w:szCs w:val="26"/>
        </w:rPr>
      </w:pPr>
      <w:r w:rsidRPr="00DF5037">
        <w:rPr>
          <w:sz w:val="26"/>
          <w:szCs w:val="26"/>
        </w:rPr>
        <w:t xml:space="preserve">3.2. Ожидаемые конечные результаты реализации ведомственной целевой программы: </w:t>
      </w:r>
    </w:p>
    <w:p w:rsidR="00117DA4" w:rsidRPr="00DF5037" w:rsidRDefault="00117DA4" w:rsidP="00117DA4">
      <w:pPr>
        <w:ind w:firstLine="567"/>
        <w:jc w:val="both"/>
        <w:rPr>
          <w:sz w:val="26"/>
          <w:szCs w:val="26"/>
        </w:rPr>
      </w:pPr>
      <w:r w:rsidRPr="00DF5037">
        <w:rPr>
          <w:sz w:val="26"/>
          <w:szCs w:val="26"/>
        </w:rPr>
        <w:t>3.2.1. Инвестиции в развитие муниципальной культурной политики не имеют прямого экономического и бюджетного эффекта. Программа имеет социальную эффективность. Результат такого инвестирования направлен на позитивное социокультурное развитие населения района.</w:t>
      </w:r>
    </w:p>
    <w:p w:rsidR="00117DA4" w:rsidRPr="00DF5037" w:rsidRDefault="00117DA4" w:rsidP="00117DA4">
      <w:pPr>
        <w:pStyle w:val="TableContents"/>
        <w:ind w:firstLine="567"/>
        <w:jc w:val="both"/>
        <w:rPr>
          <w:sz w:val="26"/>
          <w:szCs w:val="26"/>
          <w:lang w:val="ru-RU"/>
        </w:rPr>
      </w:pPr>
      <w:r w:rsidRPr="00DF5037">
        <w:rPr>
          <w:sz w:val="26"/>
          <w:szCs w:val="26"/>
          <w:lang w:val="ru-RU"/>
        </w:rPr>
        <w:t>3.2.2. Выполнение программных мероприятий позволит:</w:t>
      </w:r>
    </w:p>
    <w:p w:rsidR="00117DA4" w:rsidRPr="00DF5037" w:rsidRDefault="00117DA4" w:rsidP="00117DA4">
      <w:pPr>
        <w:pStyle w:val="TableContents"/>
        <w:jc w:val="both"/>
        <w:rPr>
          <w:sz w:val="26"/>
          <w:szCs w:val="26"/>
          <w:lang w:val="ru-RU"/>
        </w:rPr>
      </w:pPr>
      <w:r w:rsidRPr="00DF5037">
        <w:rPr>
          <w:sz w:val="26"/>
          <w:szCs w:val="26"/>
          <w:lang w:val="ru-RU"/>
        </w:rPr>
        <w:t>- повысить уровень педагогического мастерства,</w:t>
      </w:r>
    </w:p>
    <w:p w:rsidR="00117DA4" w:rsidRPr="00DF5037" w:rsidRDefault="00117DA4" w:rsidP="00117DA4">
      <w:pPr>
        <w:pStyle w:val="TableContents"/>
        <w:jc w:val="both"/>
        <w:rPr>
          <w:sz w:val="26"/>
          <w:szCs w:val="26"/>
          <w:lang w:val="ru-RU"/>
        </w:rPr>
      </w:pPr>
      <w:r w:rsidRPr="00DF5037">
        <w:rPr>
          <w:sz w:val="26"/>
          <w:szCs w:val="26"/>
          <w:lang w:val="ru-RU"/>
        </w:rPr>
        <w:t xml:space="preserve">- увеличить количество участников творческих мероприятий, и сохранить количество проводимых творческих мероприятий, </w:t>
      </w:r>
    </w:p>
    <w:p w:rsidR="00117DA4" w:rsidRPr="00DF5037" w:rsidRDefault="00117DA4" w:rsidP="00117DA4">
      <w:pPr>
        <w:pStyle w:val="ConsPlusNormal"/>
        <w:widowControl/>
        <w:jc w:val="both"/>
        <w:rPr>
          <w:rFonts w:ascii="Times New Roman" w:hAnsi="Times New Roman"/>
          <w:sz w:val="26"/>
          <w:szCs w:val="26"/>
        </w:rPr>
      </w:pPr>
      <w:r w:rsidRPr="00DF5037">
        <w:rPr>
          <w:rFonts w:ascii="Times New Roman" w:hAnsi="Times New Roman"/>
          <w:sz w:val="26"/>
          <w:szCs w:val="26"/>
        </w:rPr>
        <w:t xml:space="preserve">- выявить художественно одаренных детей, обеспечить соответствующие условия для их образования и творческого развития, </w:t>
      </w:r>
    </w:p>
    <w:p w:rsidR="00117DA4" w:rsidRPr="00DF5037" w:rsidRDefault="00117DA4" w:rsidP="00117DA4">
      <w:pPr>
        <w:pStyle w:val="TableContents"/>
        <w:jc w:val="both"/>
        <w:rPr>
          <w:sz w:val="26"/>
          <w:szCs w:val="26"/>
          <w:lang w:val="ru-RU"/>
        </w:rPr>
      </w:pPr>
      <w:r w:rsidRPr="00DF5037">
        <w:rPr>
          <w:sz w:val="26"/>
          <w:szCs w:val="26"/>
          <w:lang w:val="ru-RU"/>
        </w:rPr>
        <w:t>- укрепить материально-техническую базу учреждения,</w:t>
      </w:r>
    </w:p>
    <w:p w:rsidR="00117DA4" w:rsidRPr="00DF5037" w:rsidRDefault="00117DA4" w:rsidP="00117DA4">
      <w:pPr>
        <w:pStyle w:val="ConsPlusNormal"/>
        <w:widowControl/>
        <w:jc w:val="both"/>
        <w:rPr>
          <w:rFonts w:ascii="Times New Roman" w:hAnsi="Times New Roman"/>
          <w:sz w:val="26"/>
          <w:szCs w:val="26"/>
        </w:rPr>
      </w:pPr>
      <w:r w:rsidRPr="00DF5037">
        <w:rPr>
          <w:rFonts w:ascii="Times New Roman" w:hAnsi="Times New Roman"/>
          <w:sz w:val="26"/>
          <w:szCs w:val="26"/>
        </w:rPr>
        <w:t>- повысить качество предоставляемых услуг в сфере культуры.</w:t>
      </w:r>
    </w:p>
    <w:p w:rsidR="00117DA4" w:rsidRPr="00DF5037" w:rsidRDefault="00117DA4" w:rsidP="00117DA4">
      <w:pPr>
        <w:rPr>
          <w:b/>
          <w:sz w:val="26"/>
          <w:szCs w:val="26"/>
        </w:rPr>
      </w:pPr>
    </w:p>
    <w:p w:rsidR="00117DA4" w:rsidRPr="00DF5037" w:rsidRDefault="00117DA4" w:rsidP="00D271C4">
      <w:pPr>
        <w:numPr>
          <w:ilvl w:val="0"/>
          <w:numId w:val="24"/>
        </w:numPr>
        <w:suppressAutoHyphens/>
        <w:jc w:val="center"/>
        <w:rPr>
          <w:b/>
          <w:sz w:val="26"/>
          <w:szCs w:val="26"/>
        </w:rPr>
      </w:pPr>
      <w:r w:rsidRPr="00DF5037">
        <w:rPr>
          <w:b/>
          <w:sz w:val="26"/>
          <w:szCs w:val="26"/>
        </w:rPr>
        <w:t>Перечень и описание программных мероприятий</w:t>
      </w:r>
    </w:p>
    <w:p w:rsidR="00117DA4" w:rsidRPr="00DF5037" w:rsidRDefault="00117DA4" w:rsidP="00117DA4">
      <w:pPr>
        <w:jc w:val="center"/>
        <w:rPr>
          <w:b/>
          <w:sz w:val="26"/>
          <w:szCs w:val="26"/>
        </w:rPr>
      </w:pPr>
    </w:p>
    <w:p w:rsidR="00117DA4" w:rsidRPr="00DF5037" w:rsidRDefault="00117DA4" w:rsidP="00117DA4">
      <w:pPr>
        <w:ind w:firstLine="567"/>
        <w:jc w:val="both"/>
        <w:rPr>
          <w:sz w:val="26"/>
          <w:szCs w:val="26"/>
        </w:rPr>
      </w:pPr>
      <w:r w:rsidRPr="00DF5037">
        <w:rPr>
          <w:sz w:val="26"/>
          <w:szCs w:val="26"/>
        </w:rPr>
        <w:t xml:space="preserve">4.1. Программа реализуется как комплекс организационных, методических мероприятий, обеспечивающих достижение поставленных целей. </w:t>
      </w:r>
    </w:p>
    <w:p w:rsidR="00117DA4" w:rsidRPr="00DF5037" w:rsidRDefault="00117DA4" w:rsidP="00117DA4">
      <w:pPr>
        <w:ind w:firstLine="567"/>
        <w:jc w:val="both"/>
        <w:rPr>
          <w:rFonts w:eastAsia="TimesNewRoman"/>
          <w:sz w:val="26"/>
          <w:szCs w:val="26"/>
          <w:lang w:eastAsia="ru-RU"/>
        </w:rPr>
      </w:pPr>
      <w:r w:rsidRPr="00DF5037">
        <w:rPr>
          <w:rFonts w:eastAsia="TimesNewRoman"/>
          <w:sz w:val="26"/>
          <w:szCs w:val="26"/>
          <w:lang w:eastAsia="ru-RU"/>
        </w:rPr>
        <w:t>Характер программных мероприятий сводится к развитию системы дополнительного образования детей в Ольховском муниципальном районе, повышению уровня и качества предоставления дополнительного образования.</w:t>
      </w:r>
    </w:p>
    <w:p w:rsidR="00117DA4" w:rsidRPr="00DF5037" w:rsidRDefault="00117DA4" w:rsidP="00117DA4">
      <w:pPr>
        <w:ind w:firstLine="567"/>
        <w:jc w:val="both"/>
        <w:rPr>
          <w:sz w:val="26"/>
          <w:szCs w:val="26"/>
        </w:rPr>
      </w:pPr>
      <w:r w:rsidRPr="00DF5037">
        <w:rPr>
          <w:sz w:val="26"/>
          <w:szCs w:val="26"/>
        </w:rPr>
        <w:t xml:space="preserve">4.2. Основное внимание при разработке программы уделено минимизации затрат на достижение социального и экономического эффекта при осуществлении программных мероприятий. </w:t>
      </w:r>
    </w:p>
    <w:p w:rsidR="00117DA4" w:rsidRPr="00DF5037" w:rsidRDefault="00117DA4" w:rsidP="00117DA4">
      <w:pPr>
        <w:ind w:firstLine="567"/>
        <w:jc w:val="both"/>
        <w:rPr>
          <w:sz w:val="26"/>
          <w:szCs w:val="26"/>
        </w:rPr>
      </w:pPr>
      <w:r w:rsidRPr="00DF5037">
        <w:rPr>
          <w:rFonts w:eastAsia="TimesNewRoman"/>
          <w:sz w:val="26"/>
          <w:szCs w:val="26"/>
          <w:lang w:eastAsia="ru-RU"/>
        </w:rPr>
        <w:t xml:space="preserve">4.3. </w:t>
      </w:r>
      <w:r w:rsidRPr="00DF5037">
        <w:rPr>
          <w:sz w:val="26"/>
          <w:szCs w:val="26"/>
        </w:rPr>
        <w:t xml:space="preserve">Для решения поставленной задачи разработан комплекс мероприятий:  </w:t>
      </w:r>
    </w:p>
    <w:p w:rsidR="00117DA4" w:rsidRPr="00DF5037" w:rsidRDefault="00117DA4" w:rsidP="00117DA4">
      <w:pPr>
        <w:snapToGrid w:val="0"/>
        <w:ind w:firstLine="567"/>
        <w:rPr>
          <w:sz w:val="26"/>
          <w:szCs w:val="26"/>
        </w:rPr>
      </w:pPr>
      <w:r w:rsidRPr="00DF5037">
        <w:rPr>
          <w:sz w:val="26"/>
          <w:szCs w:val="26"/>
        </w:rPr>
        <w:t xml:space="preserve">4.3.1. Реализация дополнительных предпрофессиональных общеобразовательных программ в области искусства: </w:t>
      </w:r>
    </w:p>
    <w:p w:rsidR="00117DA4" w:rsidRPr="00DF5037" w:rsidRDefault="00117DA4" w:rsidP="00117DA4">
      <w:pPr>
        <w:ind w:left="720"/>
        <w:rPr>
          <w:sz w:val="26"/>
          <w:szCs w:val="26"/>
        </w:rPr>
      </w:pPr>
      <w:r w:rsidRPr="00DF5037">
        <w:rPr>
          <w:sz w:val="26"/>
          <w:szCs w:val="26"/>
        </w:rPr>
        <w:t>«Хоровое пение»,</w:t>
      </w:r>
    </w:p>
    <w:p w:rsidR="00117DA4" w:rsidRPr="00DF5037" w:rsidRDefault="00117DA4" w:rsidP="00117DA4">
      <w:pPr>
        <w:ind w:left="720"/>
        <w:rPr>
          <w:sz w:val="26"/>
          <w:szCs w:val="26"/>
        </w:rPr>
      </w:pPr>
      <w:r w:rsidRPr="00DF5037">
        <w:rPr>
          <w:sz w:val="26"/>
          <w:szCs w:val="26"/>
        </w:rPr>
        <w:t>«Народные инструменты»,</w:t>
      </w:r>
    </w:p>
    <w:p w:rsidR="00117DA4" w:rsidRPr="00DF5037" w:rsidRDefault="00117DA4" w:rsidP="00117DA4">
      <w:pPr>
        <w:ind w:left="720"/>
        <w:rPr>
          <w:sz w:val="26"/>
          <w:szCs w:val="26"/>
        </w:rPr>
      </w:pPr>
      <w:r w:rsidRPr="00DF5037">
        <w:rPr>
          <w:sz w:val="26"/>
          <w:szCs w:val="26"/>
        </w:rPr>
        <w:t>«Живопись».</w:t>
      </w:r>
    </w:p>
    <w:p w:rsidR="00117DA4" w:rsidRPr="00DF5037" w:rsidRDefault="00117DA4" w:rsidP="00117DA4">
      <w:pPr>
        <w:rPr>
          <w:sz w:val="26"/>
          <w:szCs w:val="26"/>
        </w:rPr>
      </w:pPr>
      <w:r w:rsidRPr="00DF5037">
        <w:rPr>
          <w:sz w:val="26"/>
          <w:szCs w:val="26"/>
        </w:rPr>
        <w:t xml:space="preserve">                Реализация общеразвивающих программ в области искусств. </w:t>
      </w:r>
    </w:p>
    <w:p w:rsidR="00117DA4" w:rsidRPr="00DF5037" w:rsidRDefault="00117DA4" w:rsidP="00117DA4">
      <w:pPr>
        <w:jc w:val="both"/>
        <w:rPr>
          <w:sz w:val="26"/>
          <w:szCs w:val="26"/>
        </w:rPr>
      </w:pPr>
      <w:r w:rsidRPr="00DF5037">
        <w:rPr>
          <w:sz w:val="26"/>
          <w:szCs w:val="26"/>
        </w:rPr>
        <w:t>(Инструментальные виды музыкального искусства: «Фортепиано», «Аккордеон, баян». «Изобразительное искусство»).</w:t>
      </w:r>
    </w:p>
    <w:p w:rsidR="00117DA4" w:rsidRPr="00DF5037" w:rsidRDefault="00117DA4" w:rsidP="00117DA4">
      <w:pPr>
        <w:ind w:firstLine="555"/>
        <w:jc w:val="both"/>
        <w:rPr>
          <w:sz w:val="26"/>
          <w:szCs w:val="26"/>
        </w:rPr>
      </w:pPr>
      <w:r w:rsidRPr="00DF5037">
        <w:rPr>
          <w:sz w:val="26"/>
          <w:szCs w:val="26"/>
        </w:rPr>
        <w:t>4.3.2. Сохранение и улучшение материально-технической базы муниципального образовательного учреждения культуры района;</w:t>
      </w:r>
    </w:p>
    <w:p w:rsidR="00117DA4" w:rsidRPr="00DF5037" w:rsidRDefault="00117DA4" w:rsidP="00117DA4">
      <w:pPr>
        <w:ind w:firstLine="555"/>
        <w:jc w:val="both"/>
        <w:rPr>
          <w:sz w:val="26"/>
          <w:szCs w:val="26"/>
        </w:rPr>
      </w:pPr>
      <w:r w:rsidRPr="00DF5037">
        <w:rPr>
          <w:sz w:val="26"/>
          <w:szCs w:val="26"/>
        </w:rPr>
        <w:t>4.3.3. Сохранение и развитие кадрового потенциала;</w:t>
      </w:r>
    </w:p>
    <w:p w:rsidR="00117DA4" w:rsidRPr="00DF5037" w:rsidRDefault="00117DA4" w:rsidP="00117DA4">
      <w:pPr>
        <w:ind w:firstLine="555"/>
        <w:jc w:val="both"/>
        <w:rPr>
          <w:sz w:val="26"/>
          <w:szCs w:val="26"/>
        </w:rPr>
      </w:pPr>
      <w:r w:rsidRPr="00DF5037">
        <w:rPr>
          <w:sz w:val="26"/>
          <w:szCs w:val="26"/>
        </w:rPr>
        <w:lastRenderedPageBreak/>
        <w:t>4.4.4. Обеспечение муниципального образовательного учреждения культуры района услугами, уплата налогов и сборов</w:t>
      </w:r>
    </w:p>
    <w:p w:rsidR="00117DA4" w:rsidRPr="00DF5037" w:rsidRDefault="00117DA4" w:rsidP="00117DA4">
      <w:pPr>
        <w:rPr>
          <w:b/>
          <w:sz w:val="26"/>
          <w:szCs w:val="26"/>
        </w:rPr>
      </w:pPr>
    </w:p>
    <w:p w:rsidR="00117DA4" w:rsidRPr="00DF5037" w:rsidRDefault="00117DA4" w:rsidP="00117DA4">
      <w:pPr>
        <w:autoSpaceDE w:val="0"/>
        <w:autoSpaceDN w:val="0"/>
        <w:adjustRightInd w:val="0"/>
        <w:ind w:firstLine="567"/>
        <w:jc w:val="both"/>
        <w:rPr>
          <w:rFonts w:eastAsia="TimesNewRoman"/>
          <w:sz w:val="26"/>
          <w:szCs w:val="26"/>
          <w:lang w:eastAsia="ru-RU"/>
        </w:rPr>
      </w:pPr>
      <w:r w:rsidRPr="00DF5037">
        <w:rPr>
          <w:sz w:val="26"/>
          <w:szCs w:val="26"/>
        </w:rPr>
        <w:t>Перечень и сроки реализации программных мероприятий представлены в приложении 2</w:t>
      </w:r>
      <w:r w:rsidRPr="00DF5037">
        <w:rPr>
          <w:rFonts w:eastAsia="TimesNewRoman"/>
          <w:sz w:val="26"/>
          <w:szCs w:val="26"/>
          <w:lang w:eastAsia="ru-RU"/>
        </w:rPr>
        <w:t xml:space="preserve"> (таблица 2)</w:t>
      </w:r>
    </w:p>
    <w:p w:rsidR="00117DA4" w:rsidRPr="00DF5037" w:rsidRDefault="00117DA4" w:rsidP="00117DA4">
      <w:pPr>
        <w:jc w:val="center"/>
        <w:rPr>
          <w:sz w:val="26"/>
          <w:szCs w:val="26"/>
        </w:rPr>
      </w:pPr>
    </w:p>
    <w:p w:rsidR="00117DA4" w:rsidRPr="00DF5037" w:rsidRDefault="00117DA4" w:rsidP="00117DA4">
      <w:pPr>
        <w:pStyle w:val="Textbody"/>
        <w:spacing w:after="0"/>
        <w:ind w:firstLine="709"/>
        <w:jc w:val="both"/>
        <w:rPr>
          <w:b/>
          <w:sz w:val="26"/>
          <w:szCs w:val="26"/>
        </w:rPr>
      </w:pPr>
      <w:r w:rsidRPr="00DF5037">
        <w:rPr>
          <w:b/>
          <w:sz w:val="26"/>
          <w:szCs w:val="26"/>
        </w:rPr>
        <w:t>5. Объём финансовых ресурсов, необходимых для реализации программы и источники финансирования</w:t>
      </w:r>
    </w:p>
    <w:p w:rsidR="00117DA4" w:rsidRPr="00DF5037" w:rsidRDefault="00117DA4" w:rsidP="00117DA4">
      <w:pPr>
        <w:pStyle w:val="Textbody"/>
        <w:spacing w:after="0"/>
        <w:ind w:firstLine="709"/>
        <w:jc w:val="both"/>
        <w:rPr>
          <w:b/>
          <w:sz w:val="26"/>
          <w:szCs w:val="26"/>
        </w:rPr>
      </w:pPr>
      <w:r w:rsidRPr="00DF5037">
        <w:rPr>
          <w:sz w:val="26"/>
          <w:szCs w:val="26"/>
        </w:rPr>
        <w:t xml:space="preserve">   </w:t>
      </w:r>
    </w:p>
    <w:p w:rsidR="00117DA4" w:rsidRPr="00DF5037" w:rsidRDefault="00117DA4" w:rsidP="00117DA4">
      <w:pPr>
        <w:tabs>
          <w:tab w:val="left" w:pos="9498"/>
        </w:tabs>
        <w:ind w:right="27" w:firstLine="708"/>
        <w:jc w:val="both"/>
        <w:rPr>
          <w:sz w:val="26"/>
          <w:szCs w:val="26"/>
        </w:rPr>
      </w:pPr>
      <w:r w:rsidRPr="00DF5037">
        <w:rPr>
          <w:sz w:val="26"/>
          <w:szCs w:val="26"/>
        </w:rPr>
        <w:t xml:space="preserve">  5.1. Финансирование Программы предполагается осуществлять из бюджета муниципального обра</w:t>
      </w:r>
      <w:r>
        <w:rPr>
          <w:sz w:val="26"/>
          <w:szCs w:val="26"/>
        </w:rPr>
        <w:t>зования Ольховского</w:t>
      </w:r>
      <w:r w:rsidRPr="00DF5037">
        <w:rPr>
          <w:sz w:val="26"/>
          <w:szCs w:val="26"/>
        </w:rPr>
        <w:t xml:space="preserve"> район</w:t>
      </w:r>
      <w:r>
        <w:rPr>
          <w:sz w:val="26"/>
          <w:szCs w:val="26"/>
        </w:rPr>
        <w:t>а</w:t>
      </w:r>
      <w:r w:rsidRPr="00DF5037">
        <w:rPr>
          <w:sz w:val="26"/>
          <w:szCs w:val="26"/>
        </w:rPr>
        <w:t xml:space="preserve">, областного бюджета и внебюджетных поступлений в течение трех лет с учетом складывающейся экономической ситуации по всем направлениям в пределах утверждённых средств. </w:t>
      </w:r>
    </w:p>
    <w:p w:rsidR="00117DA4" w:rsidRPr="00DF5037" w:rsidRDefault="00117DA4" w:rsidP="00117DA4">
      <w:pPr>
        <w:tabs>
          <w:tab w:val="left" w:pos="9498"/>
        </w:tabs>
        <w:ind w:right="27" w:firstLine="708"/>
        <w:jc w:val="both"/>
        <w:rPr>
          <w:sz w:val="26"/>
          <w:szCs w:val="26"/>
        </w:rPr>
      </w:pPr>
      <w:r w:rsidRPr="00DF5037">
        <w:rPr>
          <w:sz w:val="26"/>
          <w:szCs w:val="26"/>
        </w:rPr>
        <w:t>5.2. Объем финансирования мероприятий на 2018 – 2020 годы определяется из объема финансирования мероприятий на 2018 год и на плановый период 2019 и 2020 годов.</w:t>
      </w:r>
    </w:p>
    <w:p w:rsidR="00117DA4" w:rsidRPr="00DF5037" w:rsidRDefault="00117DA4" w:rsidP="00117DA4">
      <w:pPr>
        <w:jc w:val="both"/>
        <w:rPr>
          <w:sz w:val="26"/>
          <w:szCs w:val="26"/>
        </w:rPr>
      </w:pPr>
      <w:r w:rsidRPr="00DF5037">
        <w:rPr>
          <w:sz w:val="26"/>
          <w:szCs w:val="26"/>
        </w:rPr>
        <w:t xml:space="preserve">         Общий объем финансирования Программы составляет - </w:t>
      </w:r>
      <w:r>
        <w:rPr>
          <w:sz w:val="26"/>
          <w:szCs w:val="26"/>
          <w:u w:val="single"/>
        </w:rPr>
        <w:t xml:space="preserve">  11 399,8</w:t>
      </w:r>
      <w:r w:rsidRPr="00DF5037">
        <w:rPr>
          <w:sz w:val="26"/>
          <w:szCs w:val="26"/>
          <w:u w:val="single"/>
        </w:rPr>
        <w:t xml:space="preserve"> тыс. руб.</w:t>
      </w:r>
    </w:p>
    <w:p w:rsidR="00117DA4" w:rsidRPr="00DF5037" w:rsidRDefault="00117DA4" w:rsidP="00117DA4">
      <w:pPr>
        <w:jc w:val="both"/>
        <w:rPr>
          <w:sz w:val="26"/>
          <w:szCs w:val="26"/>
          <w:u w:val="single"/>
        </w:rPr>
      </w:pPr>
      <w:r w:rsidRPr="00DF5037">
        <w:rPr>
          <w:sz w:val="26"/>
          <w:szCs w:val="26"/>
        </w:rPr>
        <w:t xml:space="preserve">2018 год - </w:t>
      </w:r>
      <w:r w:rsidRPr="00DF5037">
        <w:rPr>
          <w:sz w:val="26"/>
          <w:szCs w:val="26"/>
          <w:u w:val="single"/>
        </w:rPr>
        <w:t xml:space="preserve">  3</w:t>
      </w:r>
      <w:r>
        <w:rPr>
          <w:sz w:val="26"/>
          <w:szCs w:val="26"/>
          <w:u w:val="single"/>
        </w:rPr>
        <w:t xml:space="preserve"> 568,8</w:t>
      </w:r>
      <w:r w:rsidRPr="00DF5037">
        <w:rPr>
          <w:sz w:val="26"/>
          <w:szCs w:val="26"/>
          <w:u w:val="single"/>
        </w:rPr>
        <w:t xml:space="preserve">  </w:t>
      </w:r>
    </w:p>
    <w:p w:rsidR="00117DA4" w:rsidRPr="00DF5037" w:rsidRDefault="00117DA4" w:rsidP="00117DA4">
      <w:pPr>
        <w:jc w:val="both"/>
        <w:rPr>
          <w:sz w:val="26"/>
          <w:szCs w:val="26"/>
          <w:u w:val="single"/>
        </w:rPr>
      </w:pPr>
      <w:r w:rsidRPr="00DF5037">
        <w:rPr>
          <w:sz w:val="26"/>
          <w:szCs w:val="26"/>
        </w:rPr>
        <w:t xml:space="preserve">2019 год - </w:t>
      </w:r>
      <w:r>
        <w:rPr>
          <w:sz w:val="26"/>
          <w:szCs w:val="26"/>
          <w:u w:val="single"/>
        </w:rPr>
        <w:t xml:space="preserve">  3 912,0</w:t>
      </w:r>
      <w:r w:rsidRPr="00DF5037">
        <w:rPr>
          <w:sz w:val="26"/>
          <w:szCs w:val="26"/>
          <w:u w:val="single"/>
        </w:rPr>
        <w:t xml:space="preserve">  </w:t>
      </w:r>
    </w:p>
    <w:p w:rsidR="00117DA4" w:rsidRPr="00DF5037" w:rsidRDefault="00117DA4" w:rsidP="00117DA4">
      <w:pPr>
        <w:jc w:val="both"/>
        <w:rPr>
          <w:sz w:val="26"/>
          <w:szCs w:val="26"/>
          <w:u w:val="single"/>
        </w:rPr>
      </w:pPr>
      <w:r w:rsidRPr="00DF5037">
        <w:rPr>
          <w:sz w:val="26"/>
          <w:szCs w:val="26"/>
        </w:rPr>
        <w:t xml:space="preserve">2017 год - </w:t>
      </w:r>
      <w:r>
        <w:rPr>
          <w:sz w:val="26"/>
          <w:szCs w:val="26"/>
          <w:u w:val="single"/>
        </w:rPr>
        <w:t xml:space="preserve">  3 919</w:t>
      </w:r>
      <w:r w:rsidRPr="00DF5037">
        <w:rPr>
          <w:sz w:val="26"/>
          <w:szCs w:val="26"/>
          <w:u w:val="single"/>
        </w:rPr>
        <w:t xml:space="preserve">,0 </w:t>
      </w:r>
    </w:p>
    <w:p w:rsidR="00117DA4" w:rsidRPr="00DF5037" w:rsidRDefault="00117DA4" w:rsidP="00117DA4">
      <w:pPr>
        <w:ind w:firstLine="567"/>
        <w:jc w:val="both"/>
        <w:rPr>
          <w:sz w:val="26"/>
          <w:szCs w:val="26"/>
        </w:rPr>
      </w:pPr>
      <w:r w:rsidRPr="00DF5037">
        <w:rPr>
          <w:sz w:val="26"/>
          <w:szCs w:val="26"/>
        </w:rPr>
        <w:t>5.3. Объёмы финансирования мероприятий Программы могут изменяться в зависимости от возможностей бюджета муниципального образования и результатов оценки эффективности реализации Программы.</w:t>
      </w:r>
    </w:p>
    <w:p w:rsidR="00117DA4" w:rsidRPr="00DF5037" w:rsidRDefault="00117DA4" w:rsidP="00117DA4">
      <w:pPr>
        <w:rPr>
          <w:b/>
          <w:sz w:val="26"/>
          <w:szCs w:val="26"/>
        </w:rPr>
      </w:pPr>
    </w:p>
    <w:p w:rsidR="00117DA4" w:rsidRPr="00DF5037" w:rsidRDefault="00117DA4" w:rsidP="00117DA4">
      <w:pPr>
        <w:jc w:val="center"/>
        <w:rPr>
          <w:b/>
          <w:sz w:val="26"/>
          <w:szCs w:val="26"/>
        </w:rPr>
      </w:pPr>
      <w:r w:rsidRPr="00DF5037">
        <w:rPr>
          <w:b/>
          <w:sz w:val="26"/>
          <w:szCs w:val="26"/>
        </w:rPr>
        <w:t>6. Оценка ожидаемой эффективности и результативности программы</w:t>
      </w:r>
    </w:p>
    <w:p w:rsidR="00117DA4" w:rsidRPr="00DF5037" w:rsidRDefault="00117DA4" w:rsidP="00117DA4">
      <w:pPr>
        <w:rPr>
          <w:b/>
          <w:sz w:val="26"/>
          <w:szCs w:val="26"/>
        </w:rPr>
      </w:pPr>
    </w:p>
    <w:p w:rsidR="00117DA4" w:rsidRPr="00DF5037" w:rsidRDefault="00117DA4" w:rsidP="00117DA4">
      <w:pPr>
        <w:ind w:firstLine="567"/>
        <w:jc w:val="both"/>
        <w:rPr>
          <w:sz w:val="26"/>
          <w:szCs w:val="26"/>
        </w:rPr>
      </w:pPr>
      <w:r w:rsidRPr="00DF5037">
        <w:rPr>
          <w:sz w:val="26"/>
          <w:szCs w:val="26"/>
        </w:rPr>
        <w:t>6.1. Реализация мероприятий программы позволит создать условия для устойчивого функционирования учреждения дополнительного образования детей в сфере культуры и искусства на территории Ольховского района.</w:t>
      </w:r>
    </w:p>
    <w:p w:rsidR="00117DA4" w:rsidRPr="00DF5037" w:rsidRDefault="00117DA4" w:rsidP="00117DA4">
      <w:pPr>
        <w:ind w:firstLine="567"/>
        <w:jc w:val="both"/>
        <w:rPr>
          <w:sz w:val="26"/>
          <w:szCs w:val="26"/>
        </w:rPr>
      </w:pPr>
      <w:r w:rsidRPr="00DF5037">
        <w:rPr>
          <w:sz w:val="26"/>
          <w:szCs w:val="26"/>
        </w:rPr>
        <w:t>6.2. Критерием выполнения Программы является достижение целевых индикаторов и показателей. Так выполнение программных мероприятий позволит:</w:t>
      </w:r>
    </w:p>
    <w:p w:rsidR="00117DA4" w:rsidRPr="00DF5037" w:rsidRDefault="00117DA4" w:rsidP="00D271C4">
      <w:pPr>
        <w:pStyle w:val="TableContents"/>
        <w:numPr>
          <w:ilvl w:val="0"/>
          <w:numId w:val="25"/>
        </w:numPr>
        <w:ind w:left="567" w:hanging="567"/>
        <w:jc w:val="both"/>
        <w:rPr>
          <w:sz w:val="26"/>
          <w:szCs w:val="26"/>
          <w:lang w:val="ru-RU"/>
        </w:rPr>
      </w:pPr>
      <w:r w:rsidRPr="00DF5037">
        <w:rPr>
          <w:sz w:val="26"/>
          <w:szCs w:val="26"/>
          <w:lang w:val="ru-RU"/>
        </w:rPr>
        <w:t>повысить уровень педагогического мастерства,</w:t>
      </w:r>
    </w:p>
    <w:p w:rsidR="00117DA4" w:rsidRPr="00DF5037" w:rsidRDefault="00117DA4" w:rsidP="00D271C4">
      <w:pPr>
        <w:pStyle w:val="TableContents"/>
        <w:numPr>
          <w:ilvl w:val="0"/>
          <w:numId w:val="25"/>
        </w:numPr>
        <w:ind w:left="567" w:hanging="567"/>
        <w:jc w:val="both"/>
        <w:rPr>
          <w:sz w:val="26"/>
          <w:szCs w:val="26"/>
          <w:lang w:val="ru-RU"/>
        </w:rPr>
      </w:pPr>
      <w:r w:rsidRPr="00DF5037">
        <w:rPr>
          <w:sz w:val="26"/>
          <w:szCs w:val="26"/>
          <w:lang w:val="ru-RU"/>
        </w:rPr>
        <w:t>увеличить количество участников творческих мероприятий и сохранить количество проводимых учреждением творческих мероприятий,</w:t>
      </w:r>
    </w:p>
    <w:p w:rsidR="00117DA4" w:rsidRPr="00DF5037" w:rsidRDefault="00117DA4" w:rsidP="00D271C4">
      <w:pPr>
        <w:pStyle w:val="ConsPlusNormal"/>
        <w:widowControl/>
        <w:numPr>
          <w:ilvl w:val="0"/>
          <w:numId w:val="25"/>
        </w:numPr>
        <w:suppressAutoHyphens/>
        <w:autoSpaceDN/>
        <w:ind w:left="567" w:hanging="567"/>
        <w:jc w:val="both"/>
        <w:rPr>
          <w:rFonts w:ascii="Times New Roman" w:hAnsi="Times New Roman"/>
          <w:sz w:val="26"/>
          <w:szCs w:val="26"/>
        </w:rPr>
      </w:pPr>
      <w:r w:rsidRPr="00DF5037">
        <w:rPr>
          <w:rFonts w:ascii="Times New Roman" w:hAnsi="Times New Roman"/>
          <w:sz w:val="26"/>
          <w:szCs w:val="26"/>
        </w:rPr>
        <w:t xml:space="preserve">выявить художественно одаренных детей, обеспечить соответствующие условия для их образования и творческого развития, </w:t>
      </w:r>
    </w:p>
    <w:p w:rsidR="00117DA4" w:rsidRPr="00DF5037" w:rsidRDefault="00117DA4" w:rsidP="00D271C4">
      <w:pPr>
        <w:pStyle w:val="TableContents"/>
        <w:numPr>
          <w:ilvl w:val="0"/>
          <w:numId w:val="25"/>
        </w:numPr>
        <w:ind w:left="567" w:hanging="567"/>
        <w:jc w:val="both"/>
        <w:rPr>
          <w:sz w:val="26"/>
          <w:szCs w:val="26"/>
          <w:lang w:val="ru-RU"/>
        </w:rPr>
      </w:pPr>
      <w:r w:rsidRPr="00DF5037">
        <w:rPr>
          <w:sz w:val="26"/>
          <w:szCs w:val="26"/>
          <w:lang w:val="ru-RU"/>
        </w:rPr>
        <w:t>укрепить материально-техническую базу учреждения,</w:t>
      </w:r>
    </w:p>
    <w:p w:rsidR="00117DA4" w:rsidRPr="00DF5037" w:rsidRDefault="00117DA4" w:rsidP="00D271C4">
      <w:pPr>
        <w:pStyle w:val="ConsPlusNormal"/>
        <w:widowControl/>
        <w:numPr>
          <w:ilvl w:val="0"/>
          <w:numId w:val="25"/>
        </w:numPr>
        <w:suppressAutoHyphens/>
        <w:autoSpaceDN/>
        <w:ind w:left="567" w:hanging="567"/>
        <w:jc w:val="both"/>
        <w:rPr>
          <w:rFonts w:ascii="Times New Roman" w:hAnsi="Times New Roman"/>
          <w:sz w:val="26"/>
          <w:szCs w:val="26"/>
        </w:rPr>
      </w:pPr>
      <w:r w:rsidRPr="00DF5037">
        <w:rPr>
          <w:rFonts w:ascii="Times New Roman" w:hAnsi="Times New Roman"/>
          <w:sz w:val="26"/>
          <w:szCs w:val="26"/>
        </w:rPr>
        <w:t>повысить качество предоставляемых услуг в сфере культуры.</w:t>
      </w:r>
    </w:p>
    <w:p w:rsidR="00117DA4" w:rsidRPr="00DF5037" w:rsidRDefault="00117DA4" w:rsidP="00117DA4">
      <w:pPr>
        <w:jc w:val="both"/>
        <w:rPr>
          <w:b/>
          <w:sz w:val="26"/>
          <w:szCs w:val="26"/>
        </w:rPr>
      </w:pPr>
    </w:p>
    <w:p w:rsidR="00117DA4" w:rsidRPr="00DF5037" w:rsidRDefault="00117DA4" w:rsidP="00117DA4">
      <w:pPr>
        <w:ind w:firstLine="567"/>
        <w:jc w:val="both"/>
        <w:rPr>
          <w:sz w:val="26"/>
          <w:szCs w:val="26"/>
        </w:rPr>
      </w:pPr>
      <w:r w:rsidRPr="00DF5037">
        <w:rPr>
          <w:sz w:val="26"/>
          <w:szCs w:val="26"/>
        </w:rPr>
        <w:t xml:space="preserve"> 6.3. Ведомственная целевая программа также направлена на решение важного блока задач, являющихся частью социально-экономического развития Ольховского муниципального района.</w:t>
      </w:r>
    </w:p>
    <w:p w:rsidR="00117DA4" w:rsidRPr="00DF5037" w:rsidRDefault="00117DA4" w:rsidP="00117DA4">
      <w:pPr>
        <w:ind w:firstLine="585"/>
        <w:jc w:val="both"/>
        <w:rPr>
          <w:sz w:val="26"/>
          <w:szCs w:val="26"/>
        </w:rPr>
      </w:pPr>
      <w:r w:rsidRPr="00DF5037">
        <w:rPr>
          <w:sz w:val="26"/>
          <w:szCs w:val="26"/>
        </w:rPr>
        <w:t>6.3.1. Реализация Программы предполагает достижение следующих результатов в социально-экономической сфере Ольховского муниципального района:</w:t>
      </w:r>
    </w:p>
    <w:p w:rsidR="00117DA4" w:rsidRPr="00DF5037" w:rsidRDefault="00117DA4" w:rsidP="00D271C4">
      <w:pPr>
        <w:numPr>
          <w:ilvl w:val="0"/>
          <w:numId w:val="8"/>
        </w:numPr>
        <w:tabs>
          <w:tab w:val="clear" w:pos="0"/>
          <w:tab w:val="left" w:pos="567"/>
        </w:tabs>
        <w:suppressAutoHyphens/>
        <w:ind w:left="567" w:hanging="567"/>
        <w:jc w:val="both"/>
        <w:rPr>
          <w:sz w:val="26"/>
          <w:szCs w:val="26"/>
        </w:rPr>
      </w:pPr>
      <w:r w:rsidRPr="00DF5037">
        <w:rPr>
          <w:sz w:val="26"/>
          <w:szCs w:val="26"/>
        </w:rPr>
        <w:t>сохранение культурного пространства;</w:t>
      </w:r>
    </w:p>
    <w:p w:rsidR="00117DA4" w:rsidRPr="00DF5037" w:rsidRDefault="00117DA4" w:rsidP="00D271C4">
      <w:pPr>
        <w:numPr>
          <w:ilvl w:val="0"/>
          <w:numId w:val="8"/>
        </w:numPr>
        <w:tabs>
          <w:tab w:val="clear" w:pos="0"/>
          <w:tab w:val="left" w:pos="567"/>
        </w:tabs>
        <w:suppressAutoHyphens/>
        <w:ind w:left="567" w:hanging="567"/>
        <w:jc w:val="both"/>
        <w:rPr>
          <w:sz w:val="26"/>
          <w:szCs w:val="26"/>
        </w:rPr>
      </w:pPr>
      <w:r w:rsidRPr="00DF5037">
        <w:rPr>
          <w:sz w:val="26"/>
          <w:szCs w:val="26"/>
        </w:rPr>
        <w:lastRenderedPageBreak/>
        <w:t>сохранение объема и ассортимента услуг населению Ольховского муниципального района, оказываемых в сфере дополнительного образования детей в области культуры и искусства;</w:t>
      </w:r>
    </w:p>
    <w:p w:rsidR="00117DA4" w:rsidRPr="00DF5037" w:rsidRDefault="00117DA4" w:rsidP="00D271C4">
      <w:pPr>
        <w:numPr>
          <w:ilvl w:val="0"/>
          <w:numId w:val="8"/>
        </w:numPr>
        <w:tabs>
          <w:tab w:val="clear" w:pos="0"/>
          <w:tab w:val="left" w:pos="567"/>
        </w:tabs>
        <w:suppressAutoHyphens/>
        <w:ind w:left="567" w:hanging="567"/>
        <w:jc w:val="both"/>
        <w:rPr>
          <w:sz w:val="26"/>
          <w:szCs w:val="26"/>
        </w:rPr>
      </w:pPr>
      <w:r w:rsidRPr="00DF5037">
        <w:rPr>
          <w:sz w:val="26"/>
          <w:szCs w:val="26"/>
        </w:rPr>
        <w:t>формирование и развитие личности ребенка на основе художественно-эстетических ценностей.</w:t>
      </w:r>
    </w:p>
    <w:p w:rsidR="00117DA4" w:rsidRPr="00DF5037" w:rsidRDefault="00117DA4" w:rsidP="00117DA4">
      <w:pPr>
        <w:ind w:firstLine="555"/>
        <w:jc w:val="both"/>
        <w:rPr>
          <w:sz w:val="26"/>
          <w:szCs w:val="26"/>
        </w:rPr>
      </w:pPr>
      <w:r w:rsidRPr="00DF5037">
        <w:rPr>
          <w:sz w:val="26"/>
          <w:szCs w:val="26"/>
        </w:rPr>
        <w:t>6.4. Оценку социально-экономических последствий реализации Программы можно сделать по следующим критериям:</w:t>
      </w:r>
    </w:p>
    <w:p w:rsidR="00117DA4" w:rsidRPr="00DF5037" w:rsidRDefault="00117DA4" w:rsidP="00117DA4">
      <w:pPr>
        <w:ind w:firstLine="567"/>
        <w:jc w:val="both"/>
        <w:rPr>
          <w:sz w:val="26"/>
          <w:szCs w:val="26"/>
        </w:rPr>
      </w:pPr>
      <w:r w:rsidRPr="00DF5037">
        <w:rPr>
          <w:sz w:val="26"/>
          <w:szCs w:val="26"/>
        </w:rPr>
        <w:t>6.4.1. Развитие Детской школы искусств позволит сохранить и приумножить интеллектуальный и творческий потенциал района;</w:t>
      </w:r>
    </w:p>
    <w:p w:rsidR="00117DA4" w:rsidRPr="00DF5037" w:rsidRDefault="00117DA4" w:rsidP="00117DA4">
      <w:pPr>
        <w:ind w:firstLine="567"/>
        <w:jc w:val="both"/>
        <w:rPr>
          <w:sz w:val="26"/>
          <w:szCs w:val="26"/>
        </w:rPr>
      </w:pPr>
      <w:r w:rsidRPr="00DF5037">
        <w:rPr>
          <w:sz w:val="26"/>
          <w:szCs w:val="26"/>
        </w:rPr>
        <w:t>6.4.2. Развитие у молодежи эстетической культуры отвлечет их от негативных сторон общества;</w:t>
      </w:r>
    </w:p>
    <w:p w:rsidR="00117DA4" w:rsidRPr="00DF5037" w:rsidRDefault="00117DA4" w:rsidP="00117DA4">
      <w:pPr>
        <w:ind w:firstLine="567"/>
        <w:jc w:val="both"/>
        <w:rPr>
          <w:sz w:val="26"/>
          <w:szCs w:val="26"/>
        </w:rPr>
      </w:pPr>
      <w:r w:rsidRPr="00DF5037">
        <w:rPr>
          <w:sz w:val="26"/>
          <w:szCs w:val="26"/>
        </w:rPr>
        <w:t xml:space="preserve">6.4.3. Участие одаренных детей в конкурсах, фестивалях и выставках приведет к выявлению большего количества одаренных детей, которые впоследствии могут стать профессиональными художниками, музыкантами и т.п. </w:t>
      </w:r>
    </w:p>
    <w:p w:rsidR="00117DA4" w:rsidRPr="00DF5037" w:rsidRDefault="00117DA4" w:rsidP="00117DA4">
      <w:pPr>
        <w:tabs>
          <w:tab w:val="left" w:pos="0"/>
          <w:tab w:val="left" w:pos="720"/>
          <w:tab w:val="left" w:pos="900"/>
        </w:tabs>
        <w:ind w:firstLine="567"/>
        <w:jc w:val="both"/>
        <w:rPr>
          <w:sz w:val="26"/>
          <w:szCs w:val="26"/>
        </w:rPr>
      </w:pPr>
      <w:r w:rsidRPr="00DF5037">
        <w:rPr>
          <w:sz w:val="26"/>
          <w:szCs w:val="26"/>
        </w:rPr>
        <w:t>6.5.</w:t>
      </w:r>
      <w:r w:rsidRPr="00DF5037">
        <w:rPr>
          <w:b/>
          <w:sz w:val="26"/>
          <w:szCs w:val="26"/>
        </w:rPr>
        <w:t xml:space="preserve">  </w:t>
      </w:r>
      <w:r w:rsidRPr="00DF5037">
        <w:rPr>
          <w:sz w:val="26"/>
          <w:szCs w:val="26"/>
        </w:rPr>
        <w:t>Оценка эффективности расходования бюджетных средств определяется исполнением целевых индикаторов в соответствии с определёнными программой мероприятиями и производится путем сравнения текущих показателей с их целевыми значениями. Оценка эффективности будет тем выше, чем выше уровень достижения индикативных показателей и меньше уровень использования бюджетных средств.</w:t>
      </w:r>
    </w:p>
    <w:p w:rsidR="00117DA4" w:rsidRPr="00DF5037" w:rsidRDefault="00117DA4" w:rsidP="00117DA4">
      <w:pPr>
        <w:tabs>
          <w:tab w:val="left" w:pos="0"/>
          <w:tab w:val="left" w:pos="720"/>
          <w:tab w:val="left" w:pos="900"/>
        </w:tabs>
        <w:ind w:firstLine="567"/>
        <w:jc w:val="both"/>
        <w:rPr>
          <w:sz w:val="26"/>
          <w:szCs w:val="26"/>
        </w:rPr>
      </w:pPr>
    </w:p>
    <w:p w:rsidR="00117DA4" w:rsidRPr="00DF5037" w:rsidRDefault="00117DA4" w:rsidP="00117DA4">
      <w:pPr>
        <w:ind w:left="720"/>
        <w:jc w:val="center"/>
        <w:rPr>
          <w:b/>
          <w:sz w:val="26"/>
          <w:szCs w:val="26"/>
        </w:rPr>
      </w:pPr>
      <w:r w:rsidRPr="00DF5037">
        <w:rPr>
          <w:b/>
          <w:sz w:val="26"/>
          <w:szCs w:val="26"/>
        </w:rPr>
        <w:t>7.  Система управления реализацией программы</w:t>
      </w:r>
    </w:p>
    <w:p w:rsidR="00117DA4" w:rsidRPr="00DF5037" w:rsidRDefault="00117DA4" w:rsidP="00117DA4">
      <w:pPr>
        <w:jc w:val="center"/>
        <w:rPr>
          <w:b/>
          <w:sz w:val="26"/>
          <w:szCs w:val="26"/>
        </w:rPr>
      </w:pPr>
    </w:p>
    <w:p w:rsidR="00117DA4" w:rsidRPr="00DF5037" w:rsidRDefault="00117DA4" w:rsidP="00117DA4">
      <w:pPr>
        <w:ind w:firstLine="709"/>
        <w:jc w:val="both"/>
        <w:rPr>
          <w:sz w:val="26"/>
          <w:szCs w:val="26"/>
        </w:rPr>
      </w:pPr>
      <w:r w:rsidRPr="00DF5037">
        <w:rPr>
          <w:sz w:val="26"/>
          <w:szCs w:val="26"/>
        </w:rPr>
        <w:t>7.1. Программа реализуется в соответствии с законодательством Российской Федерации.</w:t>
      </w:r>
    </w:p>
    <w:p w:rsidR="00117DA4" w:rsidRPr="00DF5037" w:rsidRDefault="00117DA4" w:rsidP="00117DA4">
      <w:pPr>
        <w:ind w:firstLine="709"/>
        <w:jc w:val="both"/>
        <w:rPr>
          <w:sz w:val="26"/>
          <w:szCs w:val="26"/>
        </w:rPr>
      </w:pPr>
      <w:r w:rsidRPr="00DF5037">
        <w:rPr>
          <w:sz w:val="26"/>
          <w:szCs w:val="26"/>
        </w:rPr>
        <w:t>7.2. Механизм реализации Программы включает следующие элементы:</w:t>
      </w:r>
    </w:p>
    <w:p w:rsidR="00117DA4" w:rsidRPr="00DF5037" w:rsidRDefault="00117DA4" w:rsidP="00117DA4">
      <w:pPr>
        <w:ind w:firstLine="709"/>
        <w:jc w:val="both"/>
        <w:rPr>
          <w:sz w:val="26"/>
          <w:szCs w:val="26"/>
        </w:rPr>
      </w:pPr>
      <w:r w:rsidRPr="00DF5037">
        <w:rPr>
          <w:sz w:val="26"/>
          <w:szCs w:val="26"/>
        </w:rPr>
        <w:t>7.2.1. Разработка и принятие нормативных правовых актов, необходимых для выполнения Программы;</w:t>
      </w:r>
    </w:p>
    <w:p w:rsidR="00117DA4" w:rsidRPr="00DF5037" w:rsidRDefault="00117DA4" w:rsidP="00117DA4">
      <w:pPr>
        <w:ind w:firstLine="709"/>
        <w:jc w:val="both"/>
        <w:rPr>
          <w:sz w:val="26"/>
          <w:szCs w:val="26"/>
        </w:rPr>
      </w:pPr>
      <w:r w:rsidRPr="00DF5037">
        <w:rPr>
          <w:sz w:val="26"/>
          <w:szCs w:val="26"/>
        </w:rPr>
        <w:t>7.2.3. Ежегодная подготовка и уточнение перечня программных мероприятий на очередной финансовый год и на плановый период, уточнение затрат на реализацию программных мероприятий;</w:t>
      </w:r>
    </w:p>
    <w:p w:rsidR="00117DA4" w:rsidRPr="00DF5037" w:rsidRDefault="00117DA4" w:rsidP="00117DA4">
      <w:pPr>
        <w:ind w:firstLine="709"/>
        <w:jc w:val="both"/>
        <w:rPr>
          <w:sz w:val="26"/>
          <w:szCs w:val="26"/>
        </w:rPr>
      </w:pPr>
      <w:r w:rsidRPr="00DF5037">
        <w:rPr>
          <w:sz w:val="26"/>
          <w:szCs w:val="26"/>
        </w:rPr>
        <w:t>7.2.4. Совершенствование организационной структуры управления Программой с четким определением состава, функций, механизмов, координации действий исполнителей мероприятий Программы.</w:t>
      </w:r>
    </w:p>
    <w:p w:rsidR="00117DA4" w:rsidRPr="00DF5037" w:rsidRDefault="00117DA4" w:rsidP="00117DA4">
      <w:pPr>
        <w:ind w:firstLine="709"/>
        <w:jc w:val="both"/>
        <w:rPr>
          <w:sz w:val="26"/>
          <w:szCs w:val="26"/>
        </w:rPr>
      </w:pPr>
      <w:r w:rsidRPr="00DF5037">
        <w:rPr>
          <w:sz w:val="26"/>
          <w:szCs w:val="26"/>
        </w:rPr>
        <w:t xml:space="preserve">7.3. Управление Программой и текущий контроль за реализацией Программы осуществляет Отдел культуры, библиотечного обслуживания Администрации Ольховского муниципального района. </w:t>
      </w:r>
    </w:p>
    <w:p w:rsidR="00117DA4" w:rsidRPr="00DF5037" w:rsidRDefault="00117DA4" w:rsidP="00117DA4">
      <w:pPr>
        <w:ind w:firstLine="709"/>
        <w:jc w:val="both"/>
        <w:rPr>
          <w:sz w:val="26"/>
          <w:szCs w:val="26"/>
        </w:rPr>
      </w:pPr>
      <w:r w:rsidRPr="00DF5037">
        <w:rPr>
          <w:sz w:val="26"/>
          <w:szCs w:val="26"/>
        </w:rPr>
        <w:t>7.4. Начальник отдела культуры Администрации Ольховского муниципального района является руководителем Программы.</w:t>
      </w:r>
    </w:p>
    <w:p w:rsidR="00117DA4" w:rsidRPr="00DF5037" w:rsidRDefault="00117DA4" w:rsidP="00117DA4">
      <w:pPr>
        <w:ind w:firstLine="709"/>
        <w:jc w:val="both"/>
        <w:rPr>
          <w:sz w:val="26"/>
          <w:szCs w:val="26"/>
        </w:rPr>
      </w:pPr>
      <w:r w:rsidRPr="00DF5037">
        <w:rPr>
          <w:sz w:val="26"/>
          <w:szCs w:val="26"/>
        </w:rPr>
        <w:t xml:space="preserve">7.5. Исполнителем Программы является: </w:t>
      </w:r>
    </w:p>
    <w:p w:rsidR="00117DA4" w:rsidRPr="00DF5037" w:rsidRDefault="00117DA4" w:rsidP="00117DA4">
      <w:pPr>
        <w:ind w:firstLine="709"/>
        <w:jc w:val="both"/>
        <w:rPr>
          <w:sz w:val="26"/>
          <w:szCs w:val="26"/>
        </w:rPr>
      </w:pPr>
      <w:r w:rsidRPr="00DF5037">
        <w:rPr>
          <w:sz w:val="26"/>
          <w:szCs w:val="26"/>
        </w:rPr>
        <w:t>Муниципальное бюджетное образовательное учреждение дополнительного образования «Ольховская детская школа искусств» Ольховского муниципального района Волгоградской области.</w:t>
      </w:r>
    </w:p>
    <w:p w:rsidR="00117DA4" w:rsidRPr="00DF5037" w:rsidRDefault="00117DA4" w:rsidP="00117DA4">
      <w:pPr>
        <w:ind w:firstLine="709"/>
        <w:jc w:val="both"/>
        <w:rPr>
          <w:sz w:val="26"/>
          <w:szCs w:val="26"/>
        </w:rPr>
      </w:pPr>
      <w:r w:rsidRPr="00DF5037">
        <w:rPr>
          <w:sz w:val="26"/>
          <w:szCs w:val="26"/>
        </w:rPr>
        <w:t>7.5.1. Данное учреждение является подведомственным Отделу культуры, библиотечного обслуживания Администрации Ольховского муниципального района и обеспечивает организацию предоставления дополнительного образования детей в сфере культуры и искусства на территории Ольховского муниципального района, в том числе:</w:t>
      </w:r>
    </w:p>
    <w:p w:rsidR="00117DA4" w:rsidRPr="00DF5037" w:rsidRDefault="00117DA4" w:rsidP="00117DA4">
      <w:pPr>
        <w:ind w:firstLine="709"/>
        <w:jc w:val="both"/>
        <w:rPr>
          <w:sz w:val="26"/>
          <w:szCs w:val="26"/>
        </w:rPr>
      </w:pPr>
      <w:r w:rsidRPr="00DF5037">
        <w:rPr>
          <w:sz w:val="26"/>
          <w:szCs w:val="26"/>
        </w:rPr>
        <w:lastRenderedPageBreak/>
        <w:t>организацию педагогического процесса;</w:t>
      </w:r>
    </w:p>
    <w:p w:rsidR="00117DA4" w:rsidRPr="00DF5037" w:rsidRDefault="00117DA4" w:rsidP="00117DA4">
      <w:pPr>
        <w:ind w:firstLine="709"/>
        <w:jc w:val="both"/>
        <w:rPr>
          <w:sz w:val="26"/>
          <w:szCs w:val="26"/>
        </w:rPr>
      </w:pPr>
      <w:r w:rsidRPr="00DF5037">
        <w:rPr>
          <w:sz w:val="26"/>
          <w:szCs w:val="26"/>
        </w:rPr>
        <w:t>проведение мероприятий, направленных на пропаганду культурных ценностей;</w:t>
      </w:r>
    </w:p>
    <w:p w:rsidR="00117DA4" w:rsidRPr="00DF5037" w:rsidRDefault="00117DA4" w:rsidP="00117DA4">
      <w:pPr>
        <w:ind w:firstLine="709"/>
        <w:jc w:val="both"/>
        <w:rPr>
          <w:sz w:val="26"/>
          <w:szCs w:val="26"/>
        </w:rPr>
      </w:pPr>
      <w:r w:rsidRPr="00DF5037">
        <w:rPr>
          <w:sz w:val="26"/>
          <w:szCs w:val="26"/>
        </w:rPr>
        <w:t>участие в конкурсно-фестивальной деятельности, как педагогических работников, так и учащихся;</w:t>
      </w:r>
    </w:p>
    <w:p w:rsidR="00117DA4" w:rsidRPr="00DF5037" w:rsidRDefault="00117DA4" w:rsidP="00117DA4">
      <w:pPr>
        <w:ind w:firstLine="709"/>
        <w:jc w:val="both"/>
        <w:rPr>
          <w:sz w:val="26"/>
          <w:szCs w:val="26"/>
        </w:rPr>
      </w:pPr>
      <w:r w:rsidRPr="00DF5037">
        <w:rPr>
          <w:sz w:val="26"/>
          <w:szCs w:val="26"/>
        </w:rPr>
        <w:t xml:space="preserve">участие учащихся школы в творческих коллективах. </w:t>
      </w:r>
    </w:p>
    <w:p w:rsidR="00117DA4" w:rsidRPr="00DF5037" w:rsidRDefault="00117DA4" w:rsidP="00117DA4">
      <w:pPr>
        <w:tabs>
          <w:tab w:val="left" w:pos="900"/>
        </w:tabs>
        <w:ind w:firstLine="567"/>
        <w:jc w:val="both"/>
        <w:rPr>
          <w:sz w:val="26"/>
          <w:szCs w:val="26"/>
        </w:rPr>
      </w:pPr>
      <w:r w:rsidRPr="00DF5037">
        <w:rPr>
          <w:sz w:val="26"/>
          <w:szCs w:val="26"/>
        </w:rPr>
        <w:t>7.6. Руководитель МБОУ ДО «Ольховская ДШИ» Волгоградской области является ответственным исполнителем мероприятий программы, несёт ответственность за реализацию и конечные результаты программы.</w:t>
      </w:r>
    </w:p>
    <w:p w:rsidR="00117DA4" w:rsidRPr="00DF5037" w:rsidRDefault="00117DA4" w:rsidP="00117DA4">
      <w:pPr>
        <w:ind w:firstLine="567"/>
        <w:jc w:val="both"/>
        <w:rPr>
          <w:sz w:val="26"/>
          <w:szCs w:val="26"/>
        </w:rPr>
      </w:pPr>
      <w:r w:rsidRPr="00DF5037">
        <w:rPr>
          <w:sz w:val="26"/>
          <w:szCs w:val="26"/>
        </w:rPr>
        <w:t>7.7. Руководитель МБОУ ДО «Ольховская ДШИ» Волгоградской области:</w:t>
      </w:r>
    </w:p>
    <w:p w:rsidR="00117DA4" w:rsidRPr="00DF5037" w:rsidRDefault="00117DA4" w:rsidP="00117DA4">
      <w:pPr>
        <w:tabs>
          <w:tab w:val="left" w:pos="0"/>
        </w:tabs>
        <w:ind w:left="567"/>
        <w:jc w:val="both"/>
        <w:rPr>
          <w:sz w:val="26"/>
          <w:szCs w:val="26"/>
        </w:rPr>
      </w:pPr>
      <w:r w:rsidRPr="00DF5037">
        <w:rPr>
          <w:sz w:val="26"/>
          <w:szCs w:val="26"/>
        </w:rPr>
        <w:t>7.7.1. Определяет формы и методы реализации мероприятий программы;</w:t>
      </w:r>
    </w:p>
    <w:p w:rsidR="00117DA4" w:rsidRPr="00DF5037" w:rsidRDefault="00117DA4" w:rsidP="00117DA4">
      <w:pPr>
        <w:tabs>
          <w:tab w:val="left" w:pos="0"/>
        </w:tabs>
        <w:ind w:left="567"/>
        <w:jc w:val="both"/>
        <w:rPr>
          <w:sz w:val="26"/>
          <w:szCs w:val="26"/>
        </w:rPr>
      </w:pPr>
      <w:r w:rsidRPr="00DF5037">
        <w:rPr>
          <w:sz w:val="26"/>
          <w:szCs w:val="26"/>
        </w:rPr>
        <w:t>7.7.2. Осуществляет текущее управление реализацией программы;</w:t>
      </w:r>
    </w:p>
    <w:p w:rsidR="00117DA4" w:rsidRPr="00DF5037" w:rsidRDefault="00117DA4" w:rsidP="00117DA4">
      <w:pPr>
        <w:tabs>
          <w:tab w:val="left" w:pos="0"/>
        </w:tabs>
        <w:ind w:left="567"/>
        <w:jc w:val="both"/>
        <w:rPr>
          <w:sz w:val="26"/>
          <w:szCs w:val="26"/>
        </w:rPr>
      </w:pPr>
      <w:r w:rsidRPr="00DF5037">
        <w:rPr>
          <w:sz w:val="26"/>
          <w:szCs w:val="26"/>
        </w:rPr>
        <w:t>7.7.3. Осуществляет ведение отчетности перед ГРБС.</w:t>
      </w:r>
    </w:p>
    <w:p w:rsidR="00117DA4" w:rsidRPr="00DF5037" w:rsidRDefault="00117DA4" w:rsidP="00117DA4">
      <w:pPr>
        <w:ind w:firstLine="567"/>
        <w:jc w:val="both"/>
        <w:rPr>
          <w:sz w:val="26"/>
          <w:szCs w:val="26"/>
        </w:rPr>
      </w:pPr>
      <w:r w:rsidRPr="00DF5037">
        <w:rPr>
          <w:sz w:val="26"/>
          <w:szCs w:val="26"/>
        </w:rPr>
        <w:t>7.8. Отдел культуры, библиотечного обслуживания Администрации Ольховского муниципального района является главным администратором и распорядителем средств по Программе и расходует их на финансирование мероприятий, предусмотренных сметой расходов на соответствующий год.</w:t>
      </w:r>
    </w:p>
    <w:p w:rsidR="00117DA4" w:rsidRPr="00DF5037" w:rsidRDefault="00117DA4" w:rsidP="00117DA4">
      <w:pPr>
        <w:ind w:firstLine="567"/>
        <w:jc w:val="both"/>
        <w:rPr>
          <w:sz w:val="26"/>
          <w:szCs w:val="26"/>
        </w:rPr>
      </w:pPr>
      <w:r w:rsidRPr="00DF5037">
        <w:rPr>
          <w:sz w:val="26"/>
          <w:szCs w:val="26"/>
        </w:rPr>
        <w:t>Отдел культуры, библиотечного обслуживания Администрации Ольховского муниципального района контролирует и координирует выполнение программных мероприятий, обеспечивает при необходимости их корректировку, осуществляет мониторинг и оценку результативности мероприятий; участвует в разрешении спорных или конфликтных ситуаций, связанных с реализацией Программы.</w:t>
      </w:r>
    </w:p>
    <w:p w:rsidR="00117DA4" w:rsidRPr="00DF5037" w:rsidRDefault="00117DA4" w:rsidP="00117DA4">
      <w:pPr>
        <w:ind w:firstLine="567"/>
        <w:jc w:val="both"/>
        <w:rPr>
          <w:sz w:val="26"/>
          <w:szCs w:val="26"/>
        </w:rPr>
      </w:pPr>
    </w:p>
    <w:p w:rsidR="00117DA4" w:rsidRPr="00DF5037" w:rsidRDefault="00117DA4" w:rsidP="00117DA4">
      <w:pPr>
        <w:ind w:firstLine="567"/>
        <w:jc w:val="right"/>
      </w:pPr>
    </w:p>
    <w:p w:rsidR="00117DA4" w:rsidRPr="00A0722A" w:rsidRDefault="00117DA4" w:rsidP="00117DA4">
      <w:pPr>
        <w:jc w:val="right"/>
        <w:rPr>
          <w:sz w:val="24"/>
          <w:szCs w:val="24"/>
        </w:rPr>
      </w:pPr>
      <w:r w:rsidRPr="00A0722A">
        <w:rPr>
          <w:sz w:val="24"/>
          <w:szCs w:val="24"/>
        </w:rPr>
        <w:t>Приложение №1</w:t>
      </w:r>
    </w:p>
    <w:p w:rsidR="00117DA4" w:rsidRDefault="00117DA4" w:rsidP="00117DA4">
      <w:pPr>
        <w:pStyle w:val="Standard"/>
        <w:jc w:val="center"/>
        <w:rPr>
          <w:rFonts w:cs="Times New Roman"/>
          <w:b/>
          <w:bCs/>
          <w:sz w:val="28"/>
          <w:szCs w:val="28"/>
        </w:rPr>
      </w:pPr>
    </w:p>
    <w:p w:rsidR="00117DA4" w:rsidRPr="00985A27" w:rsidRDefault="00117DA4" w:rsidP="00117DA4">
      <w:pPr>
        <w:pStyle w:val="Standard"/>
        <w:jc w:val="center"/>
        <w:rPr>
          <w:rFonts w:cs="Times New Roman"/>
          <w:b/>
          <w:bCs/>
          <w:sz w:val="28"/>
          <w:szCs w:val="28"/>
        </w:rPr>
      </w:pPr>
      <w:r w:rsidRPr="00985A27">
        <w:rPr>
          <w:rFonts w:cs="Times New Roman"/>
          <w:b/>
          <w:bCs/>
          <w:sz w:val="28"/>
          <w:szCs w:val="28"/>
        </w:rPr>
        <w:t>ПЕРЕЧЕНЬ</w:t>
      </w:r>
    </w:p>
    <w:p w:rsidR="00117DA4" w:rsidRPr="00985A27" w:rsidRDefault="00117DA4" w:rsidP="00117DA4">
      <w:pPr>
        <w:pStyle w:val="Standard"/>
        <w:jc w:val="center"/>
        <w:rPr>
          <w:rFonts w:cs="Times New Roman"/>
          <w:b/>
          <w:bCs/>
          <w:sz w:val="28"/>
          <w:szCs w:val="28"/>
        </w:rPr>
      </w:pPr>
      <w:r w:rsidRPr="00985A27">
        <w:rPr>
          <w:rFonts w:cs="Times New Roman"/>
          <w:b/>
          <w:bCs/>
          <w:sz w:val="28"/>
          <w:szCs w:val="28"/>
        </w:rPr>
        <w:t>показателей (индикаторов) ведомственной целевой программы и их значения</w:t>
      </w:r>
    </w:p>
    <w:p w:rsidR="00117DA4" w:rsidRPr="00985A27" w:rsidRDefault="00117DA4" w:rsidP="00117DA4">
      <w:pPr>
        <w:pStyle w:val="Standard"/>
        <w:jc w:val="right"/>
        <w:rPr>
          <w:rFonts w:cs="Times New Roman"/>
        </w:rPr>
      </w:pPr>
      <w:r>
        <w:rPr>
          <w:rFonts w:cs="Times New Roman"/>
        </w:rPr>
        <w:t xml:space="preserve">             </w:t>
      </w:r>
      <w:r w:rsidRPr="00985A27">
        <w:rPr>
          <w:rFonts w:cs="Times New Roman"/>
        </w:rPr>
        <w:t>Таблица 1</w:t>
      </w:r>
    </w:p>
    <w:tbl>
      <w:tblPr>
        <w:tblW w:w="10349"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2562"/>
        <w:gridCol w:w="1125"/>
        <w:gridCol w:w="1559"/>
        <w:gridCol w:w="1417"/>
        <w:gridCol w:w="1134"/>
        <w:gridCol w:w="851"/>
        <w:gridCol w:w="850"/>
        <w:gridCol w:w="851"/>
      </w:tblGrid>
      <w:tr w:rsidR="00117DA4" w:rsidRPr="008D64C1" w:rsidTr="00F06C4E">
        <w:tc>
          <w:tcPr>
            <w:tcW w:w="2562" w:type="dxa"/>
            <w:vMerge w:val="restart"/>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Показатель (индикатор) (наименование)</w:t>
            </w:r>
          </w:p>
        </w:tc>
        <w:tc>
          <w:tcPr>
            <w:tcW w:w="1125" w:type="dxa"/>
            <w:vMerge w:val="restart"/>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Единица измерения</w:t>
            </w:r>
          </w:p>
        </w:tc>
        <w:tc>
          <w:tcPr>
            <w:tcW w:w="1559" w:type="dxa"/>
            <w:vMerge w:val="restart"/>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Источник информации</w:t>
            </w:r>
          </w:p>
        </w:tc>
        <w:tc>
          <w:tcPr>
            <w:tcW w:w="5103" w:type="dxa"/>
            <w:gridSpan w:val="5"/>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Значение показателей</w:t>
            </w:r>
          </w:p>
        </w:tc>
      </w:tr>
      <w:tr w:rsidR="00117DA4" w:rsidRPr="008D64C1" w:rsidTr="00F06C4E">
        <w:tc>
          <w:tcPr>
            <w:tcW w:w="2562" w:type="dxa"/>
            <w:vMerge/>
            <w:tcMar>
              <w:top w:w="55" w:type="dxa"/>
              <w:left w:w="55" w:type="dxa"/>
              <w:bottom w:w="55" w:type="dxa"/>
              <w:right w:w="55" w:type="dxa"/>
            </w:tcMar>
          </w:tcPr>
          <w:p w:rsidR="00117DA4" w:rsidRPr="008D64C1" w:rsidRDefault="00117DA4" w:rsidP="00F06C4E"/>
        </w:tc>
        <w:tc>
          <w:tcPr>
            <w:tcW w:w="1125" w:type="dxa"/>
            <w:vMerge/>
            <w:tcMar>
              <w:top w:w="55" w:type="dxa"/>
              <w:left w:w="55" w:type="dxa"/>
              <w:bottom w:w="55" w:type="dxa"/>
              <w:right w:w="55" w:type="dxa"/>
            </w:tcMar>
          </w:tcPr>
          <w:p w:rsidR="00117DA4" w:rsidRPr="008D64C1" w:rsidRDefault="00117DA4" w:rsidP="00F06C4E"/>
        </w:tc>
        <w:tc>
          <w:tcPr>
            <w:tcW w:w="1559" w:type="dxa"/>
            <w:vMerge/>
            <w:tcMar>
              <w:top w:w="55" w:type="dxa"/>
              <w:left w:w="55" w:type="dxa"/>
              <w:bottom w:w="55" w:type="dxa"/>
              <w:right w:w="55" w:type="dxa"/>
            </w:tcMar>
          </w:tcPr>
          <w:p w:rsidR="00117DA4" w:rsidRPr="008D64C1" w:rsidRDefault="00117DA4" w:rsidP="00F06C4E"/>
        </w:tc>
        <w:tc>
          <w:tcPr>
            <w:tcW w:w="1417" w:type="dxa"/>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базовый год  (отчетный)</w:t>
            </w:r>
          </w:p>
        </w:tc>
        <w:tc>
          <w:tcPr>
            <w:tcW w:w="1134" w:type="dxa"/>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текущий год</w:t>
            </w:r>
          </w:p>
        </w:tc>
        <w:tc>
          <w:tcPr>
            <w:tcW w:w="851" w:type="dxa"/>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1 год</w:t>
            </w:r>
          </w:p>
        </w:tc>
        <w:tc>
          <w:tcPr>
            <w:tcW w:w="850" w:type="dxa"/>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2 год</w:t>
            </w:r>
          </w:p>
        </w:tc>
        <w:tc>
          <w:tcPr>
            <w:tcW w:w="851" w:type="dxa"/>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3 год</w:t>
            </w:r>
          </w:p>
        </w:tc>
      </w:tr>
      <w:tr w:rsidR="00117DA4" w:rsidRPr="008D64C1" w:rsidTr="00F06C4E">
        <w:trPr>
          <w:trHeight w:val="293"/>
        </w:trPr>
        <w:tc>
          <w:tcPr>
            <w:tcW w:w="2562" w:type="dxa"/>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1</w:t>
            </w:r>
          </w:p>
        </w:tc>
        <w:tc>
          <w:tcPr>
            <w:tcW w:w="1125" w:type="dxa"/>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2</w:t>
            </w:r>
          </w:p>
        </w:tc>
        <w:tc>
          <w:tcPr>
            <w:tcW w:w="1559" w:type="dxa"/>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3</w:t>
            </w:r>
          </w:p>
        </w:tc>
        <w:tc>
          <w:tcPr>
            <w:tcW w:w="1417" w:type="dxa"/>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4</w:t>
            </w:r>
          </w:p>
        </w:tc>
        <w:tc>
          <w:tcPr>
            <w:tcW w:w="1134" w:type="dxa"/>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5</w:t>
            </w:r>
          </w:p>
        </w:tc>
        <w:tc>
          <w:tcPr>
            <w:tcW w:w="851" w:type="dxa"/>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6</w:t>
            </w:r>
          </w:p>
        </w:tc>
        <w:tc>
          <w:tcPr>
            <w:tcW w:w="850" w:type="dxa"/>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7</w:t>
            </w:r>
          </w:p>
        </w:tc>
        <w:tc>
          <w:tcPr>
            <w:tcW w:w="851" w:type="dxa"/>
            <w:tcMar>
              <w:top w:w="55" w:type="dxa"/>
              <w:left w:w="55" w:type="dxa"/>
              <w:bottom w:w="55" w:type="dxa"/>
              <w:right w:w="55" w:type="dxa"/>
            </w:tcMar>
          </w:tcPr>
          <w:p w:rsidR="00117DA4" w:rsidRPr="008D64C1" w:rsidRDefault="00117DA4" w:rsidP="00F06C4E">
            <w:pPr>
              <w:pStyle w:val="TableContents"/>
              <w:jc w:val="center"/>
              <w:rPr>
                <w:lang w:val="ru-RU"/>
              </w:rPr>
            </w:pPr>
            <w:r w:rsidRPr="008D64C1">
              <w:rPr>
                <w:lang w:val="ru-RU"/>
              </w:rPr>
              <w:t>8</w:t>
            </w:r>
          </w:p>
        </w:tc>
      </w:tr>
      <w:tr w:rsidR="00117DA4" w:rsidRPr="008D64C1" w:rsidTr="00F06C4E">
        <w:tc>
          <w:tcPr>
            <w:tcW w:w="2562" w:type="dxa"/>
            <w:tcMar>
              <w:top w:w="55" w:type="dxa"/>
              <w:left w:w="55" w:type="dxa"/>
              <w:bottom w:w="55" w:type="dxa"/>
              <w:right w:w="55" w:type="dxa"/>
            </w:tcMar>
          </w:tcPr>
          <w:p w:rsidR="00117DA4" w:rsidRDefault="00117DA4" w:rsidP="00F06C4E">
            <w:pPr>
              <w:snapToGrid w:val="0"/>
              <w:rPr>
                <w:iCs/>
                <w:sz w:val="24"/>
                <w:szCs w:val="24"/>
              </w:rPr>
            </w:pPr>
            <w:r>
              <w:rPr>
                <w:iCs/>
                <w:sz w:val="24"/>
                <w:szCs w:val="24"/>
              </w:rPr>
              <w:t xml:space="preserve"> Среднегодовое количество учащихся в ДШИ.</w:t>
            </w:r>
          </w:p>
          <w:p w:rsidR="00117DA4" w:rsidRPr="008D64C1" w:rsidRDefault="00117DA4" w:rsidP="00F06C4E">
            <w:pPr>
              <w:pStyle w:val="TableContents"/>
              <w:rPr>
                <w:lang w:val="ru-RU"/>
              </w:rPr>
            </w:pPr>
          </w:p>
        </w:tc>
        <w:tc>
          <w:tcPr>
            <w:tcW w:w="1125" w:type="dxa"/>
            <w:tcMar>
              <w:top w:w="55" w:type="dxa"/>
              <w:left w:w="55" w:type="dxa"/>
              <w:bottom w:w="55" w:type="dxa"/>
              <w:right w:w="55" w:type="dxa"/>
            </w:tcMar>
          </w:tcPr>
          <w:p w:rsidR="00117DA4" w:rsidRPr="00825CDE" w:rsidRDefault="00117DA4" w:rsidP="00F06C4E">
            <w:pPr>
              <w:pStyle w:val="TableContents"/>
              <w:jc w:val="center"/>
              <w:rPr>
                <w:lang w:val="ru-RU"/>
              </w:rPr>
            </w:pPr>
            <w:r>
              <w:rPr>
                <w:lang w:val="ru-RU"/>
              </w:rPr>
              <w:t>Чел.</w:t>
            </w:r>
          </w:p>
        </w:tc>
        <w:tc>
          <w:tcPr>
            <w:tcW w:w="1559" w:type="dxa"/>
            <w:tcMar>
              <w:top w:w="55" w:type="dxa"/>
              <w:left w:w="55" w:type="dxa"/>
              <w:bottom w:w="55" w:type="dxa"/>
              <w:right w:w="55" w:type="dxa"/>
            </w:tcMar>
          </w:tcPr>
          <w:p w:rsidR="00117DA4" w:rsidRPr="00877A96" w:rsidRDefault="00117DA4" w:rsidP="00F06C4E">
            <w:pPr>
              <w:pStyle w:val="TableContents"/>
              <w:rPr>
                <w:sz w:val="18"/>
                <w:szCs w:val="18"/>
              </w:rPr>
            </w:pPr>
            <w:r w:rsidRPr="00877A96">
              <w:rPr>
                <w:sz w:val="18"/>
                <w:szCs w:val="18"/>
                <w:lang w:val="ru-RU"/>
              </w:rPr>
              <w:t>С</w:t>
            </w:r>
            <w:r w:rsidRPr="00877A96">
              <w:rPr>
                <w:sz w:val="18"/>
                <w:szCs w:val="18"/>
              </w:rPr>
              <w:t>татистический отчет федерального статистического наблюдения формы 1-ДОП, другие отчеты, предоставляемые общеобразовательными учреждениями в управление культуры, образования</w:t>
            </w:r>
          </w:p>
        </w:tc>
        <w:tc>
          <w:tcPr>
            <w:tcW w:w="1417" w:type="dxa"/>
            <w:tcMar>
              <w:top w:w="55" w:type="dxa"/>
              <w:left w:w="55" w:type="dxa"/>
              <w:bottom w:w="55" w:type="dxa"/>
              <w:right w:w="55" w:type="dxa"/>
            </w:tcMar>
          </w:tcPr>
          <w:p w:rsidR="00117DA4" w:rsidRPr="00422A03" w:rsidRDefault="00117DA4" w:rsidP="00F06C4E">
            <w:pPr>
              <w:pStyle w:val="TableContents"/>
              <w:jc w:val="center"/>
              <w:rPr>
                <w:lang w:val="ru-RU"/>
              </w:rPr>
            </w:pPr>
            <w:r>
              <w:rPr>
                <w:lang w:val="ru-RU"/>
              </w:rPr>
              <w:t>70</w:t>
            </w:r>
          </w:p>
        </w:tc>
        <w:tc>
          <w:tcPr>
            <w:tcW w:w="1134" w:type="dxa"/>
            <w:tcMar>
              <w:top w:w="55" w:type="dxa"/>
              <w:left w:w="55" w:type="dxa"/>
              <w:bottom w:w="55" w:type="dxa"/>
              <w:right w:w="55" w:type="dxa"/>
            </w:tcMar>
          </w:tcPr>
          <w:p w:rsidR="00117DA4" w:rsidRPr="00CC00EB" w:rsidRDefault="00117DA4" w:rsidP="00F06C4E">
            <w:pPr>
              <w:pStyle w:val="TableContents"/>
              <w:jc w:val="center"/>
              <w:rPr>
                <w:lang w:val="ru-RU"/>
              </w:rPr>
            </w:pPr>
            <w:r>
              <w:rPr>
                <w:lang w:val="ru-RU"/>
              </w:rPr>
              <w:t>75</w:t>
            </w:r>
          </w:p>
        </w:tc>
        <w:tc>
          <w:tcPr>
            <w:tcW w:w="851" w:type="dxa"/>
            <w:tcMar>
              <w:top w:w="55" w:type="dxa"/>
              <w:left w:w="55" w:type="dxa"/>
              <w:bottom w:w="55" w:type="dxa"/>
              <w:right w:w="55" w:type="dxa"/>
            </w:tcMar>
          </w:tcPr>
          <w:p w:rsidR="00117DA4" w:rsidRPr="00CC00EB" w:rsidRDefault="00117DA4" w:rsidP="00F06C4E">
            <w:pPr>
              <w:pStyle w:val="TableContents"/>
              <w:jc w:val="center"/>
              <w:rPr>
                <w:lang w:val="ru-RU"/>
              </w:rPr>
            </w:pPr>
            <w:r>
              <w:rPr>
                <w:lang w:val="ru-RU"/>
              </w:rPr>
              <w:t>77</w:t>
            </w:r>
          </w:p>
        </w:tc>
        <w:tc>
          <w:tcPr>
            <w:tcW w:w="850" w:type="dxa"/>
            <w:tcMar>
              <w:top w:w="55" w:type="dxa"/>
              <w:left w:w="55" w:type="dxa"/>
              <w:bottom w:w="55" w:type="dxa"/>
              <w:right w:w="55" w:type="dxa"/>
            </w:tcMar>
          </w:tcPr>
          <w:p w:rsidR="00117DA4" w:rsidRPr="00CC00EB" w:rsidRDefault="00117DA4" w:rsidP="00F06C4E">
            <w:pPr>
              <w:pStyle w:val="TableContents"/>
              <w:jc w:val="center"/>
              <w:rPr>
                <w:lang w:val="ru-RU"/>
              </w:rPr>
            </w:pPr>
            <w:r>
              <w:rPr>
                <w:lang w:val="ru-RU"/>
              </w:rPr>
              <w:t>78</w:t>
            </w:r>
          </w:p>
        </w:tc>
        <w:tc>
          <w:tcPr>
            <w:tcW w:w="851" w:type="dxa"/>
            <w:tcMar>
              <w:top w:w="55" w:type="dxa"/>
              <w:left w:w="55" w:type="dxa"/>
              <w:bottom w:w="55" w:type="dxa"/>
              <w:right w:w="55" w:type="dxa"/>
            </w:tcMar>
          </w:tcPr>
          <w:p w:rsidR="00117DA4" w:rsidRPr="00CC00EB" w:rsidRDefault="00117DA4" w:rsidP="00F06C4E">
            <w:pPr>
              <w:pStyle w:val="TableContents"/>
              <w:jc w:val="center"/>
              <w:rPr>
                <w:lang w:val="ru-RU"/>
              </w:rPr>
            </w:pPr>
            <w:r>
              <w:rPr>
                <w:lang w:val="ru-RU"/>
              </w:rPr>
              <w:t>80</w:t>
            </w:r>
          </w:p>
        </w:tc>
      </w:tr>
      <w:tr w:rsidR="00117DA4" w:rsidRPr="008D64C1" w:rsidTr="00F06C4E">
        <w:tc>
          <w:tcPr>
            <w:tcW w:w="2562" w:type="dxa"/>
            <w:tcMar>
              <w:top w:w="55" w:type="dxa"/>
              <w:left w:w="55" w:type="dxa"/>
              <w:bottom w:w="55" w:type="dxa"/>
              <w:right w:w="55" w:type="dxa"/>
            </w:tcMar>
          </w:tcPr>
          <w:p w:rsidR="00117DA4" w:rsidRPr="008D64C1" w:rsidRDefault="00117DA4" w:rsidP="00F06C4E">
            <w:pPr>
              <w:pStyle w:val="TableContents"/>
            </w:pPr>
            <w:r>
              <w:rPr>
                <w:iCs/>
              </w:rPr>
              <w:t xml:space="preserve">Выставочная и концертно-просветительская </w:t>
            </w:r>
            <w:r>
              <w:rPr>
                <w:iCs/>
              </w:rPr>
              <w:lastRenderedPageBreak/>
              <w:t>деятельность.</w:t>
            </w:r>
          </w:p>
        </w:tc>
        <w:tc>
          <w:tcPr>
            <w:tcW w:w="1125" w:type="dxa"/>
            <w:tcMar>
              <w:top w:w="55" w:type="dxa"/>
              <w:left w:w="55" w:type="dxa"/>
              <w:bottom w:w="55" w:type="dxa"/>
              <w:right w:w="55" w:type="dxa"/>
            </w:tcMar>
          </w:tcPr>
          <w:p w:rsidR="00117DA4" w:rsidRPr="00A82448" w:rsidRDefault="00117DA4" w:rsidP="00F06C4E">
            <w:pPr>
              <w:pStyle w:val="TableContents"/>
              <w:jc w:val="center"/>
              <w:rPr>
                <w:lang w:val="ru-RU"/>
              </w:rPr>
            </w:pPr>
            <w:r>
              <w:rPr>
                <w:lang w:val="ru-RU"/>
              </w:rPr>
              <w:lastRenderedPageBreak/>
              <w:t>Ед.</w:t>
            </w:r>
          </w:p>
        </w:tc>
        <w:tc>
          <w:tcPr>
            <w:tcW w:w="1559" w:type="dxa"/>
            <w:tcMar>
              <w:top w:w="55" w:type="dxa"/>
              <w:left w:w="55" w:type="dxa"/>
              <w:bottom w:w="55" w:type="dxa"/>
              <w:right w:w="55" w:type="dxa"/>
            </w:tcMar>
          </w:tcPr>
          <w:p w:rsidR="00117DA4" w:rsidRPr="008D64C1" w:rsidRDefault="00117DA4" w:rsidP="00F06C4E">
            <w:pPr>
              <w:pStyle w:val="TableContents"/>
            </w:pPr>
            <w:r w:rsidRPr="00877A96">
              <w:rPr>
                <w:sz w:val="18"/>
                <w:szCs w:val="18"/>
              </w:rPr>
              <w:t>отчеты, пред</w:t>
            </w:r>
            <w:r>
              <w:rPr>
                <w:sz w:val="18"/>
                <w:szCs w:val="18"/>
              </w:rPr>
              <w:t>оставляемые общеобразовательным учреждением</w:t>
            </w:r>
            <w:r w:rsidRPr="00877A96">
              <w:rPr>
                <w:sz w:val="18"/>
                <w:szCs w:val="18"/>
              </w:rPr>
              <w:t xml:space="preserve"> </w:t>
            </w:r>
            <w:r w:rsidRPr="00877A96">
              <w:rPr>
                <w:sz w:val="18"/>
                <w:szCs w:val="18"/>
              </w:rPr>
              <w:lastRenderedPageBreak/>
              <w:t>в управление культуры, образования</w:t>
            </w:r>
          </w:p>
        </w:tc>
        <w:tc>
          <w:tcPr>
            <w:tcW w:w="1417" w:type="dxa"/>
            <w:tcMar>
              <w:top w:w="55" w:type="dxa"/>
              <w:left w:w="55" w:type="dxa"/>
              <w:bottom w:w="55" w:type="dxa"/>
              <w:right w:w="55" w:type="dxa"/>
            </w:tcMar>
          </w:tcPr>
          <w:p w:rsidR="00117DA4" w:rsidRPr="00A82448" w:rsidRDefault="00117DA4" w:rsidP="00F06C4E">
            <w:pPr>
              <w:pStyle w:val="TableContents"/>
              <w:jc w:val="center"/>
              <w:rPr>
                <w:lang w:val="ru-RU"/>
              </w:rPr>
            </w:pPr>
            <w:r>
              <w:rPr>
                <w:lang w:val="ru-RU"/>
              </w:rPr>
              <w:lastRenderedPageBreak/>
              <w:t>6</w:t>
            </w:r>
          </w:p>
        </w:tc>
        <w:tc>
          <w:tcPr>
            <w:tcW w:w="1134" w:type="dxa"/>
            <w:tcMar>
              <w:top w:w="55" w:type="dxa"/>
              <w:left w:w="55" w:type="dxa"/>
              <w:bottom w:w="55" w:type="dxa"/>
              <w:right w:w="55" w:type="dxa"/>
            </w:tcMar>
          </w:tcPr>
          <w:p w:rsidR="00117DA4" w:rsidRPr="00A82448" w:rsidRDefault="00117DA4" w:rsidP="00F06C4E">
            <w:pPr>
              <w:pStyle w:val="TableContents"/>
              <w:jc w:val="center"/>
              <w:rPr>
                <w:lang w:val="ru-RU"/>
              </w:rPr>
            </w:pPr>
            <w:r>
              <w:rPr>
                <w:lang w:val="ru-RU"/>
              </w:rPr>
              <w:t>6</w:t>
            </w:r>
          </w:p>
        </w:tc>
        <w:tc>
          <w:tcPr>
            <w:tcW w:w="851" w:type="dxa"/>
            <w:tcMar>
              <w:top w:w="55" w:type="dxa"/>
              <w:left w:w="55" w:type="dxa"/>
              <w:bottom w:w="55" w:type="dxa"/>
              <w:right w:w="55" w:type="dxa"/>
            </w:tcMar>
          </w:tcPr>
          <w:p w:rsidR="00117DA4" w:rsidRPr="00A82448" w:rsidRDefault="00117DA4" w:rsidP="00F06C4E">
            <w:pPr>
              <w:pStyle w:val="TableContents"/>
              <w:jc w:val="center"/>
              <w:rPr>
                <w:lang w:val="ru-RU"/>
              </w:rPr>
            </w:pPr>
            <w:r>
              <w:rPr>
                <w:lang w:val="ru-RU"/>
              </w:rPr>
              <w:t>6</w:t>
            </w:r>
          </w:p>
        </w:tc>
        <w:tc>
          <w:tcPr>
            <w:tcW w:w="850" w:type="dxa"/>
            <w:tcMar>
              <w:top w:w="55" w:type="dxa"/>
              <w:left w:w="55" w:type="dxa"/>
              <w:bottom w:w="55" w:type="dxa"/>
              <w:right w:w="55" w:type="dxa"/>
            </w:tcMar>
          </w:tcPr>
          <w:p w:rsidR="00117DA4" w:rsidRPr="00A82448" w:rsidRDefault="00117DA4" w:rsidP="00F06C4E">
            <w:pPr>
              <w:pStyle w:val="TableContents"/>
              <w:jc w:val="center"/>
              <w:rPr>
                <w:lang w:val="ru-RU"/>
              </w:rPr>
            </w:pPr>
            <w:r>
              <w:rPr>
                <w:lang w:val="ru-RU"/>
              </w:rPr>
              <w:t>6</w:t>
            </w:r>
          </w:p>
        </w:tc>
        <w:tc>
          <w:tcPr>
            <w:tcW w:w="851" w:type="dxa"/>
            <w:tcMar>
              <w:top w:w="55" w:type="dxa"/>
              <w:left w:w="55" w:type="dxa"/>
              <w:bottom w:w="55" w:type="dxa"/>
              <w:right w:w="55" w:type="dxa"/>
            </w:tcMar>
          </w:tcPr>
          <w:p w:rsidR="00117DA4" w:rsidRPr="00A82448" w:rsidRDefault="00117DA4" w:rsidP="00F06C4E">
            <w:pPr>
              <w:pStyle w:val="TableContents"/>
              <w:jc w:val="center"/>
              <w:rPr>
                <w:lang w:val="ru-RU"/>
              </w:rPr>
            </w:pPr>
            <w:r>
              <w:rPr>
                <w:lang w:val="ru-RU"/>
              </w:rPr>
              <w:t>6</w:t>
            </w:r>
          </w:p>
        </w:tc>
      </w:tr>
      <w:tr w:rsidR="00117DA4" w:rsidRPr="008D64C1" w:rsidTr="00F06C4E">
        <w:tc>
          <w:tcPr>
            <w:tcW w:w="2562" w:type="dxa"/>
            <w:tcMar>
              <w:top w:w="55" w:type="dxa"/>
              <w:left w:w="55" w:type="dxa"/>
              <w:bottom w:w="55" w:type="dxa"/>
              <w:right w:w="55" w:type="dxa"/>
            </w:tcMar>
          </w:tcPr>
          <w:p w:rsidR="00117DA4" w:rsidRDefault="00117DA4" w:rsidP="00F06C4E">
            <w:pPr>
              <w:rPr>
                <w:iCs/>
                <w:sz w:val="24"/>
                <w:szCs w:val="24"/>
              </w:rPr>
            </w:pPr>
            <w:r>
              <w:rPr>
                <w:iCs/>
                <w:sz w:val="24"/>
                <w:szCs w:val="24"/>
              </w:rPr>
              <w:lastRenderedPageBreak/>
              <w:t>Участие учащихся в районных, зональных, областных, региональных выставках, конкурсах, фестивалях, олимпиадах, проектах (количество конкурсов и учащихся).</w:t>
            </w:r>
          </w:p>
          <w:p w:rsidR="00117DA4" w:rsidRDefault="00117DA4" w:rsidP="00F06C4E">
            <w:pPr>
              <w:rPr>
                <w:b/>
              </w:rPr>
            </w:pPr>
          </w:p>
          <w:p w:rsidR="00117DA4" w:rsidRPr="00422A03" w:rsidRDefault="00117DA4" w:rsidP="00F06C4E">
            <w:pPr>
              <w:pStyle w:val="TableContents"/>
              <w:rPr>
                <w:iCs/>
                <w:lang w:val="ru-RU"/>
              </w:rPr>
            </w:pPr>
          </w:p>
        </w:tc>
        <w:tc>
          <w:tcPr>
            <w:tcW w:w="1125" w:type="dxa"/>
            <w:tcMar>
              <w:top w:w="55" w:type="dxa"/>
              <w:left w:w="55" w:type="dxa"/>
              <w:bottom w:w="55" w:type="dxa"/>
              <w:right w:w="55" w:type="dxa"/>
            </w:tcMar>
          </w:tcPr>
          <w:p w:rsidR="00117DA4" w:rsidRPr="00FD2305" w:rsidRDefault="00117DA4" w:rsidP="00F06C4E">
            <w:pPr>
              <w:pStyle w:val="TableContents"/>
              <w:jc w:val="center"/>
              <w:rPr>
                <w:lang w:val="ru-RU"/>
              </w:rPr>
            </w:pPr>
            <w:r>
              <w:rPr>
                <w:lang w:val="ru-RU"/>
              </w:rPr>
              <w:t>Чел.</w:t>
            </w:r>
          </w:p>
        </w:tc>
        <w:tc>
          <w:tcPr>
            <w:tcW w:w="1559" w:type="dxa"/>
            <w:tcMar>
              <w:top w:w="55" w:type="dxa"/>
              <w:left w:w="55" w:type="dxa"/>
              <w:bottom w:w="55" w:type="dxa"/>
              <w:right w:w="55" w:type="dxa"/>
            </w:tcMar>
          </w:tcPr>
          <w:p w:rsidR="00117DA4" w:rsidRPr="008D64C1" w:rsidRDefault="00117DA4" w:rsidP="00F06C4E">
            <w:pPr>
              <w:pStyle w:val="TableContents"/>
            </w:pPr>
            <w:r w:rsidRPr="00877A96">
              <w:rPr>
                <w:sz w:val="18"/>
                <w:szCs w:val="18"/>
              </w:rPr>
              <w:t>отчеты, предоставляемые общеобразовательными учреждениями в управление культуры, образования</w:t>
            </w:r>
          </w:p>
        </w:tc>
        <w:tc>
          <w:tcPr>
            <w:tcW w:w="1417" w:type="dxa"/>
            <w:tcMar>
              <w:top w:w="55" w:type="dxa"/>
              <w:left w:w="55" w:type="dxa"/>
              <w:bottom w:w="55" w:type="dxa"/>
              <w:right w:w="55" w:type="dxa"/>
            </w:tcMar>
          </w:tcPr>
          <w:p w:rsidR="00117DA4" w:rsidRPr="00A82448" w:rsidRDefault="00117DA4" w:rsidP="00F06C4E">
            <w:pPr>
              <w:pStyle w:val="TableContents"/>
              <w:jc w:val="center"/>
              <w:rPr>
                <w:lang w:val="ru-RU"/>
              </w:rPr>
            </w:pPr>
            <w:r>
              <w:rPr>
                <w:lang w:val="ru-RU"/>
              </w:rPr>
              <w:t>30</w:t>
            </w:r>
          </w:p>
        </w:tc>
        <w:tc>
          <w:tcPr>
            <w:tcW w:w="1134" w:type="dxa"/>
            <w:tcMar>
              <w:top w:w="55" w:type="dxa"/>
              <w:left w:w="55" w:type="dxa"/>
              <w:bottom w:w="55" w:type="dxa"/>
              <w:right w:w="55" w:type="dxa"/>
            </w:tcMar>
          </w:tcPr>
          <w:p w:rsidR="00117DA4" w:rsidRPr="00CC00EB" w:rsidRDefault="00117DA4" w:rsidP="00F06C4E">
            <w:pPr>
              <w:pStyle w:val="TableContents"/>
              <w:jc w:val="center"/>
              <w:rPr>
                <w:lang w:val="ru-RU"/>
              </w:rPr>
            </w:pPr>
            <w:r>
              <w:rPr>
                <w:lang w:val="ru-RU"/>
              </w:rPr>
              <w:t>15</w:t>
            </w:r>
          </w:p>
        </w:tc>
        <w:tc>
          <w:tcPr>
            <w:tcW w:w="851" w:type="dxa"/>
            <w:tcMar>
              <w:top w:w="55" w:type="dxa"/>
              <w:left w:w="55" w:type="dxa"/>
              <w:bottom w:w="55" w:type="dxa"/>
              <w:right w:w="55" w:type="dxa"/>
            </w:tcMar>
          </w:tcPr>
          <w:p w:rsidR="00117DA4" w:rsidRPr="00CC00EB" w:rsidRDefault="00117DA4" w:rsidP="00F06C4E">
            <w:pPr>
              <w:pStyle w:val="TableContents"/>
              <w:jc w:val="center"/>
              <w:rPr>
                <w:lang w:val="ru-RU"/>
              </w:rPr>
            </w:pPr>
            <w:r>
              <w:rPr>
                <w:lang w:val="ru-RU"/>
              </w:rPr>
              <w:t>15</w:t>
            </w:r>
          </w:p>
        </w:tc>
        <w:tc>
          <w:tcPr>
            <w:tcW w:w="850" w:type="dxa"/>
            <w:tcMar>
              <w:top w:w="55" w:type="dxa"/>
              <w:left w:w="55" w:type="dxa"/>
              <w:bottom w:w="55" w:type="dxa"/>
              <w:right w:w="55" w:type="dxa"/>
            </w:tcMar>
          </w:tcPr>
          <w:p w:rsidR="00117DA4" w:rsidRPr="00CC00EB" w:rsidRDefault="00117DA4" w:rsidP="00F06C4E">
            <w:pPr>
              <w:pStyle w:val="TableContents"/>
              <w:jc w:val="center"/>
              <w:rPr>
                <w:lang w:val="ru-RU"/>
              </w:rPr>
            </w:pPr>
            <w:r>
              <w:rPr>
                <w:lang w:val="ru-RU"/>
              </w:rPr>
              <w:t>16</w:t>
            </w:r>
          </w:p>
        </w:tc>
        <w:tc>
          <w:tcPr>
            <w:tcW w:w="851" w:type="dxa"/>
            <w:tcMar>
              <w:top w:w="55" w:type="dxa"/>
              <w:left w:w="55" w:type="dxa"/>
              <w:bottom w:w="55" w:type="dxa"/>
              <w:right w:w="55" w:type="dxa"/>
            </w:tcMar>
          </w:tcPr>
          <w:p w:rsidR="00117DA4" w:rsidRPr="00CC00EB" w:rsidRDefault="00117DA4" w:rsidP="00F06C4E">
            <w:pPr>
              <w:pStyle w:val="TableContents"/>
              <w:jc w:val="center"/>
              <w:rPr>
                <w:lang w:val="ru-RU"/>
              </w:rPr>
            </w:pPr>
            <w:r>
              <w:rPr>
                <w:lang w:val="ru-RU"/>
              </w:rPr>
              <w:t>17</w:t>
            </w:r>
          </w:p>
        </w:tc>
      </w:tr>
    </w:tbl>
    <w:p w:rsidR="00117DA4" w:rsidRDefault="00117DA4" w:rsidP="00117DA4">
      <w:pPr>
        <w:ind w:firstLine="567"/>
        <w:jc w:val="both"/>
      </w:pPr>
    </w:p>
    <w:p w:rsidR="00117DA4" w:rsidRDefault="00117DA4" w:rsidP="00117DA4">
      <w:pPr>
        <w:ind w:firstLine="567"/>
        <w:jc w:val="both"/>
      </w:pPr>
    </w:p>
    <w:p w:rsidR="00117DA4" w:rsidRDefault="00117DA4" w:rsidP="00117DA4">
      <w:pPr>
        <w:ind w:firstLine="567"/>
        <w:jc w:val="both"/>
      </w:pPr>
    </w:p>
    <w:p w:rsidR="00117DA4" w:rsidRPr="006D47C4" w:rsidRDefault="00117DA4" w:rsidP="00117DA4">
      <w:pPr>
        <w:pStyle w:val="Standard"/>
        <w:tabs>
          <w:tab w:val="left" w:pos="4350"/>
        </w:tabs>
        <w:jc w:val="right"/>
        <w:rPr>
          <w:rFonts w:cs="Times New Roman"/>
          <w:bCs/>
        </w:rPr>
      </w:pPr>
      <w:r w:rsidRPr="006D47C4">
        <w:rPr>
          <w:rFonts w:cs="Times New Roman"/>
          <w:bCs/>
        </w:rPr>
        <w:t>Приложение №2</w:t>
      </w:r>
    </w:p>
    <w:p w:rsidR="00117DA4" w:rsidRPr="00433111" w:rsidRDefault="00117DA4" w:rsidP="00117DA4">
      <w:pPr>
        <w:pStyle w:val="Standard"/>
        <w:tabs>
          <w:tab w:val="left" w:pos="4350"/>
        </w:tabs>
        <w:jc w:val="center"/>
        <w:rPr>
          <w:rFonts w:cs="Times New Roman"/>
          <w:b/>
          <w:bCs/>
        </w:rPr>
      </w:pPr>
      <w:r w:rsidRPr="00433111">
        <w:rPr>
          <w:rFonts w:cs="Times New Roman"/>
          <w:b/>
          <w:bCs/>
        </w:rPr>
        <w:t>ПЕРЕЧЕНЬ</w:t>
      </w:r>
    </w:p>
    <w:p w:rsidR="00117DA4" w:rsidRPr="00433111" w:rsidRDefault="00117DA4" w:rsidP="00117DA4">
      <w:pPr>
        <w:pStyle w:val="Standard"/>
        <w:tabs>
          <w:tab w:val="left" w:pos="4350"/>
        </w:tabs>
        <w:jc w:val="center"/>
        <w:rPr>
          <w:rFonts w:cs="Times New Roman"/>
          <w:b/>
          <w:bCs/>
        </w:rPr>
      </w:pPr>
      <w:r w:rsidRPr="00433111">
        <w:rPr>
          <w:rFonts w:cs="Times New Roman"/>
          <w:b/>
          <w:bCs/>
        </w:rPr>
        <w:t>программных мероприятий ведомственной целевой программы</w:t>
      </w:r>
    </w:p>
    <w:p w:rsidR="00117DA4" w:rsidRPr="00433111" w:rsidRDefault="00117DA4" w:rsidP="00117DA4">
      <w:pPr>
        <w:pStyle w:val="Standard"/>
        <w:tabs>
          <w:tab w:val="left" w:pos="4350"/>
        </w:tabs>
        <w:jc w:val="right"/>
        <w:rPr>
          <w:rFonts w:cs="Times New Roman"/>
        </w:rPr>
      </w:pPr>
      <w:r w:rsidRPr="00433111">
        <w:rPr>
          <w:rFonts w:cs="Times New Roman"/>
        </w:rPr>
        <w:t xml:space="preserve">                        Таблица 2</w:t>
      </w:r>
    </w:p>
    <w:tbl>
      <w:tblPr>
        <w:tblW w:w="11199" w:type="dxa"/>
        <w:tblInd w:w="-1079" w:type="dxa"/>
        <w:tblLayout w:type="fixed"/>
        <w:tblCellMar>
          <w:left w:w="10" w:type="dxa"/>
          <w:right w:w="10" w:type="dxa"/>
        </w:tblCellMar>
        <w:tblLook w:val="00A0"/>
      </w:tblPr>
      <w:tblGrid>
        <w:gridCol w:w="1746"/>
        <w:gridCol w:w="1373"/>
        <w:gridCol w:w="992"/>
        <w:gridCol w:w="1276"/>
        <w:gridCol w:w="850"/>
        <w:gridCol w:w="993"/>
        <w:gridCol w:w="992"/>
        <w:gridCol w:w="992"/>
        <w:gridCol w:w="992"/>
        <w:gridCol w:w="993"/>
      </w:tblGrid>
      <w:tr w:rsidR="00117DA4" w:rsidRPr="008D64C1" w:rsidTr="00F06C4E">
        <w:tc>
          <w:tcPr>
            <w:tcW w:w="1746" w:type="dxa"/>
            <w:vMerge w:val="restart"/>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Наименование мероприятия</w:t>
            </w:r>
          </w:p>
        </w:tc>
        <w:tc>
          <w:tcPr>
            <w:tcW w:w="3641" w:type="dxa"/>
            <w:gridSpan w:val="3"/>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Контрольные показатели реализации мероприятия</w:t>
            </w:r>
          </w:p>
        </w:tc>
        <w:tc>
          <w:tcPr>
            <w:tcW w:w="5812" w:type="dxa"/>
            <w:gridSpan w:val="6"/>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Объемы финансирования, руб.</w:t>
            </w:r>
          </w:p>
          <w:p w:rsidR="00117DA4" w:rsidRPr="008D64C1" w:rsidRDefault="00117DA4" w:rsidP="00F06C4E">
            <w:pPr>
              <w:pStyle w:val="TableContents"/>
              <w:tabs>
                <w:tab w:val="left" w:pos="4350"/>
              </w:tabs>
              <w:jc w:val="center"/>
            </w:pPr>
          </w:p>
        </w:tc>
      </w:tr>
      <w:tr w:rsidR="00117DA4" w:rsidRPr="008D64C1" w:rsidTr="00F06C4E">
        <w:tc>
          <w:tcPr>
            <w:tcW w:w="1746" w:type="dxa"/>
            <w:vMerge/>
            <w:tcBorders>
              <w:top w:val="single" w:sz="8" w:space="0" w:color="000000"/>
              <w:left w:val="single" w:sz="8" w:space="0" w:color="000000"/>
              <w:bottom w:val="single" w:sz="8" w:space="0" w:color="000000"/>
            </w:tcBorders>
            <w:tcMar>
              <w:top w:w="55" w:type="dxa"/>
              <w:left w:w="55" w:type="dxa"/>
              <w:bottom w:w="55" w:type="dxa"/>
              <w:right w:w="55" w:type="dxa"/>
            </w:tcMar>
          </w:tcPr>
          <w:p w:rsidR="00117DA4" w:rsidRPr="008D64C1" w:rsidRDefault="00117DA4" w:rsidP="00F06C4E"/>
        </w:tc>
        <w:tc>
          <w:tcPr>
            <w:tcW w:w="137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наименование</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единица измерения</w:t>
            </w: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значение (по годам реализации мероприятия)</w:t>
            </w:r>
          </w:p>
        </w:tc>
        <w:tc>
          <w:tcPr>
            <w:tcW w:w="1843" w:type="dxa"/>
            <w:gridSpan w:val="2"/>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по годам, всего</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федеральный бюджет</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областной бюджет</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местный бюджет</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внебюджетные источники</w:t>
            </w:r>
          </w:p>
        </w:tc>
      </w:tr>
      <w:tr w:rsidR="00117DA4" w:rsidRPr="008D64C1" w:rsidTr="00F06C4E">
        <w:tc>
          <w:tcPr>
            <w:tcW w:w="174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w:t>
            </w:r>
          </w:p>
        </w:tc>
        <w:tc>
          <w:tcPr>
            <w:tcW w:w="137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w:t>
            </w: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4</w:t>
            </w: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5</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6</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7</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8</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9</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10</w:t>
            </w:r>
          </w:p>
        </w:tc>
      </w:tr>
      <w:tr w:rsidR="00117DA4" w:rsidRPr="008D64C1" w:rsidTr="00F06C4E">
        <w:tc>
          <w:tcPr>
            <w:tcW w:w="1746" w:type="dxa"/>
            <w:vMerge w:val="restart"/>
            <w:tcBorders>
              <w:left w:val="single" w:sz="8" w:space="0" w:color="000000"/>
            </w:tcBorders>
            <w:tcMar>
              <w:top w:w="55" w:type="dxa"/>
              <w:left w:w="55" w:type="dxa"/>
              <w:bottom w:w="55" w:type="dxa"/>
              <w:right w:w="55" w:type="dxa"/>
            </w:tcMar>
          </w:tcPr>
          <w:p w:rsidR="00117DA4" w:rsidRPr="00A82448" w:rsidRDefault="00117DA4" w:rsidP="00F06C4E">
            <w:pPr>
              <w:snapToGrid w:val="0"/>
              <w:ind w:firstLine="87"/>
              <w:rPr>
                <w:sz w:val="18"/>
                <w:szCs w:val="18"/>
              </w:rPr>
            </w:pPr>
            <w:r>
              <w:rPr>
                <w:sz w:val="18"/>
                <w:szCs w:val="18"/>
              </w:rPr>
              <w:t xml:space="preserve">1. </w:t>
            </w:r>
            <w:r w:rsidRPr="00A82448">
              <w:rPr>
                <w:sz w:val="18"/>
                <w:szCs w:val="18"/>
              </w:rPr>
              <w:t>Реализация дополнительных предпрофессиональных общеобра</w:t>
            </w:r>
            <w:r>
              <w:rPr>
                <w:sz w:val="18"/>
                <w:szCs w:val="18"/>
              </w:rPr>
              <w:t xml:space="preserve">зовательных программ в области </w:t>
            </w:r>
            <w:r w:rsidRPr="00A82448">
              <w:rPr>
                <w:sz w:val="18"/>
                <w:szCs w:val="18"/>
              </w:rPr>
              <w:t xml:space="preserve">искусства: </w:t>
            </w:r>
          </w:p>
          <w:p w:rsidR="00117DA4" w:rsidRPr="00A82448" w:rsidRDefault="00117DA4" w:rsidP="00F06C4E">
            <w:pPr>
              <w:rPr>
                <w:sz w:val="18"/>
                <w:szCs w:val="18"/>
              </w:rPr>
            </w:pPr>
            <w:r w:rsidRPr="00A82448">
              <w:rPr>
                <w:sz w:val="18"/>
                <w:szCs w:val="18"/>
              </w:rPr>
              <w:t>«Хоровое пение»,</w:t>
            </w:r>
          </w:p>
          <w:p w:rsidR="00117DA4" w:rsidRPr="00A82448" w:rsidRDefault="00117DA4" w:rsidP="00F06C4E">
            <w:pPr>
              <w:rPr>
                <w:sz w:val="18"/>
                <w:szCs w:val="18"/>
              </w:rPr>
            </w:pPr>
            <w:r w:rsidRPr="00A82448">
              <w:rPr>
                <w:sz w:val="18"/>
                <w:szCs w:val="18"/>
              </w:rPr>
              <w:t>«Народные инструменты»,</w:t>
            </w:r>
          </w:p>
          <w:p w:rsidR="00117DA4" w:rsidRPr="00A82448" w:rsidRDefault="00117DA4" w:rsidP="00F06C4E">
            <w:pPr>
              <w:rPr>
                <w:sz w:val="18"/>
                <w:szCs w:val="18"/>
              </w:rPr>
            </w:pPr>
            <w:r w:rsidRPr="00A82448">
              <w:rPr>
                <w:sz w:val="18"/>
                <w:szCs w:val="18"/>
              </w:rPr>
              <w:t>«Живопись».</w:t>
            </w:r>
          </w:p>
          <w:p w:rsidR="00117DA4" w:rsidRPr="00A82448" w:rsidRDefault="00117DA4" w:rsidP="00F06C4E">
            <w:pPr>
              <w:ind w:firstLine="87"/>
              <w:rPr>
                <w:sz w:val="18"/>
                <w:szCs w:val="18"/>
              </w:rPr>
            </w:pPr>
            <w:r w:rsidRPr="00A82448">
              <w:rPr>
                <w:sz w:val="18"/>
                <w:szCs w:val="18"/>
              </w:rPr>
              <w:t xml:space="preserve">                   Реализация общеразвивающих программ в области искусств. </w:t>
            </w:r>
          </w:p>
          <w:p w:rsidR="00117DA4" w:rsidRPr="00A82448" w:rsidRDefault="00117DA4" w:rsidP="00F06C4E">
            <w:pPr>
              <w:ind w:firstLine="87"/>
              <w:rPr>
                <w:sz w:val="18"/>
                <w:szCs w:val="18"/>
              </w:rPr>
            </w:pPr>
            <w:r>
              <w:rPr>
                <w:sz w:val="18"/>
                <w:szCs w:val="18"/>
              </w:rPr>
              <w:t>(</w:t>
            </w:r>
            <w:r w:rsidRPr="00A82448">
              <w:rPr>
                <w:sz w:val="18"/>
                <w:szCs w:val="18"/>
              </w:rPr>
              <w:t xml:space="preserve">Инструментальные виды музыкального искусства: </w:t>
            </w:r>
          </w:p>
          <w:p w:rsidR="00117DA4" w:rsidRPr="00A82448" w:rsidRDefault="00117DA4" w:rsidP="00F06C4E">
            <w:pPr>
              <w:rPr>
                <w:sz w:val="18"/>
                <w:szCs w:val="18"/>
              </w:rPr>
            </w:pPr>
            <w:r w:rsidRPr="00A82448">
              <w:rPr>
                <w:sz w:val="18"/>
                <w:szCs w:val="18"/>
              </w:rPr>
              <w:t>«Фортепиано»,</w:t>
            </w:r>
          </w:p>
          <w:p w:rsidR="00117DA4" w:rsidRPr="00A82448" w:rsidRDefault="00117DA4" w:rsidP="00F06C4E">
            <w:pPr>
              <w:rPr>
                <w:sz w:val="18"/>
                <w:szCs w:val="18"/>
              </w:rPr>
            </w:pPr>
            <w:r>
              <w:rPr>
                <w:sz w:val="18"/>
                <w:szCs w:val="18"/>
              </w:rPr>
              <w:t xml:space="preserve"> «Аккордеон, баян».</w:t>
            </w:r>
          </w:p>
          <w:p w:rsidR="00117DA4" w:rsidRPr="00A82448" w:rsidRDefault="00117DA4" w:rsidP="00F06C4E">
            <w:pPr>
              <w:rPr>
                <w:sz w:val="18"/>
                <w:szCs w:val="18"/>
              </w:rPr>
            </w:pPr>
            <w:r>
              <w:rPr>
                <w:sz w:val="18"/>
                <w:szCs w:val="18"/>
              </w:rPr>
              <w:t>«Изобразительное искусство</w:t>
            </w:r>
            <w:r w:rsidRPr="00A82448">
              <w:rPr>
                <w:sz w:val="18"/>
                <w:szCs w:val="18"/>
              </w:rPr>
              <w:t>»</w:t>
            </w:r>
            <w:r>
              <w:rPr>
                <w:sz w:val="18"/>
                <w:szCs w:val="18"/>
              </w:rPr>
              <w:t>).</w:t>
            </w:r>
            <w:r w:rsidRPr="00A82448">
              <w:rPr>
                <w:sz w:val="18"/>
                <w:szCs w:val="18"/>
              </w:rPr>
              <w:t xml:space="preserve">  </w:t>
            </w:r>
          </w:p>
          <w:p w:rsidR="00117DA4" w:rsidRPr="00A82448" w:rsidRDefault="00117DA4" w:rsidP="00F06C4E">
            <w:pPr>
              <w:pStyle w:val="TableContents"/>
              <w:tabs>
                <w:tab w:val="left" w:pos="4350"/>
              </w:tabs>
              <w:rPr>
                <w:sz w:val="18"/>
                <w:szCs w:val="18"/>
              </w:rPr>
            </w:pPr>
          </w:p>
        </w:tc>
        <w:tc>
          <w:tcPr>
            <w:tcW w:w="1373" w:type="dxa"/>
            <w:vMerge w:val="restart"/>
            <w:tcBorders>
              <w:left w:val="single" w:sz="8" w:space="0" w:color="000000"/>
            </w:tcBorders>
            <w:tcMar>
              <w:top w:w="55" w:type="dxa"/>
              <w:left w:w="55" w:type="dxa"/>
              <w:bottom w:w="55" w:type="dxa"/>
              <w:right w:w="55" w:type="dxa"/>
            </w:tcMar>
          </w:tcPr>
          <w:p w:rsidR="00117DA4" w:rsidRPr="00CB54E6" w:rsidRDefault="00117DA4" w:rsidP="00F06C4E">
            <w:pPr>
              <w:pStyle w:val="TableContents"/>
              <w:tabs>
                <w:tab w:val="left" w:pos="4350"/>
              </w:tabs>
              <w:rPr>
                <w:sz w:val="18"/>
                <w:szCs w:val="18"/>
                <w:lang w:val="ru-RU"/>
              </w:rPr>
            </w:pPr>
            <w:r w:rsidRPr="00CB54E6">
              <w:rPr>
                <w:sz w:val="18"/>
                <w:szCs w:val="18"/>
                <w:lang w:val="ru-RU"/>
              </w:rPr>
              <w:t>Заработная плата и начисления на з/п</w:t>
            </w:r>
          </w:p>
        </w:tc>
        <w:tc>
          <w:tcPr>
            <w:tcW w:w="992" w:type="dxa"/>
            <w:vMerge w:val="restart"/>
            <w:tcBorders>
              <w:left w:val="single" w:sz="8" w:space="0" w:color="000000"/>
            </w:tcBorders>
            <w:tcMar>
              <w:top w:w="55" w:type="dxa"/>
              <w:left w:w="55" w:type="dxa"/>
              <w:bottom w:w="55" w:type="dxa"/>
              <w:right w:w="55" w:type="dxa"/>
            </w:tcMar>
          </w:tcPr>
          <w:p w:rsidR="00117DA4" w:rsidRPr="00A82448" w:rsidRDefault="00117DA4" w:rsidP="00F06C4E">
            <w:pPr>
              <w:pStyle w:val="TableContents"/>
              <w:tabs>
                <w:tab w:val="left" w:pos="4350"/>
              </w:tabs>
              <w:jc w:val="center"/>
              <w:rPr>
                <w:lang w:val="ru-RU"/>
              </w:rPr>
            </w:pPr>
            <w:r>
              <w:rPr>
                <w:lang w:val="ru-RU"/>
              </w:rPr>
              <w:t>Тыс. руб</w:t>
            </w: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3245,4</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6D47C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6D47C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6D47C4" w:rsidRDefault="00117DA4" w:rsidP="00F06C4E">
            <w:pPr>
              <w:pStyle w:val="TableContents"/>
              <w:tabs>
                <w:tab w:val="left" w:pos="4350"/>
              </w:tabs>
              <w:jc w:val="center"/>
              <w:rPr>
                <w:lang w:val="ru-RU"/>
              </w:rPr>
            </w:pPr>
            <w:r>
              <w:rPr>
                <w:lang w:val="ru-RU"/>
              </w:rPr>
              <w:t>3 245,4</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6D47C4"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032783" w:rsidRDefault="00117DA4" w:rsidP="00F06C4E">
            <w:pPr>
              <w:pStyle w:val="TableContents"/>
              <w:tabs>
                <w:tab w:val="left" w:pos="4350"/>
              </w:tabs>
              <w:rPr>
                <w:sz w:val="18"/>
                <w:szCs w:val="18"/>
                <w:lang w:val="ru-RU"/>
              </w:rPr>
            </w:pPr>
          </w:p>
        </w:tc>
        <w:tc>
          <w:tcPr>
            <w:tcW w:w="1373"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3602,4</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6D47C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6D47C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6D47C4" w:rsidRDefault="00117DA4" w:rsidP="00F06C4E">
            <w:pPr>
              <w:pStyle w:val="TableContents"/>
              <w:tabs>
                <w:tab w:val="left" w:pos="4350"/>
              </w:tabs>
              <w:jc w:val="center"/>
              <w:rPr>
                <w:lang w:val="ru-RU"/>
              </w:rPr>
            </w:pPr>
            <w:r>
              <w:rPr>
                <w:lang w:val="ru-RU"/>
              </w:rPr>
              <w:t>3 602,4</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6D47C4"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bottom w:val="single" w:sz="8" w:space="0" w:color="000000"/>
            </w:tcBorders>
            <w:tcMar>
              <w:top w:w="55" w:type="dxa"/>
              <w:left w:w="55" w:type="dxa"/>
              <w:bottom w:w="55" w:type="dxa"/>
              <w:right w:w="55" w:type="dxa"/>
            </w:tcMar>
          </w:tcPr>
          <w:p w:rsidR="00117DA4" w:rsidRPr="00032783" w:rsidRDefault="00117DA4" w:rsidP="00F06C4E">
            <w:pPr>
              <w:pStyle w:val="TableContents"/>
              <w:tabs>
                <w:tab w:val="left" w:pos="4350"/>
              </w:tabs>
              <w:rPr>
                <w:sz w:val="18"/>
                <w:szCs w:val="18"/>
                <w:lang w:val="ru-RU"/>
              </w:rPr>
            </w:pPr>
          </w:p>
        </w:tc>
        <w:tc>
          <w:tcPr>
            <w:tcW w:w="1373" w:type="dxa"/>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3602,4</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6D47C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6D47C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6D47C4" w:rsidRDefault="00117DA4" w:rsidP="00F06C4E">
            <w:pPr>
              <w:pStyle w:val="TableContents"/>
              <w:tabs>
                <w:tab w:val="left" w:pos="4350"/>
              </w:tabs>
              <w:jc w:val="center"/>
              <w:rPr>
                <w:lang w:val="ru-RU"/>
              </w:rPr>
            </w:pPr>
            <w:r>
              <w:rPr>
                <w:lang w:val="ru-RU"/>
              </w:rPr>
              <w:t>3 602,4</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6D47C4"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val="restart"/>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rPr>
            </w:pPr>
            <w:r>
              <w:rPr>
                <w:sz w:val="18"/>
                <w:szCs w:val="18"/>
                <w:lang w:val="ru-RU"/>
              </w:rPr>
              <w:t xml:space="preserve">2. Улучшение </w:t>
            </w:r>
            <w:r>
              <w:rPr>
                <w:sz w:val="18"/>
                <w:szCs w:val="18"/>
                <w:lang w:val="ru-RU"/>
              </w:rPr>
              <w:lastRenderedPageBreak/>
              <w:t>материально-технической базы муниципального учреждения культуры</w:t>
            </w:r>
          </w:p>
        </w:tc>
        <w:tc>
          <w:tcPr>
            <w:tcW w:w="1373" w:type="dxa"/>
            <w:vMerge w:val="restart"/>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r w:rsidRPr="009A62E1">
              <w:rPr>
                <w:sz w:val="18"/>
                <w:szCs w:val="18"/>
                <w:lang w:val="ru-RU"/>
              </w:rPr>
              <w:lastRenderedPageBreak/>
              <w:t xml:space="preserve">Приобретение </w:t>
            </w:r>
            <w:r w:rsidRPr="009A62E1">
              <w:rPr>
                <w:sz w:val="18"/>
                <w:szCs w:val="18"/>
                <w:lang w:val="ru-RU"/>
              </w:rPr>
              <w:lastRenderedPageBreak/>
              <w:t xml:space="preserve">кац., хоз. </w:t>
            </w:r>
            <w:r>
              <w:rPr>
                <w:sz w:val="18"/>
                <w:szCs w:val="18"/>
                <w:lang w:val="ru-RU"/>
              </w:rPr>
              <w:t>т</w:t>
            </w:r>
            <w:r w:rsidRPr="009A62E1">
              <w:rPr>
                <w:sz w:val="18"/>
                <w:szCs w:val="18"/>
                <w:lang w:val="ru-RU"/>
              </w:rPr>
              <w:t>оваров</w:t>
            </w:r>
          </w:p>
          <w:p w:rsidR="00117DA4" w:rsidRDefault="00117DA4" w:rsidP="00F06C4E">
            <w:pPr>
              <w:pStyle w:val="TableContents"/>
              <w:tabs>
                <w:tab w:val="left" w:pos="4350"/>
              </w:tabs>
              <w:rPr>
                <w:sz w:val="18"/>
                <w:szCs w:val="18"/>
                <w:lang w:val="ru-RU"/>
              </w:rPr>
            </w:pPr>
          </w:p>
          <w:p w:rsidR="00117DA4" w:rsidRPr="009A62E1" w:rsidRDefault="00117DA4" w:rsidP="00F06C4E">
            <w:pPr>
              <w:pStyle w:val="TableContents"/>
              <w:tabs>
                <w:tab w:val="left" w:pos="4350"/>
              </w:tabs>
              <w:rPr>
                <w:sz w:val="18"/>
                <w:szCs w:val="18"/>
                <w:lang w:val="ru-RU"/>
              </w:rPr>
            </w:pPr>
          </w:p>
        </w:tc>
        <w:tc>
          <w:tcPr>
            <w:tcW w:w="992" w:type="dxa"/>
            <w:vMerge w:val="restart"/>
            <w:tcBorders>
              <w:left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lastRenderedPageBreak/>
              <w:t>Тыс. руб</w:t>
            </w: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29,3</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29,3</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1373"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33,3</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33,3</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1373" w:type="dxa"/>
            <w:vMerge/>
            <w:tcBorders>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33,3</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33,3</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1373" w:type="dxa"/>
            <w:vMerge w:val="restart"/>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r>
              <w:rPr>
                <w:sz w:val="18"/>
                <w:szCs w:val="18"/>
                <w:lang w:val="ru-RU"/>
              </w:rPr>
              <w:t>Приобретение оборудования, мебели</w:t>
            </w:r>
          </w:p>
          <w:p w:rsidR="00117DA4" w:rsidRPr="008D64C1" w:rsidRDefault="00117DA4" w:rsidP="00F06C4E">
            <w:pPr>
              <w:pStyle w:val="TableContents"/>
              <w:tabs>
                <w:tab w:val="left" w:pos="4350"/>
              </w:tabs>
              <w:jc w:val="cente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61,5</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31,5</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30,0</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1373"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41,5</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11,5</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30,0</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1373" w:type="dxa"/>
            <w:vMerge/>
            <w:tcBorders>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41,5</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11,5</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30,0</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1373" w:type="dxa"/>
            <w:vMerge w:val="restart"/>
            <w:tcBorders>
              <w:left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rPr>
                <w:sz w:val="18"/>
                <w:szCs w:val="18"/>
                <w:lang w:val="ru-RU"/>
              </w:rPr>
            </w:pPr>
            <w:r w:rsidRPr="00013417">
              <w:rPr>
                <w:sz w:val="18"/>
                <w:szCs w:val="18"/>
                <w:lang w:val="ru-RU"/>
              </w:rPr>
              <w:t>Приобретение светодиодных светильников</w:t>
            </w: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21,6</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21,6</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1373"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12,8</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12,8</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1373" w:type="dxa"/>
            <w:vMerge/>
            <w:tcBorders>
              <w:left w:val="single" w:sz="8" w:space="0" w:color="000000"/>
              <w:bottom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013417"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val="restart"/>
            <w:tcBorders>
              <w:left w:val="single" w:sz="8" w:space="0" w:color="000000"/>
              <w:right w:val="single" w:sz="4" w:space="0" w:color="auto"/>
            </w:tcBorders>
            <w:tcMar>
              <w:top w:w="55" w:type="dxa"/>
              <w:left w:w="55" w:type="dxa"/>
              <w:bottom w:w="55" w:type="dxa"/>
              <w:right w:w="55" w:type="dxa"/>
            </w:tcMar>
          </w:tcPr>
          <w:p w:rsidR="00117DA4" w:rsidRDefault="00117DA4" w:rsidP="00F06C4E">
            <w:pPr>
              <w:pStyle w:val="TableContents"/>
              <w:tabs>
                <w:tab w:val="left" w:pos="4350"/>
              </w:tabs>
              <w:rPr>
                <w:sz w:val="18"/>
                <w:szCs w:val="18"/>
              </w:rPr>
            </w:pPr>
            <w:r>
              <w:rPr>
                <w:sz w:val="18"/>
                <w:szCs w:val="18"/>
                <w:lang w:val="ru-RU"/>
              </w:rPr>
              <w:t xml:space="preserve">3. </w:t>
            </w:r>
            <w:r>
              <w:rPr>
                <w:sz w:val="18"/>
                <w:szCs w:val="18"/>
              </w:rPr>
              <w:t xml:space="preserve">Сохранение и развитие кадрового потенциала </w:t>
            </w:r>
            <w:r>
              <w:rPr>
                <w:sz w:val="18"/>
                <w:szCs w:val="18"/>
                <w:lang w:val="ru-RU"/>
              </w:rPr>
              <w:t>района</w:t>
            </w:r>
          </w:p>
        </w:tc>
        <w:tc>
          <w:tcPr>
            <w:tcW w:w="1373" w:type="dxa"/>
            <w:vMerge w:val="restart"/>
            <w:tcBorders>
              <w:top w:val="single" w:sz="4" w:space="0" w:color="auto"/>
              <w:left w:val="single" w:sz="4" w:space="0" w:color="auto"/>
              <w:right w:val="single" w:sz="4" w:space="0" w:color="auto"/>
            </w:tcBorders>
            <w:tcMar>
              <w:top w:w="55" w:type="dxa"/>
              <w:left w:w="55" w:type="dxa"/>
              <w:bottom w:w="55" w:type="dxa"/>
              <w:right w:w="55" w:type="dxa"/>
            </w:tcMar>
          </w:tcPr>
          <w:p w:rsidR="00117DA4" w:rsidRPr="00CB54E6" w:rsidRDefault="00117DA4" w:rsidP="00F06C4E">
            <w:pPr>
              <w:pStyle w:val="TableContents"/>
              <w:tabs>
                <w:tab w:val="left" w:pos="4350"/>
              </w:tabs>
              <w:rPr>
                <w:sz w:val="18"/>
                <w:szCs w:val="18"/>
                <w:lang w:val="ru-RU"/>
              </w:rPr>
            </w:pPr>
            <w:r w:rsidRPr="00CB54E6">
              <w:rPr>
                <w:sz w:val="18"/>
                <w:szCs w:val="18"/>
                <w:lang w:val="ru-RU"/>
              </w:rPr>
              <w:t>Курсы повышения квалификации и переподготовки</w:t>
            </w:r>
          </w:p>
        </w:tc>
        <w:tc>
          <w:tcPr>
            <w:tcW w:w="992" w:type="dxa"/>
            <w:vMerge w:val="restart"/>
            <w:tcBorders>
              <w:left w:val="single" w:sz="4" w:space="0" w:color="auto"/>
            </w:tcBorders>
            <w:tcMar>
              <w:top w:w="55" w:type="dxa"/>
              <w:left w:w="55" w:type="dxa"/>
              <w:bottom w:w="55" w:type="dxa"/>
              <w:right w:w="55" w:type="dxa"/>
            </w:tcMar>
          </w:tcPr>
          <w:p w:rsidR="00117DA4" w:rsidRPr="00CB54E6" w:rsidRDefault="00117DA4" w:rsidP="00F06C4E">
            <w:pPr>
              <w:pStyle w:val="TableContents"/>
              <w:tabs>
                <w:tab w:val="left" w:pos="4350"/>
              </w:tabs>
              <w:jc w:val="center"/>
              <w:rPr>
                <w:lang w:val="ru-RU"/>
              </w:rPr>
            </w:pPr>
            <w:r>
              <w:rPr>
                <w:lang w:val="ru-RU"/>
              </w:rPr>
              <w:t>Тыс.руб.</w:t>
            </w: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0234F2" w:rsidRDefault="00117DA4" w:rsidP="00F06C4E">
            <w:pPr>
              <w:pStyle w:val="TableContents"/>
              <w:tabs>
                <w:tab w:val="left" w:pos="4350"/>
              </w:tabs>
              <w:jc w:val="center"/>
              <w:rPr>
                <w:lang w:val="ru-RU"/>
              </w:rPr>
            </w:pPr>
            <w:r>
              <w:rPr>
                <w:lang w:val="ru-RU"/>
              </w:rPr>
              <w:t>12,0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234F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234F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234F2"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0234F2" w:rsidRDefault="00117DA4" w:rsidP="00F06C4E">
            <w:pPr>
              <w:pStyle w:val="TableContents"/>
              <w:tabs>
                <w:tab w:val="left" w:pos="4350"/>
              </w:tabs>
              <w:jc w:val="center"/>
              <w:rPr>
                <w:lang w:val="ru-RU"/>
              </w:rPr>
            </w:pPr>
            <w:r>
              <w:rPr>
                <w:lang w:val="ru-RU"/>
              </w:rPr>
              <w:t>12,0</w:t>
            </w:r>
          </w:p>
        </w:tc>
      </w:tr>
      <w:tr w:rsidR="00117DA4" w:rsidRPr="008D64C1" w:rsidTr="00F06C4E">
        <w:tc>
          <w:tcPr>
            <w:tcW w:w="1746" w:type="dxa"/>
            <w:vMerge/>
            <w:tcBorders>
              <w:left w:val="single" w:sz="8" w:space="0" w:color="000000"/>
              <w:right w:val="single" w:sz="4" w:space="0" w:color="auto"/>
            </w:tcBorders>
            <w:tcMar>
              <w:top w:w="55" w:type="dxa"/>
              <w:left w:w="55" w:type="dxa"/>
              <w:bottom w:w="55" w:type="dxa"/>
              <w:right w:w="55" w:type="dxa"/>
            </w:tcMar>
          </w:tcPr>
          <w:p w:rsidR="00117DA4" w:rsidRDefault="00117DA4" w:rsidP="00F06C4E">
            <w:pPr>
              <w:pStyle w:val="TableContents"/>
              <w:tabs>
                <w:tab w:val="left" w:pos="4350"/>
              </w:tabs>
              <w:rPr>
                <w:sz w:val="18"/>
                <w:szCs w:val="18"/>
              </w:rPr>
            </w:pPr>
          </w:p>
        </w:tc>
        <w:tc>
          <w:tcPr>
            <w:tcW w:w="1373" w:type="dxa"/>
            <w:vMerge/>
            <w:tcBorders>
              <w:left w:val="single" w:sz="4" w:space="0" w:color="auto"/>
              <w:right w:val="single" w:sz="4" w:space="0" w:color="auto"/>
            </w:tcBorders>
            <w:tcMar>
              <w:top w:w="55" w:type="dxa"/>
              <w:left w:w="55" w:type="dxa"/>
              <w:bottom w:w="55" w:type="dxa"/>
              <w:right w:w="55" w:type="dxa"/>
            </w:tcMar>
          </w:tcPr>
          <w:p w:rsidR="00117DA4" w:rsidRPr="00CB54E6" w:rsidRDefault="00117DA4" w:rsidP="00F06C4E">
            <w:pPr>
              <w:pStyle w:val="TableContents"/>
              <w:tabs>
                <w:tab w:val="left" w:pos="4350"/>
              </w:tabs>
              <w:rPr>
                <w:sz w:val="18"/>
                <w:szCs w:val="18"/>
                <w:lang w:val="ru-RU"/>
              </w:rPr>
            </w:pPr>
          </w:p>
        </w:tc>
        <w:tc>
          <w:tcPr>
            <w:tcW w:w="992" w:type="dxa"/>
            <w:vMerge/>
            <w:tcBorders>
              <w:left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0234F2" w:rsidRDefault="00117DA4" w:rsidP="00F06C4E">
            <w:pPr>
              <w:pStyle w:val="TableContents"/>
              <w:tabs>
                <w:tab w:val="left" w:pos="4350"/>
              </w:tabs>
              <w:jc w:val="center"/>
              <w:rPr>
                <w:lang w:val="ru-RU"/>
              </w:rPr>
            </w:pPr>
            <w:r>
              <w:rPr>
                <w:lang w:val="ru-RU"/>
              </w:rPr>
              <w:t>8,0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234F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234F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234F2"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0234F2" w:rsidRDefault="00117DA4" w:rsidP="00F06C4E">
            <w:pPr>
              <w:pStyle w:val="TableContents"/>
              <w:tabs>
                <w:tab w:val="left" w:pos="4350"/>
              </w:tabs>
              <w:jc w:val="center"/>
              <w:rPr>
                <w:lang w:val="ru-RU"/>
              </w:rPr>
            </w:pPr>
            <w:r>
              <w:rPr>
                <w:lang w:val="ru-RU"/>
              </w:rPr>
              <w:t>8,0</w:t>
            </w:r>
          </w:p>
        </w:tc>
      </w:tr>
      <w:tr w:rsidR="00117DA4" w:rsidRPr="008D64C1" w:rsidTr="00F06C4E">
        <w:tc>
          <w:tcPr>
            <w:tcW w:w="1746" w:type="dxa"/>
            <w:vMerge/>
            <w:tcBorders>
              <w:left w:val="single" w:sz="8" w:space="0" w:color="000000"/>
              <w:right w:val="single" w:sz="4" w:space="0" w:color="auto"/>
            </w:tcBorders>
            <w:tcMar>
              <w:top w:w="55" w:type="dxa"/>
              <w:left w:w="55" w:type="dxa"/>
              <w:bottom w:w="55" w:type="dxa"/>
              <w:right w:w="55" w:type="dxa"/>
            </w:tcMar>
          </w:tcPr>
          <w:p w:rsidR="00117DA4" w:rsidRDefault="00117DA4" w:rsidP="00F06C4E">
            <w:pPr>
              <w:pStyle w:val="TableContents"/>
              <w:tabs>
                <w:tab w:val="left" w:pos="4350"/>
              </w:tabs>
              <w:rPr>
                <w:sz w:val="18"/>
                <w:szCs w:val="18"/>
              </w:rPr>
            </w:pPr>
          </w:p>
        </w:tc>
        <w:tc>
          <w:tcPr>
            <w:tcW w:w="1373" w:type="dxa"/>
            <w:vMerge/>
            <w:tcBorders>
              <w:left w:val="single" w:sz="4" w:space="0" w:color="auto"/>
              <w:bottom w:val="single" w:sz="4" w:space="0" w:color="auto"/>
              <w:right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vMerge/>
            <w:tcBorders>
              <w:left w:val="single" w:sz="4" w:space="0" w:color="auto"/>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0234F2" w:rsidRDefault="00117DA4" w:rsidP="00F06C4E">
            <w:pPr>
              <w:pStyle w:val="TableContents"/>
              <w:tabs>
                <w:tab w:val="left" w:pos="4350"/>
              </w:tabs>
              <w:jc w:val="center"/>
              <w:rPr>
                <w:lang w:val="ru-RU"/>
              </w:rPr>
            </w:pPr>
            <w:r>
              <w:rPr>
                <w:lang w:val="ru-RU"/>
              </w:rPr>
              <w:t>8,0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234F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234F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0234F2"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0234F2" w:rsidRDefault="00117DA4" w:rsidP="00F06C4E">
            <w:pPr>
              <w:pStyle w:val="TableContents"/>
              <w:tabs>
                <w:tab w:val="left" w:pos="4350"/>
              </w:tabs>
              <w:jc w:val="center"/>
              <w:rPr>
                <w:lang w:val="ru-RU"/>
              </w:rPr>
            </w:pPr>
            <w:r>
              <w:rPr>
                <w:lang w:val="ru-RU"/>
              </w:rPr>
              <w:t>8,0</w:t>
            </w:r>
          </w:p>
        </w:tc>
      </w:tr>
      <w:tr w:rsidR="00117DA4" w:rsidRPr="008D64C1" w:rsidTr="00F06C4E">
        <w:tc>
          <w:tcPr>
            <w:tcW w:w="1746" w:type="dxa"/>
            <w:vMerge/>
            <w:tcBorders>
              <w:left w:val="single" w:sz="8" w:space="0" w:color="000000"/>
              <w:right w:val="single" w:sz="4" w:space="0" w:color="auto"/>
            </w:tcBorders>
            <w:tcMar>
              <w:top w:w="55" w:type="dxa"/>
              <w:left w:w="55" w:type="dxa"/>
              <w:bottom w:w="55" w:type="dxa"/>
              <w:right w:w="55" w:type="dxa"/>
            </w:tcMar>
          </w:tcPr>
          <w:p w:rsidR="00117DA4" w:rsidRDefault="00117DA4" w:rsidP="00F06C4E">
            <w:pPr>
              <w:pStyle w:val="TableContents"/>
              <w:tabs>
                <w:tab w:val="left" w:pos="4350"/>
              </w:tabs>
              <w:rPr>
                <w:sz w:val="18"/>
                <w:szCs w:val="18"/>
              </w:rPr>
            </w:pPr>
          </w:p>
        </w:tc>
        <w:tc>
          <w:tcPr>
            <w:tcW w:w="1373" w:type="dxa"/>
            <w:vMerge w:val="restart"/>
            <w:tcBorders>
              <w:left w:val="single" w:sz="4" w:space="0" w:color="auto"/>
              <w:right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pPr>
            <w:r w:rsidRPr="00CB54E6">
              <w:rPr>
                <w:sz w:val="18"/>
                <w:szCs w:val="18"/>
                <w:lang w:val="ru-RU"/>
              </w:rPr>
              <w:t>Начисления молодому специалисту</w:t>
            </w:r>
          </w:p>
        </w:tc>
        <w:tc>
          <w:tcPr>
            <w:tcW w:w="992" w:type="dxa"/>
            <w:vMerge w:val="restart"/>
            <w:tcBorders>
              <w:left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right w:val="single" w:sz="4" w:space="0" w:color="auto"/>
            </w:tcBorders>
            <w:tcMar>
              <w:top w:w="55" w:type="dxa"/>
              <w:left w:w="55" w:type="dxa"/>
              <w:bottom w:w="55" w:type="dxa"/>
              <w:right w:w="55" w:type="dxa"/>
            </w:tcMar>
          </w:tcPr>
          <w:p w:rsidR="00117DA4" w:rsidRDefault="00117DA4" w:rsidP="00F06C4E">
            <w:pPr>
              <w:pStyle w:val="TableContents"/>
              <w:tabs>
                <w:tab w:val="left" w:pos="4350"/>
              </w:tabs>
              <w:rPr>
                <w:sz w:val="18"/>
                <w:szCs w:val="18"/>
              </w:rPr>
            </w:pPr>
          </w:p>
        </w:tc>
        <w:tc>
          <w:tcPr>
            <w:tcW w:w="1373" w:type="dxa"/>
            <w:vMerge/>
            <w:tcBorders>
              <w:left w:val="single" w:sz="4" w:space="0" w:color="auto"/>
              <w:right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vMerge/>
            <w:tcBorders>
              <w:left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right w:val="single" w:sz="4" w:space="0" w:color="auto"/>
            </w:tcBorders>
            <w:tcMar>
              <w:top w:w="55" w:type="dxa"/>
              <w:left w:w="55" w:type="dxa"/>
              <w:bottom w:w="55" w:type="dxa"/>
              <w:right w:w="55" w:type="dxa"/>
            </w:tcMar>
          </w:tcPr>
          <w:p w:rsidR="00117DA4" w:rsidRDefault="00117DA4" w:rsidP="00F06C4E">
            <w:pPr>
              <w:pStyle w:val="TableContents"/>
              <w:tabs>
                <w:tab w:val="left" w:pos="4350"/>
              </w:tabs>
              <w:rPr>
                <w:sz w:val="18"/>
                <w:szCs w:val="18"/>
              </w:rPr>
            </w:pPr>
          </w:p>
        </w:tc>
        <w:tc>
          <w:tcPr>
            <w:tcW w:w="1373" w:type="dxa"/>
            <w:vMerge/>
            <w:tcBorders>
              <w:left w:val="single" w:sz="4" w:space="0" w:color="auto"/>
              <w:bottom w:val="single" w:sz="4" w:space="0" w:color="auto"/>
              <w:right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vMerge/>
            <w:tcBorders>
              <w:left w:val="single" w:sz="4" w:space="0" w:color="auto"/>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19,7</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19,7</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right w:val="single" w:sz="4" w:space="0" w:color="auto"/>
            </w:tcBorders>
            <w:tcMar>
              <w:top w:w="55" w:type="dxa"/>
              <w:left w:w="55" w:type="dxa"/>
              <w:bottom w:w="55" w:type="dxa"/>
              <w:right w:w="55" w:type="dxa"/>
            </w:tcMar>
          </w:tcPr>
          <w:p w:rsidR="00117DA4" w:rsidRDefault="00117DA4" w:rsidP="00F06C4E">
            <w:pPr>
              <w:pStyle w:val="TableContents"/>
              <w:tabs>
                <w:tab w:val="left" w:pos="4350"/>
              </w:tabs>
              <w:rPr>
                <w:sz w:val="18"/>
                <w:szCs w:val="18"/>
              </w:rPr>
            </w:pPr>
          </w:p>
        </w:tc>
        <w:tc>
          <w:tcPr>
            <w:tcW w:w="1373" w:type="dxa"/>
            <w:vMerge w:val="restart"/>
            <w:tcBorders>
              <w:left w:val="single" w:sz="4" w:space="0" w:color="auto"/>
              <w:right w:val="single" w:sz="4" w:space="0" w:color="auto"/>
            </w:tcBorders>
            <w:tcMar>
              <w:top w:w="55" w:type="dxa"/>
              <w:left w:w="55" w:type="dxa"/>
              <w:bottom w:w="55" w:type="dxa"/>
              <w:right w:w="55" w:type="dxa"/>
            </w:tcMar>
          </w:tcPr>
          <w:p w:rsidR="00117DA4" w:rsidRPr="000234F2" w:rsidRDefault="00117DA4" w:rsidP="00F06C4E">
            <w:pPr>
              <w:pStyle w:val="TableContents"/>
              <w:tabs>
                <w:tab w:val="left" w:pos="4350"/>
              </w:tabs>
              <w:rPr>
                <w:sz w:val="18"/>
                <w:szCs w:val="18"/>
                <w:lang w:val="ru-RU"/>
              </w:rPr>
            </w:pPr>
            <w:r w:rsidRPr="000234F2">
              <w:rPr>
                <w:sz w:val="18"/>
                <w:szCs w:val="18"/>
                <w:lang w:val="ru-RU"/>
              </w:rPr>
              <w:t>Ежегодный медицинский осмотр</w:t>
            </w:r>
          </w:p>
        </w:tc>
        <w:tc>
          <w:tcPr>
            <w:tcW w:w="992" w:type="dxa"/>
            <w:vMerge w:val="restart"/>
            <w:tcBorders>
              <w:left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10,0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10,0</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right w:val="single" w:sz="4" w:space="0" w:color="auto"/>
            </w:tcBorders>
            <w:tcMar>
              <w:top w:w="55" w:type="dxa"/>
              <w:left w:w="55" w:type="dxa"/>
              <w:bottom w:w="55" w:type="dxa"/>
              <w:right w:w="55" w:type="dxa"/>
            </w:tcMar>
          </w:tcPr>
          <w:p w:rsidR="00117DA4" w:rsidRDefault="00117DA4" w:rsidP="00F06C4E">
            <w:pPr>
              <w:pStyle w:val="TableContents"/>
              <w:tabs>
                <w:tab w:val="left" w:pos="4350"/>
              </w:tabs>
              <w:rPr>
                <w:sz w:val="18"/>
                <w:szCs w:val="18"/>
              </w:rPr>
            </w:pPr>
          </w:p>
        </w:tc>
        <w:tc>
          <w:tcPr>
            <w:tcW w:w="1373" w:type="dxa"/>
            <w:vMerge/>
            <w:tcBorders>
              <w:left w:val="single" w:sz="4" w:space="0" w:color="auto"/>
              <w:right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vMerge/>
            <w:tcBorders>
              <w:left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10,0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10,0</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bottom w:val="single" w:sz="8" w:space="0" w:color="000000"/>
              <w:right w:val="single" w:sz="4" w:space="0" w:color="auto"/>
            </w:tcBorders>
            <w:tcMar>
              <w:top w:w="55" w:type="dxa"/>
              <w:left w:w="55" w:type="dxa"/>
              <w:bottom w:w="55" w:type="dxa"/>
              <w:right w:w="55" w:type="dxa"/>
            </w:tcMar>
          </w:tcPr>
          <w:p w:rsidR="00117DA4" w:rsidRDefault="00117DA4" w:rsidP="00F06C4E">
            <w:pPr>
              <w:pStyle w:val="TableContents"/>
              <w:tabs>
                <w:tab w:val="left" w:pos="4350"/>
              </w:tabs>
              <w:rPr>
                <w:sz w:val="18"/>
                <w:szCs w:val="18"/>
              </w:rPr>
            </w:pPr>
          </w:p>
        </w:tc>
        <w:tc>
          <w:tcPr>
            <w:tcW w:w="1373" w:type="dxa"/>
            <w:vMerge/>
            <w:tcBorders>
              <w:left w:val="single" w:sz="4" w:space="0" w:color="auto"/>
              <w:bottom w:val="single" w:sz="4" w:space="0" w:color="auto"/>
              <w:right w:val="single" w:sz="4" w:space="0" w:color="auto"/>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vMerge/>
            <w:tcBorders>
              <w:left w:val="single" w:sz="4" w:space="0" w:color="auto"/>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10,0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10,0</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val="restart"/>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r>
              <w:rPr>
                <w:sz w:val="18"/>
                <w:szCs w:val="18"/>
              </w:rPr>
              <w:t xml:space="preserve">4. </w:t>
            </w:r>
            <w:r w:rsidRPr="002D4F28">
              <w:rPr>
                <w:sz w:val="18"/>
                <w:szCs w:val="18"/>
              </w:rPr>
              <w:t>Обеспечение муниципального учреждения культуры района коммунальными услугами, транспортными услугами, услугами связи, услугами по содержанию имущества, прочими услугами и т.д</w:t>
            </w:r>
          </w:p>
        </w:tc>
        <w:tc>
          <w:tcPr>
            <w:tcW w:w="1373" w:type="dxa"/>
            <w:vMerge w:val="restart"/>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r w:rsidRPr="00CB54E6">
              <w:rPr>
                <w:sz w:val="18"/>
                <w:szCs w:val="18"/>
                <w:lang w:val="ru-RU"/>
              </w:rPr>
              <w:t>Сбор и транспортировка отходов</w:t>
            </w:r>
          </w:p>
          <w:p w:rsidR="00117DA4" w:rsidRDefault="00117DA4" w:rsidP="00F06C4E">
            <w:pPr>
              <w:pStyle w:val="TableContents"/>
              <w:tabs>
                <w:tab w:val="left" w:pos="4350"/>
              </w:tabs>
              <w:rPr>
                <w:sz w:val="18"/>
                <w:szCs w:val="18"/>
                <w:lang w:val="ru-RU"/>
              </w:rPr>
            </w:pPr>
          </w:p>
          <w:p w:rsidR="00117DA4" w:rsidRPr="00CB54E6" w:rsidRDefault="00117DA4" w:rsidP="00F06C4E">
            <w:pPr>
              <w:pStyle w:val="TableContents"/>
              <w:tabs>
                <w:tab w:val="left" w:pos="4350"/>
              </w:tabs>
              <w:rPr>
                <w:sz w:val="18"/>
                <w:szCs w:val="18"/>
                <w:lang w:val="ru-RU"/>
              </w:rPr>
            </w:pPr>
          </w:p>
        </w:tc>
        <w:tc>
          <w:tcPr>
            <w:tcW w:w="992" w:type="dxa"/>
            <w:vMerge w:val="restart"/>
            <w:tcBorders>
              <w:left w:val="single" w:sz="8" w:space="0" w:color="000000"/>
            </w:tcBorders>
            <w:tcMar>
              <w:top w:w="55" w:type="dxa"/>
              <w:left w:w="55" w:type="dxa"/>
              <w:bottom w:w="55" w:type="dxa"/>
              <w:right w:w="55" w:type="dxa"/>
            </w:tcMar>
          </w:tcPr>
          <w:p w:rsidR="00117DA4" w:rsidRPr="00433111" w:rsidRDefault="00117DA4" w:rsidP="00F06C4E">
            <w:pPr>
              <w:pStyle w:val="TableContents"/>
              <w:tabs>
                <w:tab w:val="left" w:pos="4350"/>
              </w:tabs>
              <w:jc w:val="center"/>
              <w:rPr>
                <w:lang w:val="ru-RU"/>
              </w:rPr>
            </w:pPr>
            <w:r>
              <w:rPr>
                <w:lang w:val="ru-RU"/>
              </w:rPr>
              <w:t>Тыс.руб.</w:t>
            </w: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6,0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6,0</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6,0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6,0</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992" w:type="dxa"/>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6,0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6,0</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val="restart"/>
            <w:tcBorders>
              <w:left w:val="single" w:sz="8" w:space="0" w:color="000000"/>
            </w:tcBorders>
            <w:tcMar>
              <w:top w:w="55" w:type="dxa"/>
              <w:left w:w="55" w:type="dxa"/>
              <w:bottom w:w="55" w:type="dxa"/>
              <w:right w:w="55" w:type="dxa"/>
            </w:tcMar>
          </w:tcPr>
          <w:p w:rsidR="00117DA4" w:rsidRPr="009A62E1" w:rsidRDefault="00117DA4" w:rsidP="00F06C4E">
            <w:pPr>
              <w:pStyle w:val="TableContents"/>
              <w:tabs>
                <w:tab w:val="left" w:pos="4350"/>
              </w:tabs>
              <w:rPr>
                <w:sz w:val="18"/>
                <w:szCs w:val="18"/>
                <w:lang w:val="ru-RU"/>
              </w:rPr>
            </w:pPr>
            <w:r>
              <w:rPr>
                <w:sz w:val="18"/>
                <w:szCs w:val="18"/>
                <w:lang w:val="ru-RU"/>
              </w:rPr>
              <w:t>Налог на имущество</w:t>
            </w:r>
          </w:p>
        </w:tc>
        <w:tc>
          <w:tcPr>
            <w:tcW w:w="992" w:type="dxa"/>
            <w:vMerge w:val="restart"/>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0,8</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0,8</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0,8</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0,8</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0,9</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0,9</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val="restart"/>
            <w:tcBorders>
              <w:left w:val="single" w:sz="8" w:space="0" w:color="000000"/>
            </w:tcBorders>
            <w:tcMar>
              <w:top w:w="55" w:type="dxa"/>
              <w:left w:w="55" w:type="dxa"/>
              <w:bottom w:w="55" w:type="dxa"/>
              <w:right w:w="55" w:type="dxa"/>
            </w:tcMar>
          </w:tcPr>
          <w:p w:rsidR="00117DA4" w:rsidRPr="009A62E1" w:rsidRDefault="00117DA4" w:rsidP="00F06C4E">
            <w:pPr>
              <w:pStyle w:val="TableContents"/>
              <w:tabs>
                <w:tab w:val="left" w:pos="4350"/>
              </w:tabs>
              <w:rPr>
                <w:sz w:val="18"/>
                <w:szCs w:val="18"/>
                <w:lang w:val="ru-RU"/>
              </w:rPr>
            </w:pPr>
            <w:r>
              <w:rPr>
                <w:sz w:val="18"/>
                <w:szCs w:val="18"/>
                <w:lang w:val="ru-RU"/>
              </w:rPr>
              <w:t>Плата за размещение отходов производства и потребления</w:t>
            </w:r>
          </w:p>
        </w:tc>
        <w:tc>
          <w:tcPr>
            <w:tcW w:w="992" w:type="dxa"/>
            <w:vMerge w:val="restart"/>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1,5</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1,5</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1,5</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1,5</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1,5</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1,5</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val="restart"/>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r>
              <w:rPr>
                <w:sz w:val="18"/>
                <w:szCs w:val="18"/>
                <w:lang w:val="ru-RU"/>
              </w:rPr>
              <w:t>Настройка и ремонт муз. инструментов</w:t>
            </w:r>
          </w:p>
        </w:tc>
        <w:tc>
          <w:tcPr>
            <w:tcW w:w="992" w:type="dxa"/>
            <w:vMerge w:val="restart"/>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25,0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25,0</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25,0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25,0</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25,0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25,0</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val="restart"/>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r>
              <w:rPr>
                <w:sz w:val="18"/>
                <w:szCs w:val="18"/>
                <w:lang w:val="ru-RU"/>
              </w:rPr>
              <w:t>Подписка на периодические издания</w:t>
            </w:r>
          </w:p>
        </w:tc>
        <w:tc>
          <w:tcPr>
            <w:tcW w:w="992" w:type="dxa"/>
            <w:vMerge w:val="restart"/>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3,5</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3,5</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3,5</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3,5</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3,5</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3,5</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val="restart"/>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r>
              <w:rPr>
                <w:sz w:val="18"/>
                <w:szCs w:val="18"/>
                <w:lang w:val="ru-RU"/>
              </w:rPr>
              <w:t>Содержание сайта организации</w:t>
            </w:r>
          </w:p>
        </w:tc>
        <w:tc>
          <w:tcPr>
            <w:tcW w:w="992" w:type="dxa"/>
            <w:vMerge w:val="restart"/>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5,0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5,0</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5,0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5,0</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5,0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5,0</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val="restart"/>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r>
              <w:rPr>
                <w:sz w:val="18"/>
                <w:szCs w:val="18"/>
                <w:lang w:val="ru-RU"/>
              </w:rPr>
              <w:t>ГСМ</w:t>
            </w:r>
          </w:p>
        </w:tc>
        <w:tc>
          <w:tcPr>
            <w:tcW w:w="992" w:type="dxa"/>
            <w:vMerge w:val="restart"/>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25,0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25,0</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25,0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25,0</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25,0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25,0</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val="restart"/>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r>
              <w:rPr>
                <w:sz w:val="18"/>
                <w:szCs w:val="18"/>
                <w:lang w:val="ru-RU"/>
              </w:rPr>
              <w:t>Услуги связи</w:t>
            </w:r>
          </w:p>
        </w:tc>
        <w:tc>
          <w:tcPr>
            <w:tcW w:w="992" w:type="dxa"/>
            <w:vMerge w:val="restart"/>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17,0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17,0</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17,0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17,0</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17,0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17,0</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val="restart"/>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r>
              <w:rPr>
                <w:sz w:val="18"/>
                <w:szCs w:val="18"/>
                <w:lang w:val="ru-RU"/>
              </w:rPr>
              <w:t>Участие в конкурсах, олимпиадах, выставках</w:t>
            </w:r>
          </w:p>
        </w:tc>
        <w:tc>
          <w:tcPr>
            <w:tcW w:w="992" w:type="dxa"/>
            <w:vMerge w:val="restart"/>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30,0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30,0</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30,0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30,0</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30,0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C7A32" w:rsidRDefault="00117DA4" w:rsidP="00F06C4E">
            <w:pPr>
              <w:pStyle w:val="TableContents"/>
              <w:tabs>
                <w:tab w:val="left" w:pos="4350"/>
              </w:tabs>
              <w:jc w:val="center"/>
              <w:rPr>
                <w:lang w:val="ru-RU"/>
              </w:rPr>
            </w:pPr>
            <w:r>
              <w:rPr>
                <w:lang w:val="ru-RU"/>
              </w:rPr>
              <w:t>30,0</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val="restart"/>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r>
              <w:rPr>
                <w:sz w:val="18"/>
                <w:szCs w:val="18"/>
                <w:lang w:val="ru-RU"/>
              </w:rPr>
              <w:t>Проведение мероприятий</w:t>
            </w:r>
          </w:p>
        </w:tc>
        <w:tc>
          <w:tcPr>
            <w:tcW w:w="992" w:type="dxa"/>
            <w:vMerge w:val="restart"/>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10,0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10,0</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10,0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10,0</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10,0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10,0</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val="restart"/>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r>
              <w:rPr>
                <w:sz w:val="18"/>
                <w:szCs w:val="18"/>
                <w:lang w:val="ru-RU"/>
              </w:rPr>
              <w:t>Транспортные расходы</w:t>
            </w:r>
          </w:p>
        </w:tc>
        <w:tc>
          <w:tcPr>
            <w:tcW w:w="992" w:type="dxa"/>
            <w:vMerge w:val="restart"/>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3,2</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3,2</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3,2</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3,2</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3,2</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3,2</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val="restart"/>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r>
              <w:rPr>
                <w:sz w:val="18"/>
                <w:szCs w:val="18"/>
                <w:lang w:val="ru-RU"/>
              </w:rPr>
              <w:t>Командировочные расходы</w:t>
            </w:r>
          </w:p>
        </w:tc>
        <w:tc>
          <w:tcPr>
            <w:tcW w:w="992" w:type="dxa"/>
            <w:vMerge w:val="restart"/>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12,0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12,0</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12,0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12,0</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12,0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12,0</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val="restart"/>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r>
              <w:rPr>
                <w:sz w:val="18"/>
                <w:szCs w:val="18"/>
                <w:lang w:val="ru-RU"/>
              </w:rPr>
              <w:t xml:space="preserve">Текущий, косметический  ремонт помещений, здания </w:t>
            </w:r>
          </w:p>
        </w:tc>
        <w:tc>
          <w:tcPr>
            <w:tcW w:w="992" w:type="dxa"/>
            <w:vMerge w:val="restart"/>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50,0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2B28E8"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2B28E8"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25,0</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25,0</w:t>
            </w:r>
          </w:p>
        </w:tc>
      </w:tr>
      <w:tr w:rsidR="00117DA4" w:rsidRPr="008D64C1" w:rsidTr="00F06C4E">
        <w:tc>
          <w:tcPr>
            <w:tcW w:w="1746" w:type="dxa"/>
            <w:vMerge/>
            <w:tcBorders>
              <w:left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65,0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2B28E8"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2B28E8"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40,0</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25,0</w:t>
            </w:r>
          </w:p>
        </w:tc>
      </w:tr>
      <w:tr w:rsidR="00117DA4" w:rsidRPr="008D64C1" w:rsidTr="00F06C4E">
        <w:tc>
          <w:tcPr>
            <w:tcW w:w="1746" w:type="dxa"/>
            <w:vMerge/>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rPr>
                <w:sz w:val="18"/>
                <w:szCs w:val="18"/>
              </w:rPr>
            </w:pPr>
          </w:p>
        </w:tc>
        <w:tc>
          <w:tcPr>
            <w:tcW w:w="1373" w:type="dxa"/>
            <w:vMerge/>
            <w:tcBorders>
              <w:left w:val="single" w:sz="8" w:space="0" w:color="000000"/>
              <w:bottom w:val="single" w:sz="8" w:space="0" w:color="000000"/>
            </w:tcBorders>
            <w:tcMar>
              <w:top w:w="55" w:type="dxa"/>
              <w:left w:w="55" w:type="dxa"/>
              <w:bottom w:w="55" w:type="dxa"/>
              <w:right w:w="55" w:type="dxa"/>
            </w:tcMar>
          </w:tcPr>
          <w:p w:rsidR="00117DA4" w:rsidRDefault="00117DA4" w:rsidP="00F06C4E">
            <w:pPr>
              <w:pStyle w:val="TableContents"/>
              <w:tabs>
                <w:tab w:val="left" w:pos="4350"/>
              </w:tabs>
              <w:rPr>
                <w:sz w:val="18"/>
                <w:szCs w:val="18"/>
                <w:lang w:val="ru-RU"/>
              </w:rPr>
            </w:pPr>
          </w:p>
        </w:tc>
        <w:tc>
          <w:tcPr>
            <w:tcW w:w="992" w:type="dxa"/>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1276"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2D4F28" w:rsidRDefault="00117DA4" w:rsidP="00F06C4E">
            <w:pPr>
              <w:pStyle w:val="TableContents"/>
              <w:tabs>
                <w:tab w:val="left" w:pos="4350"/>
              </w:tabs>
              <w:jc w:val="center"/>
              <w:rPr>
                <w:lang w:val="ru-RU"/>
              </w:rPr>
            </w:pPr>
            <w:r>
              <w:rPr>
                <w:lang w:val="ru-RU"/>
              </w:rPr>
              <w:t>65,0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2B28E8"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2B28E8"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40,0</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25,0</w:t>
            </w:r>
          </w:p>
        </w:tc>
      </w:tr>
      <w:tr w:rsidR="00117DA4" w:rsidRPr="008D64C1" w:rsidTr="00F06C4E">
        <w:tc>
          <w:tcPr>
            <w:tcW w:w="5387" w:type="dxa"/>
            <w:gridSpan w:val="4"/>
            <w:vMerge w:val="restart"/>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pPr>
          </w:p>
          <w:p w:rsidR="00117DA4" w:rsidRPr="008D64C1" w:rsidRDefault="00117DA4" w:rsidP="00F06C4E">
            <w:pPr>
              <w:pStyle w:val="TableContents"/>
              <w:tabs>
                <w:tab w:val="left" w:pos="4350"/>
              </w:tabs>
              <w:jc w:val="both"/>
            </w:pPr>
            <w:r w:rsidRPr="008D64C1">
              <w:rPr>
                <w:b/>
                <w:bCs/>
                <w:lang w:val="ru-RU"/>
              </w:rPr>
              <w:t xml:space="preserve">ИТОГО </w:t>
            </w:r>
            <w:r w:rsidRPr="008D64C1">
              <w:rPr>
                <w:lang w:val="ru-RU"/>
              </w:rPr>
              <w:t>по программе</w:t>
            </w:r>
          </w:p>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1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F349B2" w:rsidRDefault="00117DA4" w:rsidP="00F06C4E">
            <w:pPr>
              <w:pStyle w:val="TableContents"/>
              <w:tabs>
                <w:tab w:val="left" w:pos="4350"/>
              </w:tabs>
              <w:jc w:val="center"/>
              <w:rPr>
                <w:lang w:val="ru-RU"/>
              </w:rPr>
            </w:pPr>
            <w:r>
              <w:rPr>
                <w:lang w:val="ru-RU"/>
              </w:rPr>
              <w:t>3568,8</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2B28E8"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2B28E8"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3 388,8</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2B28E8" w:rsidRDefault="00117DA4" w:rsidP="00F06C4E">
            <w:pPr>
              <w:pStyle w:val="TableContents"/>
              <w:tabs>
                <w:tab w:val="left" w:pos="4350"/>
              </w:tabs>
              <w:jc w:val="center"/>
              <w:rPr>
                <w:lang w:val="ru-RU"/>
              </w:rPr>
            </w:pPr>
            <w:r>
              <w:rPr>
                <w:lang w:val="ru-RU"/>
              </w:rPr>
              <w:t>180,0</w:t>
            </w:r>
          </w:p>
        </w:tc>
      </w:tr>
      <w:tr w:rsidR="00117DA4" w:rsidRPr="008D64C1" w:rsidTr="00F06C4E">
        <w:tc>
          <w:tcPr>
            <w:tcW w:w="5387" w:type="dxa"/>
            <w:gridSpan w:val="4"/>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2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077655" w:rsidRDefault="00117DA4" w:rsidP="00F06C4E">
            <w:pPr>
              <w:pStyle w:val="TableContents"/>
              <w:tabs>
                <w:tab w:val="left" w:pos="4350"/>
              </w:tabs>
              <w:jc w:val="center"/>
              <w:rPr>
                <w:lang w:val="ru-RU"/>
              </w:rPr>
            </w:pPr>
            <w:r>
              <w:rPr>
                <w:lang w:val="ru-RU"/>
              </w:rPr>
              <w:t>3912,0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2B28E8"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2B28E8"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A82726" w:rsidRDefault="00117DA4" w:rsidP="00F06C4E">
            <w:pPr>
              <w:pStyle w:val="TableContents"/>
              <w:tabs>
                <w:tab w:val="left" w:pos="4350"/>
              </w:tabs>
              <w:jc w:val="center"/>
              <w:rPr>
                <w:lang w:val="ru-RU"/>
              </w:rPr>
            </w:pPr>
            <w:r>
              <w:rPr>
                <w:lang w:val="ru-RU"/>
              </w:rPr>
              <w:t>3 732,0</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2B28E8" w:rsidRDefault="00117DA4" w:rsidP="00F06C4E">
            <w:pPr>
              <w:pStyle w:val="TableContents"/>
              <w:tabs>
                <w:tab w:val="left" w:pos="4350"/>
              </w:tabs>
              <w:jc w:val="center"/>
              <w:rPr>
                <w:lang w:val="ru-RU"/>
              </w:rPr>
            </w:pPr>
            <w:r>
              <w:rPr>
                <w:lang w:val="ru-RU"/>
              </w:rPr>
              <w:t>180,0</w:t>
            </w:r>
          </w:p>
        </w:tc>
      </w:tr>
      <w:tr w:rsidR="00117DA4" w:rsidRPr="008D64C1" w:rsidTr="00F06C4E">
        <w:tc>
          <w:tcPr>
            <w:tcW w:w="5387" w:type="dxa"/>
            <w:gridSpan w:val="4"/>
            <w:vMerge/>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tc>
        <w:tc>
          <w:tcPr>
            <w:tcW w:w="850" w:type="dxa"/>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center"/>
              <w:rPr>
                <w:lang w:val="ru-RU"/>
              </w:rPr>
            </w:pPr>
            <w:r w:rsidRPr="008D64C1">
              <w:rPr>
                <w:lang w:val="ru-RU"/>
              </w:rPr>
              <w:t>3 год</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077655" w:rsidRDefault="00117DA4" w:rsidP="00F06C4E">
            <w:pPr>
              <w:pStyle w:val="TableContents"/>
              <w:tabs>
                <w:tab w:val="left" w:pos="4350"/>
              </w:tabs>
              <w:jc w:val="center"/>
              <w:rPr>
                <w:lang w:val="ru-RU"/>
              </w:rPr>
            </w:pPr>
            <w:r>
              <w:rPr>
                <w:lang w:val="ru-RU"/>
              </w:rPr>
              <w:t>3919,0</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2B28E8"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2B28E8" w:rsidRDefault="00117DA4" w:rsidP="00F06C4E">
            <w:pPr>
              <w:pStyle w:val="TableContents"/>
              <w:tabs>
                <w:tab w:val="left" w:pos="4350"/>
              </w:tabs>
              <w:jc w:val="center"/>
              <w:rPr>
                <w:lang w:val="ru-RU"/>
              </w:rPr>
            </w:pPr>
            <w:r>
              <w:rPr>
                <w:lang w:val="ru-RU"/>
              </w:rPr>
              <w:t>19,7</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2B28E8" w:rsidRDefault="00117DA4" w:rsidP="00F06C4E">
            <w:pPr>
              <w:pStyle w:val="TableContents"/>
              <w:tabs>
                <w:tab w:val="left" w:pos="4350"/>
              </w:tabs>
              <w:jc w:val="center"/>
              <w:rPr>
                <w:lang w:val="ru-RU"/>
              </w:rPr>
            </w:pPr>
            <w:r>
              <w:rPr>
                <w:lang w:val="ru-RU"/>
              </w:rPr>
              <w:t>3 719,3</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2B28E8" w:rsidRDefault="00117DA4" w:rsidP="00F06C4E">
            <w:pPr>
              <w:pStyle w:val="TableContents"/>
              <w:tabs>
                <w:tab w:val="left" w:pos="4350"/>
              </w:tabs>
              <w:jc w:val="center"/>
              <w:rPr>
                <w:lang w:val="ru-RU"/>
              </w:rPr>
            </w:pPr>
            <w:r>
              <w:rPr>
                <w:lang w:val="ru-RU"/>
              </w:rPr>
              <w:t>180,0</w:t>
            </w:r>
          </w:p>
        </w:tc>
      </w:tr>
      <w:tr w:rsidR="00117DA4" w:rsidRPr="008D64C1" w:rsidTr="00F06C4E">
        <w:tc>
          <w:tcPr>
            <w:tcW w:w="6237" w:type="dxa"/>
            <w:gridSpan w:val="5"/>
            <w:tcBorders>
              <w:left w:val="single" w:sz="8" w:space="0" w:color="000000"/>
              <w:bottom w:val="single" w:sz="8" w:space="0" w:color="000000"/>
            </w:tcBorders>
            <w:tcMar>
              <w:top w:w="55" w:type="dxa"/>
              <w:left w:w="55" w:type="dxa"/>
              <w:bottom w:w="55" w:type="dxa"/>
              <w:right w:w="55" w:type="dxa"/>
            </w:tcMar>
          </w:tcPr>
          <w:p w:rsidR="00117DA4" w:rsidRPr="008D64C1" w:rsidRDefault="00117DA4" w:rsidP="00F06C4E">
            <w:pPr>
              <w:pStyle w:val="TableContents"/>
              <w:tabs>
                <w:tab w:val="left" w:pos="4350"/>
              </w:tabs>
              <w:jc w:val="both"/>
            </w:pPr>
            <w:r w:rsidRPr="008D64C1">
              <w:rPr>
                <w:b/>
                <w:bCs/>
                <w:lang w:val="ru-RU"/>
              </w:rPr>
              <w:t>Всего</w:t>
            </w:r>
            <w:r w:rsidRPr="008D64C1">
              <w:rPr>
                <w:lang w:val="ru-RU"/>
              </w:rPr>
              <w:t xml:space="preserve"> на реализацию ведомственной целевой программы</w:t>
            </w:r>
          </w:p>
        </w:tc>
        <w:tc>
          <w:tcPr>
            <w:tcW w:w="993" w:type="dxa"/>
            <w:tcBorders>
              <w:left w:val="single" w:sz="8" w:space="0" w:color="000000"/>
              <w:bottom w:val="single" w:sz="8" w:space="0" w:color="000000"/>
            </w:tcBorders>
            <w:tcMar>
              <w:top w:w="55" w:type="dxa"/>
              <w:left w:w="55" w:type="dxa"/>
              <w:bottom w:w="55" w:type="dxa"/>
              <w:right w:w="55" w:type="dxa"/>
            </w:tcMar>
          </w:tcPr>
          <w:p w:rsidR="00117DA4" w:rsidRPr="00EC3241" w:rsidRDefault="00117DA4" w:rsidP="00F06C4E">
            <w:pPr>
              <w:pStyle w:val="TableContents"/>
              <w:tabs>
                <w:tab w:val="left" w:pos="4350"/>
              </w:tabs>
              <w:jc w:val="center"/>
              <w:rPr>
                <w:b/>
                <w:sz w:val="22"/>
                <w:szCs w:val="22"/>
                <w:lang w:val="ru-RU"/>
              </w:rPr>
            </w:pPr>
            <w:r w:rsidRPr="00EC3241">
              <w:rPr>
                <w:b/>
                <w:sz w:val="22"/>
                <w:szCs w:val="22"/>
                <w:lang w:val="ru-RU"/>
              </w:rPr>
              <w:t>11 399,8</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2B28E8" w:rsidRDefault="00117DA4" w:rsidP="00F06C4E">
            <w:pPr>
              <w:pStyle w:val="TableContents"/>
              <w:tabs>
                <w:tab w:val="left" w:pos="4350"/>
              </w:tabs>
              <w:jc w:val="center"/>
              <w:rPr>
                <w:lang w:val="ru-RU"/>
              </w:rPr>
            </w:pPr>
            <w:r>
              <w:rPr>
                <w:lang w:val="ru-RU"/>
              </w:rPr>
              <w:t>-</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276AEC" w:rsidRDefault="00117DA4" w:rsidP="00F06C4E">
            <w:pPr>
              <w:pStyle w:val="TableContents"/>
              <w:tabs>
                <w:tab w:val="left" w:pos="4350"/>
              </w:tabs>
              <w:jc w:val="center"/>
              <w:rPr>
                <w:b/>
                <w:lang w:val="ru-RU"/>
              </w:rPr>
            </w:pPr>
            <w:r w:rsidRPr="00276AEC">
              <w:rPr>
                <w:b/>
                <w:lang w:val="ru-RU"/>
              </w:rPr>
              <w:t>19,7</w:t>
            </w:r>
          </w:p>
        </w:tc>
        <w:tc>
          <w:tcPr>
            <w:tcW w:w="992" w:type="dxa"/>
            <w:tcBorders>
              <w:left w:val="single" w:sz="8" w:space="0" w:color="000000"/>
              <w:bottom w:val="single" w:sz="8" w:space="0" w:color="000000"/>
            </w:tcBorders>
            <w:tcMar>
              <w:top w:w="55" w:type="dxa"/>
              <w:left w:w="55" w:type="dxa"/>
              <w:bottom w:w="55" w:type="dxa"/>
              <w:right w:w="55" w:type="dxa"/>
            </w:tcMar>
          </w:tcPr>
          <w:p w:rsidR="00117DA4" w:rsidRPr="00276AEC" w:rsidRDefault="00117DA4" w:rsidP="00F06C4E">
            <w:pPr>
              <w:pStyle w:val="TableContents"/>
              <w:tabs>
                <w:tab w:val="left" w:pos="4350"/>
              </w:tabs>
              <w:jc w:val="center"/>
              <w:rPr>
                <w:b/>
                <w:lang w:val="ru-RU"/>
              </w:rPr>
            </w:pPr>
            <w:r w:rsidRPr="00276AEC">
              <w:rPr>
                <w:b/>
                <w:lang w:val="ru-RU"/>
              </w:rPr>
              <w:t>10 840,1</w:t>
            </w:r>
          </w:p>
        </w:tc>
        <w:tc>
          <w:tcPr>
            <w:tcW w:w="993" w:type="dxa"/>
            <w:tcBorders>
              <w:left w:val="single" w:sz="8" w:space="0" w:color="000000"/>
              <w:bottom w:val="single" w:sz="8" w:space="0" w:color="000000"/>
              <w:right w:val="single" w:sz="8" w:space="0" w:color="000000"/>
            </w:tcBorders>
            <w:tcMar>
              <w:top w:w="55" w:type="dxa"/>
              <w:left w:w="55" w:type="dxa"/>
              <w:bottom w:w="55" w:type="dxa"/>
              <w:right w:w="55" w:type="dxa"/>
            </w:tcMar>
          </w:tcPr>
          <w:p w:rsidR="00117DA4" w:rsidRPr="00276AEC" w:rsidRDefault="00117DA4" w:rsidP="00F06C4E">
            <w:pPr>
              <w:pStyle w:val="TableContents"/>
              <w:tabs>
                <w:tab w:val="left" w:pos="4350"/>
              </w:tabs>
              <w:jc w:val="center"/>
              <w:rPr>
                <w:b/>
                <w:lang w:val="ru-RU"/>
              </w:rPr>
            </w:pPr>
            <w:r w:rsidRPr="00276AEC">
              <w:rPr>
                <w:b/>
                <w:lang w:val="ru-RU"/>
              </w:rPr>
              <w:t>540,0</w:t>
            </w:r>
          </w:p>
        </w:tc>
      </w:tr>
    </w:tbl>
    <w:p w:rsidR="00117DA4" w:rsidRPr="008D64C1" w:rsidRDefault="00117DA4" w:rsidP="00117DA4">
      <w:pPr>
        <w:pStyle w:val="Standard"/>
        <w:tabs>
          <w:tab w:val="left" w:pos="4350"/>
        </w:tabs>
        <w:jc w:val="center"/>
        <w:rPr>
          <w:b/>
          <w:bCs/>
        </w:rPr>
      </w:pPr>
    </w:p>
    <w:p w:rsidR="00117DA4" w:rsidRPr="008D64C1" w:rsidRDefault="00117DA4" w:rsidP="00117DA4">
      <w:pPr>
        <w:pStyle w:val="Textbody"/>
        <w:spacing w:after="0"/>
        <w:jc w:val="both"/>
      </w:pPr>
    </w:p>
    <w:p w:rsidR="00117DA4" w:rsidRDefault="00117DA4" w:rsidP="00117DA4">
      <w:pPr>
        <w:ind w:firstLine="567"/>
        <w:jc w:val="both"/>
      </w:pPr>
    </w:p>
    <w:p w:rsidR="00117DA4" w:rsidRDefault="00117DA4" w:rsidP="00117DA4">
      <w:pPr>
        <w:ind w:firstLine="567"/>
        <w:jc w:val="both"/>
      </w:pPr>
    </w:p>
    <w:p w:rsidR="00117DA4" w:rsidRDefault="00117DA4" w:rsidP="00117DA4">
      <w:pPr>
        <w:ind w:firstLine="567"/>
        <w:jc w:val="both"/>
      </w:pPr>
    </w:p>
    <w:p w:rsidR="00117DA4" w:rsidRDefault="00117DA4" w:rsidP="00117DA4">
      <w:pPr>
        <w:ind w:firstLine="567"/>
        <w:jc w:val="both"/>
      </w:pPr>
    </w:p>
    <w:p w:rsidR="00117DA4" w:rsidRDefault="00117DA4" w:rsidP="00117DA4">
      <w:pPr>
        <w:ind w:firstLine="567"/>
        <w:jc w:val="both"/>
      </w:pPr>
    </w:p>
    <w:p w:rsidR="00117DA4" w:rsidRPr="00AC64EE" w:rsidRDefault="00117DA4" w:rsidP="00117DA4">
      <w:pPr>
        <w:jc w:val="center"/>
        <w:rPr>
          <w:bCs/>
        </w:rPr>
      </w:pPr>
      <w:r w:rsidRPr="00AC64EE">
        <w:rPr>
          <w:bCs/>
        </w:rPr>
        <w:t>А Д М И Н И С Т Р А Ц И Я</w:t>
      </w:r>
    </w:p>
    <w:p w:rsidR="00117DA4" w:rsidRPr="00AC64EE" w:rsidRDefault="00117DA4" w:rsidP="00117DA4">
      <w:pPr>
        <w:jc w:val="center"/>
        <w:rPr>
          <w:bCs/>
        </w:rPr>
      </w:pPr>
      <w:r w:rsidRPr="00AC64EE">
        <w:rPr>
          <w:bCs/>
        </w:rPr>
        <w:t>ОЛЬХОВСКОГО МУНИЦИПАЛЬНОГО РАЙОНА</w:t>
      </w:r>
    </w:p>
    <w:p w:rsidR="00117DA4" w:rsidRPr="00AC64EE" w:rsidRDefault="00117DA4" w:rsidP="00117DA4">
      <w:pPr>
        <w:jc w:val="center"/>
        <w:rPr>
          <w:bCs/>
        </w:rPr>
      </w:pPr>
      <w:r w:rsidRPr="00AC64EE">
        <w:rPr>
          <w:bCs/>
        </w:rPr>
        <w:t>ВОЛГОГРАДСКОЙ ОБЛАСТИ</w:t>
      </w:r>
    </w:p>
    <w:p w:rsidR="00117DA4" w:rsidRPr="00AC64EE" w:rsidRDefault="00117DA4" w:rsidP="00117DA4">
      <w:pPr>
        <w:jc w:val="center"/>
        <w:rPr>
          <w:bCs/>
        </w:rPr>
      </w:pPr>
      <w:r w:rsidRPr="00AC64EE">
        <w:rPr>
          <w:bCs/>
        </w:rPr>
        <w:t>________________________________________________________</w:t>
      </w:r>
    </w:p>
    <w:p w:rsidR="00117DA4" w:rsidRPr="00AC64EE" w:rsidRDefault="00117DA4" w:rsidP="00117DA4">
      <w:pPr>
        <w:jc w:val="center"/>
        <w:rPr>
          <w:bCs/>
        </w:rPr>
      </w:pPr>
      <w:r w:rsidRPr="00AC64EE">
        <w:rPr>
          <w:bCs/>
        </w:rPr>
        <w:t>П О С Т А Н О В Л Е Н И Е</w:t>
      </w:r>
    </w:p>
    <w:p w:rsidR="00117DA4" w:rsidRPr="00FD5BC0" w:rsidRDefault="00117DA4" w:rsidP="00117DA4">
      <w:pPr>
        <w:jc w:val="center"/>
      </w:pPr>
    </w:p>
    <w:p w:rsidR="00117DA4" w:rsidRPr="005005D2" w:rsidRDefault="00117DA4" w:rsidP="00117DA4">
      <w:pPr>
        <w:jc w:val="both"/>
      </w:pPr>
      <w:r w:rsidRPr="005005D2">
        <w:t>от 29.09.2017 № 691</w:t>
      </w:r>
    </w:p>
    <w:p w:rsidR="00117DA4" w:rsidRPr="005005D2" w:rsidRDefault="00117DA4" w:rsidP="00117DA4">
      <w:pPr>
        <w:jc w:val="both"/>
      </w:pPr>
      <w:r w:rsidRPr="005005D2">
        <w:t xml:space="preserve">О внесении изменений в </w:t>
      </w:r>
    </w:p>
    <w:p w:rsidR="00117DA4" w:rsidRPr="005005D2" w:rsidRDefault="00117DA4" w:rsidP="00117DA4">
      <w:pPr>
        <w:jc w:val="both"/>
      </w:pPr>
      <w:r w:rsidRPr="005005D2">
        <w:t>муниципальную целевую программу</w:t>
      </w:r>
    </w:p>
    <w:p w:rsidR="00117DA4" w:rsidRPr="005005D2" w:rsidRDefault="00117DA4" w:rsidP="00117DA4">
      <w:pPr>
        <w:jc w:val="both"/>
      </w:pPr>
      <w:r w:rsidRPr="005005D2">
        <w:lastRenderedPageBreak/>
        <w:t>«Формирование  доступной  среды жизнедеятельности для инвалидов и маломобильных групп населения в Ольховском  муниципальном районе на 2016-2018 годы».</w:t>
      </w:r>
    </w:p>
    <w:p w:rsidR="00117DA4" w:rsidRPr="005005D2" w:rsidRDefault="00117DA4" w:rsidP="00117DA4">
      <w:pPr>
        <w:jc w:val="both"/>
      </w:pPr>
      <w:r w:rsidRPr="005005D2">
        <w:t xml:space="preserve"> </w:t>
      </w:r>
    </w:p>
    <w:p w:rsidR="00117DA4" w:rsidRPr="005005D2" w:rsidRDefault="00117DA4" w:rsidP="00117DA4">
      <w:pPr>
        <w:jc w:val="both"/>
      </w:pPr>
      <w:r w:rsidRPr="005005D2">
        <w:t xml:space="preserve">   </w:t>
      </w:r>
      <w:r w:rsidRPr="005005D2">
        <w:tab/>
        <w:t xml:space="preserve">В соответствии   с   Бюджетным  Кодексом   Российской Федерации  и решением Ольховской  районной Думы от 30  августа  2017 года № 43/216  «О внесении  изменений и дополнений  в решение Ольховской районной  Думы от  15 декабря 2016  № 35/175 «О районном бюджете на 2017 год и на плановый  период 2018 и 2019 годов».   </w:t>
      </w:r>
    </w:p>
    <w:p w:rsidR="00117DA4" w:rsidRPr="005005D2" w:rsidRDefault="00117DA4" w:rsidP="00117DA4">
      <w:r w:rsidRPr="005005D2">
        <w:t xml:space="preserve">   ПОСТАНОВЛЯЮ: </w:t>
      </w:r>
    </w:p>
    <w:p w:rsidR="00117DA4" w:rsidRPr="005005D2" w:rsidRDefault="00117DA4" w:rsidP="00117DA4">
      <w:pPr>
        <w:jc w:val="both"/>
      </w:pPr>
      <w:r w:rsidRPr="005005D2">
        <w:t xml:space="preserve"> </w:t>
      </w:r>
      <w:r w:rsidRPr="005005D2">
        <w:tab/>
        <w:t xml:space="preserve">1.Внести изменения в  муниципальную целевую программу «Формирование  доступной  среды жизнедеятельности для инвалидов и маломобильных групп населения в Ольховском  муниципальном районе на 2016-2018 годы», утвержденную постановлением Администрации Ольховского района Волгоградской области  № 655 от 09.11.2015г.: </w:t>
      </w:r>
    </w:p>
    <w:p w:rsidR="00117DA4" w:rsidRPr="005005D2" w:rsidRDefault="00117DA4" w:rsidP="00117DA4">
      <w:pPr>
        <w:jc w:val="both"/>
      </w:pPr>
      <w:r w:rsidRPr="005005D2">
        <w:t xml:space="preserve">            1.1. Изложить п.1 Паспорт  программы  в новой  редакции.  (Приложение 1) </w:t>
      </w:r>
    </w:p>
    <w:p w:rsidR="00117DA4" w:rsidRPr="005005D2" w:rsidRDefault="00117DA4" w:rsidP="00117DA4">
      <w:pPr>
        <w:jc w:val="both"/>
      </w:pPr>
      <w:r w:rsidRPr="005005D2">
        <w:t xml:space="preserve">            1.2.Добавить  в таблицу  № 2 п.2.2.37. следующего содержания:</w:t>
      </w:r>
    </w:p>
    <w:tbl>
      <w:tblPr>
        <w:tblW w:w="866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0"/>
        <w:gridCol w:w="1260"/>
        <w:gridCol w:w="900"/>
        <w:gridCol w:w="448"/>
        <w:gridCol w:w="756"/>
        <w:gridCol w:w="236"/>
        <w:gridCol w:w="236"/>
        <w:gridCol w:w="801"/>
        <w:gridCol w:w="515"/>
        <w:gridCol w:w="2572"/>
      </w:tblGrid>
      <w:tr w:rsidR="00117DA4" w:rsidRPr="005005D2" w:rsidTr="00F06C4E">
        <w:trPr>
          <w:trHeight w:val="1060"/>
        </w:trPr>
        <w:tc>
          <w:tcPr>
            <w:tcW w:w="940" w:type="dxa"/>
            <w:shd w:val="clear" w:color="auto" w:fill="auto"/>
          </w:tcPr>
          <w:p w:rsidR="00117DA4" w:rsidRPr="005005D2" w:rsidRDefault="00117DA4" w:rsidP="00F06C4E">
            <w:pPr>
              <w:widowControl w:val="0"/>
              <w:spacing w:line="240" w:lineRule="atLeast"/>
              <w:jc w:val="both"/>
              <w:rPr>
                <w:lang w:eastAsia="ru-RU"/>
              </w:rPr>
            </w:pPr>
            <w:r w:rsidRPr="005005D2">
              <w:rPr>
                <w:lang w:eastAsia="ru-RU"/>
              </w:rPr>
              <w:t>2.2.37.</w:t>
            </w:r>
          </w:p>
        </w:tc>
        <w:tc>
          <w:tcPr>
            <w:tcW w:w="1260" w:type="dxa"/>
            <w:shd w:val="clear" w:color="auto" w:fill="auto"/>
          </w:tcPr>
          <w:p w:rsidR="00117DA4" w:rsidRPr="005005D2" w:rsidRDefault="00117DA4" w:rsidP="00F06C4E">
            <w:pPr>
              <w:tabs>
                <w:tab w:val="left" w:pos="2396"/>
                <w:tab w:val="left" w:pos="11130"/>
              </w:tabs>
              <w:spacing w:line="240" w:lineRule="atLeast"/>
              <w:jc w:val="center"/>
              <w:rPr>
                <w:bCs/>
              </w:rPr>
            </w:pPr>
            <w:r w:rsidRPr="005005D2">
              <w:rPr>
                <w:bCs/>
              </w:rPr>
              <w:t>МУК «МСКО»</w:t>
            </w:r>
          </w:p>
        </w:tc>
        <w:tc>
          <w:tcPr>
            <w:tcW w:w="900" w:type="dxa"/>
            <w:shd w:val="clear" w:color="auto" w:fill="auto"/>
          </w:tcPr>
          <w:p w:rsidR="00117DA4" w:rsidRPr="005005D2" w:rsidRDefault="00117DA4" w:rsidP="00F06C4E">
            <w:pPr>
              <w:widowControl w:val="0"/>
              <w:spacing w:line="240" w:lineRule="atLeast"/>
              <w:jc w:val="center"/>
              <w:rPr>
                <w:lang w:eastAsia="ru-RU"/>
              </w:rPr>
            </w:pPr>
            <w:r w:rsidRPr="005005D2">
              <w:rPr>
                <w:lang w:eastAsia="ru-RU"/>
              </w:rPr>
              <w:t>2017г.</w:t>
            </w:r>
          </w:p>
        </w:tc>
        <w:tc>
          <w:tcPr>
            <w:tcW w:w="448" w:type="dxa"/>
            <w:shd w:val="clear" w:color="auto" w:fill="auto"/>
          </w:tcPr>
          <w:p w:rsidR="00117DA4" w:rsidRPr="005005D2" w:rsidRDefault="00117DA4" w:rsidP="00F06C4E">
            <w:pPr>
              <w:widowControl w:val="0"/>
              <w:spacing w:line="240" w:lineRule="atLeast"/>
              <w:jc w:val="both"/>
              <w:rPr>
                <w:lang w:eastAsia="ru-RU"/>
              </w:rPr>
            </w:pPr>
          </w:p>
        </w:tc>
        <w:tc>
          <w:tcPr>
            <w:tcW w:w="756" w:type="dxa"/>
            <w:shd w:val="clear" w:color="auto" w:fill="auto"/>
          </w:tcPr>
          <w:p w:rsidR="00117DA4" w:rsidRPr="005005D2" w:rsidRDefault="00117DA4" w:rsidP="00F06C4E">
            <w:pPr>
              <w:widowControl w:val="0"/>
              <w:spacing w:line="240" w:lineRule="atLeast"/>
              <w:jc w:val="both"/>
              <w:rPr>
                <w:lang w:eastAsia="ru-RU"/>
              </w:rPr>
            </w:pPr>
            <w:r w:rsidRPr="005005D2">
              <w:rPr>
                <w:lang w:eastAsia="ru-RU"/>
              </w:rPr>
              <w:t>60,2</w:t>
            </w:r>
          </w:p>
        </w:tc>
        <w:tc>
          <w:tcPr>
            <w:tcW w:w="236" w:type="dxa"/>
            <w:shd w:val="clear" w:color="auto" w:fill="auto"/>
          </w:tcPr>
          <w:p w:rsidR="00117DA4" w:rsidRPr="005005D2" w:rsidRDefault="00117DA4" w:rsidP="00F06C4E">
            <w:pPr>
              <w:widowControl w:val="0"/>
              <w:spacing w:line="240" w:lineRule="atLeast"/>
              <w:jc w:val="both"/>
              <w:rPr>
                <w:lang w:eastAsia="ru-RU"/>
              </w:rPr>
            </w:pPr>
          </w:p>
        </w:tc>
        <w:tc>
          <w:tcPr>
            <w:tcW w:w="236" w:type="dxa"/>
            <w:shd w:val="clear" w:color="auto" w:fill="auto"/>
          </w:tcPr>
          <w:p w:rsidR="00117DA4" w:rsidRPr="005005D2" w:rsidRDefault="00117DA4" w:rsidP="00F06C4E">
            <w:pPr>
              <w:widowControl w:val="0"/>
              <w:spacing w:line="240" w:lineRule="atLeast"/>
              <w:jc w:val="both"/>
              <w:rPr>
                <w:lang w:eastAsia="ru-RU"/>
              </w:rPr>
            </w:pPr>
          </w:p>
        </w:tc>
        <w:tc>
          <w:tcPr>
            <w:tcW w:w="801" w:type="dxa"/>
            <w:shd w:val="clear" w:color="auto" w:fill="auto"/>
          </w:tcPr>
          <w:p w:rsidR="00117DA4" w:rsidRPr="005005D2" w:rsidRDefault="00117DA4" w:rsidP="00F06C4E">
            <w:pPr>
              <w:widowControl w:val="0"/>
              <w:spacing w:line="240" w:lineRule="atLeast"/>
              <w:jc w:val="both"/>
              <w:rPr>
                <w:lang w:eastAsia="ru-RU"/>
              </w:rPr>
            </w:pPr>
            <w:r w:rsidRPr="005005D2">
              <w:rPr>
                <w:lang w:eastAsia="ru-RU"/>
              </w:rPr>
              <w:t>60,2</w:t>
            </w:r>
          </w:p>
        </w:tc>
        <w:tc>
          <w:tcPr>
            <w:tcW w:w="515" w:type="dxa"/>
            <w:shd w:val="clear" w:color="auto" w:fill="auto"/>
          </w:tcPr>
          <w:p w:rsidR="00117DA4" w:rsidRPr="005005D2" w:rsidRDefault="00117DA4" w:rsidP="00F06C4E">
            <w:pPr>
              <w:widowControl w:val="0"/>
              <w:spacing w:line="240" w:lineRule="atLeast"/>
              <w:jc w:val="both"/>
              <w:rPr>
                <w:lang w:eastAsia="ru-RU"/>
              </w:rPr>
            </w:pPr>
          </w:p>
        </w:tc>
        <w:tc>
          <w:tcPr>
            <w:tcW w:w="2572" w:type="dxa"/>
            <w:shd w:val="clear" w:color="auto" w:fill="auto"/>
          </w:tcPr>
          <w:p w:rsidR="00117DA4" w:rsidRPr="005005D2" w:rsidRDefault="00117DA4" w:rsidP="00F06C4E">
            <w:pPr>
              <w:autoSpaceDE w:val="0"/>
              <w:autoSpaceDN w:val="0"/>
              <w:adjustRightInd w:val="0"/>
              <w:spacing w:line="240" w:lineRule="atLeast"/>
              <w:jc w:val="both"/>
            </w:pPr>
            <w:r w:rsidRPr="005005D2">
              <w:t>Создание условий доступности приоритетных объектов и услуг в приоритетных сферах жизнедеятельности инвалидов и других МГН</w:t>
            </w:r>
            <w:r w:rsidRPr="005005D2">
              <w:rPr>
                <w:color w:val="0000FF"/>
              </w:rPr>
              <w:t xml:space="preserve">                                                                                                                                                                                                                                                                                                                                                                                                                                                                                                                                                                                                                                                                                                                                                                                                                                                                                                </w:t>
            </w:r>
          </w:p>
        </w:tc>
      </w:tr>
    </w:tbl>
    <w:p w:rsidR="00117DA4" w:rsidRPr="005005D2" w:rsidRDefault="00117DA4" w:rsidP="00117DA4">
      <w:pPr>
        <w:jc w:val="both"/>
      </w:pPr>
      <w:r w:rsidRPr="005005D2">
        <w:t xml:space="preserve">          1.3.Изложить в п.2.5. Технико-экономическое обоснование мероприятий  таблицу №4  в новой редакции (Приложение 2) </w:t>
      </w:r>
    </w:p>
    <w:p w:rsidR="00117DA4" w:rsidRPr="005005D2" w:rsidRDefault="00117DA4" w:rsidP="00117DA4">
      <w:pPr>
        <w:jc w:val="both"/>
      </w:pPr>
      <w:r w:rsidRPr="005005D2">
        <w:t xml:space="preserve">         2. Контроль  за выполнением настоящего постановления оставляю за собой.</w:t>
      </w:r>
    </w:p>
    <w:p w:rsidR="00117DA4" w:rsidRPr="005005D2" w:rsidRDefault="00117DA4" w:rsidP="00117DA4">
      <w:pPr>
        <w:jc w:val="both"/>
      </w:pPr>
      <w:r w:rsidRPr="005005D2">
        <w:t xml:space="preserve">           3. Постановление  вступает в силу с момента его  обнародования.</w:t>
      </w:r>
    </w:p>
    <w:p w:rsidR="00117DA4" w:rsidRPr="005005D2" w:rsidRDefault="00117DA4" w:rsidP="00117DA4">
      <w:pPr>
        <w:jc w:val="both"/>
      </w:pPr>
    </w:p>
    <w:p w:rsidR="00117DA4" w:rsidRPr="005005D2" w:rsidRDefault="00117DA4" w:rsidP="00117DA4"/>
    <w:p w:rsidR="00117DA4" w:rsidRPr="005005D2" w:rsidRDefault="00117DA4" w:rsidP="00117DA4">
      <w:r w:rsidRPr="005005D2">
        <w:t xml:space="preserve">И.о. Главы  Администрации </w:t>
      </w:r>
    </w:p>
    <w:p w:rsidR="00117DA4" w:rsidRPr="005005D2" w:rsidRDefault="00117DA4" w:rsidP="00117DA4">
      <w:r w:rsidRPr="005005D2">
        <w:t xml:space="preserve">Ольховского муниципального района </w:t>
      </w:r>
      <w:r w:rsidRPr="005005D2">
        <w:tab/>
      </w:r>
      <w:r w:rsidRPr="005005D2">
        <w:tab/>
        <w:t xml:space="preserve">              </w:t>
      </w:r>
      <w:r w:rsidRPr="005005D2">
        <w:tab/>
      </w:r>
      <w:r w:rsidRPr="005005D2">
        <w:tab/>
        <w:t xml:space="preserve">  Л.И.Курина</w:t>
      </w:r>
    </w:p>
    <w:p w:rsidR="00117DA4" w:rsidRPr="00FA2E9E" w:rsidRDefault="00117DA4" w:rsidP="00117DA4">
      <w:pPr>
        <w:spacing w:line="0" w:lineRule="atLeast"/>
        <w:jc w:val="right"/>
        <w:rPr>
          <w:color w:val="000000"/>
          <w:sz w:val="24"/>
        </w:rPr>
      </w:pPr>
      <w:r>
        <w:rPr>
          <w:color w:val="000000"/>
          <w:sz w:val="24"/>
        </w:rPr>
        <w:t xml:space="preserve">  </w:t>
      </w:r>
      <w:r w:rsidRPr="00FA2E9E">
        <w:rPr>
          <w:color w:val="000000"/>
          <w:sz w:val="24"/>
        </w:rPr>
        <w:t>Приложение  №1</w:t>
      </w:r>
    </w:p>
    <w:p w:rsidR="00117DA4" w:rsidRPr="00FA2E9E" w:rsidRDefault="00117DA4" w:rsidP="00117DA4">
      <w:pPr>
        <w:spacing w:line="240" w:lineRule="atLeast"/>
        <w:jc w:val="center"/>
        <w:rPr>
          <w:sz w:val="24"/>
        </w:rPr>
      </w:pPr>
      <w:r w:rsidRPr="00FA2E9E">
        <w:rPr>
          <w:sz w:val="24"/>
        </w:rPr>
        <w:t>Муниципальная   программа</w:t>
      </w:r>
    </w:p>
    <w:p w:rsidR="00117DA4" w:rsidRPr="00FA2E9E" w:rsidRDefault="00117DA4" w:rsidP="00117DA4">
      <w:pPr>
        <w:spacing w:line="240" w:lineRule="atLeast"/>
        <w:jc w:val="center"/>
        <w:rPr>
          <w:sz w:val="24"/>
        </w:rPr>
      </w:pPr>
      <w:r w:rsidRPr="00FA2E9E">
        <w:rPr>
          <w:sz w:val="24"/>
        </w:rPr>
        <w:t xml:space="preserve">«Формирование доступной среды жизнедеятельности для инвалидов и маломобильных </w:t>
      </w:r>
    </w:p>
    <w:p w:rsidR="00117DA4" w:rsidRPr="00FA2E9E" w:rsidRDefault="00117DA4" w:rsidP="00117DA4">
      <w:pPr>
        <w:spacing w:line="240" w:lineRule="atLeast"/>
        <w:jc w:val="center"/>
        <w:rPr>
          <w:sz w:val="24"/>
        </w:rPr>
      </w:pPr>
      <w:r w:rsidRPr="00FA2E9E">
        <w:rPr>
          <w:sz w:val="24"/>
        </w:rPr>
        <w:t>групп  населения</w:t>
      </w:r>
    </w:p>
    <w:p w:rsidR="00117DA4" w:rsidRPr="00FA2E9E" w:rsidRDefault="00117DA4" w:rsidP="00117DA4">
      <w:pPr>
        <w:spacing w:line="240" w:lineRule="atLeast"/>
        <w:jc w:val="center"/>
        <w:rPr>
          <w:sz w:val="24"/>
        </w:rPr>
      </w:pPr>
      <w:r w:rsidRPr="00FA2E9E">
        <w:rPr>
          <w:sz w:val="24"/>
        </w:rPr>
        <w:t>в Ольховском муниципальном районе  на 2016-2018 годы»</w:t>
      </w:r>
    </w:p>
    <w:p w:rsidR="00117DA4" w:rsidRPr="00FA2E9E" w:rsidRDefault="00117DA4" w:rsidP="00117DA4">
      <w:pPr>
        <w:autoSpaceDE w:val="0"/>
        <w:autoSpaceDN w:val="0"/>
        <w:adjustRightInd w:val="0"/>
        <w:outlineLvl w:val="1"/>
        <w:rPr>
          <w:sz w:val="24"/>
          <w:lang w:eastAsia="ru-RU"/>
        </w:rPr>
      </w:pPr>
    </w:p>
    <w:p w:rsidR="00117DA4" w:rsidRPr="00FA2E9E" w:rsidRDefault="00117DA4" w:rsidP="00D271C4">
      <w:pPr>
        <w:numPr>
          <w:ilvl w:val="0"/>
          <w:numId w:val="27"/>
        </w:numPr>
        <w:overflowPunct w:val="0"/>
        <w:autoSpaceDE w:val="0"/>
        <w:autoSpaceDN w:val="0"/>
        <w:adjustRightInd w:val="0"/>
        <w:jc w:val="center"/>
        <w:textAlignment w:val="baseline"/>
        <w:rPr>
          <w:bCs/>
          <w:sz w:val="24"/>
          <w:lang w:eastAsia="ru-RU"/>
        </w:rPr>
      </w:pPr>
      <w:r w:rsidRPr="00FA2E9E">
        <w:rPr>
          <w:bCs/>
          <w:sz w:val="24"/>
          <w:lang w:eastAsia="ru-RU"/>
        </w:rPr>
        <w:t>Паспорт программы</w:t>
      </w:r>
    </w:p>
    <w:p w:rsidR="00117DA4" w:rsidRPr="008228D1" w:rsidRDefault="00117DA4" w:rsidP="00117DA4">
      <w:pPr>
        <w:overflowPunct w:val="0"/>
        <w:autoSpaceDE w:val="0"/>
        <w:autoSpaceDN w:val="0"/>
        <w:adjustRightInd w:val="0"/>
        <w:jc w:val="center"/>
        <w:textAlignment w:val="baseline"/>
        <w:rPr>
          <w:b/>
          <w:bCs/>
          <w:sz w:val="24"/>
          <w:lang w:eastAsia="ru-RU"/>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7380"/>
      </w:tblGrid>
      <w:tr w:rsidR="00117DA4" w:rsidRPr="008228D1" w:rsidTr="00F06C4E">
        <w:trPr>
          <w:trHeight w:val="305"/>
        </w:trPr>
        <w:tc>
          <w:tcPr>
            <w:tcW w:w="2520" w:type="dxa"/>
          </w:tcPr>
          <w:p w:rsidR="00117DA4" w:rsidRPr="00FA2E9E" w:rsidRDefault="00117DA4" w:rsidP="00F06C4E">
            <w:pPr>
              <w:rPr>
                <w:bCs/>
                <w:sz w:val="24"/>
                <w:lang w:eastAsia="ru-RU"/>
              </w:rPr>
            </w:pPr>
          </w:p>
          <w:p w:rsidR="00117DA4" w:rsidRPr="00FA2E9E" w:rsidRDefault="00117DA4" w:rsidP="00F06C4E">
            <w:pPr>
              <w:rPr>
                <w:bCs/>
                <w:sz w:val="24"/>
                <w:lang w:eastAsia="ru-RU"/>
              </w:rPr>
            </w:pPr>
            <w:r w:rsidRPr="00FA2E9E">
              <w:rPr>
                <w:bCs/>
                <w:sz w:val="24"/>
                <w:lang w:eastAsia="ru-RU"/>
              </w:rPr>
              <w:t xml:space="preserve">Наименование </w:t>
            </w:r>
            <w:r w:rsidRPr="00FA2E9E">
              <w:rPr>
                <w:bCs/>
                <w:sz w:val="24"/>
                <w:lang w:eastAsia="ru-RU"/>
              </w:rPr>
              <w:lastRenderedPageBreak/>
              <w:t xml:space="preserve">муниципальной  </w:t>
            </w:r>
          </w:p>
          <w:p w:rsidR="00117DA4" w:rsidRPr="00FA2E9E" w:rsidRDefault="00117DA4" w:rsidP="00F06C4E">
            <w:pPr>
              <w:rPr>
                <w:bCs/>
                <w:sz w:val="24"/>
                <w:lang w:eastAsia="ru-RU"/>
              </w:rPr>
            </w:pPr>
            <w:r w:rsidRPr="00FA2E9E">
              <w:rPr>
                <w:bCs/>
                <w:sz w:val="24"/>
                <w:lang w:eastAsia="ru-RU"/>
              </w:rPr>
              <w:t>программы</w:t>
            </w:r>
          </w:p>
          <w:p w:rsidR="00117DA4" w:rsidRPr="00FA2E9E" w:rsidRDefault="00117DA4" w:rsidP="00F06C4E">
            <w:pPr>
              <w:rPr>
                <w:bCs/>
                <w:sz w:val="24"/>
                <w:lang w:eastAsia="ru-RU"/>
              </w:rPr>
            </w:pPr>
          </w:p>
        </w:tc>
        <w:tc>
          <w:tcPr>
            <w:tcW w:w="7380" w:type="dxa"/>
          </w:tcPr>
          <w:p w:rsidR="00117DA4" w:rsidRPr="008228D1" w:rsidRDefault="00117DA4" w:rsidP="00F06C4E">
            <w:pPr>
              <w:ind w:left="-13"/>
              <w:jc w:val="both"/>
              <w:rPr>
                <w:sz w:val="24"/>
              </w:rPr>
            </w:pPr>
          </w:p>
          <w:p w:rsidR="00117DA4" w:rsidRPr="008228D1" w:rsidRDefault="00117DA4" w:rsidP="00F06C4E">
            <w:pPr>
              <w:ind w:left="-13"/>
              <w:jc w:val="both"/>
              <w:rPr>
                <w:sz w:val="24"/>
                <w:lang w:eastAsia="ru-RU"/>
              </w:rPr>
            </w:pPr>
            <w:r w:rsidRPr="008228D1">
              <w:rPr>
                <w:sz w:val="24"/>
              </w:rPr>
              <w:t xml:space="preserve">«Формирование доступной среды жизнедеятельности для инвалидов </w:t>
            </w:r>
            <w:r w:rsidRPr="008228D1">
              <w:rPr>
                <w:sz w:val="24"/>
              </w:rPr>
              <w:lastRenderedPageBreak/>
              <w:t>и маломобильных групп населения в Ольховском муниципальном район</w:t>
            </w:r>
            <w:r>
              <w:rPr>
                <w:sz w:val="24"/>
              </w:rPr>
              <w:t xml:space="preserve">е </w:t>
            </w:r>
            <w:r w:rsidRPr="008228D1">
              <w:rPr>
                <w:sz w:val="24"/>
              </w:rPr>
              <w:t xml:space="preserve">  на 2016-2018 годы»</w:t>
            </w:r>
            <w:r w:rsidRPr="008228D1">
              <w:rPr>
                <w:sz w:val="24"/>
                <w:lang w:eastAsia="ru-RU"/>
              </w:rPr>
              <w:t xml:space="preserve"> </w:t>
            </w:r>
          </w:p>
          <w:p w:rsidR="00117DA4" w:rsidRPr="008228D1" w:rsidRDefault="00117DA4" w:rsidP="00F06C4E">
            <w:pPr>
              <w:ind w:left="-13"/>
              <w:jc w:val="both"/>
              <w:rPr>
                <w:sz w:val="24"/>
                <w:lang w:eastAsia="ru-RU"/>
              </w:rPr>
            </w:pPr>
          </w:p>
        </w:tc>
      </w:tr>
      <w:tr w:rsidR="00117DA4" w:rsidRPr="008228D1" w:rsidTr="00F06C4E">
        <w:tc>
          <w:tcPr>
            <w:tcW w:w="2520" w:type="dxa"/>
          </w:tcPr>
          <w:p w:rsidR="00117DA4" w:rsidRPr="00FA2E9E" w:rsidRDefault="00117DA4" w:rsidP="00F06C4E">
            <w:pPr>
              <w:rPr>
                <w:bCs/>
                <w:sz w:val="24"/>
                <w:lang w:eastAsia="ru-RU"/>
              </w:rPr>
            </w:pPr>
          </w:p>
          <w:p w:rsidR="00117DA4" w:rsidRPr="00FA2E9E" w:rsidRDefault="00117DA4" w:rsidP="00F06C4E">
            <w:pPr>
              <w:rPr>
                <w:bCs/>
                <w:sz w:val="24"/>
                <w:lang w:eastAsia="ru-RU"/>
              </w:rPr>
            </w:pPr>
            <w:r w:rsidRPr="00FA2E9E">
              <w:rPr>
                <w:bCs/>
                <w:sz w:val="24"/>
                <w:lang w:eastAsia="ru-RU"/>
              </w:rPr>
              <w:t>Обоснование  для разработки  муниципальной   программы</w:t>
            </w:r>
          </w:p>
          <w:p w:rsidR="00117DA4" w:rsidRPr="00FA2E9E" w:rsidRDefault="00117DA4" w:rsidP="00F06C4E">
            <w:pPr>
              <w:rPr>
                <w:bCs/>
                <w:sz w:val="24"/>
                <w:lang w:eastAsia="ru-RU"/>
              </w:rPr>
            </w:pPr>
          </w:p>
        </w:tc>
        <w:tc>
          <w:tcPr>
            <w:tcW w:w="7380" w:type="dxa"/>
          </w:tcPr>
          <w:p w:rsidR="00117DA4" w:rsidRPr="008228D1" w:rsidRDefault="00117DA4" w:rsidP="00F06C4E">
            <w:pPr>
              <w:pStyle w:val="western"/>
              <w:jc w:val="both"/>
            </w:pPr>
            <w:r w:rsidRPr="008228D1">
              <w:t xml:space="preserve">Концепция 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 ноября </w:t>
            </w:r>
            <w:smartTag w:uri="urn:schemas-microsoft-com:office:smarttags" w:element="metricconverter">
              <w:smartTagPr>
                <w:attr w:name="ProductID" w:val="2008 г"/>
              </w:smartTagPr>
              <w:r w:rsidRPr="008228D1">
                <w:t>2008 г</w:t>
              </w:r>
            </w:smartTag>
            <w:r w:rsidRPr="008228D1">
              <w:t>. №1662-р);</w:t>
            </w:r>
          </w:p>
          <w:p w:rsidR="00117DA4" w:rsidRPr="008228D1" w:rsidRDefault="00117DA4" w:rsidP="00F06C4E">
            <w:pPr>
              <w:pStyle w:val="western"/>
              <w:jc w:val="both"/>
            </w:pPr>
            <w:r w:rsidRPr="008228D1">
              <w:t>Федеральный закон от 24 ноября 1995г. N 181-ФЗ «О социальной защите инвалидов в Российской Федерации»;</w:t>
            </w:r>
          </w:p>
          <w:p w:rsidR="00117DA4" w:rsidRPr="008228D1" w:rsidRDefault="00117DA4" w:rsidP="00F06C4E">
            <w:pPr>
              <w:pStyle w:val="western"/>
              <w:jc w:val="both"/>
            </w:pPr>
            <w:r w:rsidRPr="008228D1">
              <w:t>Поручение Правительства Российской Федерации от 04 февраля 2015г. № ОГ-П12-571;</w:t>
            </w:r>
          </w:p>
          <w:p w:rsidR="00117DA4" w:rsidRPr="008228D1" w:rsidRDefault="00117DA4" w:rsidP="00F06C4E">
            <w:pPr>
              <w:pStyle w:val="western"/>
              <w:jc w:val="both"/>
            </w:pPr>
            <w:r w:rsidRPr="008228D1">
              <w:rPr>
                <w:bCs/>
              </w:rPr>
              <w:t xml:space="preserve">Закон Волгоградской области от 21.11.2008 № 1778-ОД </w:t>
            </w:r>
            <w:r w:rsidRPr="008228D1">
              <w:t>"</w:t>
            </w:r>
            <w:r w:rsidRPr="008228D1">
              <w:rPr>
                <w:bCs/>
              </w:rPr>
              <w:t>О Стратегии социально-экономического развития Волгоградской области до 2025года</w:t>
            </w:r>
            <w:r w:rsidRPr="008228D1">
              <w:t>";</w:t>
            </w:r>
          </w:p>
          <w:p w:rsidR="00117DA4" w:rsidRPr="008228D1" w:rsidRDefault="00117DA4" w:rsidP="00F06C4E">
            <w:pPr>
              <w:ind w:left="-10" w:firstLine="10"/>
              <w:jc w:val="both"/>
              <w:rPr>
                <w:sz w:val="24"/>
              </w:rPr>
            </w:pPr>
            <w:r w:rsidRPr="008228D1">
              <w:rPr>
                <w:sz w:val="24"/>
              </w:rPr>
              <w:t xml:space="preserve">Устав Ольховского муниципального района </w:t>
            </w:r>
          </w:p>
          <w:p w:rsidR="00117DA4" w:rsidRPr="008228D1" w:rsidRDefault="00117DA4" w:rsidP="00F06C4E">
            <w:pPr>
              <w:ind w:left="-10" w:firstLine="10"/>
              <w:jc w:val="both"/>
              <w:rPr>
                <w:bCs/>
                <w:sz w:val="24"/>
                <w:lang w:eastAsia="ru-RU"/>
              </w:rPr>
            </w:pPr>
          </w:p>
        </w:tc>
      </w:tr>
      <w:tr w:rsidR="00117DA4" w:rsidRPr="008228D1" w:rsidTr="00F06C4E">
        <w:tc>
          <w:tcPr>
            <w:tcW w:w="2520" w:type="dxa"/>
          </w:tcPr>
          <w:p w:rsidR="00117DA4" w:rsidRPr="00FA2E9E" w:rsidRDefault="00117DA4" w:rsidP="00F06C4E">
            <w:pPr>
              <w:rPr>
                <w:bCs/>
                <w:sz w:val="24"/>
                <w:lang w:eastAsia="ru-RU"/>
              </w:rPr>
            </w:pPr>
          </w:p>
          <w:p w:rsidR="00117DA4" w:rsidRPr="00FA2E9E" w:rsidRDefault="00117DA4" w:rsidP="00F06C4E">
            <w:pPr>
              <w:rPr>
                <w:bCs/>
                <w:sz w:val="24"/>
                <w:lang w:eastAsia="ru-RU"/>
              </w:rPr>
            </w:pPr>
            <w:r w:rsidRPr="00FA2E9E">
              <w:rPr>
                <w:bCs/>
                <w:sz w:val="24"/>
                <w:lang w:eastAsia="ru-RU"/>
              </w:rPr>
              <w:t xml:space="preserve">Заказчик  муниципальной программы </w:t>
            </w:r>
          </w:p>
          <w:p w:rsidR="00117DA4" w:rsidRPr="00FA2E9E" w:rsidRDefault="00117DA4" w:rsidP="00F06C4E">
            <w:pPr>
              <w:rPr>
                <w:bCs/>
                <w:sz w:val="24"/>
                <w:lang w:eastAsia="ru-RU"/>
              </w:rPr>
            </w:pPr>
          </w:p>
        </w:tc>
        <w:tc>
          <w:tcPr>
            <w:tcW w:w="7380" w:type="dxa"/>
          </w:tcPr>
          <w:p w:rsidR="00117DA4" w:rsidRPr="008228D1" w:rsidRDefault="00117DA4" w:rsidP="00F06C4E">
            <w:pPr>
              <w:jc w:val="both"/>
              <w:rPr>
                <w:sz w:val="24"/>
                <w:lang w:eastAsia="ru-RU"/>
              </w:rPr>
            </w:pPr>
          </w:p>
          <w:p w:rsidR="00117DA4" w:rsidRPr="008228D1" w:rsidRDefault="00117DA4" w:rsidP="00F06C4E">
            <w:pPr>
              <w:jc w:val="both"/>
              <w:rPr>
                <w:sz w:val="24"/>
                <w:lang w:eastAsia="ru-RU"/>
              </w:rPr>
            </w:pPr>
            <w:r w:rsidRPr="008228D1">
              <w:rPr>
                <w:sz w:val="24"/>
                <w:lang w:eastAsia="ru-RU"/>
              </w:rPr>
              <w:t xml:space="preserve">Администрация Ольховского муниципального района  </w:t>
            </w:r>
          </w:p>
        </w:tc>
      </w:tr>
      <w:tr w:rsidR="00117DA4" w:rsidRPr="008228D1" w:rsidTr="00F06C4E">
        <w:tc>
          <w:tcPr>
            <w:tcW w:w="2520" w:type="dxa"/>
          </w:tcPr>
          <w:p w:rsidR="00117DA4" w:rsidRPr="00FA2E9E" w:rsidRDefault="00117DA4" w:rsidP="00F06C4E">
            <w:pPr>
              <w:rPr>
                <w:sz w:val="24"/>
                <w:lang w:eastAsia="ru-RU"/>
              </w:rPr>
            </w:pPr>
            <w:r w:rsidRPr="00FA2E9E">
              <w:rPr>
                <w:bCs/>
                <w:sz w:val="24"/>
                <w:lang w:eastAsia="ru-RU"/>
              </w:rPr>
              <w:t>Исполнитель  муниципальной    программы</w:t>
            </w:r>
          </w:p>
        </w:tc>
        <w:tc>
          <w:tcPr>
            <w:tcW w:w="7380" w:type="dxa"/>
          </w:tcPr>
          <w:p w:rsidR="00117DA4" w:rsidRPr="008228D1" w:rsidRDefault="00117DA4" w:rsidP="00F06C4E">
            <w:pPr>
              <w:jc w:val="both"/>
              <w:rPr>
                <w:sz w:val="24"/>
              </w:rPr>
            </w:pPr>
            <w:r w:rsidRPr="008228D1">
              <w:rPr>
                <w:sz w:val="24"/>
                <w:lang w:eastAsia="ru-RU"/>
              </w:rPr>
              <w:t xml:space="preserve"> </w:t>
            </w:r>
            <w:r w:rsidRPr="008228D1">
              <w:rPr>
                <w:color w:val="000000"/>
                <w:sz w:val="24"/>
              </w:rPr>
              <w:t>Отдел спорта, молодежной и социальной политики</w:t>
            </w:r>
            <w:r w:rsidRPr="008228D1">
              <w:rPr>
                <w:sz w:val="24"/>
                <w:lang w:eastAsia="ru-RU"/>
              </w:rPr>
              <w:t>, отдел по образованию,  о</w:t>
            </w:r>
            <w:r w:rsidRPr="008228D1">
              <w:rPr>
                <w:sz w:val="24"/>
              </w:rPr>
              <w:t xml:space="preserve">тдел культуры и БО, отдел жилищно-коммунального хозяйства, градостроительства и охраны окружающей среды, </w:t>
            </w:r>
          </w:p>
          <w:p w:rsidR="00117DA4" w:rsidRPr="008228D1" w:rsidRDefault="00117DA4" w:rsidP="00F06C4E">
            <w:pPr>
              <w:jc w:val="both"/>
              <w:rPr>
                <w:sz w:val="24"/>
                <w:lang w:eastAsia="ru-RU"/>
              </w:rPr>
            </w:pPr>
            <w:r w:rsidRPr="008228D1">
              <w:rPr>
                <w:sz w:val="24"/>
              </w:rPr>
              <w:t xml:space="preserve"> о</w:t>
            </w:r>
            <w:r w:rsidRPr="008228D1">
              <w:rPr>
                <w:sz w:val="24"/>
                <w:lang w:eastAsia="ru-RU"/>
              </w:rPr>
              <w:t>рганы местного самоуправления ОМР, районный Совет ветеранов</w:t>
            </w:r>
            <w:r>
              <w:rPr>
                <w:sz w:val="24"/>
                <w:lang w:eastAsia="ru-RU"/>
              </w:rPr>
              <w:t xml:space="preserve">,  Ольховская районная организация  Волгоградской областной  организации общероссийской общественной организации «Всероссийское  общество  инвалидов» </w:t>
            </w:r>
          </w:p>
        </w:tc>
      </w:tr>
      <w:tr w:rsidR="00117DA4" w:rsidRPr="008228D1" w:rsidTr="00F06C4E">
        <w:tc>
          <w:tcPr>
            <w:tcW w:w="2520" w:type="dxa"/>
          </w:tcPr>
          <w:p w:rsidR="00117DA4" w:rsidRPr="00FA2E9E" w:rsidRDefault="00117DA4" w:rsidP="00F06C4E">
            <w:pPr>
              <w:rPr>
                <w:bCs/>
                <w:sz w:val="24"/>
                <w:lang w:eastAsia="ru-RU"/>
              </w:rPr>
            </w:pPr>
            <w:r w:rsidRPr="00FA2E9E">
              <w:rPr>
                <w:bCs/>
                <w:sz w:val="24"/>
                <w:lang w:eastAsia="ru-RU"/>
              </w:rPr>
              <w:t>Цели и задачи  муниципальной   программы</w:t>
            </w:r>
          </w:p>
          <w:p w:rsidR="00117DA4" w:rsidRPr="00FA2E9E" w:rsidRDefault="00117DA4" w:rsidP="00F06C4E">
            <w:pPr>
              <w:rPr>
                <w:bCs/>
                <w:sz w:val="24"/>
                <w:lang w:eastAsia="ru-RU"/>
              </w:rPr>
            </w:pPr>
          </w:p>
        </w:tc>
        <w:tc>
          <w:tcPr>
            <w:tcW w:w="7380" w:type="dxa"/>
          </w:tcPr>
          <w:p w:rsidR="00117DA4" w:rsidRPr="008228D1" w:rsidRDefault="00117DA4" w:rsidP="00F06C4E">
            <w:pPr>
              <w:jc w:val="both"/>
              <w:rPr>
                <w:sz w:val="24"/>
                <w:lang w:eastAsia="ru-RU"/>
              </w:rPr>
            </w:pPr>
            <w:r w:rsidRPr="008228D1">
              <w:rPr>
                <w:sz w:val="24"/>
                <w:lang w:eastAsia="ru-RU"/>
              </w:rPr>
              <w:t>Обеспечение доступности приоритетных объектов и услуг в приоритетных сферах жизнедеятельности инвалидов и других маломобильных групп населения (далее - МГН) в ОМР</w:t>
            </w:r>
          </w:p>
          <w:p w:rsidR="00117DA4" w:rsidRPr="008228D1" w:rsidRDefault="00117DA4" w:rsidP="00F06C4E">
            <w:pPr>
              <w:jc w:val="both"/>
              <w:rPr>
                <w:sz w:val="24"/>
                <w:lang w:eastAsia="ru-RU"/>
              </w:rPr>
            </w:pPr>
          </w:p>
          <w:p w:rsidR="00117DA4" w:rsidRPr="008228D1" w:rsidRDefault="00117DA4" w:rsidP="00F06C4E">
            <w:pPr>
              <w:autoSpaceDE w:val="0"/>
              <w:autoSpaceDN w:val="0"/>
              <w:adjustRightInd w:val="0"/>
              <w:jc w:val="both"/>
              <w:rPr>
                <w:sz w:val="24"/>
                <w:lang w:eastAsia="ru-RU"/>
              </w:rPr>
            </w:pPr>
            <w:r w:rsidRPr="008228D1">
              <w:rPr>
                <w:sz w:val="24"/>
                <w:lang w:eastAsia="ru-RU"/>
              </w:rPr>
              <w:t xml:space="preserve">Совершенствование нормативно-правовой и организационной основы создания доступной среды жизнедеятельности инвалидов и других МГН </w:t>
            </w:r>
          </w:p>
          <w:p w:rsidR="00117DA4" w:rsidRPr="008228D1" w:rsidRDefault="00117DA4" w:rsidP="00F06C4E">
            <w:pPr>
              <w:autoSpaceDE w:val="0"/>
              <w:autoSpaceDN w:val="0"/>
              <w:adjustRightInd w:val="0"/>
              <w:jc w:val="both"/>
              <w:rPr>
                <w:sz w:val="24"/>
                <w:lang w:eastAsia="ru-RU"/>
              </w:rPr>
            </w:pPr>
          </w:p>
          <w:p w:rsidR="00117DA4" w:rsidRPr="008228D1" w:rsidRDefault="00117DA4" w:rsidP="00F06C4E">
            <w:pPr>
              <w:autoSpaceDE w:val="0"/>
              <w:autoSpaceDN w:val="0"/>
              <w:adjustRightInd w:val="0"/>
              <w:jc w:val="both"/>
              <w:rPr>
                <w:sz w:val="24"/>
                <w:lang w:eastAsia="ru-RU"/>
              </w:rPr>
            </w:pPr>
            <w:r w:rsidRPr="008228D1">
              <w:rPr>
                <w:sz w:val="24"/>
                <w:lang w:eastAsia="ru-RU"/>
              </w:rPr>
              <w:t xml:space="preserve"> Оценка состояния доступности приоритетных объектов и услуг в приоритетных сферах жизнедеятельности инвалидов и других маломобильных групп населения;</w:t>
            </w:r>
          </w:p>
          <w:p w:rsidR="00117DA4" w:rsidRPr="008228D1" w:rsidRDefault="00117DA4" w:rsidP="00F06C4E">
            <w:pPr>
              <w:autoSpaceDE w:val="0"/>
              <w:autoSpaceDN w:val="0"/>
              <w:adjustRightInd w:val="0"/>
              <w:jc w:val="both"/>
              <w:rPr>
                <w:sz w:val="24"/>
                <w:lang w:eastAsia="ru-RU"/>
              </w:rPr>
            </w:pPr>
          </w:p>
          <w:p w:rsidR="00117DA4" w:rsidRPr="008228D1" w:rsidRDefault="00117DA4" w:rsidP="00F06C4E">
            <w:pPr>
              <w:autoSpaceDE w:val="0"/>
              <w:autoSpaceDN w:val="0"/>
              <w:adjustRightInd w:val="0"/>
              <w:jc w:val="both"/>
              <w:rPr>
                <w:sz w:val="24"/>
                <w:lang w:eastAsia="ru-RU"/>
              </w:rPr>
            </w:pPr>
            <w:r w:rsidRPr="008228D1">
              <w:rPr>
                <w:sz w:val="24"/>
                <w:lang w:eastAsia="ru-RU"/>
              </w:rPr>
              <w:t xml:space="preserve"> </w:t>
            </w:r>
          </w:p>
          <w:p w:rsidR="00117DA4" w:rsidRPr="008228D1" w:rsidRDefault="00117DA4" w:rsidP="00F06C4E">
            <w:pPr>
              <w:autoSpaceDE w:val="0"/>
              <w:autoSpaceDN w:val="0"/>
              <w:adjustRightInd w:val="0"/>
              <w:jc w:val="both"/>
              <w:rPr>
                <w:sz w:val="24"/>
                <w:lang w:eastAsia="ru-RU"/>
              </w:rPr>
            </w:pPr>
          </w:p>
          <w:p w:rsidR="00117DA4" w:rsidRPr="008228D1" w:rsidRDefault="00117DA4" w:rsidP="00F06C4E">
            <w:pPr>
              <w:autoSpaceDE w:val="0"/>
              <w:autoSpaceDN w:val="0"/>
              <w:adjustRightInd w:val="0"/>
              <w:jc w:val="both"/>
              <w:rPr>
                <w:sz w:val="24"/>
                <w:lang w:eastAsia="ru-RU"/>
              </w:rPr>
            </w:pPr>
            <w:r w:rsidRPr="008228D1">
              <w:rPr>
                <w:sz w:val="24"/>
                <w:lang w:eastAsia="ru-RU"/>
              </w:rPr>
              <w:t xml:space="preserve">Повышение уровня доступности приоритетных объектов и услуг в приоритетных сферах жизнедеятельности инвалидов и других МГН </w:t>
            </w:r>
          </w:p>
          <w:p w:rsidR="00117DA4" w:rsidRPr="008228D1" w:rsidRDefault="00117DA4" w:rsidP="00F06C4E">
            <w:pPr>
              <w:autoSpaceDE w:val="0"/>
              <w:autoSpaceDN w:val="0"/>
              <w:adjustRightInd w:val="0"/>
              <w:jc w:val="both"/>
              <w:rPr>
                <w:sz w:val="24"/>
                <w:lang w:eastAsia="ru-RU"/>
              </w:rPr>
            </w:pPr>
          </w:p>
          <w:p w:rsidR="00117DA4" w:rsidRPr="008228D1" w:rsidRDefault="00117DA4" w:rsidP="00F06C4E">
            <w:pPr>
              <w:tabs>
                <w:tab w:val="left" w:pos="4170"/>
                <w:tab w:val="left" w:pos="11130"/>
              </w:tabs>
              <w:spacing w:line="240" w:lineRule="atLeast"/>
              <w:jc w:val="both"/>
              <w:rPr>
                <w:b/>
                <w:bCs/>
                <w:sz w:val="24"/>
              </w:rPr>
            </w:pPr>
            <w:r w:rsidRPr="008228D1">
              <w:rPr>
                <w:sz w:val="24"/>
                <w:lang w:eastAsia="ru-RU"/>
              </w:rPr>
              <w:t>Повышение доступности и качества реабилитационных услуг</w:t>
            </w:r>
            <w:r w:rsidRPr="008228D1">
              <w:rPr>
                <w:b/>
                <w:bCs/>
                <w:sz w:val="24"/>
              </w:rPr>
              <w:t xml:space="preserve"> </w:t>
            </w:r>
            <w:r w:rsidRPr="008228D1">
              <w:rPr>
                <w:bCs/>
                <w:sz w:val="24"/>
              </w:rPr>
              <w:t>для инвалидов  и детей-инвалидов, а также содействие их интеграции</w:t>
            </w:r>
          </w:p>
          <w:p w:rsidR="00117DA4" w:rsidRPr="008228D1" w:rsidRDefault="00117DA4" w:rsidP="00F06C4E">
            <w:pPr>
              <w:autoSpaceDE w:val="0"/>
              <w:autoSpaceDN w:val="0"/>
              <w:adjustRightInd w:val="0"/>
              <w:jc w:val="both"/>
              <w:rPr>
                <w:sz w:val="24"/>
                <w:lang w:eastAsia="ru-RU"/>
              </w:rPr>
            </w:pPr>
          </w:p>
          <w:p w:rsidR="00117DA4" w:rsidRPr="008228D1" w:rsidRDefault="00117DA4" w:rsidP="00F06C4E">
            <w:pPr>
              <w:autoSpaceDE w:val="0"/>
              <w:autoSpaceDN w:val="0"/>
              <w:adjustRightInd w:val="0"/>
              <w:jc w:val="both"/>
              <w:rPr>
                <w:sz w:val="24"/>
                <w:lang w:eastAsia="ru-RU"/>
              </w:rPr>
            </w:pPr>
            <w:r w:rsidRPr="008228D1">
              <w:rPr>
                <w:sz w:val="24"/>
                <w:lang w:eastAsia="ru-RU"/>
              </w:rPr>
              <w:lastRenderedPageBreak/>
              <w:t xml:space="preserve">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 </w:t>
            </w:r>
          </w:p>
          <w:p w:rsidR="00117DA4" w:rsidRPr="008228D1" w:rsidRDefault="00117DA4" w:rsidP="00F06C4E">
            <w:pPr>
              <w:jc w:val="both"/>
              <w:rPr>
                <w:sz w:val="24"/>
                <w:lang w:eastAsia="ru-RU"/>
              </w:rPr>
            </w:pPr>
          </w:p>
        </w:tc>
      </w:tr>
      <w:tr w:rsidR="00117DA4" w:rsidRPr="008228D1" w:rsidTr="00F06C4E">
        <w:tc>
          <w:tcPr>
            <w:tcW w:w="2520" w:type="dxa"/>
          </w:tcPr>
          <w:p w:rsidR="00117DA4" w:rsidRPr="00FA2E9E" w:rsidRDefault="00117DA4" w:rsidP="00F06C4E">
            <w:pPr>
              <w:rPr>
                <w:bCs/>
                <w:sz w:val="24"/>
                <w:lang w:eastAsia="ru-RU"/>
              </w:rPr>
            </w:pPr>
          </w:p>
          <w:p w:rsidR="00117DA4" w:rsidRPr="00FA2E9E" w:rsidRDefault="00117DA4" w:rsidP="00F06C4E">
            <w:pPr>
              <w:rPr>
                <w:bCs/>
                <w:color w:val="000000"/>
                <w:sz w:val="24"/>
                <w:lang w:eastAsia="ru-RU"/>
              </w:rPr>
            </w:pPr>
            <w:r w:rsidRPr="00FA2E9E">
              <w:rPr>
                <w:bCs/>
                <w:color w:val="000000"/>
                <w:sz w:val="24"/>
                <w:lang w:eastAsia="ru-RU"/>
              </w:rPr>
              <w:t xml:space="preserve"> Основные мероприятия  муниципальной   программы</w:t>
            </w:r>
          </w:p>
          <w:p w:rsidR="00117DA4" w:rsidRPr="00FA2E9E" w:rsidRDefault="00117DA4" w:rsidP="00F06C4E">
            <w:pPr>
              <w:rPr>
                <w:bCs/>
                <w:sz w:val="24"/>
                <w:lang w:eastAsia="ru-RU"/>
              </w:rPr>
            </w:pPr>
          </w:p>
        </w:tc>
        <w:tc>
          <w:tcPr>
            <w:tcW w:w="7380" w:type="dxa"/>
          </w:tcPr>
          <w:p w:rsidR="00117DA4" w:rsidRPr="008228D1" w:rsidRDefault="00117DA4" w:rsidP="00D271C4">
            <w:pPr>
              <w:numPr>
                <w:ilvl w:val="0"/>
                <w:numId w:val="26"/>
              </w:numPr>
              <w:tabs>
                <w:tab w:val="left" w:pos="4170"/>
                <w:tab w:val="left" w:pos="11130"/>
              </w:tabs>
              <w:spacing w:line="240" w:lineRule="atLeast"/>
              <w:rPr>
                <w:bCs/>
                <w:sz w:val="24"/>
              </w:rPr>
            </w:pPr>
            <w:r w:rsidRPr="008228D1">
              <w:rPr>
                <w:sz w:val="24"/>
                <w:lang w:eastAsia="ru-RU"/>
              </w:rPr>
              <w:t>1.</w:t>
            </w:r>
            <w:r w:rsidRPr="008228D1">
              <w:rPr>
                <w:bCs/>
                <w:sz w:val="24"/>
              </w:rPr>
              <w:t xml:space="preserve"> Нормативно-правовая и организационная основа создания доступной среды жизнедеятельности инвалидов и других </w:t>
            </w:r>
          </w:p>
          <w:p w:rsidR="00117DA4" w:rsidRPr="008228D1" w:rsidRDefault="00117DA4" w:rsidP="00F06C4E">
            <w:pPr>
              <w:widowControl w:val="0"/>
              <w:rPr>
                <w:bCs/>
                <w:sz w:val="24"/>
              </w:rPr>
            </w:pPr>
            <w:r w:rsidRPr="008228D1">
              <w:rPr>
                <w:bCs/>
                <w:sz w:val="24"/>
              </w:rPr>
              <w:t>МГН на территории ОМР.</w:t>
            </w:r>
          </w:p>
          <w:p w:rsidR="00117DA4" w:rsidRPr="008228D1" w:rsidRDefault="00117DA4" w:rsidP="00F06C4E">
            <w:pPr>
              <w:widowControl w:val="0"/>
              <w:rPr>
                <w:sz w:val="24"/>
              </w:rPr>
            </w:pPr>
            <w:r w:rsidRPr="008228D1">
              <w:rPr>
                <w:bCs/>
                <w:sz w:val="24"/>
              </w:rPr>
              <w:t xml:space="preserve">2. Комплекс  </w:t>
            </w:r>
            <w:r w:rsidRPr="008228D1">
              <w:rPr>
                <w:sz w:val="24"/>
              </w:rPr>
              <w:t>мероприятий по формированию до</w:t>
            </w:r>
            <w:r>
              <w:rPr>
                <w:sz w:val="24"/>
              </w:rPr>
              <w:t>ступной среды  для жизнедеятельности  инвалидов и маломобильных  групп населения  в Ольховском районе.</w:t>
            </w:r>
          </w:p>
          <w:p w:rsidR="00117DA4" w:rsidRPr="008228D1" w:rsidRDefault="00117DA4" w:rsidP="00F06C4E">
            <w:pPr>
              <w:widowControl w:val="0"/>
              <w:rPr>
                <w:sz w:val="24"/>
                <w:lang w:eastAsia="ru-RU"/>
              </w:rPr>
            </w:pPr>
            <w:r w:rsidRPr="008228D1">
              <w:rPr>
                <w:sz w:val="24"/>
                <w:lang w:eastAsia="ru-RU"/>
              </w:rPr>
              <w:t>3.</w:t>
            </w:r>
            <w:r w:rsidRPr="008228D1">
              <w:rPr>
                <w:b/>
                <w:sz w:val="24"/>
              </w:rPr>
              <w:t xml:space="preserve"> </w:t>
            </w:r>
            <w:r w:rsidRPr="008228D1">
              <w:rPr>
                <w:sz w:val="24"/>
              </w:rPr>
              <w:t xml:space="preserve">Информационно-методические и общественно-просветительские мероприятия в </w:t>
            </w:r>
            <w:r>
              <w:rPr>
                <w:sz w:val="24"/>
              </w:rPr>
              <w:t xml:space="preserve"> Ольховском районе.</w:t>
            </w:r>
          </w:p>
        </w:tc>
      </w:tr>
      <w:tr w:rsidR="00117DA4" w:rsidRPr="008228D1" w:rsidTr="00F06C4E">
        <w:tc>
          <w:tcPr>
            <w:tcW w:w="2520" w:type="dxa"/>
          </w:tcPr>
          <w:p w:rsidR="00117DA4" w:rsidRPr="00FA2E9E" w:rsidRDefault="00117DA4" w:rsidP="00F06C4E">
            <w:pPr>
              <w:rPr>
                <w:bCs/>
                <w:sz w:val="24"/>
                <w:lang w:eastAsia="ru-RU"/>
              </w:rPr>
            </w:pPr>
            <w:r w:rsidRPr="00FA2E9E">
              <w:rPr>
                <w:bCs/>
                <w:sz w:val="24"/>
                <w:lang w:eastAsia="ru-RU"/>
              </w:rPr>
              <w:t xml:space="preserve">Сроки и этапы реализации </w:t>
            </w:r>
          </w:p>
        </w:tc>
        <w:tc>
          <w:tcPr>
            <w:tcW w:w="7380" w:type="dxa"/>
            <w:vAlign w:val="center"/>
          </w:tcPr>
          <w:p w:rsidR="00117DA4" w:rsidRPr="008228D1" w:rsidRDefault="00117DA4" w:rsidP="00F06C4E">
            <w:pPr>
              <w:jc w:val="both"/>
              <w:rPr>
                <w:sz w:val="24"/>
                <w:lang w:eastAsia="ru-RU"/>
              </w:rPr>
            </w:pPr>
            <w:r w:rsidRPr="008228D1">
              <w:rPr>
                <w:sz w:val="24"/>
              </w:rPr>
              <w:t>2016-2018 годы,  отдельные этапы реализации Программы не выделяются</w:t>
            </w:r>
            <w:r w:rsidRPr="008228D1">
              <w:rPr>
                <w:sz w:val="24"/>
                <w:lang w:eastAsia="ru-RU"/>
              </w:rPr>
              <w:t xml:space="preserve"> </w:t>
            </w:r>
          </w:p>
        </w:tc>
      </w:tr>
      <w:tr w:rsidR="00117DA4" w:rsidRPr="008228D1" w:rsidTr="00F06C4E">
        <w:tc>
          <w:tcPr>
            <w:tcW w:w="2520" w:type="dxa"/>
          </w:tcPr>
          <w:p w:rsidR="00117DA4" w:rsidRPr="00FA2E9E" w:rsidRDefault="00117DA4" w:rsidP="00F06C4E">
            <w:pPr>
              <w:rPr>
                <w:bCs/>
                <w:sz w:val="24"/>
                <w:lang w:eastAsia="ru-RU"/>
              </w:rPr>
            </w:pPr>
          </w:p>
          <w:p w:rsidR="00117DA4" w:rsidRPr="00FA2E9E" w:rsidRDefault="00117DA4" w:rsidP="00F06C4E">
            <w:pPr>
              <w:rPr>
                <w:bCs/>
                <w:sz w:val="24"/>
                <w:lang w:eastAsia="ru-RU"/>
              </w:rPr>
            </w:pPr>
            <w:r w:rsidRPr="00FA2E9E">
              <w:rPr>
                <w:bCs/>
                <w:sz w:val="24"/>
                <w:lang w:eastAsia="ru-RU"/>
              </w:rPr>
              <w:t>Объемы и источники  финансирования</w:t>
            </w:r>
          </w:p>
          <w:p w:rsidR="00117DA4" w:rsidRPr="00FA2E9E" w:rsidRDefault="00117DA4" w:rsidP="00F06C4E">
            <w:pPr>
              <w:rPr>
                <w:bCs/>
                <w:sz w:val="24"/>
                <w:lang w:eastAsia="ru-RU"/>
              </w:rPr>
            </w:pPr>
          </w:p>
        </w:tc>
        <w:tc>
          <w:tcPr>
            <w:tcW w:w="7380" w:type="dxa"/>
          </w:tcPr>
          <w:p w:rsidR="00117DA4" w:rsidRDefault="00117DA4" w:rsidP="00F06C4E">
            <w:pPr>
              <w:jc w:val="both"/>
              <w:rPr>
                <w:sz w:val="24"/>
                <w:lang w:eastAsia="ru-RU"/>
              </w:rPr>
            </w:pPr>
            <w:r w:rsidRPr="008228D1">
              <w:rPr>
                <w:sz w:val="24"/>
                <w:lang w:eastAsia="ru-RU"/>
              </w:rPr>
              <w:t>Общий объем финансирования Программы за счет средств</w:t>
            </w:r>
          </w:p>
          <w:p w:rsidR="00117DA4" w:rsidRPr="008228D1" w:rsidRDefault="00117DA4" w:rsidP="00F06C4E">
            <w:pPr>
              <w:jc w:val="both"/>
              <w:rPr>
                <w:sz w:val="24"/>
                <w:lang w:eastAsia="ru-RU"/>
              </w:rPr>
            </w:pPr>
            <w:r>
              <w:rPr>
                <w:sz w:val="24"/>
                <w:lang w:eastAsia="ru-RU"/>
              </w:rPr>
              <w:t>бюджета Ольховского  муниципального  района</w:t>
            </w:r>
            <w:r w:rsidRPr="008228D1">
              <w:rPr>
                <w:sz w:val="24"/>
                <w:lang w:eastAsia="ru-RU"/>
              </w:rPr>
              <w:t xml:space="preserve"> составляет  </w:t>
            </w:r>
            <w:r>
              <w:rPr>
                <w:sz w:val="24"/>
                <w:lang w:eastAsia="ru-RU"/>
              </w:rPr>
              <w:t>96</w:t>
            </w:r>
            <w:r w:rsidRPr="008228D1">
              <w:rPr>
                <w:sz w:val="24"/>
                <w:lang w:eastAsia="ru-RU"/>
              </w:rPr>
              <w:t>0</w:t>
            </w:r>
            <w:r>
              <w:rPr>
                <w:sz w:val="24"/>
                <w:u w:val="single"/>
                <w:lang w:eastAsia="ru-RU"/>
              </w:rPr>
              <w:t>,2</w:t>
            </w:r>
            <w:r w:rsidRPr="008228D1">
              <w:rPr>
                <w:sz w:val="24"/>
                <w:u w:val="single"/>
                <w:lang w:eastAsia="ru-RU"/>
              </w:rPr>
              <w:t xml:space="preserve"> </w:t>
            </w:r>
            <w:r w:rsidRPr="008228D1">
              <w:rPr>
                <w:sz w:val="24"/>
                <w:lang w:eastAsia="ru-RU"/>
              </w:rPr>
              <w:t>тыс. рублей, из них по годам :</w:t>
            </w:r>
          </w:p>
          <w:p w:rsidR="00117DA4" w:rsidRPr="008228D1" w:rsidRDefault="00117DA4" w:rsidP="00F06C4E">
            <w:pPr>
              <w:ind w:firstLine="413"/>
              <w:jc w:val="both"/>
              <w:rPr>
                <w:i/>
                <w:sz w:val="24"/>
                <w:u w:val="single"/>
                <w:lang w:eastAsia="ru-RU"/>
              </w:rPr>
            </w:pPr>
            <w:r w:rsidRPr="008228D1">
              <w:rPr>
                <w:i/>
                <w:sz w:val="24"/>
                <w:u w:val="single"/>
                <w:lang w:eastAsia="ru-RU"/>
              </w:rPr>
              <w:t>в 2016 году –300,0  тыс. рублей,</w:t>
            </w:r>
          </w:p>
          <w:p w:rsidR="00117DA4" w:rsidRPr="008228D1" w:rsidRDefault="00117DA4" w:rsidP="00F06C4E">
            <w:pPr>
              <w:ind w:firstLine="413"/>
              <w:jc w:val="both"/>
              <w:rPr>
                <w:i/>
                <w:sz w:val="24"/>
                <w:u w:val="single"/>
                <w:lang w:eastAsia="ru-RU"/>
              </w:rPr>
            </w:pPr>
            <w:r w:rsidRPr="008228D1">
              <w:rPr>
                <w:i/>
                <w:sz w:val="24"/>
                <w:u w:val="single"/>
                <w:lang w:eastAsia="ru-RU"/>
              </w:rPr>
              <w:t>в 2017 году –   3</w:t>
            </w:r>
            <w:r>
              <w:rPr>
                <w:i/>
                <w:sz w:val="24"/>
                <w:u w:val="single"/>
                <w:lang w:eastAsia="ru-RU"/>
              </w:rPr>
              <w:t>60,2</w:t>
            </w:r>
            <w:r w:rsidRPr="008228D1">
              <w:rPr>
                <w:i/>
                <w:sz w:val="24"/>
                <w:u w:val="single"/>
                <w:lang w:eastAsia="ru-RU"/>
              </w:rPr>
              <w:t xml:space="preserve">  тыс. рублей,</w:t>
            </w:r>
          </w:p>
          <w:p w:rsidR="00117DA4" w:rsidRPr="008228D1" w:rsidRDefault="00117DA4" w:rsidP="00F06C4E">
            <w:pPr>
              <w:ind w:firstLine="413"/>
              <w:jc w:val="both"/>
              <w:rPr>
                <w:i/>
                <w:sz w:val="24"/>
                <w:lang w:eastAsia="ru-RU"/>
              </w:rPr>
            </w:pPr>
            <w:r w:rsidRPr="008228D1">
              <w:rPr>
                <w:i/>
                <w:sz w:val="24"/>
                <w:u w:val="single"/>
                <w:lang w:eastAsia="ru-RU"/>
              </w:rPr>
              <w:t>в 2018 году –   300,0  тыс. рублей</w:t>
            </w:r>
            <w:r w:rsidRPr="008228D1">
              <w:rPr>
                <w:i/>
                <w:sz w:val="24"/>
                <w:lang w:eastAsia="ru-RU"/>
              </w:rPr>
              <w:t>,</w:t>
            </w:r>
          </w:p>
          <w:p w:rsidR="00117DA4" w:rsidRPr="008228D1" w:rsidRDefault="00117DA4" w:rsidP="00F06C4E">
            <w:pPr>
              <w:pStyle w:val="formattext"/>
              <w:jc w:val="both"/>
            </w:pPr>
            <w:r w:rsidRPr="008228D1">
              <w:t>В процессе реализации  программы объемы финансовых средств, направляемых на ее выполнение, могут корректироваться. Конкретные мероприятия   программы и объемы ее финансирования  могут уточняться ежегодно при формировании проекта  районного  бюджета на соответствующий финансовый год и на плановый период.</w:t>
            </w:r>
          </w:p>
          <w:p w:rsidR="00117DA4" w:rsidRPr="008228D1" w:rsidRDefault="00117DA4" w:rsidP="00F06C4E">
            <w:pPr>
              <w:spacing w:line="0" w:lineRule="atLeast"/>
              <w:jc w:val="both"/>
              <w:rPr>
                <w:color w:val="000000"/>
                <w:sz w:val="24"/>
              </w:rPr>
            </w:pPr>
          </w:p>
          <w:p w:rsidR="00117DA4" w:rsidRPr="008228D1" w:rsidRDefault="00117DA4" w:rsidP="00F06C4E">
            <w:pPr>
              <w:ind w:firstLine="413"/>
              <w:jc w:val="both"/>
              <w:rPr>
                <w:sz w:val="24"/>
                <w:lang w:eastAsia="ru-RU"/>
              </w:rPr>
            </w:pPr>
          </w:p>
          <w:p w:rsidR="00117DA4" w:rsidRPr="008228D1" w:rsidRDefault="00117DA4" w:rsidP="00F06C4E">
            <w:pPr>
              <w:ind w:firstLine="413"/>
              <w:jc w:val="both"/>
              <w:rPr>
                <w:sz w:val="24"/>
                <w:lang w:eastAsia="ru-RU"/>
              </w:rPr>
            </w:pPr>
          </w:p>
          <w:p w:rsidR="00117DA4" w:rsidRPr="008228D1" w:rsidRDefault="00117DA4" w:rsidP="00F06C4E">
            <w:pPr>
              <w:ind w:firstLine="413"/>
              <w:jc w:val="both"/>
              <w:rPr>
                <w:sz w:val="24"/>
                <w:lang w:eastAsia="ru-RU"/>
              </w:rPr>
            </w:pPr>
          </w:p>
        </w:tc>
      </w:tr>
      <w:tr w:rsidR="00117DA4" w:rsidRPr="008228D1" w:rsidTr="00F06C4E">
        <w:tc>
          <w:tcPr>
            <w:tcW w:w="2520" w:type="dxa"/>
          </w:tcPr>
          <w:p w:rsidR="00117DA4" w:rsidRPr="00FA2E9E" w:rsidRDefault="00117DA4" w:rsidP="00F06C4E">
            <w:pPr>
              <w:ind w:left="-10" w:firstLine="10"/>
              <w:rPr>
                <w:bCs/>
                <w:sz w:val="24"/>
                <w:lang w:eastAsia="ru-RU"/>
              </w:rPr>
            </w:pPr>
          </w:p>
          <w:p w:rsidR="00117DA4" w:rsidRPr="00FA2E9E" w:rsidRDefault="00117DA4" w:rsidP="00F06C4E">
            <w:pPr>
              <w:rPr>
                <w:bCs/>
                <w:sz w:val="24"/>
                <w:lang w:eastAsia="ru-RU"/>
              </w:rPr>
            </w:pPr>
            <w:r w:rsidRPr="00FA2E9E">
              <w:rPr>
                <w:bCs/>
                <w:sz w:val="24"/>
                <w:lang w:eastAsia="ru-RU"/>
              </w:rPr>
              <w:t xml:space="preserve"> Управление муниципальной </w:t>
            </w:r>
          </w:p>
          <w:p w:rsidR="00117DA4" w:rsidRPr="00FA2E9E" w:rsidRDefault="00117DA4" w:rsidP="00F06C4E">
            <w:pPr>
              <w:rPr>
                <w:bCs/>
                <w:sz w:val="24"/>
                <w:lang w:eastAsia="ru-RU"/>
              </w:rPr>
            </w:pPr>
            <w:r w:rsidRPr="00FA2E9E">
              <w:rPr>
                <w:bCs/>
                <w:sz w:val="24"/>
                <w:lang w:eastAsia="ru-RU"/>
              </w:rPr>
              <w:t xml:space="preserve"> программой и контроль за ее реализацией</w:t>
            </w:r>
          </w:p>
          <w:p w:rsidR="00117DA4" w:rsidRPr="00FA2E9E" w:rsidRDefault="00117DA4" w:rsidP="00F06C4E">
            <w:pPr>
              <w:rPr>
                <w:bCs/>
                <w:sz w:val="24"/>
                <w:lang w:eastAsia="ru-RU"/>
              </w:rPr>
            </w:pPr>
          </w:p>
          <w:p w:rsidR="00117DA4" w:rsidRPr="00FA2E9E" w:rsidRDefault="00117DA4" w:rsidP="00F06C4E">
            <w:pPr>
              <w:rPr>
                <w:bCs/>
                <w:sz w:val="24"/>
                <w:lang w:eastAsia="ru-RU"/>
              </w:rPr>
            </w:pPr>
          </w:p>
          <w:p w:rsidR="00117DA4" w:rsidRPr="00FA2E9E" w:rsidRDefault="00117DA4" w:rsidP="00F06C4E">
            <w:pPr>
              <w:rPr>
                <w:bCs/>
                <w:sz w:val="24"/>
                <w:lang w:eastAsia="ru-RU"/>
              </w:rPr>
            </w:pPr>
          </w:p>
        </w:tc>
        <w:tc>
          <w:tcPr>
            <w:tcW w:w="7380" w:type="dxa"/>
          </w:tcPr>
          <w:p w:rsidR="00117DA4" w:rsidRPr="008228D1" w:rsidRDefault="00117DA4" w:rsidP="00F06C4E">
            <w:pPr>
              <w:jc w:val="both"/>
              <w:rPr>
                <w:color w:val="000000"/>
                <w:sz w:val="24"/>
                <w:lang w:eastAsia="ru-RU"/>
              </w:rPr>
            </w:pPr>
          </w:p>
          <w:p w:rsidR="00117DA4" w:rsidRPr="008228D1" w:rsidRDefault="00117DA4" w:rsidP="00F06C4E">
            <w:pPr>
              <w:jc w:val="both"/>
              <w:rPr>
                <w:color w:val="000000"/>
                <w:sz w:val="24"/>
                <w:lang w:eastAsia="ru-RU"/>
              </w:rPr>
            </w:pPr>
            <w:r w:rsidRPr="008228D1">
              <w:rPr>
                <w:color w:val="000000"/>
                <w:sz w:val="24"/>
                <w:lang w:eastAsia="ru-RU"/>
              </w:rPr>
              <w:t xml:space="preserve">Управление  за исполнением  мероприятий программы осуществляет  отдел спорта, молодежной и социальной политики    Администрации  Ольховского муниципального района. Контроль осуществляет </w:t>
            </w:r>
            <w:r>
              <w:rPr>
                <w:color w:val="000000"/>
                <w:sz w:val="24"/>
                <w:lang w:eastAsia="ru-RU"/>
              </w:rPr>
              <w:t xml:space="preserve">  Администрация  </w:t>
            </w:r>
            <w:r w:rsidRPr="008228D1">
              <w:rPr>
                <w:color w:val="000000"/>
                <w:sz w:val="24"/>
                <w:lang w:eastAsia="ru-RU"/>
              </w:rPr>
              <w:t xml:space="preserve"> Ольховского </w:t>
            </w:r>
            <w:r>
              <w:rPr>
                <w:color w:val="000000"/>
                <w:sz w:val="24"/>
                <w:lang w:eastAsia="ru-RU"/>
              </w:rPr>
              <w:t xml:space="preserve"> </w:t>
            </w:r>
            <w:r w:rsidRPr="008228D1">
              <w:rPr>
                <w:color w:val="000000"/>
                <w:sz w:val="24"/>
                <w:lang w:eastAsia="ru-RU"/>
              </w:rPr>
              <w:t xml:space="preserve">муниципального </w:t>
            </w:r>
            <w:r>
              <w:rPr>
                <w:color w:val="000000"/>
                <w:sz w:val="24"/>
                <w:lang w:eastAsia="ru-RU"/>
              </w:rPr>
              <w:t xml:space="preserve"> </w:t>
            </w:r>
            <w:r w:rsidRPr="008228D1">
              <w:rPr>
                <w:color w:val="000000"/>
                <w:sz w:val="24"/>
                <w:lang w:eastAsia="ru-RU"/>
              </w:rPr>
              <w:t xml:space="preserve">района </w:t>
            </w:r>
          </w:p>
          <w:p w:rsidR="00117DA4" w:rsidRPr="008228D1" w:rsidRDefault="00117DA4" w:rsidP="00F06C4E">
            <w:pPr>
              <w:jc w:val="both"/>
              <w:rPr>
                <w:sz w:val="24"/>
                <w:lang w:eastAsia="ru-RU"/>
              </w:rPr>
            </w:pPr>
          </w:p>
        </w:tc>
      </w:tr>
      <w:tr w:rsidR="00117DA4" w:rsidRPr="008228D1" w:rsidTr="00F06C4E">
        <w:tc>
          <w:tcPr>
            <w:tcW w:w="2520" w:type="dxa"/>
          </w:tcPr>
          <w:p w:rsidR="00117DA4" w:rsidRPr="00FA2E9E" w:rsidRDefault="00117DA4" w:rsidP="00F06C4E">
            <w:pPr>
              <w:rPr>
                <w:bCs/>
                <w:sz w:val="24"/>
                <w:lang w:eastAsia="ru-RU"/>
              </w:rPr>
            </w:pPr>
          </w:p>
          <w:p w:rsidR="00117DA4" w:rsidRPr="00FA2E9E" w:rsidRDefault="00117DA4" w:rsidP="00F06C4E">
            <w:pPr>
              <w:rPr>
                <w:bCs/>
                <w:sz w:val="24"/>
                <w:lang w:eastAsia="ru-RU"/>
              </w:rPr>
            </w:pPr>
            <w:r w:rsidRPr="00FA2E9E">
              <w:rPr>
                <w:bCs/>
                <w:sz w:val="24"/>
                <w:lang w:eastAsia="ru-RU"/>
              </w:rPr>
              <w:t xml:space="preserve">Ожидаемые </w:t>
            </w:r>
          </w:p>
          <w:p w:rsidR="00117DA4" w:rsidRPr="00FA2E9E" w:rsidRDefault="00117DA4" w:rsidP="00F06C4E">
            <w:pPr>
              <w:rPr>
                <w:bCs/>
                <w:sz w:val="24"/>
                <w:lang w:eastAsia="ru-RU"/>
              </w:rPr>
            </w:pPr>
            <w:r w:rsidRPr="00FA2E9E">
              <w:rPr>
                <w:bCs/>
                <w:sz w:val="24"/>
                <w:lang w:eastAsia="ru-RU"/>
              </w:rPr>
              <w:t xml:space="preserve">конечные результаты </w:t>
            </w:r>
          </w:p>
          <w:p w:rsidR="00117DA4" w:rsidRPr="00FA2E9E" w:rsidRDefault="00117DA4" w:rsidP="00F06C4E">
            <w:pPr>
              <w:rPr>
                <w:bCs/>
                <w:sz w:val="24"/>
                <w:lang w:eastAsia="ru-RU"/>
              </w:rPr>
            </w:pPr>
          </w:p>
          <w:p w:rsidR="00117DA4" w:rsidRPr="00FA2E9E" w:rsidRDefault="00117DA4" w:rsidP="00F06C4E">
            <w:pPr>
              <w:rPr>
                <w:bCs/>
                <w:sz w:val="24"/>
                <w:lang w:eastAsia="ru-RU"/>
              </w:rPr>
            </w:pPr>
          </w:p>
        </w:tc>
        <w:tc>
          <w:tcPr>
            <w:tcW w:w="7380" w:type="dxa"/>
          </w:tcPr>
          <w:p w:rsidR="00117DA4" w:rsidRDefault="00117DA4" w:rsidP="00F06C4E">
            <w:pPr>
              <w:autoSpaceDE w:val="0"/>
              <w:autoSpaceDN w:val="0"/>
              <w:adjustRightInd w:val="0"/>
              <w:jc w:val="both"/>
              <w:rPr>
                <w:sz w:val="24"/>
                <w:lang w:eastAsia="ru-RU"/>
              </w:rPr>
            </w:pPr>
          </w:p>
          <w:p w:rsidR="00117DA4" w:rsidRPr="008228D1" w:rsidRDefault="00117DA4" w:rsidP="00F06C4E">
            <w:pPr>
              <w:autoSpaceDE w:val="0"/>
              <w:autoSpaceDN w:val="0"/>
              <w:adjustRightInd w:val="0"/>
              <w:jc w:val="both"/>
              <w:rPr>
                <w:sz w:val="24"/>
                <w:lang w:eastAsia="ru-RU"/>
              </w:rPr>
            </w:pPr>
            <w:r w:rsidRPr="008228D1">
              <w:rPr>
                <w:sz w:val="24"/>
                <w:lang w:eastAsia="ru-RU"/>
              </w:rPr>
              <w:t>Формирование условий устойчивого развития доступной среды для инвалидов и иных МГН на территории ОМР</w:t>
            </w:r>
            <w:r>
              <w:rPr>
                <w:sz w:val="24"/>
                <w:lang w:eastAsia="ru-RU"/>
              </w:rPr>
              <w:t>.</w:t>
            </w:r>
          </w:p>
          <w:p w:rsidR="00117DA4" w:rsidRPr="008228D1" w:rsidRDefault="00117DA4" w:rsidP="00F06C4E">
            <w:pPr>
              <w:autoSpaceDE w:val="0"/>
              <w:autoSpaceDN w:val="0"/>
              <w:adjustRightInd w:val="0"/>
              <w:jc w:val="both"/>
              <w:rPr>
                <w:sz w:val="24"/>
                <w:lang w:eastAsia="ru-RU"/>
              </w:rPr>
            </w:pPr>
            <w:r w:rsidRPr="008228D1">
              <w:rPr>
                <w:sz w:val="24"/>
                <w:lang w:eastAsia="ru-RU"/>
              </w:rPr>
              <w:t>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w:t>
            </w:r>
            <w:r>
              <w:rPr>
                <w:sz w:val="24"/>
                <w:lang w:eastAsia="ru-RU"/>
              </w:rPr>
              <w:t>.</w:t>
            </w:r>
          </w:p>
          <w:p w:rsidR="00117DA4" w:rsidRPr="008228D1" w:rsidRDefault="00117DA4" w:rsidP="00F06C4E">
            <w:pPr>
              <w:autoSpaceDE w:val="0"/>
              <w:autoSpaceDN w:val="0"/>
              <w:adjustRightInd w:val="0"/>
              <w:jc w:val="both"/>
              <w:rPr>
                <w:sz w:val="24"/>
                <w:lang w:eastAsia="ru-RU"/>
              </w:rPr>
            </w:pPr>
            <w:r w:rsidRPr="008228D1">
              <w:rPr>
                <w:sz w:val="24"/>
                <w:lang w:eastAsia="ru-RU"/>
              </w:rPr>
              <w:t>Создание условий доступности приоритетных объектов и услуг в приоритетных сферах жизнедеятельности инвалидов и других МГН</w:t>
            </w:r>
          </w:p>
          <w:p w:rsidR="00117DA4" w:rsidRPr="008228D1" w:rsidRDefault="00117DA4" w:rsidP="00F06C4E">
            <w:pPr>
              <w:autoSpaceDE w:val="0"/>
              <w:autoSpaceDN w:val="0"/>
              <w:adjustRightInd w:val="0"/>
              <w:jc w:val="both"/>
              <w:rPr>
                <w:sz w:val="24"/>
                <w:lang w:eastAsia="ru-RU"/>
              </w:rPr>
            </w:pPr>
            <w:r w:rsidRPr="008228D1">
              <w:rPr>
                <w:sz w:val="24"/>
                <w:lang w:eastAsia="ru-RU"/>
              </w:rPr>
              <w:t>- образования,</w:t>
            </w:r>
          </w:p>
          <w:p w:rsidR="00117DA4" w:rsidRPr="008228D1" w:rsidRDefault="00117DA4" w:rsidP="00F06C4E">
            <w:pPr>
              <w:autoSpaceDE w:val="0"/>
              <w:autoSpaceDN w:val="0"/>
              <w:adjustRightInd w:val="0"/>
              <w:jc w:val="both"/>
              <w:rPr>
                <w:sz w:val="24"/>
                <w:lang w:eastAsia="ru-RU"/>
              </w:rPr>
            </w:pPr>
            <w:r w:rsidRPr="008228D1">
              <w:rPr>
                <w:sz w:val="24"/>
                <w:lang w:eastAsia="ru-RU"/>
              </w:rPr>
              <w:t>- физической культуры и спорта,</w:t>
            </w:r>
          </w:p>
          <w:p w:rsidR="00117DA4" w:rsidRPr="008228D1" w:rsidRDefault="00117DA4" w:rsidP="00F06C4E">
            <w:pPr>
              <w:autoSpaceDE w:val="0"/>
              <w:autoSpaceDN w:val="0"/>
              <w:adjustRightInd w:val="0"/>
              <w:jc w:val="both"/>
              <w:rPr>
                <w:sz w:val="24"/>
                <w:lang w:eastAsia="ru-RU"/>
              </w:rPr>
            </w:pPr>
            <w:r w:rsidRPr="008228D1">
              <w:rPr>
                <w:sz w:val="24"/>
                <w:lang w:eastAsia="ru-RU"/>
              </w:rPr>
              <w:t>- культуры,</w:t>
            </w:r>
          </w:p>
          <w:p w:rsidR="00117DA4" w:rsidRPr="008228D1" w:rsidRDefault="00117DA4" w:rsidP="00F06C4E">
            <w:pPr>
              <w:autoSpaceDE w:val="0"/>
              <w:autoSpaceDN w:val="0"/>
              <w:adjustRightInd w:val="0"/>
              <w:jc w:val="both"/>
              <w:rPr>
                <w:sz w:val="24"/>
                <w:lang w:eastAsia="ru-RU"/>
              </w:rPr>
            </w:pPr>
            <w:r w:rsidRPr="008228D1">
              <w:rPr>
                <w:sz w:val="24"/>
                <w:lang w:eastAsia="ru-RU"/>
              </w:rPr>
              <w:t>- административных зданий</w:t>
            </w:r>
            <w:r>
              <w:rPr>
                <w:sz w:val="24"/>
                <w:lang w:eastAsia="ru-RU"/>
              </w:rPr>
              <w:t>,</w:t>
            </w:r>
          </w:p>
          <w:p w:rsidR="00117DA4" w:rsidRPr="008228D1" w:rsidRDefault="00117DA4" w:rsidP="00F06C4E">
            <w:pPr>
              <w:autoSpaceDE w:val="0"/>
              <w:autoSpaceDN w:val="0"/>
              <w:adjustRightInd w:val="0"/>
              <w:jc w:val="both"/>
              <w:rPr>
                <w:sz w:val="24"/>
                <w:lang w:eastAsia="ru-RU"/>
              </w:rPr>
            </w:pPr>
            <w:r w:rsidRPr="008228D1">
              <w:rPr>
                <w:sz w:val="24"/>
                <w:lang w:eastAsia="ru-RU"/>
              </w:rPr>
              <w:t>- молодёжной политики</w:t>
            </w:r>
            <w:r>
              <w:rPr>
                <w:sz w:val="24"/>
                <w:lang w:eastAsia="ru-RU"/>
              </w:rPr>
              <w:t>.</w:t>
            </w:r>
          </w:p>
          <w:p w:rsidR="00117DA4" w:rsidRPr="008228D1" w:rsidRDefault="00117DA4" w:rsidP="00F06C4E">
            <w:pPr>
              <w:autoSpaceDE w:val="0"/>
              <w:autoSpaceDN w:val="0"/>
              <w:adjustRightInd w:val="0"/>
              <w:jc w:val="both"/>
              <w:rPr>
                <w:sz w:val="24"/>
                <w:lang w:eastAsia="ru-RU"/>
              </w:rPr>
            </w:pPr>
            <w:r w:rsidRPr="008228D1">
              <w:rPr>
                <w:sz w:val="24"/>
                <w:lang w:eastAsia="ru-RU"/>
              </w:rPr>
              <w:t>Устранение социальной разобщенности и «отношенческих» барьеров в обществе</w:t>
            </w:r>
            <w:r>
              <w:rPr>
                <w:sz w:val="24"/>
                <w:lang w:eastAsia="ru-RU"/>
              </w:rPr>
              <w:t>,</w:t>
            </w:r>
          </w:p>
          <w:p w:rsidR="00117DA4" w:rsidRPr="008228D1" w:rsidRDefault="00117DA4" w:rsidP="00F06C4E">
            <w:pPr>
              <w:autoSpaceDE w:val="0"/>
              <w:autoSpaceDN w:val="0"/>
              <w:adjustRightInd w:val="0"/>
              <w:jc w:val="both"/>
              <w:rPr>
                <w:sz w:val="24"/>
                <w:lang w:eastAsia="ru-RU"/>
              </w:rPr>
            </w:pPr>
            <w:r w:rsidRPr="008228D1">
              <w:rPr>
                <w:bCs/>
                <w:sz w:val="24"/>
              </w:rPr>
              <w:t>выявление социально значимых проблем инвалидов</w:t>
            </w:r>
            <w:r>
              <w:rPr>
                <w:bCs/>
                <w:sz w:val="24"/>
              </w:rPr>
              <w:t>,</w:t>
            </w:r>
          </w:p>
          <w:p w:rsidR="00117DA4" w:rsidRDefault="00117DA4" w:rsidP="00F06C4E">
            <w:pPr>
              <w:autoSpaceDE w:val="0"/>
              <w:autoSpaceDN w:val="0"/>
              <w:adjustRightInd w:val="0"/>
              <w:jc w:val="both"/>
              <w:rPr>
                <w:bCs/>
                <w:sz w:val="24"/>
              </w:rPr>
            </w:pPr>
            <w:r w:rsidRPr="008228D1">
              <w:rPr>
                <w:bCs/>
                <w:sz w:val="24"/>
              </w:rPr>
              <w:lastRenderedPageBreak/>
              <w:t>повышение толерантности общества к людям с ограниченными возможностями</w:t>
            </w:r>
            <w:r>
              <w:rPr>
                <w:bCs/>
                <w:sz w:val="24"/>
              </w:rPr>
              <w:t>.</w:t>
            </w:r>
          </w:p>
          <w:p w:rsidR="00117DA4" w:rsidRDefault="00117DA4" w:rsidP="00F06C4E">
            <w:pPr>
              <w:autoSpaceDE w:val="0"/>
              <w:autoSpaceDN w:val="0"/>
              <w:adjustRightInd w:val="0"/>
              <w:jc w:val="both"/>
              <w:rPr>
                <w:bCs/>
                <w:snapToGrid w:val="0"/>
                <w:sz w:val="24"/>
              </w:rPr>
            </w:pPr>
            <w:r w:rsidRPr="008228D1">
              <w:rPr>
                <w:bCs/>
                <w:snapToGrid w:val="0"/>
                <w:sz w:val="24"/>
              </w:rPr>
              <w:t>Количество разработанных нормативно-правовых актов (единиц)</w:t>
            </w:r>
          </w:p>
          <w:p w:rsidR="00117DA4" w:rsidRDefault="00117DA4" w:rsidP="00F06C4E">
            <w:pPr>
              <w:autoSpaceDE w:val="0"/>
              <w:autoSpaceDN w:val="0"/>
              <w:adjustRightInd w:val="0"/>
              <w:jc w:val="both"/>
              <w:rPr>
                <w:bCs/>
                <w:snapToGrid w:val="0"/>
                <w:sz w:val="24"/>
              </w:rPr>
            </w:pPr>
            <w:r>
              <w:rPr>
                <w:bCs/>
                <w:snapToGrid w:val="0"/>
                <w:sz w:val="24"/>
              </w:rPr>
              <w:t>2016г.-  2 ,  2017г.-1,  2018г.-1;</w:t>
            </w:r>
          </w:p>
          <w:p w:rsidR="00117DA4" w:rsidRDefault="00117DA4" w:rsidP="00F06C4E">
            <w:pPr>
              <w:widowControl w:val="0"/>
              <w:tabs>
                <w:tab w:val="left" w:pos="4170"/>
                <w:tab w:val="center" w:pos="8071"/>
                <w:tab w:val="left" w:pos="11145"/>
              </w:tabs>
              <w:spacing w:line="240" w:lineRule="exact"/>
              <w:jc w:val="both"/>
              <w:rPr>
                <w:bCs/>
                <w:snapToGrid w:val="0"/>
                <w:sz w:val="24"/>
              </w:rPr>
            </w:pPr>
            <w:r w:rsidRPr="008228D1">
              <w:rPr>
                <w:bCs/>
                <w:snapToGrid w:val="0"/>
                <w:sz w:val="24"/>
              </w:rPr>
              <w:t>доля  доступных для инвалидов и других МГН приоритетных муниципальных объектов социальной инфраструктуры в общем количестве приоритетных муниципальных объектов</w:t>
            </w:r>
          </w:p>
          <w:p w:rsidR="00117DA4" w:rsidRDefault="00117DA4" w:rsidP="00F06C4E">
            <w:pPr>
              <w:widowControl w:val="0"/>
              <w:tabs>
                <w:tab w:val="left" w:pos="4170"/>
                <w:tab w:val="center" w:pos="8071"/>
                <w:tab w:val="left" w:pos="11145"/>
              </w:tabs>
              <w:spacing w:line="240" w:lineRule="exact"/>
              <w:jc w:val="both"/>
              <w:rPr>
                <w:bCs/>
                <w:snapToGrid w:val="0"/>
                <w:sz w:val="24"/>
              </w:rPr>
            </w:pPr>
            <w:r>
              <w:rPr>
                <w:bCs/>
                <w:snapToGrid w:val="0"/>
                <w:sz w:val="24"/>
              </w:rPr>
              <w:t xml:space="preserve">2016г.-  </w:t>
            </w:r>
            <w:r w:rsidRPr="008228D1">
              <w:rPr>
                <w:bCs/>
                <w:snapToGrid w:val="0"/>
                <w:spacing w:val="-10"/>
                <w:sz w:val="24"/>
              </w:rPr>
              <w:t>8,9</w:t>
            </w:r>
            <w:r>
              <w:rPr>
                <w:bCs/>
                <w:snapToGrid w:val="0"/>
                <w:spacing w:val="-10"/>
                <w:sz w:val="24"/>
              </w:rPr>
              <w:t xml:space="preserve"> %</w:t>
            </w:r>
            <w:r>
              <w:rPr>
                <w:bCs/>
                <w:snapToGrid w:val="0"/>
                <w:sz w:val="24"/>
              </w:rPr>
              <w:t xml:space="preserve"> ,  2017г.-</w:t>
            </w:r>
            <w:r w:rsidRPr="008228D1">
              <w:rPr>
                <w:bCs/>
                <w:snapToGrid w:val="0"/>
                <w:spacing w:val="-10"/>
                <w:sz w:val="24"/>
              </w:rPr>
              <w:t xml:space="preserve"> 9.1</w:t>
            </w:r>
            <w:r>
              <w:rPr>
                <w:bCs/>
                <w:snapToGrid w:val="0"/>
                <w:sz w:val="24"/>
              </w:rPr>
              <w:t>% ,  2018г.-</w:t>
            </w:r>
            <w:r w:rsidRPr="008228D1">
              <w:rPr>
                <w:bCs/>
                <w:snapToGrid w:val="0"/>
                <w:spacing w:val="-10"/>
                <w:sz w:val="24"/>
              </w:rPr>
              <w:t xml:space="preserve"> 13.0 </w:t>
            </w:r>
            <w:r>
              <w:rPr>
                <w:bCs/>
                <w:snapToGrid w:val="0"/>
                <w:sz w:val="24"/>
              </w:rPr>
              <w:t>%.</w:t>
            </w:r>
          </w:p>
          <w:p w:rsidR="00117DA4" w:rsidRDefault="00117DA4" w:rsidP="00F06C4E">
            <w:pPr>
              <w:widowControl w:val="0"/>
              <w:tabs>
                <w:tab w:val="left" w:pos="4170"/>
                <w:tab w:val="center" w:pos="8071"/>
                <w:tab w:val="left" w:pos="11145"/>
              </w:tabs>
              <w:spacing w:line="240" w:lineRule="exact"/>
              <w:jc w:val="both"/>
              <w:rPr>
                <w:spacing w:val="6"/>
                <w:sz w:val="24"/>
              </w:rPr>
            </w:pPr>
            <w:r w:rsidRPr="008228D1">
              <w:rPr>
                <w:spacing w:val="6"/>
                <w:sz w:val="24"/>
              </w:rPr>
              <w:t>в том числе:</w:t>
            </w:r>
          </w:p>
          <w:p w:rsidR="00117DA4" w:rsidRDefault="00117DA4" w:rsidP="00F06C4E">
            <w:pPr>
              <w:autoSpaceDE w:val="0"/>
              <w:autoSpaceDN w:val="0"/>
              <w:adjustRightInd w:val="0"/>
              <w:jc w:val="both"/>
              <w:rPr>
                <w:bCs/>
                <w:snapToGrid w:val="0"/>
                <w:spacing w:val="-6"/>
                <w:sz w:val="24"/>
              </w:rPr>
            </w:pPr>
            <w:r w:rsidRPr="008228D1">
              <w:rPr>
                <w:bCs/>
                <w:snapToGrid w:val="0"/>
                <w:spacing w:val="-6"/>
                <w:sz w:val="24"/>
              </w:rPr>
              <w:t>муниципальных административных зданиях</w:t>
            </w:r>
          </w:p>
          <w:p w:rsidR="00117DA4" w:rsidRDefault="00117DA4" w:rsidP="00F06C4E">
            <w:pPr>
              <w:autoSpaceDE w:val="0"/>
              <w:autoSpaceDN w:val="0"/>
              <w:adjustRightInd w:val="0"/>
              <w:jc w:val="both"/>
              <w:rPr>
                <w:bCs/>
                <w:snapToGrid w:val="0"/>
                <w:sz w:val="24"/>
              </w:rPr>
            </w:pPr>
            <w:r>
              <w:rPr>
                <w:bCs/>
                <w:snapToGrid w:val="0"/>
                <w:sz w:val="24"/>
              </w:rPr>
              <w:t xml:space="preserve">2016г.-  </w:t>
            </w:r>
            <w:r w:rsidRPr="008228D1">
              <w:rPr>
                <w:bCs/>
                <w:snapToGrid w:val="0"/>
                <w:spacing w:val="-10"/>
                <w:sz w:val="24"/>
              </w:rPr>
              <w:t>7,1</w:t>
            </w:r>
            <w:r>
              <w:rPr>
                <w:bCs/>
                <w:snapToGrid w:val="0"/>
                <w:spacing w:val="-10"/>
                <w:sz w:val="24"/>
              </w:rPr>
              <w:t>%</w:t>
            </w:r>
            <w:r>
              <w:rPr>
                <w:bCs/>
                <w:snapToGrid w:val="0"/>
                <w:sz w:val="24"/>
              </w:rPr>
              <w:t xml:space="preserve"> ,  2017г.-</w:t>
            </w:r>
            <w:r w:rsidRPr="008228D1">
              <w:rPr>
                <w:bCs/>
                <w:snapToGrid w:val="0"/>
                <w:spacing w:val="-10"/>
                <w:sz w:val="24"/>
              </w:rPr>
              <w:t xml:space="preserve"> 7,1</w:t>
            </w:r>
            <w:r>
              <w:rPr>
                <w:bCs/>
                <w:snapToGrid w:val="0"/>
                <w:sz w:val="24"/>
              </w:rPr>
              <w:t>% ,  2018г.-</w:t>
            </w:r>
            <w:r w:rsidRPr="008228D1">
              <w:rPr>
                <w:bCs/>
                <w:snapToGrid w:val="0"/>
                <w:spacing w:val="-10"/>
                <w:sz w:val="24"/>
              </w:rPr>
              <w:t xml:space="preserve"> 7,1</w:t>
            </w:r>
            <w:r>
              <w:rPr>
                <w:bCs/>
                <w:snapToGrid w:val="0"/>
                <w:sz w:val="24"/>
              </w:rPr>
              <w:t>%;</w:t>
            </w:r>
          </w:p>
          <w:p w:rsidR="00117DA4" w:rsidRDefault="00117DA4" w:rsidP="00F06C4E">
            <w:pPr>
              <w:autoSpaceDE w:val="0"/>
              <w:autoSpaceDN w:val="0"/>
              <w:adjustRightInd w:val="0"/>
              <w:jc w:val="both"/>
              <w:rPr>
                <w:bCs/>
                <w:snapToGrid w:val="0"/>
                <w:sz w:val="24"/>
              </w:rPr>
            </w:pPr>
            <w:r w:rsidRPr="008228D1">
              <w:rPr>
                <w:bCs/>
                <w:snapToGrid w:val="0"/>
                <w:spacing w:val="-6"/>
                <w:sz w:val="24"/>
              </w:rPr>
              <w:t>муниципальных образовательных</w:t>
            </w:r>
            <w:r w:rsidRPr="008228D1">
              <w:rPr>
                <w:bCs/>
                <w:snapToGrid w:val="0"/>
                <w:sz w:val="24"/>
              </w:rPr>
              <w:t xml:space="preserve"> учреждениях</w:t>
            </w:r>
          </w:p>
          <w:p w:rsidR="00117DA4" w:rsidRDefault="00117DA4" w:rsidP="00F06C4E">
            <w:pPr>
              <w:autoSpaceDE w:val="0"/>
              <w:autoSpaceDN w:val="0"/>
              <w:adjustRightInd w:val="0"/>
              <w:jc w:val="both"/>
              <w:rPr>
                <w:bCs/>
                <w:snapToGrid w:val="0"/>
                <w:sz w:val="24"/>
              </w:rPr>
            </w:pPr>
            <w:r>
              <w:rPr>
                <w:bCs/>
                <w:snapToGrid w:val="0"/>
                <w:sz w:val="24"/>
              </w:rPr>
              <w:t xml:space="preserve">2016г.-  </w:t>
            </w:r>
            <w:r w:rsidRPr="008228D1">
              <w:rPr>
                <w:bCs/>
                <w:snapToGrid w:val="0"/>
                <w:spacing w:val="-10"/>
                <w:sz w:val="24"/>
              </w:rPr>
              <w:t>28,1</w:t>
            </w:r>
            <w:r>
              <w:rPr>
                <w:bCs/>
                <w:snapToGrid w:val="0"/>
                <w:spacing w:val="-10"/>
                <w:sz w:val="24"/>
              </w:rPr>
              <w:t>%</w:t>
            </w:r>
            <w:r>
              <w:rPr>
                <w:bCs/>
                <w:snapToGrid w:val="0"/>
                <w:sz w:val="24"/>
              </w:rPr>
              <w:t>,  2017г.-</w:t>
            </w:r>
            <w:r w:rsidRPr="008228D1">
              <w:rPr>
                <w:bCs/>
                <w:snapToGrid w:val="0"/>
                <w:spacing w:val="-10"/>
                <w:sz w:val="24"/>
              </w:rPr>
              <w:t xml:space="preserve"> 15,6</w:t>
            </w:r>
            <w:r>
              <w:rPr>
                <w:bCs/>
                <w:snapToGrid w:val="0"/>
                <w:spacing w:val="-10"/>
                <w:sz w:val="24"/>
              </w:rPr>
              <w:t>%</w:t>
            </w:r>
            <w:r>
              <w:rPr>
                <w:bCs/>
                <w:snapToGrid w:val="0"/>
                <w:sz w:val="24"/>
              </w:rPr>
              <w:t>,  2018г.-</w:t>
            </w:r>
            <w:r w:rsidRPr="008228D1">
              <w:rPr>
                <w:bCs/>
                <w:snapToGrid w:val="0"/>
                <w:spacing w:val="-10"/>
                <w:sz w:val="24"/>
              </w:rPr>
              <w:t xml:space="preserve"> 12,5</w:t>
            </w:r>
            <w:r>
              <w:rPr>
                <w:bCs/>
                <w:snapToGrid w:val="0"/>
                <w:spacing w:val="-10"/>
                <w:sz w:val="24"/>
              </w:rPr>
              <w:t>%.;</w:t>
            </w:r>
          </w:p>
          <w:p w:rsidR="00117DA4" w:rsidRDefault="00117DA4" w:rsidP="00F06C4E">
            <w:pPr>
              <w:autoSpaceDE w:val="0"/>
              <w:autoSpaceDN w:val="0"/>
              <w:adjustRightInd w:val="0"/>
              <w:jc w:val="both"/>
              <w:rPr>
                <w:bCs/>
                <w:snapToGrid w:val="0"/>
                <w:sz w:val="24"/>
              </w:rPr>
            </w:pPr>
            <w:r w:rsidRPr="008228D1">
              <w:rPr>
                <w:bCs/>
                <w:snapToGrid w:val="0"/>
                <w:sz w:val="24"/>
              </w:rPr>
              <w:t>муниципальных учреждениях культуры</w:t>
            </w:r>
          </w:p>
          <w:p w:rsidR="00117DA4" w:rsidRDefault="00117DA4" w:rsidP="00F06C4E">
            <w:pPr>
              <w:autoSpaceDE w:val="0"/>
              <w:autoSpaceDN w:val="0"/>
              <w:adjustRightInd w:val="0"/>
              <w:jc w:val="both"/>
              <w:rPr>
                <w:bCs/>
                <w:snapToGrid w:val="0"/>
                <w:sz w:val="24"/>
              </w:rPr>
            </w:pPr>
            <w:r>
              <w:rPr>
                <w:bCs/>
                <w:snapToGrid w:val="0"/>
                <w:sz w:val="24"/>
              </w:rPr>
              <w:t xml:space="preserve">2016г.-  </w:t>
            </w:r>
            <w:r>
              <w:rPr>
                <w:bCs/>
                <w:snapToGrid w:val="0"/>
                <w:spacing w:val="-10"/>
                <w:sz w:val="24"/>
              </w:rPr>
              <w:t>7 %</w:t>
            </w:r>
            <w:r>
              <w:rPr>
                <w:bCs/>
                <w:snapToGrid w:val="0"/>
                <w:sz w:val="24"/>
              </w:rPr>
              <w:t>,  2017г.- 30%,  2018г.-50%.</w:t>
            </w:r>
          </w:p>
          <w:p w:rsidR="00117DA4" w:rsidRDefault="00117DA4" w:rsidP="00F06C4E">
            <w:pPr>
              <w:spacing w:line="240" w:lineRule="atLeast"/>
              <w:jc w:val="both"/>
              <w:rPr>
                <w:sz w:val="24"/>
              </w:rPr>
            </w:pPr>
            <w:r w:rsidRPr="008228D1">
              <w:rPr>
                <w:sz w:val="24"/>
              </w:rPr>
              <w:t>численность инвалидов, принявших участие в культурных, досуговых, спортивных, кружковых мероприятиях</w:t>
            </w:r>
          </w:p>
          <w:p w:rsidR="00117DA4" w:rsidRDefault="00117DA4" w:rsidP="00F06C4E">
            <w:pPr>
              <w:autoSpaceDE w:val="0"/>
              <w:autoSpaceDN w:val="0"/>
              <w:adjustRightInd w:val="0"/>
              <w:jc w:val="both"/>
              <w:rPr>
                <w:bCs/>
                <w:snapToGrid w:val="0"/>
                <w:sz w:val="24"/>
              </w:rPr>
            </w:pPr>
            <w:r>
              <w:rPr>
                <w:bCs/>
                <w:snapToGrid w:val="0"/>
                <w:sz w:val="24"/>
              </w:rPr>
              <w:t xml:space="preserve">2016г.-  </w:t>
            </w:r>
            <w:r>
              <w:rPr>
                <w:bCs/>
                <w:snapToGrid w:val="0"/>
                <w:spacing w:val="-10"/>
                <w:sz w:val="24"/>
              </w:rPr>
              <w:t>124</w:t>
            </w:r>
            <w:r>
              <w:rPr>
                <w:bCs/>
                <w:snapToGrid w:val="0"/>
                <w:sz w:val="24"/>
              </w:rPr>
              <w:t>,  2017г.-152,  2018г.-207.</w:t>
            </w:r>
          </w:p>
          <w:p w:rsidR="00117DA4" w:rsidRDefault="00117DA4" w:rsidP="00F06C4E">
            <w:pPr>
              <w:autoSpaceDE w:val="0"/>
              <w:autoSpaceDN w:val="0"/>
              <w:adjustRightInd w:val="0"/>
              <w:jc w:val="both"/>
              <w:rPr>
                <w:bCs/>
                <w:snapToGrid w:val="0"/>
                <w:sz w:val="24"/>
              </w:rPr>
            </w:pPr>
            <w:r w:rsidRPr="008228D1">
              <w:rPr>
                <w:sz w:val="24"/>
              </w:rPr>
              <w:t>Количество культурных, досуговых, спортивных, кружковых мероприятий, проведенных с участием инвалидов и других МГН</w:t>
            </w:r>
          </w:p>
          <w:p w:rsidR="00117DA4" w:rsidRDefault="00117DA4" w:rsidP="00F06C4E">
            <w:pPr>
              <w:autoSpaceDE w:val="0"/>
              <w:autoSpaceDN w:val="0"/>
              <w:adjustRightInd w:val="0"/>
              <w:jc w:val="both"/>
              <w:rPr>
                <w:bCs/>
                <w:snapToGrid w:val="0"/>
                <w:sz w:val="24"/>
              </w:rPr>
            </w:pPr>
            <w:r>
              <w:rPr>
                <w:bCs/>
                <w:snapToGrid w:val="0"/>
                <w:sz w:val="24"/>
              </w:rPr>
              <w:t xml:space="preserve">2016г.-  </w:t>
            </w:r>
            <w:r>
              <w:rPr>
                <w:bCs/>
                <w:snapToGrid w:val="0"/>
                <w:spacing w:val="-10"/>
                <w:sz w:val="24"/>
              </w:rPr>
              <w:t>7 1</w:t>
            </w:r>
            <w:r>
              <w:rPr>
                <w:bCs/>
                <w:snapToGrid w:val="0"/>
                <w:sz w:val="24"/>
              </w:rPr>
              <w:t>,  2017г.-73,  2018г.-104;</w:t>
            </w:r>
          </w:p>
          <w:p w:rsidR="00117DA4" w:rsidRPr="008228D1" w:rsidRDefault="00117DA4" w:rsidP="00F06C4E">
            <w:pPr>
              <w:widowControl w:val="0"/>
              <w:jc w:val="both"/>
              <w:rPr>
                <w:sz w:val="24"/>
                <w:lang w:eastAsia="ru-RU"/>
              </w:rPr>
            </w:pPr>
            <w:r w:rsidRPr="008228D1">
              <w:rPr>
                <w:sz w:val="24"/>
              </w:rPr>
              <w:t>доля  инвалидов и других МГН, принявших участие в совместных (интегративных) мероприятиях от общего количества  участников мероприятий.</w:t>
            </w:r>
          </w:p>
          <w:p w:rsidR="00117DA4" w:rsidRDefault="00117DA4" w:rsidP="00F06C4E">
            <w:pPr>
              <w:autoSpaceDE w:val="0"/>
              <w:autoSpaceDN w:val="0"/>
              <w:adjustRightInd w:val="0"/>
              <w:jc w:val="both"/>
              <w:rPr>
                <w:bCs/>
                <w:snapToGrid w:val="0"/>
                <w:sz w:val="24"/>
              </w:rPr>
            </w:pPr>
            <w:r>
              <w:rPr>
                <w:bCs/>
                <w:snapToGrid w:val="0"/>
                <w:sz w:val="24"/>
              </w:rPr>
              <w:t xml:space="preserve">2016г.-  </w:t>
            </w:r>
            <w:r>
              <w:rPr>
                <w:bCs/>
                <w:snapToGrid w:val="0"/>
                <w:spacing w:val="-10"/>
                <w:sz w:val="24"/>
              </w:rPr>
              <w:t>7 ,5 %</w:t>
            </w:r>
            <w:r>
              <w:rPr>
                <w:bCs/>
                <w:snapToGrid w:val="0"/>
                <w:sz w:val="24"/>
              </w:rPr>
              <w:t>,  2017г.-8,5%,  2018г.-10%.</w:t>
            </w:r>
          </w:p>
          <w:p w:rsidR="00117DA4" w:rsidRDefault="00117DA4" w:rsidP="00F06C4E">
            <w:pPr>
              <w:autoSpaceDE w:val="0"/>
              <w:autoSpaceDN w:val="0"/>
              <w:adjustRightInd w:val="0"/>
              <w:jc w:val="both"/>
              <w:rPr>
                <w:bCs/>
                <w:snapToGrid w:val="0"/>
                <w:sz w:val="24"/>
              </w:rPr>
            </w:pPr>
          </w:p>
          <w:p w:rsidR="00117DA4" w:rsidRDefault="00117DA4" w:rsidP="00F06C4E">
            <w:pPr>
              <w:autoSpaceDE w:val="0"/>
              <w:autoSpaceDN w:val="0"/>
              <w:adjustRightInd w:val="0"/>
              <w:jc w:val="both"/>
              <w:rPr>
                <w:bCs/>
                <w:snapToGrid w:val="0"/>
                <w:sz w:val="24"/>
              </w:rPr>
            </w:pPr>
          </w:p>
          <w:p w:rsidR="00117DA4" w:rsidRPr="008228D1" w:rsidRDefault="00117DA4" w:rsidP="00F06C4E">
            <w:pPr>
              <w:spacing w:line="240" w:lineRule="atLeast"/>
              <w:jc w:val="both"/>
              <w:rPr>
                <w:sz w:val="24"/>
              </w:rPr>
            </w:pPr>
          </w:p>
          <w:p w:rsidR="00117DA4" w:rsidRDefault="00117DA4" w:rsidP="00F06C4E">
            <w:pPr>
              <w:autoSpaceDE w:val="0"/>
              <w:autoSpaceDN w:val="0"/>
              <w:adjustRightInd w:val="0"/>
              <w:jc w:val="both"/>
              <w:rPr>
                <w:bCs/>
                <w:snapToGrid w:val="0"/>
                <w:sz w:val="24"/>
              </w:rPr>
            </w:pPr>
          </w:p>
          <w:p w:rsidR="00117DA4" w:rsidRDefault="00117DA4" w:rsidP="00F06C4E">
            <w:pPr>
              <w:autoSpaceDE w:val="0"/>
              <w:autoSpaceDN w:val="0"/>
              <w:adjustRightInd w:val="0"/>
              <w:jc w:val="both"/>
              <w:rPr>
                <w:bCs/>
                <w:snapToGrid w:val="0"/>
                <w:sz w:val="24"/>
              </w:rPr>
            </w:pPr>
          </w:p>
          <w:p w:rsidR="00117DA4" w:rsidRPr="008228D1" w:rsidRDefault="00117DA4" w:rsidP="00F06C4E">
            <w:pPr>
              <w:autoSpaceDE w:val="0"/>
              <w:autoSpaceDN w:val="0"/>
              <w:adjustRightInd w:val="0"/>
              <w:jc w:val="both"/>
              <w:rPr>
                <w:sz w:val="24"/>
                <w:lang w:eastAsia="ru-RU"/>
              </w:rPr>
            </w:pPr>
          </w:p>
        </w:tc>
      </w:tr>
    </w:tbl>
    <w:p w:rsidR="00117DA4" w:rsidRDefault="00117DA4" w:rsidP="00117DA4">
      <w:pPr>
        <w:spacing w:line="240" w:lineRule="atLeast"/>
        <w:jc w:val="center"/>
        <w:outlineLvl w:val="0"/>
        <w:rPr>
          <w:b/>
          <w:bCs/>
          <w:sz w:val="24"/>
        </w:rPr>
      </w:pPr>
    </w:p>
    <w:p w:rsidR="00117DA4" w:rsidRPr="00FD5BC0" w:rsidRDefault="00117DA4" w:rsidP="00117DA4"/>
    <w:p w:rsidR="00117DA4" w:rsidRDefault="00117DA4" w:rsidP="00117DA4">
      <w:pPr>
        <w:widowControl w:val="0"/>
        <w:ind w:firstLine="720"/>
        <w:jc w:val="right"/>
        <w:rPr>
          <w:bCs/>
          <w:sz w:val="26"/>
          <w:szCs w:val="26"/>
          <w:lang w:eastAsia="ru-RU"/>
        </w:rPr>
      </w:pPr>
    </w:p>
    <w:p w:rsidR="00117DA4" w:rsidRDefault="00117DA4" w:rsidP="00117DA4">
      <w:pPr>
        <w:widowControl w:val="0"/>
        <w:ind w:firstLine="720"/>
        <w:jc w:val="right"/>
        <w:rPr>
          <w:bCs/>
          <w:sz w:val="26"/>
          <w:szCs w:val="26"/>
          <w:lang w:eastAsia="ru-RU"/>
        </w:rPr>
      </w:pPr>
    </w:p>
    <w:p w:rsidR="00117DA4" w:rsidRDefault="00117DA4" w:rsidP="00117DA4">
      <w:pPr>
        <w:widowControl w:val="0"/>
        <w:ind w:firstLine="720"/>
        <w:jc w:val="right"/>
        <w:rPr>
          <w:bCs/>
          <w:sz w:val="26"/>
          <w:szCs w:val="26"/>
          <w:lang w:eastAsia="ru-RU"/>
        </w:rPr>
      </w:pPr>
    </w:p>
    <w:p w:rsidR="00117DA4" w:rsidRDefault="00117DA4" w:rsidP="00117DA4">
      <w:pPr>
        <w:widowControl w:val="0"/>
        <w:ind w:firstLine="720"/>
        <w:jc w:val="right"/>
        <w:rPr>
          <w:bCs/>
          <w:sz w:val="26"/>
          <w:szCs w:val="26"/>
          <w:lang w:eastAsia="ru-RU"/>
        </w:rPr>
      </w:pPr>
    </w:p>
    <w:p w:rsidR="00117DA4" w:rsidRDefault="00117DA4" w:rsidP="00117DA4">
      <w:pPr>
        <w:widowControl w:val="0"/>
        <w:ind w:firstLine="720"/>
        <w:jc w:val="right"/>
        <w:rPr>
          <w:bCs/>
          <w:sz w:val="26"/>
          <w:szCs w:val="26"/>
          <w:lang w:eastAsia="ru-RU"/>
        </w:rPr>
      </w:pPr>
    </w:p>
    <w:p w:rsidR="00117DA4" w:rsidRDefault="00117DA4" w:rsidP="00117DA4">
      <w:pPr>
        <w:widowControl w:val="0"/>
        <w:ind w:firstLine="720"/>
        <w:jc w:val="right"/>
        <w:rPr>
          <w:bCs/>
          <w:sz w:val="26"/>
          <w:szCs w:val="26"/>
          <w:lang w:eastAsia="ru-RU"/>
        </w:rPr>
      </w:pPr>
    </w:p>
    <w:p w:rsidR="00117DA4" w:rsidRDefault="00117DA4" w:rsidP="00117DA4">
      <w:pPr>
        <w:widowControl w:val="0"/>
        <w:ind w:firstLine="720"/>
        <w:jc w:val="right"/>
        <w:rPr>
          <w:bCs/>
          <w:sz w:val="26"/>
          <w:szCs w:val="26"/>
          <w:lang w:eastAsia="ru-RU"/>
        </w:rPr>
      </w:pPr>
    </w:p>
    <w:p w:rsidR="00117DA4" w:rsidRDefault="00117DA4" w:rsidP="00117DA4">
      <w:pPr>
        <w:widowControl w:val="0"/>
        <w:ind w:firstLine="720"/>
        <w:jc w:val="right"/>
        <w:rPr>
          <w:bCs/>
          <w:sz w:val="26"/>
          <w:szCs w:val="26"/>
          <w:lang w:eastAsia="ru-RU"/>
        </w:rPr>
      </w:pPr>
    </w:p>
    <w:p w:rsidR="00117DA4" w:rsidRDefault="00117DA4" w:rsidP="00117DA4">
      <w:pPr>
        <w:widowControl w:val="0"/>
        <w:ind w:firstLine="720"/>
        <w:jc w:val="right"/>
        <w:rPr>
          <w:bCs/>
          <w:sz w:val="26"/>
          <w:szCs w:val="26"/>
          <w:lang w:eastAsia="ru-RU"/>
        </w:rPr>
      </w:pPr>
    </w:p>
    <w:p w:rsidR="00117DA4" w:rsidRDefault="00117DA4" w:rsidP="00117DA4">
      <w:pPr>
        <w:widowControl w:val="0"/>
        <w:ind w:firstLine="720"/>
        <w:jc w:val="right"/>
        <w:rPr>
          <w:bCs/>
          <w:sz w:val="26"/>
          <w:szCs w:val="26"/>
          <w:lang w:eastAsia="ru-RU"/>
        </w:rPr>
      </w:pPr>
      <w:r>
        <w:rPr>
          <w:bCs/>
          <w:sz w:val="26"/>
          <w:szCs w:val="26"/>
          <w:lang w:eastAsia="ru-RU"/>
        </w:rPr>
        <w:t>Приложение № 2</w:t>
      </w:r>
    </w:p>
    <w:p w:rsidR="00117DA4" w:rsidRDefault="00117DA4" w:rsidP="00117DA4">
      <w:pPr>
        <w:widowControl w:val="0"/>
        <w:ind w:firstLine="720"/>
        <w:jc w:val="center"/>
        <w:rPr>
          <w:bCs/>
          <w:sz w:val="26"/>
          <w:szCs w:val="26"/>
          <w:lang w:eastAsia="ru-RU"/>
        </w:rPr>
      </w:pPr>
    </w:p>
    <w:p w:rsidR="00117DA4" w:rsidRPr="004D2BC9" w:rsidRDefault="00117DA4" w:rsidP="00117DA4">
      <w:pPr>
        <w:widowControl w:val="0"/>
        <w:ind w:firstLine="720"/>
        <w:jc w:val="center"/>
        <w:rPr>
          <w:bCs/>
          <w:sz w:val="26"/>
          <w:szCs w:val="26"/>
          <w:lang w:eastAsia="ru-RU"/>
        </w:rPr>
      </w:pPr>
      <w:r w:rsidRPr="004D2BC9">
        <w:rPr>
          <w:bCs/>
          <w:sz w:val="26"/>
          <w:szCs w:val="26"/>
          <w:lang w:eastAsia="ru-RU"/>
        </w:rPr>
        <w:t>2.5. Технико-экономическое обоснование  мероприятий</w:t>
      </w:r>
    </w:p>
    <w:p w:rsidR="00117DA4" w:rsidRDefault="00117DA4" w:rsidP="00117DA4">
      <w:pPr>
        <w:widowControl w:val="0"/>
        <w:ind w:firstLine="720"/>
        <w:jc w:val="right"/>
        <w:rPr>
          <w:bCs/>
          <w:sz w:val="26"/>
          <w:szCs w:val="26"/>
          <w:lang w:eastAsia="ru-RU"/>
        </w:rPr>
      </w:pPr>
      <w:r>
        <w:rPr>
          <w:bCs/>
          <w:sz w:val="26"/>
          <w:szCs w:val="26"/>
          <w:lang w:eastAsia="ru-RU"/>
        </w:rPr>
        <w:t xml:space="preserve"> </w:t>
      </w:r>
    </w:p>
    <w:p w:rsidR="00117DA4" w:rsidRDefault="00117DA4" w:rsidP="00117DA4">
      <w:pPr>
        <w:widowControl w:val="0"/>
        <w:ind w:firstLine="720"/>
        <w:jc w:val="right"/>
        <w:rPr>
          <w:bCs/>
          <w:sz w:val="26"/>
          <w:szCs w:val="26"/>
          <w:lang w:eastAsia="ru-RU"/>
        </w:rPr>
      </w:pPr>
      <w:r>
        <w:rPr>
          <w:bCs/>
          <w:sz w:val="26"/>
          <w:szCs w:val="26"/>
          <w:lang w:eastAsia="ru-RU"/>
        </w:rPr>
        <w:t>Таблица № 4</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165"/>
        <w:gridCol w:w="2335"/>
        <w:gridCol w:w="1260"/>
        <w:gridCol w:w="1440"/>
        <w:gridCol w:w="1980"/>
      </w:tblGrid>
      <w:tr w:rsidR="00117DA4" w:rsidRPr="006B1F5B" w:rsidTr="00F06C4E">
        <w:tc>
          <w:tcPr>
            <w:tcW w:w="720" w:type="dxa"/>
            <w:shd w:val="clear" w:color="auto" w:fill="auto"/>
          </w:tcPr>
          <w:p w:rsidR="00117DA4" w:rsidRPr="006B1F5B" w:rsidRDefault="00117DA4" w:rsidP="00F06C4E">
            <w:pPr>
              <w:widowControl w:val="0"/>
              <w:jc w:val="center"/>
              <w:rPr>
                <w:bCs/>
                <w:sz w:val="26"/>
                <w:szCs w:val="26"/>
                <w:lang w:eastAsia="ru-RU"/>
              </w:rPr>
            </w:pPr>
            <w:r w:rsidRPr="006B1F5B">
              <w:rPr>
                <w:bCs/>
                <w:sz w:val="26"/>
                <w:szCs w:val="26"/>
                <w:lang w:eastAsia="ru-RU"/>
              </w:rPr>
              <w:t>№ п/п</w:t>
            </w:r>
          </w:p>
        </w:tc>
        <w:tc>
          <w:tcPr>
            <w:tcW w:w="2165" w:type="dxa"/>
            <w:shd w:val="clear" w:color="auto" w:fill="auto"/>
          </w:tcPr>
          <w:p w:rsidR="00117DA4" w:rsidRPr="006B1F5B" w:rsidRDefault="00117DA4" w:rsidP="00F06C4E">
            <w:pPr>
              <w:widowControl w:val="0"/>
              <w:jc w:val="center"/>
              <w:rPr>
                <w:bCs/>
                <w:lang w:eastAsia="ru-RU"/>
              </w:rPr>
            </w:pPr>
            <w:r w:rsidRPr="006B1F5B">
              <w:rPr>
                <w:bCs/>
                <w:lang w:eastAsia="ru-RU"/>
              </w:rPr>
              <w:t xml:space="preserve">Направления   работы  </w:t>
            </w:r>
          </w:p>
        </w:tc>
        <w:tc>
          <w:tcPr>
            <w:tcW w:w="2335" w:type="dxa"/>
            <w:shd w:val="clear" w:color="auto" w:fill="auto"/>
          </w:tcPr>
          <w:p w:rsidR="00117DA4" w:rsidRPr="006B1F5B" w:rsidRDefault="00117DA4" w:rsidP="00F06C4E">
            <w:pPr>
              <w:widowControl w:val="0"/>
              <w:jc w:val="center"/>
              <w:rPr>
                <w:bCs/>
                <w:lang w:eastAsia="ru-RU"/>
              </w:rPr>
            </w:pPr>
            <w:r w:rsidRPr="006B1F5B">
              <w:rPr>
                <w:bCs/>
                <w:lang w:eastAsia="ru-RU"/>
              </w:rPr>
              <w:t xml:space="preserve"> СДК Липовского  сельского поселения</w:t>
            </w:r>
          </w:p>
        </w:tc>
        <w:tc>
          <w:tcPr>
            <w:tcW w:w="1260" w:type="dxa"/>
            <w:shd w:val="clear" w:color="auto" w:fill="auto"/>
          </w:tcPr>
          <w:p w:rsidR="00117DA4" w:rsidRDefault="00117DA4" w:rsidP="00F06C4E">
            <w:pPr>
              <w:widowControl w:val="0"/>
              <w:jc w:val="center"/>
              <w:rPr>
                <w:bCs/>
                <w:lang w:eastAsia="ru-RU"/>
              </w:rPr>
            </w:pPr>
            <w:r>
              <w:rPr>
                <w:bCs/>
                <w:lang w:eastAsia="ru-RU"/>
              </w:rPr>
              <w:t>СДК</w:t>
            </w:r>
          </w:p>
          <w:p w:rsidR="00117DA4" w:rsidRDefault="00117DA4" w:rsidP="00F06C4E">
            <w:pPr>
              <w:widowControl w:val="0"/>
              <w:jc w:val="center"/>
              <w:rPr>
                <w:bCs/>
                <w:lang w:eastAsia="ru-RU"/>
              </w:rPr>
            </w:pPr>
            <w:r>
              <w:rPr>
                <w:bCs/>
                <w:lang w:eastAsia="ru-RU"/>
              </w:rPr>
              <w:t>Ягодновского</w:t>
            </w:r>
          </w:p>
          <w:p w:rsidR="00117DA4" w:rsidRDefault="00117DA4" w:rsidP="00F06C4E">
            <w:pPr>
              <w:widowControl w:val="0"/>
              <w:jc w:val="center"/>
              <w:rPr>
                <w:bCs/>
                <w:lang w:eastAsia="ru-RU"/>
              </w:rPr>
            </w:pPr>
            <w:r>
              <w:rPr>
                <w:bCs/>
                <w:lang w:eastAsia="ru-RU"/>
              </w:rPr>
              <w:t>сельског</w:t>
            </w:r>
            <w:r>
              <w:rPr>
                <w:bCs/>
                <w:lang w:eastAsia="ru-RU"/>
              </w:rPr>
              <w:lastRenderedPageBreak/>
              <w:t>о</w:t>
            </w:r>
          </w:p>
          <w:p w:rsidR="00117DA4" w:rsidRPr="006B1F5B" w:rsidRDefault="00117DA4" w:rsidP="00F06C4E">
            <w:pPr>
              <w:widowControl w:val="0"/>
              <w:jc w:val="center"/>
              <w:rPr>
                <w:bCs/>
                <w:lang w:eastAsia="ru-RU"/>
              </w:rPr>
            </w:pPr>
            <w:r>
              <w:rPr>
                <w:bCs/>
                <w:lang w:eastAsia="ru-RU"/>
              </w:rPr>
              <w:t>поселения</w:t>
            </w:r>
          </w:p>
        </w:tc>
        <w:tc>
          <w:tcPr>
            <w:tcW w:w="1440" w:type="dxa"/>
            <w:shd w:val="clear" w:color="auto" w:fill="auto"/>
          </w:tcPr>
          <w:p w:rsidR="00117DA4" w:rsidRDefault="00117DA4" w:rsidP="00F06C4E">
            <w:pPr>
              <w:widowControl w:val="0"/>
              <w:jc w:val="center"/>
              <w:rPr>
                <w:bCs/>
                <w:lang w:eastAsia="ru-RU"/>
              </w:rPr>
            </w:pPr>
            <w:r>
              <w:rPr>
                <w:bCs/>
                <w:lang w:eastAsia="ru-RU"/>
              </w:rPr>
              <w:lastRenderedPageBreak/>
              <w:t>МУК</w:t>
            </w:r>
          </w:p>
          <w:p w:rsidR="00117DA4" w:rsidRPr="006B1F5B" w:rsidRDefault="00117DA4" w:rsidP="00F06C4E">
            <w:pPr>
              <w:widowControl w:val="0"/>
              <w:jc w:val="center"/>
              <w:rPr>
                <w:bCs/>
                <w:lang w:eastAsia="ru-RU"/>
              </w:rPr>
            </w:pPr>
            <w:r>
              <w:rPr>
                <w:bCs/>
                <w:lang w:eastAsia="ru-RU"/>
              </w:rPr>
              <w:t>«МСКО»</w:t>
            </w:r>
          </w:p>
        </w:tc>
        <w:tc>
          <w:tcPr>
            <w:tcW w:w="1980" w:type="dxa"/>
            <w:shd w:val="clear" w:color="auto" w:fill="auto"/>
          </w:tcPr>
          <w:p w:rsidR="00117DA4" w:rsidRDefault="00117DA4" w:rsidP="00F06C4E">
            <w:pPr>
              <w:widowControl w:val="0"/>
              <w:jc w:val="center"/>
              <w:rPr>
                <w:bCs/>
                <w:lang w:eastAsia="ru-RU"/>
              </w:rPr>
            </w:pPr>
            <w:r>
              <w:rPr>
                <w:bCs/>
                <w:lang w:eastAsia="ru-RU"/>
              </w:rPr>
              <w:t>Библиотека</w:t>
            </w:r>
          </w:p>
          <w:p w:rsidR="00117DA4" w:rsidRPr="006B1F5B" w:rsidRDefault="00117DA4" w:rsidP="00F06C4E">
            <w:pPr>
              <w:widowControl w:val="0"/>
              <w:jc w:val="center"/>
              <w:rPr>
                <w:bCs/>
                <w:lang w:eastAsia="ru-RU"/>
              </w:rPr>
            </w:pPr>
            <w:r>
              <w:rPr>
                <w:bCs/>
                <w:lang w:eastAsia="ru-RU"/>
              </w:rPr>
              <w:t>Киреевского сельского поселения</w:t>
            </w:r>
          </w:p>
        </w:tc>
      </w:tr>
      <w:tr w:rsidR="00117DA4" w:rsidRPr="006B1F5B" w:rsidTr="00F06C4E">
        <w:tc>
          <w:tcPr>
            <w:tcW w:w="720" w:type="dxa"/>
            <w:shd w:val="clear" w:color="auto" w:fill="auto"/>
          </w:tcPr>
          <w:p w:rsidR="00117DA4" w:rsidRPr="006B1F5B" w:rsidRDefault="00117DA4" w:rsidP="00F06C4E">
            <w:pPr>
              <w:widowControl w:val="0"/>
              <w:jc w:val="center"/>
              <w:rPr>
                <w:bCs/>
                <w:sz w:val="26"/>
                <w:szCs w:val="26"/>
                <w:lang w:eastAsia="ru-RU"/>
              </w:rPr>
            </w:pPr>
          </w:p>
        </w:tc>
        <w:tc>
          <w:tcPr>
            <w:tcW w:w="2165" w:type="dxa"/>
            <w:shd w:val="clear" w:color="auto" w:fill="auto"/>
          </w:tcPr>
          <w:p w:rsidR="00117DA4" w:rsidRPr="006B1F5B" w:rsidRDefault="00117DA4" w:rsidP="00F06C4E">
            <w:pPr>
              <w:widowControl w:val="0"/>
              <w:jc w:val="center"/>
              <w:rPr>
                <w:bCs/>
                <w:sz w:val="26"/>
                <w:szCs w:val="26"/>
                <w:lang w:eastAsia="ru-RU"/>
              </w:rPr>
            </w:pPr>
            <w:r w:rsidRPr="006B1F5B">
              <w:rPr>
                <w:bCs/>
                <w:sz w:val="26"/>
                <w:szCs w:val="26"/>
                <w:lang w:eastAsia="ru-RU"/>
              </w:rPr>
              <w:t xml:space="preserve"> </w:t>
            </w:r>
          </w:p>
        </w:tc>
        <w:tc>
          <w:tcPr>
            <w:tcW w:w="2335" w:type="dxa"/>
            <w:shd w:val="clear" w:color="auto" w:fill="auto"/>
          </w:tcPr>
          <w:p w:rsidR="00117DA4" w:rsidRPr="006B1F5B" w:rsidRDefault="00117DA4" w:rsidP="00F06C4E">
            <w:pPr>
              <w:widowControl w:val="0"/>
              <w:jc w:val="center"/>
              <w:rPr>
                <w:bCs/>
                <w:sz w:val="26"/>
                <w:szCs w:val="26"/>
                <w:lang w:eastAsia="ru-RU"/>
              </w:rPr>
            </w:pPr>
            <w:r w:rsidRPr="006B1F5B">
              <w:rPr>
                <w:bCs/>
                <w:sz w:val="26"/>
                <w:szCs w:val="26"/>
                <w:lang w:eastAsia="ru-RU"/>
              </w:rPr>
              <w:t>2016  год</w:t>
            </w:r>
          </w:p>
        </w:tc>
        <w:tc>
          <w:tcPr>
            <w:tcW w:w="1260" w:type="dxa"/>
            <w:shd w:val="clear" w:color="auto" w:fill="auto"/>
          </w:tcPr>
          <w:p w:rsidR="00117DA4" w:rsidRPr="006B1F5B" w:rsidRDefault="00117DA4" w:rsidP="00F06C4E">
            <w:pPr>
              <w:widowControl w:val="0"/>
              <w:jc w:val="center"/>
              <w:rPr>
                <w:bCs/>
                <w:sz w:val="26"/>
                <w:szCs w:val="26"/>
                <w:lang w:eastAsia="ru-RU"/>
              </w:rPr>
            </w:pPr>
            <w:r w:rsidRPr="006B1F5B">
              <w:rPr>
                <w:bCs/>
                <w:sz w:val="26"/>
                <w:szCs w:val="26"/>
                <w:lang w:eastAsia="ru-RU"/>
              </w:rPr>
              <w:t>2017  год</w:t>
            </w:r>
          </w:p>
        </w:tc>
        <w:tc>
          <w:tcPr>
            <w:tcW w:w="1440" w:type="dxa"/>
            <w:shd w:val="clear" w:color="auto" w:fill="auto"/>
          </w:tcPr>
          <w:p w:rsidR="00117DA4" w:rsidRPr="006B1F5B" w:rsidRDefault="00117DA4" w:rsidP="00F06C4E">
            <w:pPr>
              <w:widowControl w:val="0"/>
              <w:jc w:val="center"/>
              <w:rPr>
                <w:bCs/>
                <w:sz w:val="26"/>
                <w:szCs w:val="26"/>
                <w:lang w:eastAsia="ru-RU"/>
              </w:rPr>
            </w:pPr>
            <w:r w:rsidRPr="006B1F5B">
              <w:rPr>
                <w:bCs/>
                <w:sz w:val="26"/>
                <w:szCs w:val="26"/>
                <w:lang w:eastAsia="ru-RU"/>
              </w:rPr>
              <w:t>2017  год</w:t>
            </w:r>
          </w:p>
        </w:tc>
        <w:tc>
          <w:tcPr>
            <w:tcW w:w="1980" w:type="dxa"/>
            <w:shd w:val="clear" w:color="auto" w:fill="auto"/>
          </w:tcPr>
          <w:p w:rsidR="00117DA4" w:rsidRPr="006B1F5B" w:rsidRDefault="00117DA4" w:rsidP="00F06C4E">
            <w:pPr>
              <w:widowControl w:val="0"/>
              <w:jc w:val="center"/>
              <w:rPr>
                <w:bCs/>
                <w:sz w:val="26"/>
                <w:szCs w:val="26"/>
                <w:lang w:eastAsia="ru-RU"/>
              </w:rPr>
            </w:pPr>
            <w:r w:rsidRPr="006B1F5B">
              <w:rPr>
                <w:bCs/>
                <w:sz w:val="26"/>
                <w:szCs w:val="26"/>
                <w:lang w:eastAsia="ru-RU"/>
              </w:rPr>
              <w:t>2018 год</w:t>
            </w:r>
          </w:p>
        </w:tc>
      </w:tr>
      <w:tr w:rsidR="00117DA4" w:rsidRPr="006B1F5B" w:rsidTr="00F06C4E">
        <w:tc>
          <w:tcPr>
            <w:tcW w:w="720" w:type="dxa"/>
            <w:shd w:val="clear" w:color="auto" w:fill="auto"/>
          </w:tcPr>
          <w:p w:rsidR="00117DA4" w:rsidRPr="006B1F5B" w:rsidRDefault="00117DA4" w:rsidP="00F06C4E">
            <w:pPr>
              <w:widowControl w:val="0"/>
              <w:jc w:val="center"/>
              <w:rPr>
                <w:bCs/>
                <w:sz w:val="26"/>
                <w:szCs w:val="26"/>
                <w:lang w:eastAsia="ru-RU"/>
              </w:rPr>
            </w:pPr>
            <w:r w:rsidRPr="006B1F5B">
              <w:rPr>
                <w:bCs/>
                <w:sz w:val="26"/>
                <w:szCs w:val="26"/>
                <w:lang w:eastAsia="ru-RU"/>
              </w:rPr>
              <w:t>1.</w:t>
            </w:r>
          </w:p>
        </w:tc>
        <w:tc>
          <w:tcPr>
            <w:tcW w:w="2165" w:type="dxa"/>
            <w:shd w:val="clear" w:color="auto" w:fill="auto"/>
          </w:tcPr>
          <w:p w:rsidR="00117DA4" w:rsidRPr="006B1F5B" w:rsidRDefault="00117DA4" w:rsidP="00F06C4E">
            <w:pPr>
              <w:widowControl w:val="0"/>
              <w:rPr>
                <w:bCs/>
                <w:sz w:val="26"/>
                <w:szCs w:val="26"/>
                <w:lang w:eastAsia="ru-RU"/>
              </w:rPr>
            </w:pPr>
            <w:r w:rsidRPr="006B1F5B">
              <w:t>Оборудовать приспособление санитарно-гигиенического помещения в здании</w:t>
            </w:r>
            <w:r w:rsidRPr="006B1F5B">
              <w:rPr>
                <w:bCs/>
                <w:sz w:val="26"/>
                <w:szCs w:val="26"/>
                <w:lang w:eastAsia="ru-RU"/>
              </w:rPr>
              <w:t>.</w:t>
            </w:r>
          </w:p>
        </w:tc>
        <w:tc>
          <w:tcPr>
            <w:tcW w:w="2335" w:type="dxa"/>
            <w:shd w:val="clear" w:color="auto" w:fill="auto"/>
          </w:tcPr>
          <w:p w:rsidR="00117DA4" w:rsidRPr="006B1F5B" w:rsidRDefault="00117DA4" w:rsidP="00F06C4E">
            <w:pPr>
              <w:widowControl w:val="0"/>
              <w:jc w:val="center"/>
              <w:rPr>
                <w:bCs/>
                <w:lang w:eastAsia="ru-RU"/>
              </w:rPr>
            </w:pPr>
            <w:r>
              <w:rPr>
                <w:bCs/>
                <w:lang w:eastAsia="ru-RU"/>
              </w:rPr>
              <w:t>40,0</w:t>
            </w:r>
            <w:r w:rsidRPr="006B1F5B">
              <w:rPr>
                <w:bCs/>
                <w:sz w:val="26"/>
                <w:szCs w:val="26"/>
                <w:lang w:eastAsia="ru-RU"/>
              </w:rPr>
              <w:t xml:space="preserve"> тыс.руб.</w:t>
            </w:r>
          </w:p>
        </w:tc>
        <w:tc>
          <w:tcPr>
            <w:tcW w:w="1260" w:type="dxa"/>
            <w:shd w:val="clear" w:color="auto" w:fill="auto"/>
          </w:tcPr>
          <w:p w:rsidR="00117DA4" w:rsidRPr="006B1F5B" w:rsidRDefault="00117DA4" w:rsidP="00F06C4E">
            <w:pPr>
              <w:widowControl w:val="0"/>
              <w:jc w:val="center"/>
              <w:rPr>
                <w:bCs/>
                <w:lang w:eastAsia="ru-RU"/>
              </w:rPr>
            </w:pPr>
            <w:r>
              <w:rPr>
                <w:bCs/>
                <w:lang w:eastAsia="ru-RU"/>
              </w:rPr>
              <w:t>40,0</w:t>
            </w:r>
            <w:r w:rsidRPr="006B1F5B">
              <w:rPr>
                <w:bCs/>
                <w:sz w:val="26"/>
                <w:szCs w:val="26"/>
                <w:lang w:eastAsia="ru-RU"/>
              </w:rPr>
              <w:t xml:space="preserve"> тыс.руб.</w:t>
            </w:r>
          </w:p>
        </w:tc>
        <w:tc>
          <w:tcPr>
            <w:tcW w:w="1440" w:type="dxa"/>
            <w:shd w:val="clear" w:color="auto" w:fill="auto"/>
          </w:tcPr>
          <w:p w:rsidR="00117DA4" w:rsidRDefault="00117DA4" w:rsidP="00F06C4E">
            <w:pPr>
              <w:widowControl w:val="0"/>
              <w:jc w:val="center"/>
              <w:rPr>
                <w:bCs/>
                <w:lang w:eastAsia="ru-RU"/>
              </w:rPr>
            </w:pPr>
            <w:r>
              <w:rPr>
                <w:bCs/>
                <w:lang w:eastAsia="ru-RU"/>
              </w:rPr>
              <w:t>60,2</w:t>
            </w:r>
          </w:p>
          <w:p w:rsidR="00117DA4" w:rsidRPr="006B1F5B" w:rsidRDefault="00117DA4" w:rsidP="00F06C4E">
            <w:pPr>
              <w:widowControl w:val="0"/>
              <w:jc w:val="center"/>
              <w:rPr>
                <w:bCs/>
                <w:lang w:eastAsia="ru-RU"/>
              </w:rPr>
            </w:pPr>
            <w:r w:rsidRPr="006B1F5B">
              <w:rPr>
                <w:bCs/>
                <w:sz w:val="26"/>
                <w:szCs w:val="26"/>
                <w:lang w:eastAsia="ru-RU"/>
              </w:rPr>
              <w:t>тыс.руб.</w:t>
            </w:r>
          </w:p>
        </w:tc>
        <w:tc>
          <w:tcPr>
            <w:tcW w:w="1980" w:type="dxa"/>
            <w:shd w:val="clear" w:color="auto" w:fill="auto"/>
          </w:tcPr>
          <w:p w:rsidR="00117DA4" w:rsidRPr="006B1F5B" w:rsidRDefault="00117DA4" w:rsidP="00F06C4E">
            <w:pPr>
              <w:widowControl w:val="0"/>
              <w:jc w:val="center"/>
              <w:rPr>
                <w:bCs/>
                <w:lang w:eastAsia="ru-RU"/>
              </w:rPr>
            </w:pPr>
            <w:r>
              <w:rPr>
                <w:bCs/>
                <w:lang w:eastAsia="ru-RU"/>
              </w:rPr>
              <w:t>40,0</w:t>
            </w:r>
            <w:r w:rsidRPr="006B1F5B">
              <w:rPr>
                <w:bCs/>
                <w:sz w:val="26"/>
                <w:szCs w:val="26"/>
                <w:lang w:eastAsia="ru-RU"/>
              </w:rPr>
              <w:t xml:space="preserve"> тыс.руб.</w:t>
            </w:r>
          </w:p>
        </w:tc>
      </w:tr>
      <w:tr w:rsidR="00117DA4" w:rsidRPr="006B1F5B" w:rsidTr="00F06C4E">
        <w:tc>
          <w:tcPr>
            <w:tcW w:w="720" w:type="dxa"/>
            <w:shd w:val="clear" w:color="auto" w:fill="auto"/>
          </w:tcPr>
          <w:p w:rsidR="00117DA4" w:rsidRPr="006B1F5B" w:rsidRDefault="00117DA4" w:rsidP="00F06C4E">
            <w:pPr>
              <w:widowControl w:val="0"/>
              <w:jc w:val="center"/>
              <w:rPr>
                <w:bCs/>
                <w:sz w:val="26"/>
                <w:szCs w:val="26"/>
                <w:lang w:eastAsia="ru-RU"/>
              </w:rPr>
            </w:pPr>
          </w:p>
        </w:tc>
        <w:tc>
          <w:tcPr>
            <w:tcW w:w="2165" w:type="dxa"/>
            <w:shd w:val="clear" w:color="auto" w:fill="auto"/>
          </w:tcPr>
          <w:p w:rsidR="00117DA4" w:rsidRPr="006B1F5B" w:rsidRDefault="00117DA4" w:rsidP="00F06C4E">
            <w:pPr>
              <w:widowControl w:val="0"/>
              <w:jc w:val="center"/>
              <w:rPr>
                <w:bCs/>
                <w:sz w:val="26"/>
                <w:szCs w:val="26"/>
                <w:lang w:eastAsia="ru-RU"/>
              </w:rPr>
            </w:pPr>
            <w:r w:rsidRPr="006B1F5B">
              <w:rPr>
                <w:bCs/>
                <w:sz w:val="26"/>
                <w:szCs w:val="26"/>
                <w:lang w:eastAsia="ru-RU"/>
              </w:rPr>
              <w:t>Итого:</w:t>
            </w:r>
          </w:p>
        </w:tc>
        <w:tc>
          <w:tcPr>
            <w:tcW w:w="2335" w:type="dxa"/>
            <w:shd w:val="clear" w:color="auto" w:fill="auto"/>
          </w:tcPr>
          <w:p w:rsidR="00117DA4" w:rsidRPr="006B1F5B" w:rsidRDefault="00117DA4" w:rsidP="00F06C4E">
            <w:pPr>
              <w:widowControl w:val="0"/>
              <w:jc w:val="center"/>
              <w:rPr>
                <w:bCs/>
                <w:lang w:eastAsia="ru-RU"/>
              </w:rPr>
            </w:pPr>
            <w:r>
              <w:rPr>
                <w:bCs/>
                <w:lang w:eastAsia="ru-RU"/>
              </w:rPr>
              <w:t>40,0</w:t>
            </w:r>
            <w:r w:rsidRPr="006B1F5B">
              <w:rPr>
                <w:bCs/>
                <w:sz w:val="26"/>
                <w:szCs w:val="26"/>
                <w:lang w:eastAsia="ru-RU"/>
              </w:rPr>
              <w:t xml:space="preserve"> тыс.руб.</w:t>
            </w:r>
          </w:p>
        </w:tc>
        <w:tc>
          <w:tcPr>
            <w:tcW w:w="1260" w:type="dxa"/>
            <w:shd w:val="clear" w:color="auto" w:fill="auto"/>
          </w:tcPr>
          <w:p w:rsidR="00117DA4" w:rsidRPr="006B1F5B" w:rsidRDefault="00117DA4" w:rsidP="00F06C4E">
            <w:pPr>
              <w:widowControl w:val="0"/>
              <w:jc w:val="center"/>
              <w:rPr>
                <w:bCs/>
                <w:lang w:eastAsia="ru-RU"/>
              </w:rPr>
            </w:pPr>
            <w:r>
              <w:rPr>
                <w:bCs/>
                <w:lang w:eastAsia="ru-RU"/>
              </w:rPr>
              <w:t>40,0</w:t>
            </w:r>
            <w:r w:rsidRPr="006B1F5B">
              <w:rPr>
                <w:bCs/>
                <w:sz w:val="26"/>
                <w:szCs w:val="26"/>
                <w:lang w:eastAsia="ru-RU"/>
              </w:rPr>
              <w:t xml:space="preserve"> тыс.руб.</w:t>
            </w:r>
          </w:p>
        </w:tc>
        <w:tc>
          <w:tcPr>
            <w:tcW w:w="1440" w:type="dxa"/>
            <w:shd w:val="clear" w:color="auto" w:fill="auto"/>
          </w:tcPr>
          <w:p w:rsidR="00117DA4" w:rsidRPr="006B1F5B" w:rsidRDefault="00117DA4" w:rsidP="00F06C4E">
            <w:pPr>
              <w:widowControl w:val="0"/>
              <w:jc w:val="center"/>
              <w:rPr>
                <w:bCs/>
                <w:lang w:eastAsia="ru-RU"/>
              </w:rPr>
            </w:pPr>
            <w:r>
              <w:rPr>
                <w:bCs/>
                <w:lang w:eastAsia="ru-RU"/>
              </w:rPr>
              <w:t>60, 2</w:t>
            </w:r>
            <w:r w:rsidRPr="006B1F5B">
              <w:rPr>
                <w:bCs/>
                <w:sz w:val="26"/>
                <w:szCs w:val="26"/>
                <w:lang w:eastAsia="ru-RU"/>
              </w:rPr>
              <w:t xml:space="preserve"> тыс.руб.</w:t>
            </w:r>
          </w:p>
        </w:tc>
        <w:tc>
          <w:tcPr>
            <w:tcW w:w="1980" w:type="dxa"/>
            <w:shd w:val="clear" w:color="auto" w:fill="auto"/>
          </w:tcPr>
          <w:p w:rsidR="00117DA4" w:rsidRPr="006B1F5B" w:rsidRDefault="00117DA4" w:rsidP="00F06C4E">
            <w:pPr>
              <w:widowControl w:val="0"/>
              <w:jc w:val="center"/>
              <w:rPr>
                <w:bCs/>
                <w:lang w:eastAsia="ru-RU"/>
              </w:rPr>
            </w:pPr>
            <w:r>
              <w:rPr>
                <w:bCs/>
                <w:lang w:eastAsia="ru-RU"/>
              </w:rPr>
              <w:t>40,0</w:t>
            </w:r>
            <w:r w:rsidRPr="006B1F5B">
              <w:rPr>
                <w:bCs/>
                <w:sz w:val="26"/>
                <w:szCs w:val="26"/>
                <w:lang w:eastAsia="ru-RU"/>
              </w:rPr>
              <w:t xml:space="preserve"> тыс.руб.</w:t>
            </w:r>
          </w:p>
        </w:tc>
      </w:tr>
    </w:tbl>
    <w:p w:rsidR="00117DA4" w:rsidRDefault="00117DA4" w:rsidP="00117DA4">
      <w:pPr>
        <w:widowControl w:val="0"/>
        <w:ind w:firstLine="720"/>
        <w:jc w:val="right"/>
        <w:rPr>
          <w:bCs/>
          <w:sz w:val="26"/>
          <w:szCs w:val="26"/>
          <w:lang w:eastAsia="ru-RU"/>
        </w:rPr>
      </w:pPr>
    </w:p>
    <w:p w:rsidR="00117DA4" w:rsidRDefault="00117DA4" w:rsidP="00117DA4"/>
    <w:p w:rsidR="00117DA4" w:rsidRDefault="00117DA4" w:rsidP="00117DA4">
      <w:pPr>
        <w:jc w:val="center"/>
      </w:pPr>
    </w:p>
    <w:p w:rsidR="00117DA4" w:rsidRDefault="00117DA4" w:rsidP="00117DA4">
      <w:pPr>
        <w:jc w:val="center"/>
      </w:pPr>
    </w:p>
    <w:p w:rsidR="00117DA4" w:rsidRDefault="00117DA4" w:rsidP="00117DA4">
      <w:pPr>
        <w:jc w:val="center"/>
      </w:pPr>
    </w:p>
    <w:p w:rsidR="00117DA4" w:rsidRDefault="00117DA4" w:rsidP="00117DA4">
      <w:pPr>
        <w:jc w:val="center"/>
      </w:pPr>
    </w:p>
    <w:p w:rsidR="00117DA4" w:rsidRDefault="00117DA4" w:rsidP="00117DA4">
      <w:pPr>
        <w:jc w:val="center"/>
      </w:pPr>
    </w:p>
    <w:p w:rsidR="00117DA4" w:rsidRDefault="00117DA4" w:rsidP="00117DA4">
      <w:pPr>
        <w:jc w:val="center"/>
      </w:pPr>
    </w:p>
    <w:p w:rsidR="00117DA4" w:rsidRDefault="00117DA4" w:rsidP="00117DA4">
      <w:pPr>
        <w:jc w:val="center"/>
      </w:pPr>
    </w:p>
    <w:p w:rsidR="00117DA4" w:rsidRDefault="00117DA4" w:rsidP="00117DA4">
      <w:pPr>
        <w:jc w:val="center"/>
      </w:pPr>
    </w:p>
    <w:p w:rsidR="00117DA4" w:rsidRDefault="00117DA4" w:rsidP="00117DA4">
      <w:pPr>
        <w:jc w:val="center"/>
      </w:pPr>
    </w:p>
    <w:p w:rsidR="00117DA4" w:rsidRDefault="00117DA4" w:rsidP="00117DA4">
      <w:pPr>
        <w:jc w:val="center"/>
      </w:pPr>
    </w:p>
    <w:p w:rsidR="00117DA4" w:rsidRDefault="00117DA4" w:rsidP="00117DA4">
      <w:pPr>
        <w:jc w:val="center"/>
      </w:pPr>
    </w:p>
    <w:p w:rsidR="00117DA4" w:rsidRDefault="00117DA4" w:rsidP="00117DA4">
      <w:pPr>
        <w:jc w:val="center"/>
      </w:pPr>
    </w:p>
    <w:p w:rsidR="00117DA4" w:rsidRDefault="00117DA4" w:rsidP="00117DA4">
      <w:pPr>
        <w:jc w:val="center"/>
      </w:pPr>
    </w:p>
    <w:p w:rsidR="00117DA4" w:rsidRDefault="00117DA4" w:rsidP="00117DA4"/>
    <w:p w:rsidR="00117DA4" w:rsidRDefault="00117DA4" w:rsidP="00117DA4">
      <w:pPr>
        <w:ind w:firstLine="567"/>
        <w:jc w:val="both"/>
      </w:pPr>
    </w:p>
    <w:p w:rsidR="00117DA4" w:rsidRDefault="00117DA4" w:rsidP="00117DA4">
      <w:pPr>
        <w:ind w:firstLine="567"/>
        <w:jc w:val="both"/>
      </w:pPr>
    </w:p>
    <w:p w:rsidR="00117DA4" w:rsidRDefault="00117DA4" w:rsidP="00117DA4">
      <w:pPr>
        <w:ind w:firstLine="567"/>
        <w:jc w:val="both"/>
      </w:pPr>
    </w:p>
    <w:p w:rsidR="00117DA4" w:rsidRDefault="00117DA4" w:rsidP="00117DA4">
      <w:pPr>
        <w:ind w:firstLine="567"/>
        <w:jc w:val="both"/>
      </w:pPr>
    </w:p>
    <w:p w:rsidR="00117DA4" w:rsidRDefault="00117DA4" w:rsidP="00117DA4">
      <w:pPr>
        <w:ind w:firstLine="567"/>
        <w:jc w:val="both"/>
      </w:pPr>
    </w:p>
    <w:p w:rsidR="00117DA4" w:rsidRDefault="00117DA4" w:rsidP="00117DA4"/>
    <w:p w:rsidR="00117DA4" w:rsidRPr="00193EC8" w:rsidRDefault="00117DA4" w:rsidP="00117DA4">
      <w:pPr>
        <w:jc w:val="center"/>
      </w:pPr>
      <w:r w:rsidRPr="00193EC8">
        <w:t>А Д М И Н И С Т Р А Ц И Я</w:t>
      </w:r>
    </w:p>
    <w:p w:rsidR="00117DA4" w:rsidRPr="00193EC8" w:rsidRDefault="00117DA4" w:rsidP="00117DA4">
      <w:pPr>
        <w:jc w:val="center"/>
      </w:pPr>
      <w:r w:rsidRPr="00193EC8">
        <w:t>ОЛЬХОВСКОГО МУНИЦИПАЛЬНОГО РАЙОНА</w:t>
      </w:r>
    </w:p>
    <w:p w:rsidR="00117DA4" w:rsidRPr="00193EC8" w:rsidRDefault="00117DA4" w:rsidP="00117DA4">
      <w:pPr>
        <w:jc w:val="center"/>
      </w:pPr>
      <w:r w:rsidRPr="00193EC8">
        <w:t>ВОЛГОГРАДСКОЙ ОБЛАСТИ</w:t>
      </w:r>
    </w:p>
    <w:p w:rsidR="00117DA4" w:rsidRPr="00193EC8" w:rsidRDefault="00117DA4" w:rsidP="00117DA4">
      <w:pPr>
        <w:jc w:val="center"/>
      </w:pPr>
      <w:r w:rsidRPr="00193EC8">
        <w:t>_______________________________________________________________</w:t>
      </w:r>
    </w:p>
    <w:p w:rsidR="00117DA4" w:rsidRPr="00193EC8" w:rsidRDefault="00117DA4" w:rsidP="00117DA4">
      <w:pPr>
        <w:jc w:val="center"/>
      </w:pPr>
      <w:r w:rsidRPr="00193EC8">
        <w:t>П О С Т А Н О В Л Е Н И Е</w:t>
      </w:r>
    </w:p>
    <w:p w:rsidR="00117DA4" w:rsidRPr="00193EC8" w:rsidRDefault="00117DA4" w:rsidP="00117DA4">
      <w:pPr>
        <w:jc w:val="both"/>
      </w:pPr>
    </w:p>
    <w:p w:rsidR="00117DA4" w:rsidRPr="00193EC8" w:rsidRDefault="00117DA4" w:rsidP="00117DA4">
      <w:pPr>
        <w:jc w:val="both"/>
      </w:pPr>
      <w:r>
        <w:t>от 29.09.2017 № 692</w:t>
      </w:r>
    </w:p>
    <w:p w:rsidR="00117DA4" w:rsidRPr="00193EC8" w:rsidRDefault="00117DA4" w:rsidP="00117DA4">
      <w:pPr>
        <w:jc w:val="both"/>
      </w:pPr>
      <w:r w:rsidRPr="00193EC8">
        <w:t xml:space="preserve">Об утверждении муниципальной </w:t>
      </w:r>
    </w:p>
    <w:p w:rsidR="00117DA4" w:rsidRPr="00193EC8" w:rsidRDefault="00117DA4" w:rsidP="00117DA4">
      <w:r>
        <w:t xml:space="preserve"> программы </w:t>
      </w:r>
      <w:r w:rsidRPr="00193EC8">
        <w:t>«Обеспечение населения</w:t>
      </w:r>
    </w:p>
    <w:p w:rsidR="00117DA4" w:rsidRPr="00193EC8" w:rsidRDefault="00117DA4" w:rsidP="00117DA4">
      <w:r w:rsidRPr="00193EC8">
        <w:t xml:space="preserve"> Ольховского муниципального района</w:t>
      </w:r>
    </w:p>
    <w:p w:rsidR="00117DA4" w:rsidRPr="00193EC8" w:rsidRDefault="00117DA4" w:rsidP="00117DA4">
      <w:r w:rsidRPr="00193EC8">
        <w:t xml:space="preserve"> Волгоградской области питьевой водой </w:t>
      </w:r>
    </w:p>
    <w:p w:rsidR="00117DA4" w:rsidRPr="00193EC8" w:rsidRDefault="00117DA4" w:rsidP="00117DA4">
      <w:r>
        <w:lastRenderedPageBreak/>
        <w:t xml:space="preserve"> на 2018-2020</w:t>
      </w:r>
      <w:r w:rsidRPr="00193EC8">
        <w:t xml:space="preserve"> годы».</w:t>
      </w:r>
    </w:p>
    <w:p w:rsidR="00117DA4" w:rsidRPr="00193EC8" w:rsidRDefault="00117DA4" w:rsidP="00117DA4">
      <w:pPr>
        <w:jc w:val="both"/>
      </w:pPr>
    </w:p>
    <w:p w:rsidR="00117DA4" w:rsidRPr="00193EC8" w:rsidRDefault="00117DA4" w:rsidP="00117DA4">
      <w:pPr>
        <w:ind w:firstLine="567"/>
        <w:jc w:val="both"/>
      </w:pPr>
      <w:r>
        <w:t>В</w:t>
      </w:r>
      <w:r w:rsidRPr="009935AE">
        <w:t xml:space="preserve"> </w:t>
      </w:r>
      <w:r>
        <w:t xml:space="preserve">целях </w:t>
      </w:r>
      <w:r w:rsidRPr="00193EC8">
        <w:t>улучшени</w:t>
      </w:r>
      <w:r>
        <w:t>я</w:t>
      </w:r>
      <w:r w:rsidRPr="00193EC8">
        <w:t xml:space="preserve"> обеспечения населения Ольховского муниципального района питьевой водой нормативного качества и в достаточном количестве, в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постановлением Администрации Ольховского муниципального района Волгоградской области от 25.11.2016 г. № 702  «Об утверждении Порядка разработки, реализации и оценки эффективности реализации </w:t>
      </w:r>
      <w:r w:rsidRPr="00193EC8">
        <w:rPr>
          <w:color w:val="000000"/>
        </w:rPr>
        <w:t xml:space="preserve"> муниципальных программа Администрации Ольховского муниципального района Волгоградской области</w:t>
      </w:r>
      <w:r w:rsidRPr="00193EC8">
        <w:t>»,</w:t>
      </w:r>
    </w:p>
    <w:p w:rsidR="00117DA4" w:rsidRPr="00193EC8" w:rsidRDefault="00117DA4" w:rsidP="00117DA4">
      <w:pPr>
        <w:jc w:val="both"/>
      </w:pPr>
      <w:r w:rsidRPr="00193EC8">
        <w:t>ПОСТАНОВЛЯЮ:</w:t>
      </w:r>
    </w:p>
    <w:p w:rsidR="00117DA4" w:rsidRPr="00193EC8" w:rsidRDefault="00117DA4" w:rsidP="00117DA4">
      <w:r w:rsidRPr="00193EC8">
        <w:t>1. Утвердить муниципальную  программу «Обеспечение населения</w:t>
      </w:r>
    </w:p>
    <w:p w:rsidR="00117DA4" w:rsidRPr="00193EC8" w:rsidRDefault="00117DA4" w:rsidP="00117DA4">
      <w:pPr>
        <w:jc w:val="both"/>
      </w:pPr>
      <w:r w:rsidRPr="00193EC8">
        <w:t xml:space="preserve"> Ольховского муниципального района</w:t>
      </w:r>
      <w:r>
        <w:t xml:space="preserve"> Волгоградской области питьевой </w:t>
      </w:r>
      <w:r w:rsidRPr="00193EC8">
        <w:t>водой  на 2018-2025 годы»</w:t>
      </w:r>
      <w:r>
        <w:t xml:space="preserve"> </w:t>
      </w:r>
      <w:r w:rsidRPr="00193EC8">
        <w:t xml:space="preserve"> согласно приложению </w:t>
      </w:r>
      <w:r>
        <w:t>№</w:t>
      </w:r>
      <w:r w:rsidRPr="00193EC8">
        <w:t>1.</w:t>
      </w:r>
    </w:p>
    <w:p w:rsidR="00117DA4" w:rsidRPr="00193EC8" w:rsidRDefault="00117DA4" w:rsidP="00117DA4">
      <w:pPr>
        <w:jc w:val="both"/>
      </w:pPr>
      <w:r w:rsidRPr="00193EC8">
        <w:t>2. Финансирование расходов на реализацию муниципальной  программы «Обеспечение населения</w:t>
      </w:r>
      <w:r>
        <w:t xml:space="preserve">  </w:t>
      </w:r>
      <w:r w:rsidRPr="00193EC8">
        <w:t>Ольховского муниципального района</w:t>
      </w:r>
      <w:r>
        <w:t xml:space="preserve"> Волгоградской области питьевой водой  на 2018-2020</w:t>
      </w:r>
      <w:r w:rsidRPr="00193EC8">
        <w:t xml:space="preserve"> годы» осуществлять в пределах средств, предусмотренных в муниципальном бюджете на соответствующий финансовый период.</w:t>
      </w:r>
    </w:p>
    <w:p w:rsidR="00117DA4" w:rsidRPr="00193EC8" w:rsidRDefault="00117DA4" w:rsidP="00117DA4">
      <w:pPr>
        <w:jc w:val="both"/>
        <w:rPr>
          <w:color w:val="000000"/>
        </w:rPr>
      </w:pPr>
      <w:r w:rsidRPr="00193EC8">
        <w:rPr>
          <w:color w:val="000000"/>
        </w:rPr>
        <w:t>3. Настоящее постановление вступает в силу с момента его подписания и подлежит официальному обнародованию.</w:t>
      </w:r>
    </w:p>
    <w:p w:rsidR="00117DA4" w:rsidRPr="00193EC8" w:rsidRDefault="00117DA4" w:rsidP="00117DA4">
      <w:pPr>
        <w:jc w:val="both"/>
        <w:rPr>
          <w:color w:val="000000"/>
        </w:rPr>
      </w:pPr>
      <w:r w:rsidRPr="00193EC8">
        <w:rPr>
          <w:color w:val="000000"/>
        </w:rPr>
        <w:t>4. Контроль исполнения настоящего постановления оставляю за собой.</w:t>
      </w:r>
    </w:p>
    <w:p w:rsidR="00117DA4" w:rsidRPr="00193EC8" w:rsidRDefault="00117DA4" w:rsidP="00117DA4">
      <w:pPr>
        <w:rPr>
          <w:color w:val="000000"/>
        </w:rPr>
      </w:pPr>
    </w:p>
    <w:p w:rsidR="00117DA4" w:rsidRPr="00193EC8" w:rsidRDefault="00117DA4" w:rsidP="00117DA4">
      <w:pPr>
        <w:rPr>
          <w:color w:val="000000"/>
        </w:rPr>
      </w:pPr>
    </w:p>
    <w:p w:rsidR="00117DA4" w:rsidRPr="00193EC8" w:rsidRDefault="00117DA4" w:rsidP="00117DA4">
      <w:pPr>
        <w:rPr>
          <w:color w:val="000000"/>
        </w:rPr>
      </w:pPr>
      <w:r>
        <w:rPr>
          <w:color w:val="000000"/>
        </w:rPr>
        <w:t xml:space="preserve">И.о. Главы </w:t>
      </w:r>
      <w:r w:rsidRPr="00193EC8">
        <w:rPr>
          <w:color w:val="000000"/>
        </w:rPr>
        <w:t xml:space="preserve"> Администрации </w:t>
      </w:r>
    </w:p>
    <w:p w:rsidR="00117DA4" w:rsidRPr="00193EC8" w:rsidRDefault="00117DA4" w:rsidP="00117DA4">
      <w:pPr>
        <w:rPr>
          <w:color w:val="000000"/>
        </w:rPr>
      </w:pPr>
      <w:r w:rsidRPr="00193EC8">
        <w:rPr>
          <w:color w:val="000000"/>
        </w:rPr>
        <w:t xml:space="preserve">Ольховского муниципального района                          </w:t>
      </w:r>
      <w:r>
        <w:rPr>
          <w:color w:val="000000"/>
        </w:rPr>
        <w:t xml:space="preserve">           Л.И.Курина</w:t>
      </w:r>
    </w:p>
    <w:p w:rsidR="00117DA4" w:rsidRPr="00193EC8" w:rsidRDefault="00117DA4" w:rsidP="00117DA4">
      <w:pPr>
        <w:jc w:val="both"/>
      </w:pPr>
    </w:p>
    <w:p w:rsidR="00117DA4" w:rsidRDefault="00117DA4" w:rsidP="00117DA4"/>
    <w:p w:rsidR="00117DA4" w:rsidRDefault="00117DA4" w:rsidP="00117DA4"/>
    <w:p w:rsidR="00117DA4" w:rsidRDefault="00117DA4" w:rsidP="00117DA4"/>
    <w:p w:rsidR="00117DA4" w:rsidRPr="00193EC8" w:rsidRDefault="00117DA4" w:rsidP="00117DA4"/>
    <w:p w:rsidR="00117DA4" w:rsidRPr="00193EC8" w:rsidRDefault="00117DA4" w:rsidP="00117DA4"/>
    <w:p w:rsidR="00117DA4" w:rsidRPr="00193EC8" w:rsidRDefault="00117DA4" w:rsidP="00117DA4">
      <w:pPr>
        <w:jc w:val="right"/>
      </w:pPr>
      <w:r w:rsidRPr="00193EC8">
        <w:t>Приложение № 1</w:t>
      </w:r>
    </w:p>
    <w:p w:rsidR="00117DA4" w:rsidRPr="00193EC8" w:rsidRDefault="00117DA4" w:rsidP="00117DA4">
      <w:pPr>
        <w:jc w:val="right"/>
      </w:pPr>
      <w:r w:rsidRPr="00193EC8">
        <w:t xml:space="preserve">к постановлению Администрации </w:t>
      </w:r>
    </w:p>
    <w:p w:rsidR="00117DA4" w:rsidRPr="00193EC8" w:rsidRDefault="00117DA4" w:rsidP="00117DA4">
      <w:pPr>
        <w:jc w:val="right"/>
      </w:pPr>
      <w:r w:rsidRPr="00193EC8">
        <w:t>Ольховского муниципального района</w:t>
      </w:r>
    </w:p>
    <w:p w:rsidR="00117DA4" w:rsidRPr="00193EC8" w:rsidRDefault="00117DA4" w:rsidP="00117DA4">
      <w:pPr>
        <w:jc w:val="right"/>
      </w:pPr>
      <w:r w:rsidRPr="00193EC8">
        <w:t xml:space="preserve">от </w:t>
      </w:r>
      <w:r>
        <w:t>29.09.2017</w:t>
      </w:r>
      <w:r w:rsidRPr="00193EC8">
        <w:t xml:space="preserve"> года № </w:t>
      </w:r>
      <w:r>
        <w:t>692</w:t>
      </w:r>
    </w:p>
    <w:p w:rsidR="00117DA4" w:rsidRPr="00193EC8" w:rsidRDefault="00117DA4" w:rsidP="00117DA4">
      <w:pPr>
        <w:jc w:val="center"/>
      </w:pPr>
    </w:p>
    <w:p w:rsidR="00117DA4" w:rsidRPr="00193EC8" w:rsidRDefault="00117DA4" w:rsidP="00117DA4">
      <w:pPr>
        <w:jc w:val="center"/>
      </w:pPr>
      <w:r w:rsidRPr="00193EC8">
        <w:t xml:space="preserve">ПАСПОРТ </w:t>
      </w:r>
    </w:p>
    <w:p w:rsidR="00117DA4" w:rsidRPr="00193EC8" w:rsidRDefault="00117DA4" w:rsidP="00117DA4">
      <w:pPr>
        <w:jc w:val="center"/>
      </w:pPr>
      <w:r w:rsidRPr="00193EC8">
        <w:t>муниципальной программы Администрации Ольховского муниципального района «Обеспечение населения Ольховского муниципального района Волгоградской обла</w:t>
      </w:r>
      <w:r>
        <w:t>сти питьевой водой  на 2018-2020</w:t>
      </w:r>
      <w:r w:rsidRPr="00193EC8">
        <w:t xml:space="preserve"> годы»</w:t>
      </w:r>
    </w:p>
    <w:p w:rsidR="00117DA4" w:rsidRPr="00193EC8" w:rsidRDefault="00117DA4" w:rsidP="00117DA4">
      <w:pPr>
        <w:jc w:val="center"/>
      </w:pPr>
      <w:r>
        <w:t xml:space="preserve"> </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0"/>
        <w:gridCol w:w="6696"/>
      </w:tblGrid>
      <w:tr w:rsidR="00117DA4" w:rsidRPr="00193EC8" w:rsidTr="00F06C4E">
        <w:tc>
          <w:tcPr>
            <w:tcW w:w="2660" w:type="dxa"/>
            <w:tcBorders>
              <w:top w:val="single" w:sz="4" w:space="0" w:color="auto"/>
              <w:bottom w:val="single" w:sz="4" w:space="0" w:color="auto"/>
              <w:right w:val="single" w:sz="4" w:space="0" w:color="auto"/>
            </w:tcBorders>
          </w:tcPr>
          <w:p w:rsidR="00117DA4" w:rsidRPr="00193EC8" w:rsidRDefault="00117DA4" w:rsidP="00F06C4E">
            <w:pPr>
              <w:rPr>
                <w:color w:val="000000"/>
              </w:rPr>
            </w:pPr>
            <w:r w:rsidRPr="00193EC8">
              <w:rPr>
                <w:color w:val="000000"/>
              </w:rPr>
              <w:t xml:space="preserve">Ответственный </w:t>
            </w:r>
            <w:r w:rsidRPr="00193EC8">
              <w:rPr>
                <w:color w:val="000000"/>
              </w:rPr>
              <w:lastRenderedPageBreak/>
              <w:t>исполнитель муниципальной  программы</w:t>
            </w:r>
          </w:p>
        </w:tc>
        <w:tc>
          <w:tcPr>
            <w:tcW w:w="6696" w:type="dxa"/>
            <w:tcBorders>
              <w:top w:val="single" w:sz="4" w:space="0" w:color="auto"/>
              <w:left w:val="single" w:sz="4" w:space="0" w:color="auto"/>
              <w:bottom w:val="single" w:sz="4" w:space="0" w:color="auto"/>
            </w:tcBorders>
          </w:tcPr>
          <w:p w:rsidR="00117DA4" w:rsidRPr="00193EC8" w:rsidRDefault="00117DA4" w:rsidP="00F06C4E">
            <w:pPr>
              <w:rPr>
                <w:color w:val="000000"/>
              </w:rPr>
            </w:pPr>
            <w:r w:rsidRPr="00193EC8">
              <w:lastRenderedPageBreak/>
              <w:t xml:space="preserve">Отдел жилищно-коммунального хозяйства, </w:t>
            </w:r>
            <w:r w:rsidRPr="00193EC8">
              <w:lastRenderedPageBreak/>
              <w:t>градостроительства и охраны окружающей среды Администрации  Ольховского муниципального района</w:t>
            </w:r>
          </w:p>
        </w:tc>
      </w:tr>
      <w:tr w:rsidR="00117DA4" w:rsidRPr="00193EC8" w:rsidTr="00F06C4E">
        <w:tc>
          <w:tcPr>
            <w:tcW w:w="2660" w:type="dxa"/>
            <w:tcBorders>
              <w:top w:val="single" w:sz="4" w:space="0" w:color="auto"/>
              <w:bottom w:val="single" w:sz="4" w:space="0" w:color="auto"/>
              <w:right w:val="single" w:sz="4" w:space="0" w:color="auto"/>
            </w:tcBorders>
          </w:tcPr>
          <w:p w:rsidR="00117DA4" w:rsidRPr="00193EC8" w:rsidRDefault="00117DA4" w:rsidP="00F06C4E">
            <w:pPr>
              <w:rPr>
                <w:color w:val="000000"/>
              </w:rPr>
            </w:pPr>
            <w:r w:rsidRPr="00193EC8">
              <w:rPr>
                <w:color w:val="000000"/>
              </w:rPr>
              <w:lastRenderedPageBreak/>
              <w:t>Соисполнители муниципальной программы</w:t>
            </w:r>
          </w:p>
        </w:tc>
        <w:tc>
          <w:tcPr>
            <w:tcW w:w="6696" w:type="dxa"/>
            <w:tcBorders>
              <w:top w:val="single" w:sz="4" w:space="0" w:color="auto"/>
              <w:left w:val="single" w:sz="4" w:space="0" w:color="auto"/>
              <w:bottom w:val="single" w:sz="4" w:space="0" w:color="auto"/>
            </w:tcBorders>
          </w:tcPr>
          <w:p w:rsidR="00117DA4" w:rsidRPr="00193EC8" w:rsidRDefault="00117DA4" w:rsidP="00F06C4E">
            <w:r w:rsidRPr="00193EC8">
              <w:t>МУП « Ольховское коммунальное хозяйство»</w:t>
            </w:r>
          </w:p>
        </w:tc>
      </w:tr>
      <w:tr w:rsidR="00117DA4" w:rsidRPr="00193EC8" w:rsidTr="00F06C4E">
        <w:tc>
          <w:tcPr>
            <w:tcW w:w="2660" w:type="dxa"/>
            <w:tcBorders>
              <w:top w:val="single" w:sz="4" w:space="0" w:color="auto"/>
              <w:bottom w:val="single" w:sz="4" w:space="0" w:color="auto"/>
              <w:right w:val="single" w:sz="4" w:space="0" w:color="auto"/>
            </w:tcBorders>
          </w:tcPr>
          <w:p w:rsidR="00117DA4" w:rsidRPr="00193EC8" w:rsidRDefault="00117DA4" w:rsidP="00F06C4E">
            <w:pPr>
              <w:rPr>
                <w:color w:val="000000"/>
              </w:rPr>
            </w:pPr>
            <w:r w:rsidRPr="00193EC8">
              <w:rPr>
                <w:color w:val="000000"/>
              </w:rPr>
              <w:t>Цели муниципальной  программы</w:t>
            </w:r>
          </w:p>
        </w:tc>
        <w:tc>
          <w:tcPr>
            <w:tcW w:w="6696" w:type="dxa"/>
            <w:tcBorders>
              <w:top w:val="single" w:sz="4" w:space="0" w:color="auto"/>
              <w:left w:val="single" w:sz="4" w:space="0" w:color="auto"/>
              <w:bottom w:val="single" w:sz="4" w:space="0" w:color="auto"/>
            </w:tcBorders>
          </w:tcPr>
          <w:p w:rsidR="00117DA4" w:rsidRPr="00193EC8" w:rsidRDefault="00117DA4" w:rsidP="00F06C4E">
            <w:pPr>
              <w:jc w:val="both"/>
            </w:pPr>
            <w:r w:rsidRPr="00193EC8">
              <w:t>-</w:t>
            </w:r>
            <w:r>
              <w:t xml:space="preserve">  </w:t>
            </w:r>
            <w:r w:rsidRPr="00193EC8">
              <w:t>улучшение обеспечения населения Ольховского муниципального района питьевой водой нормативного качества и в достаточном количестве;</w:t>
            </w:r>
          </w:p>
          <w:p w:rsidR="00117DA4" w:rsidRPr="00193EC8" w:rsidRDefault="00117DA4" w:rsidP="00F06C4E">
            <w:pPr>
              <w:jc w:val="both"/>
            </w:pPr>
            <w:r>
              <w:t xml:space="preserve">- </w:t>
            </w:r>
            <w:r w:rsidRPr="00193EC8">
              <w:t>восстановление, охрана и рациональное использование источников питьевого водоснабжения на территории  Ольховского муниципального района.</w:t>
            </w:r>
          </w:p>
        </w:tc>
      </w:tr>
      <w:tr w:rsidR="00117DA4" w:rsidRPr="00193EC8" w:rsidTr="00F06C4E">
        <w:tc>
          <w:tcPr>
            <w:tcW w:w="2660" w:type="dxa"/>
            <w:tcBorders>
              <w:top w:val="single" w:sz="4" w:space="0" w:color="auto"/>
              <w:bottom w:val="single" w:sz="4" w:space="0" w:color="auto"/>
              <w:right w:val="single" w:sz="4" w:space="0" w:color="auto"/>
            </w:tcBorders>
          </w:tcPr>
          <w:p w:rsidR="00117DA4" w:rsidRPr="00193EC8" w:rsidRDefault="00117DA4" w:rsidP="00F06C4E">
            <w:pPr>
              <w:rPr>
                <w:color w:val="000000"/>
              </w:rPr>
            </w:pPr>
            <w:r w:rsidRPr="00193EC8">
              <w:rPr>
                <w:color w:val="000000"/>
              </w:rPr>
              <w:t>Задачи муниципальной программы</w:t>
            </w:r>
          </w:p>
        </w:tc>
        <w:tc>
          <w:tcPr>
            <w:tcW w:w="6696" w:type="dxa"/>
            <w:tcBorders>
              <w:top w:val="single" w:sz="4" w:space="0" w:color="auto"/>
              <w:left w:val="single" w:sz="4" w:space="0" w:color="auto"/>
              <w:bottom w:val="single" w:sz="4" w:space="0" w:color="auto"/>
            </w:tcBorders>
          </w:tcPr>
          <w:p w:rsidR="00117DA4" w:rsidRDefault="00117DA4" w:rsidP="00F06C4E">
            <w:pPr>
              <w:ind w:left="-108"/>
              <w:jc w:val="both"/>
            </w:pPr>
            <w:r>
              <w:t>Модернизация систем водоснабжения и водопотребления :</w:t>
            </w:r>
          </w:p>
          <w:p w:rsidR="00117DA4" w:rsidRDefault="00117DA4" w:rsidP="00F06C4E">
            <w:pPr>
              <w:ind w:left="-108"/>
              <w:jc w:val="both"/>
            </w:pPr>
            <w:r>
              <w:t xml:space="preserve">- с целью энергосбережения и повышения энергетической эффективности </w:t>
            </w:r>
            <w:r w:rsidRPr="00193EC8">
              <w:t>и надежности функционирования систем водообеспечения за счет реализации водоохранных, технических  и санитарных мероприятий;</w:t>
            </w:r>
          </w:p>
          <w:p w:rsidR="00117DA4" w:rsidRPr="00193EC8" w:rsidRDefault="00117DA4" w:rsidP="00F06C4E">
            <w:pPr>
              <w:ind w:left="-108"/>
              <w:jc w:val="both"/>
            </w:pPr>
            <w:r>
              <w:t>- сокращение потерь воды;</w:t>
            </w:r>
          </w:p>
          <w:p w:rsidR="00117DA4" w:rsidRPr="00193EC8" w:rsidRDefault="00117DA4" w:rsidP="00F06C4E">
            <w:pPr>
              <w:ind w:left="-108"/>
              <w:jc w:val="both"/>
            </w:pPr>
            <w:r>
              <w:t>-</w:t>
            </w:r>
            <w:r w:rsidRPr="00193EC8">
              <w:t>развитие систем забора и транспортировки воды.</w:t>
            </w:r>
          </w:p>
          <w:p w:rsidR="00117DA4" w:rsidRPr="00193EC8" w:rsidRDefault="00117DA4" w:rsidP="00F06C4E">
            <w:pPr>
              <w:ind w:left="-108"/>
            </w:pPr>
          </w:p>
        </w:tc>
      </w:tr>
      <w:tr w:rsidR="00117DA4" w:rsidRPr="00193EC8" w:rsidTr="00F06C4E">
        <w:tc>
          <w:tcPr>
            <w:tcW w:w="2660" w:type="dxa"/>
            <w:tcBorders>
              <w:top w:val="single" w:sz="4" w:space="0" w:color="auto"/>
              <w:bottom w:val="single" w:sz="4" w:space="0" w:color="auto"/>
              <w:right w:val="single" w:sz="4" w:space="0" w:color="auto"/>
            </w:tcBorders>
          </w:tcPr>
          <w:p w:rsidR="00117DA4" w:rsidRPr="00193EC8" w:rsidRDefault="00117DA4" w:rsidP="00F06C4E">
            <w:pPr>
              <w:rPr>
                <w:color w:val="000000"/>
              </w:rPr>
            </w:pPr>
            <w:r w:rsidRPr="00193EC8">
              <w:rPr>
                <w:color w:val="000000"/>
              </w:rPr>
              <w:t>Целевые показатели муниципальной программы</w:t>
            </w:r>
            <w:r>
              <w:rPr>
                <w:color w:val="000000"/>
              </w:rPr>
              <w:t>, их значения на последний год реализации</w:t>
            </w:r>
          </w:p>
        </w:tc>
        <w:tc>
          <w:tcPr>
            <w:tcW w:w="6696" w:type="dxa"/>
            <w:tcBorders>
              <w:top w:val="single" w:sz="4" w:space="0" w:color="auto"/>
              <w:left w:val="single" w:sz="4" w:space="0" w:color="auto"/>
              <w:bottom w:val="single" w:sz="4" w:space="0" w:color="auto"/>
            </w:tcBorders>
          </w:tcPr>
          <w:p w:rsidR="00117DA4" w:rsidRPr="00193EC8" w:rsidRDefault="00117DA4" w:rsidP="00F06C4E">
            <w:pPr>
              <w:jc w:val="both"/>
            </w:pPr>
            <w:r w:rsidRPr="00193EC8">
              <w:t>Строительство и реконструкцию водозаборов;</w:t>
            </w:r>
          </w:p>
          <w:p w:rsidR="00117DA4" w:rsidRPr="00193EC8" w:rsidRDefault="00117DA4" w:rsidP="00F06C4E">
            <w:pPr>
              <w:jc w:val="both"/>
            </w:pPr>
            <w:r w:rsidRPr="00193EC8">
              <w:t>Строительство и реконструкция водопроводов и уличной водопроводной сети;</w:t>
            </w:r>
          </w:p>
          <w:p w:rsidR="00117DA4" w:rsidRPr="00193EC8" w:rsidRDefault="00117DA4" w:rsidP="00F06C4E">
            <w:pPr>
              <w:jc w:val="both"/>
            </w:pPr>
            <w:r w:rsidRPr="00193EC8">
              <w:t>Обустройство зон санитарной охраны водоисточников, водопроводных сетей и сооружений.</w:t>
            </w:r>
          </w:p>
          <w:p w:rsidR="00117DA4" w:rsidRDefault="00117DA4" w:rsidP="00F06C4E">
            <w:pPr>
              <w:pStyle w:val="Default"/>
              <w:rPr>
                <w:sz w:val="28"/>
                <w:szCs w:val="28"/>
              </w:rPr>
            </w:pPr>
            <w:r>
              <w:rPr>
                <w:sz w:val="28"/>
                <w:szCs w:val="28"/>
              </w:rPr>
              <w:t>Бесперебойное обеспечение населения сельских поселений питьевой водой.</w:t>
            </w:r>
          </w:p>
          <w:p w:rsidR="00117DA4" w:rsidRDefault="00117DA4" w:rsidP="00F06C4E">
            <w:pPr>
              <w:pStyle w:val="Default"/>
              <w:rPr>
                <w:sz w:val="28"/>
                <w:szCs w:val="28"/>
              </w:rPr>
            </w:pPr>
            <w:r>
              <w:rPr>
                <w:sz w:val="28"/>
                <w:szCs w:val="28"/>
              </w:rPr>
              <w:t>Снижение потерь воды до 35% в год (2016 год – 53%)</w:t>
            </w:r>
          </w:p>
          <w:p w:rsidR="00117DA4" w:rsidRDefault="00117DA4" w:rsidP="00F06C4E">
            <w:pPr>
              <w:pStyle w:val="Default"/>
              <w:rPr>
                <w:sz w:val="28"/>
                <w:szCs w:val="28"/>
              </w:rPr>
            </w:pPr>
            <w:r>
              <w:rPr>
                <w:sz w:val="28"/>
                <w:szCs w:val="28"/>
              </w:rPr>
              <w:t>2018-6%-снижение ежегодных потерь воды</w:t>
            </w:r>
          </w:p>
          <w:p w:rsidR="00117DA4" w:rsidRDefault="00117DA4" w:rsidP="00F06C4E">
            <w:pPr>
              <w:pStyle w:val="Default"/>
              <w:rPr>
                <w:sz w:val="28"/>
                <w:szCs w:val="28"/>
              </w:rPr>
            </w:pPr>
            <w:r>
              <w:rPr>
                <w:sz w:val="28"/>
                <w:szCs w:val="28"/>
              </w:rPr>
              <w:t>2019-6%- снижение ежегодных потерь воды</w:t>
            </w:r>
          </w:p>
          <w:p w:rsidR="00117DA4" w:rsidRPr="00193EC8" w:rsidRDefault="00117DA4" w:rsidP="00F06C4E">
            <w:pPr>
              <w:pStyle w:val="Default"/>
              <w:rPr>
                <w:sz w:val="28"/>
                <w:szCs w:val="28"/>
              </w:rPr>
            </w:pPr>
            <w:r>
              <w:rPr>
                <w:sz w:val="28"/>
                <w:szCs w:val="28"/>
              </w:rPr>
              <w:t>2020-6%- снижение ежегодных потерь воды</w:t>
            </w:r>
          </w:p>
        </w:tc>
      </w:tr>
      <w:tr w:rsidR="00117DA4" w:rsidRPr="00193EC8" w:rsidTr="00F06C4E">
        <w:tc>
          <w:tcPr>
            <w:tcW w:w="2660" w:type="dxa"/>
            <w:tcBorders>
              <w:top w:val="single" w:sz="4" w:space="0" w:color="auto"/>
              <w:bottom w:val="single" w:sz="4" w:space="0" w:color="auto"/>
              <w:right w:val="single" w:sz="4" w:space="0" w:color="auto"/>
            </w:tcBorders>
          </w:tcPr>
          <w:p w:rsidR="00117DA4" w:rsidRPr="00193EC8" w:rsidRDefault="00117DA4" w:rsidP="00F06C4E">
            <w:pPr>
              <w:rPr>
                <w:color w:val="000000"/>
              </w:rPr>
            </w:pPr>
            <w:r w:rsidRPr="00193EC8">
              <w:rPr>
                <w:color w:val="000000"/>
              </w:rPr>
              <w:t>Сроки и этапы реализации муниципальной программы</w:t>
            </w:r>
          </w:p>
        </w:tc>
        <w:tc>
          <w:tcPr>
            <w:tcW w:w="6696" w:type="dxa"/>
            <w:tcBorders>
              <w:top w:val="single" w:sz="4" w:space="0" w:color="auto"/>
              <w:left w:val="single" w:sz="4" w:space="0" w:color="auto"/>
              <w:bottom w:val="single" w:sz="4" w:space="0" w:color="auto"/>
            </w:tcBorders>
          </w:tcPr>
          <w:p w:rsidR="00117DA4" w:rsidRPr="00193EC8" w:rsidRDefault="00117DA4" w:rsidP="00F06C4E">
            <w:pPr>
              <w:rPr>
                <w:color w:val="000000"/>
              </w:rPr>
            </w:pPr>
            <w:r>
              <w:rPr>
                <w:color w:val="000000"/>
              </w:rPr>
              <w:t>Муниципальная п</w:t>
            </w:r>
            <w:r w:rsidRPr="00193EC8">
              <w:rPr>
                <w:color w:val="000000"/>
              </w:rPr>
              <w:t>рограмм</w:t>
            </w:r>
            <w:r>
              <w:rPr>
                <w:color w:val="000000"/>
              </w:rPr>
              <w:t xml:space="preserve">а </w:t>
            </w:r>
            <w:r w:rsidRPr="00193EC8">
              <w:rPr>
                <w:color w:val="000000"/>
              </w:rPr>
              <w:t xml:space="preserve"> </w:t>
            </w:r>
            <w:r>
              <w:rPr>
                <w:color w:val="000000"/>
              </w:rPr>
              <w:t>реализуется в 2018-2020 годах в 3 этапа, каждый из которых соответствует календарному году программы</w:t>
            </w:r>
            <w:r w:rsidRPr="00193EC8">
              <w:rPr>
                <w:color w:val="000000"/>
              </w:rPr>
              <w:t>.</w:t>
            </w:r>
          </w:p>
        </w:tc>
      </w:tr>
      <w:tr w:rsidR="00117DA4" w:rsidRPr="00193EC8" w:rsidTr="00F06C4E">
        <w:tc>
          <w:tcPr>
            <w:tcW w:w="2660" w:type="dxa"/>
            <w:tcBorders>
              <w:top w:val="single" w:sz="4" w:space="0" w:color="auto"/>
              <w:bottom w:val="single" w:sz="4" w:space="0" w:color="auto"/>
              <w:right w:val="single" w:sz="4" w:space="0" w:color="auto"/>
            </w:tcBorders>
          </w:tcPr>
          <w:p w:rsidR="00117DA4" w:rsidRPr="00193EC8" w:rsidRDefault="00117DA4" w:rsidP="00F06C4E">
            <w:pPr>
              <w:rPr>
                <w:color w:val="000000"/>
              </w:rPr>
            </w:pPr>
            <w:r w:rsidRPr="00193EC8">
              <w:rPr>
                <w:color w:val="000000"/>
              </w:rPr>
              <w:t>Объемы и источники финансирования муниципальной программы</w:t>
            </w:r>
          </w:p>
        </w:tc>
        <w:tc>
          <w:tcPr>
            <w:tcW w:w="6696" w:type="dxa"/>
            <w:tcBorders>
              <w:top w:val="single" w:sz="4" w:space="0" w:color="auto"/>
              <w:left w:val="single" w:sz="4" w:space="0" w:color="auto"/>
              <w:bottom w:val="single" w:sz="4" w:space="0" w:color="auto"/>
            </w:tcBorders>
          </w:tcPr>
          <w:p w:rsidR="00117DA4" w:rsidRPr="00193EC8" w:rsidRDefault="00117DA4" w:rsidP="00F06C4E">
            <w:pPr>
              <w:pStyle w:val="af1"/>
              <w:rPr>
                <w:rFonts w:ascii="Times New Roman" w:hAnsi="Times New Roman"/>
                <w:sz w:val="28"/>
                <w:szCs w:val="28"/>
              </w:rPr>
            </w:pPr>
            <w:r w:rsidRPr="00193EC8">
              <w:rPr>
                <w:rFonts w:ascii="Times New Roman" w:hAnsi="Times New Roman"/>
                <w:sz w:val="28"/>
                <w:szCs w:val="28"/>
              </w:rPr>
              <w:t xml:space="preserve">Финансирование программы осуществляется за счет средств </w:t>
            </w:r>
            <w:r>
              <w:rPr>
                <w:rFonts w:ascii="Times New Roman" w:hAnsi="Times New Roman"/>
                <w:sz w:val="28"/>
                <w:szCs w:val="28"/>
              </w:rPr>
              <w:t xml:space="preserve">районного </w:t>
            </w:r>
            <w:r w:rsidRPr="00193EC8">
              <w:rPr>
                <w:rFonts w:ascii="Times New Roman" w:hAnsi="Times New Roman"/>
                <w:sz w:val="28"/>
                <w:szCs w:val="28"/>
              </w:rPr>
              <w:t>бюджета Ольховского муниципального района</w:t>
            </w:r>
            <w:r>
              <w:rPr>
                <w:rFonts w:ascii="Times New Roman" w:hAnsi="Times New Roman"/>
                <w:sz w:val="28"/>
                <w:szCs w:val="28"/>
              </w:rPr>
              <w:t xml:space="preserve"> и МУП «Ольховское КХ»</w:t>
            </w:r>
            <w:r w:rsidRPr="00193EC8">
              <w:rPr>
                <w:rFonts w:ascii="Times New Roman" w:hAnsi="Times New Roman"/>
                <w:sz w:val="28"/>
                <w:szCs w:val="28"/>
              </w:rPr>
              <w:t xml:space="preserve">. Общий объем ассигнований </w:t>
            </w:r>
            <w:r>
              <w:rPr>
                <w:rFonts w:ascii="Times New Roman" w:hAnsi="Times New Roman"/>
                <w:sz w:val="28"/>
                <w:szCs w:val="28"/>
              </w:rPr>
              <w:t>на</w:t>
            </w:r>
            <w:r w:rsidRPr="00193EC8">
              <w:rPr>
                <w:rFonts w:ascii="Times New Roman" w:hAnsi="Times New Roman"/>
                <w:sz w:val="28"/>
                <w:szCs w:val="28"/>
              </w:rPr>
              <w:t xml:space="preserve"> финан</w:t>
            </w:r>
            <w:r>
              <w:rPr>
                <w:rFonts w:ascii="Times New Roman" w:hAnsi="Times New Roman"/>
                <w:sz w:val="28"/>
                <w:szCs w:val="28"/>
              </w:rPr>
              <w:t>сирование программы на 2018-2020</w:t>
            </w:r>
            <w:r w:rsidRPr="00193EC8">
              <w:rPr>
                <w:rFonts w:ascii="Times New Roman" w:hAnsi="Times New Roman"/>
                <w:sz w:val="28"/>
                <w:szCs w:val="28"/>
              </w:rPr>
              <w:t xml:space="preserve"> годы </w:t>
            </w:r>
            <w:r>
              <w:rPr>
                <w:rFonts w:ascii="Times New Roman" w:hAnsi="Times New Roman"/>
                <w:sz w:val="28"/>
                <w:szCs w:val="28"/>
              </w:rPr>
              <w:t xml:space="preserve">составит 13555,5 </w:t>
            </w:r>
            <w:r w:rsidRPr="00193EC8">
              <w:rPr>
                <w:rFonts w:ascii="Times New Roman" w:hAnsi="Times New Roman"/>
                <w:sz w:val="28"/>
                <w:szCs w:val="28"/>
              </w:rPr>
              <w:t>тыс. рублей, в том числе:</w:t>
            </w:r>
          </w:p>
          <w:p w:rsidR="00117DA4" w:rsidRDefault="00117DA4" w:rsidP="00D271C4">
            <w:pPr>
              <w:pStyle w:val="af1"/>
              <w:numPr>
                <w:ilvl w:val="0"/>
                <w:numId w:val="28"/>
              </w:numPr>
              <w:rPr>
                <w:rFonts w:ascii="Times New Roman" w:hAnsi="Times New Roman"/>
                <w:sz w:val="28"/>
                <w:szCs w:val="28"/>
              </w:rPr>
            </w:pPr>
            <w:r>
              <w:rPr>
                <w:rFonts w:ascii="Times New Roman" w:hAnsi="Times New Roman"/>
                <w:sz w:val="28"/>
                <w:szCs w:val="28"/>
              </w:rPr>
              <w:lastRenderedPageBreak/>
              <w:t>в 2018 году – 4518.5 тыс. руб.</w:t>
            </w:r>
          </w:p>
          <w:p w:rsidR="00117DA4" w:rsidRPr="00AD3B90" w:rsidRDefault="00117DA4" w:rsidP="00F06C4E">
            <w:r w:rsidRPr="00AD3B90">
              <w:t xml:space="preserve">         Бюджет района – 4066,</w:t>
            </w:r>
            <w:r>
              <w:t>7</w:t>
            </w:r>
            <w:r w:rsidRPr="00AD3B90">
              <w:t xml:space="preserve"> тыс.руб.</w:t>
            </w:r>
          </w:p>
          <w:p w:rsidR="00117DA4" w:rsidRPr="00AD3B90" w:rsidRDefault="00117DA4" w:rsidP="00F06C4E">
            <w:r w:rsidRPr="00AD3B90">
              <w:t xml:space="preserve">         МУП « Ольховское КХ»</w:t>
            </w:r>
            <w:r>
              <w:t>- 451.8</w:t>
            </w:r>
            <w:r w:rsidRPr="00AD3B90">
              <w:t>тыс.руб.</w:t>
            </w:r>
          </w:p>
          <w:p w:rsidR="00117DA4" w:rsidRDefault="00117DA4" w:rsidP="00D271C4">
            <w:pPr>
              <w:pStyle w:val="af1"/>
              <w:numPr>
                <w:ilvl w:val="0"/>
                <w:numId w:val="28"/>
              </w:numPr>
              <w:rPr>
                <w:rFonts w:ascii="Times New Roman" w:hAnsi="Times New Roman"/>
                <w:sz w:val="28"/>
                <w:szCs w:val="28"/>
              </w:rPr>
            </w:pPr>
            <w:r>
              <w:rPr>
                <w:rFonts w:ascii="Times New Roman" w:hAnsi="Times New Roman"/>
                <w:sz w:val="28"/>
                <w:szCs w:val="28"/>
              </w:rPr>
              <w:t>в 2019 году – 4518.5</w:t>
            </w:r>
            <w:r w:rsidRPr="00193EC8">
              <w:rPr>
                <w:rFonts w:ascii="Times New Roman" w:hAnsi="Times New Roman"/>
                <w:sz w:val="28"/>
                <w:szCs w:val="28"/>
              </w:rPr>
              <w:t xml:space="preserve"> тыс. руб.</w:t>
            </w:r>
          </w:p>
          <w:p w:rsidR="00117DA4" w:rsidRPr="00AD3B90" w:rsidRDefault="00117DA4" w:rsidP="00F06C4E">
            <w:r>
              <w:t xml:space="preserve">        </w:t>
            </w:r>
            <w:r w:rsidRPr="00AD3B90">
              <w:t xml:space="preserve"> Бюджет района – 4066,</w:t>
            </w:r>
            <w:r>
              <w:t>7</w:t>
            </w:r>
            <w:r w:rsidRPr="00AD3B90">
              <w:t xml:space="preserve"> тыс.руб.</w:t>
            </w:r>
          </w:p>
          <w:p w:rsidR="00117DA4" w:rsidRPr="00AD3B90" w:rsidRDefault="00117DA4" w:rsidP="00F06C4E">
            <w:r w:rsidRPr="00AD3B90">
              <w:t xml:space="preserve">         МУП « Ольховское КХ»</w:t>
            </w:r>
            <w:r>
              <w:t>- 451.8</w:t>
            </w:r>
            <w:r w:rsidRPr="00AD3B90">
              <w:t xml:space="preserve"> тыс.руб.</w:t>
            </w:r>
          </w:p>
          <w:p w:rsidR="00117DA4" w:rsidRDefault="00117DA4" w:rsidP="00D271C4">
            <w:pPr>
              <w:pStyle w:val="af1"/>
              <w:numPr>
                <w:ilvl w:val="0"/>
                <w:numId w:val="28"/>
              </w:numPr>
              <w:rPr>
                <w:rFonts w:ascii="Times New Roman" w:hAnsi="Times New Roman"/>
                <w:sz w:val="28"/>
                <w:szCs w:val="28"/>
              </w:rPr>
            </w:pPr>
            <w:r>
              <w:rPr>
                <w:rFonts w:ascii="Times New Roman" w:hAnsi="Times New Roman"/>
                <w:sz w:val="28"/>
                <w:szCs w:val="28"/>
              </w:rPr>
              <w:t xml:space="preserve">в 2020 году – 4518.5 </w:t>
            </w:r>
            <w:r w:rsidRPr="00193EC8">
              <w:rPr>
                <w:rFonts w:ascii="Times New Roman" w:hAnsi="Times New Roman"/>
                <w:sz w:val="28"/>
                <w:szCs w:val="28"/>
              </w:rPr>
              <w:t>тыс. руб.</w:t>
            </w:r>
          </w:p>
          <w:p w:rsidR="00117DA4" w:rsidRPr="00AD3B90" w:rsidRDefault="00117DA4" w:rsidP="00F06C4E">
            <w:r w:rsidRPr="00AD3B90">
              <w:t xml:space="preserve">         Бюджет района – 4066,</w:t>
            </w:r>
            <w:r>
              <w:t>7 тыс.руб.</w:t>
            </w:r>
          </w:p>
          <w:p w:rsidR="00117DA4" w:rsidRPr="00AD3B90" w:rsidRDefault="00117DA4" w:rsidP="00F06C4E">
            <w:pPr>
              <w:spacing w:after="200"/>
            </w:pPr>
            <w:r w:rsidRPr="00AD3B90">
              <w:t xml:space="preserve">         МУП « Ольховское КХ»</w:t>
            </w:r>
            <w:r>
              <w:t>- 451.8</w:t>
            </w:r>
            <w:r w:rsidRPr="00AD3B90">
              <w:t xml:space="preserve"> тыс.руб.</w:t>
            </w:r>
          </w:p>
        </w:tc>
      </w:tr>
      <w:tr w:rsidR="00117DA4" w:rsidRPr="00193EC8" w:rsidTr="00F06C4E">
        <w:tc>
          <w:tcPr>
            <w:tcW w:w="2660" w:type="dxa"/>
            <w:tcBorders>
              <w:top w:val="single" w:sz="4" w:space="0" w:color="auto"/>
              <w:bottom w:val="single" w:sz="4" w:space="0" w:color="auto"/>
              <w:right w:val="single" w:sz="4" w:space="0" w:color="auto"/>
            </w:tcBorders>
          </w:tcPr>
          <w:p w:rsidR="00117DA4" w:rsidRPr="00193EC8" w:rsidRDefault="00117DA4" w:rsidP="00F06C4E">
            <w:pPr>
              <w:rPr>
                <w:color w:val="000000"/>
              </w:rPr>
            </w:pPr>
            <w:r w:rsidRPr="00193EC8">
              <w:rPr>
                <w:color w:val="000000"/>
              </w:rPr>
              <w:lastRenderedPageBreak/>
              <w:t>Ожидаемые результаты реализации муниципальной  программы</w:t>
            </w:r>
          </w:p>
        </w:tc>
        <w:tc>
          <w:tcPr>
            <w:tcW w:w="6696" w:type="dxa"/>
            <w:tcBorders>
              <w:top w:val="single" w:sz="4" w:space="0" w:color="auto"/>
              <w:left w:val="single" w:sz="4" w:space="0" w:color="auto"/>
              <w:bottom w:val="single" w:sz="4" w:space="0" w:color="auto"/>
            </w:tcBorders>
          </w:tcPr>
          <w:p w:rsidR="00117DA4" w:rsidRPr="00193EC8" w:rsidRDefault="00117DA4" w:rsidP="00F06C4E">
            <w:pPr>
              <w:jc w:val="both"/>
            </w:pPr>
            <w:r>
              <w:t>Социальные: Обеспечить</w:t>
            </w:r>
            <w:r w:rsidRPr="00193EC8">
              <w:t xml:space="preserve"> населения Ольховского муниципального района питьевой водой нормативного качества и в достаточном количестве;</w:t>
            </w:r>
            <w:r>
              <w:t xml:space="preserve"> повышение качества и надежности коммунальных услуг, оказываемых потребителям.</w:t>
            </w:r>
          </w:p>
          <w:p w:rsidR="00117DA4" w:rsidRPr="00193EC8" w:rsidRDefault="00117DA4" w:rsidP="00F06C4E">
            <w:pPr>
              <w:jc w:val="both"/>
            </w:pPr>
            <w:r w:rsidRPr="00193EC8">
              <w:t>Экологические :</w:t>
            </w:r>
          </w:p>
          <w:p w:rsidR="00117DA4" w:rsidRPr="00193EC8" w:rsidRDefault="00117DA4" w:rsidP="00F06C4E">
            <w:pPr>
              <w:jc w:val="both"/>
            </w:pPr>
            <w:r>
              <w:t xml:space="preserve"> </w:t>
            </w:r>
            <w:r w:rsidRPr="00193EC8">
              <w:t>Охрана  и восстановление водных объектов;</w:t>
            </w:r>
          </w:p>
          <w:p w:rsidR="00117DA4" w:rsidRPr="00193EC8" w:rsidRDefault="00117DA4" w:rsidP="00F06C4E">
            <w:pPr>
              <w:jc w:val="both"/>
            </w:pPr>
            <w:r w:rsidRPr="00193EC8">
              <w:t>Экономические :</w:t>
            </w:r>
          </w:p>
          <w:p w:rsidR="00117DA4" w:rsidRPr="00193EC8" w:rsidRDefault="00117DA4" w:rsidP="00F06C4E">
            <w:pPr>
              <w:jc w:val="both"/>
            </w:pPr>
            <w:r w:rsidRPr="00193EC8">
              <w:t xml:space="preserve">Сокращение потерь воды в системах водоснабжения </w:t>
            </w:r>
            <w:r>
              <w:t xml:space="preserve">- </w:t>
            </w:r>
          </w:p>
          <w:p w:rsidR="00117DA4" w:rsidRPr="00193EC8" w:rsidRDefault="00117DA4" w:rsidP="00F06C4E">
            <w:pPr>
              <w:jc w:val="both"/>
            </w:pPr>
            <w:r>
              <w:t>э</w:t>
            </w:r>
            <w:r w:rsidRPr="00193EC8">
              <w:t xml:space="preserve">кономия ресурсов </w:t>
            </w:r>
          </w:p>
        </w:tc>
      </w:tr>
      <w:tr w:rsidR="00117DA4" w:rsidRPr="00193EC8" w:rsidTr="00F06C4E">
        <w:tc>
          <w:tcPr>
            <w:tcW w:w="2660" w:type="dxa"/>
            <w:tcBorders>
              <w:top w:val="single" w:sz="4" w:space="0" w:color="auto"/>
              <w:bottom w:val="single" w:sz="4" w:space="0" w:color="auto"/>
              <w:right w:val="single" w:sz="4" w:space="0" w:color="auto"/>
            </w:tcBorders>
          </w:tcPr>
          <w:p w:rsidR="00117DA4" w:rsidRPr="00193EC8" w:rsidRDefault="00117DA4" w:rsidP="00F06C4E">
            <w:pPr>
              <w:rPr>
                <w:color w:val="000000"/>
              </w:rPr>
            </w:pPr>
            <w:r w:rsidRPr="00193EC8">
              <w:rPr>
                <w:color w:val="000000"/>
              </w:rPr>
              <w:t xml:space="preserve">Система организации контроля за исполнением Программы </w:t>
            </w:r>
          </w:p>
        </w:tc>
        <w:tc>
          <w:tcPr>
            <w:tcW w:w="6696" w:type="dxa"/>
            <w:tcBorders>
              <w:top w:val="single" w:sz="4" w:space="0" w:color="auto"/>
              <w:left w:val="single" w:sz="4" w:space="0" w:color="auto"/>
              <w:bottom w:val="single" w:sz="4" w:space="0" w:color="auto"/>
            </w:tcBorders>
          </w:tcPr>
          <w:p w:rsidR="00117DA4" w:rsidRPr="00193EC8" w:rsidRDefault="00117DA4" w:rsidP="00F06C4E">
            <w:pPr>
              <w:jc w:val="both"/>
            </w:pPr>
            <w:r w:rsidRPr="00193EC8">
              <w:t>Контроль и координации выполнения мероприятий программы осуществляет Администрация Ольховского муниципального района</w:t>
            </w:r>
          </w:p>
        </w:tc>
      </w:tr>
    </w:tbl>
    <w:p w:rsidR="00117DA4" w:rsidRPr="00193EC8" w:rsidRDefault="00117DA4" w:rsidP="00117DA4">
      <w:pPr>
        <w:jc w:val="center"/>
      </w:pPr>
    </w:p>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Pr="00193EC8" w:rsidRDefault="00117DA4" w:rsidP="00117DA4"/>
    <w:p w:rsidR="00117DA4" w:rsidRPr="00193EC8" w:rsidRDefault="00117DA4" w:rsidP="00117DA4"/>
    <w:p w:rsidR="00117DA4" w:rsidRPr="00193EC8" w:rsidRDefault="00117DA4" w:rsidP="00117DA4">
      <w:pPr>
        <w:jc w:val="center"/>
        <w:rPr>
          <w:b/>
        </w:rPr>
      </w:pPr>
      <w:r w:rsidRPr="00193EC8">
        <w:rPr>
          <w:b/>
        </w:rPr>
        <w:t>Раздел № 1.</w:t>
      </w:r>
    </w:p>
    <w:p w:rsidR="00117DA4" w:rsidRPr="00193EC8" w:rsidRDefault="00117DA4" w:rsidP="00117DA4">
      <w:pPr>
        <w:jc w:val="center"/>
        <w:rPr>
          <w:b/>
        </w:rPr>
      </w:pPr>
      <w:r>
        <w:rPr>
          <w:b/>
        </w:rPr>
        <w:t>Общая характеристика сферы реализации муниципальной программы</w:t>
      </w:r>
      <w:r w:rsidRPr="00193EC8">
        <w:rPr>
          <w:b/>
        </w:rPr>
        <w:t>.</w:t>
      </w:r>
    </w:p>
    <w:p w:rsidR="00117DA4" w:rsidRPr="00193EC8" w:rsidRDefault="00117DA4" w:rsidP="00117DA4">
      <w:pPr>
        <w:jc w:val="both"/>
      </w:pPr>
    </w:p>
    <w:p w:rsidR="00117DA4" w:rsidRPr="001A6BEE" w:rsidRDefault="00117DA4" w:rsidP="00117DA4">
      <w:pPr>
        <w:ind w:firstLine="708"/>
        <w:jc w:val="both"/>
      </w:pPr>
      <w:r>
        <w:t xml:space="preserve"> Муниципальная</w:t>
      </w:r>
      <w:r w:rsidRPr="00193EC8">
        <w:t xml:space="preserve"> программа «Обеспечение  населения Ольховского муниципального района Волгоградской области питьевой водой  на </w:t>
      </w:r>
      <w:r>
        <w:t>2018-2020</w:t>
      </w:r>
      <w:r w:rsidRPr="00193EC8">
        <w:t xml:space="preserve"> годы» разработана для обеспечения населения Ольховского муниципального района питьевой водой нормативного качества и в достаточном количестве, в целях сохранения здоровья, улучшения условий жизнедеятельности и повышения качества уровня жизни населения.</w:t>
      </w:r>
      <w:r w:rsidRPr="001A6BEE">
        <w:t xml:space="preserve"> В предстоящий период на территориях сельских поселений Ольховского   муниципального района  </w:t>
      </w:r>
      <w:r w:rsidRPr="001A6BEE">
        <w:lastRenderedPageBreak/>
        <w:t>должны быть выполнены требования:  Федерального закона от 06.10.2003г. № 131-ФЗ «Об общих принципах организации местного самоуправления в РФ»; Федерального Закона от 07.12.2011 г. №416 «О водоснабжении и водоотведении», что позволит провести текущий ремонт существующих источников водоснабжения, завершить уже проводимую работу по обустройству водозаборов, обеспечить их экологическую безопасность.</w:t>
      </w:r>
    </w:p>
    <w:p w:rsidR="00117DA4" w:rsidRPr="001A6BEE" w:rsidRDefault="00117DA4" w:rsidP="00117DA4">
      <w:pPr>
        <w:ind w:firstLine="540"/>
        <w:jc w:val="both"/>
      </w:pPr>
      <w:r w:rsidRPr="001A6BEE">
        <w:t>Система водоснабжения являются важнейшей неотъемлемой частью коммунальной инфраструктуры и имеют решающее значение в обеспечении жизнедеятельности и развития района. Качественные и количественные параметры процесса развития систем водоснабжения определены на основе анализа их текущего состояния</w:t>
      </w:r>
      <w:r>
        <w:t xml:space="preserve">, а  так же существующих генеральных планов сельских поселений. </w:t>
      </w:r>
    </w:p>
    <w:p w:rsidR="00117DA4" w:rsidRPr="00BF3701" w:rsidRDefault="00117DA4" w:rsidP="00117DA4">
      <w:pPr>
        <w:pStyle w:val="22"/>
        <w:spacing w:after="0" w:line="240" w:lineRule="auto"/>
        <w:ind w:left="0" w:firstLine="540"/>
        <w:jc w:val="both"/>
        <w:rPr>
          <w:szCs w:val="28"/>
        </w:rPr>
      </w:pPr>
      <w:r w:rsidRPr="00BF3701">
        <w:rPr>
          <w:szCs w:val="28"/>
        </w:rPr>
        <w:t xml:space="preserve">На сегодняшний день система водоснабжения 7 сельских поселений  Ольховского муниципального  района  Волгоградской области    состоит из 28 артезианских скважин </w:t>
      </w:r>
      <w:r>
        <w:rPr>
          <w:szCs w:val="28"/>
        </w:rPr>
        <w:t>(20 рабочих, 8 нерабочих</w:t>
      </w:r>
      <w:r w:rsidRPr="00BF3701">
        <w:rPr>
          <w:szCs w:val="28"/>
        </w:rPr>
        <w:t xml:space="preserve">), </w:t>
      </w:r>
      <w:smartTag w:uri="urn:schemas-microsoft-com:office:smarttags" w:element="metricconverter">
        <w:smartTagPr>
          <w:attr w:name="ProductID" w:val="117,9 км"/>
        </w:smartTagPr>
        <w:r w:rsidRPr="00BF3701">
          <w:rPr>
            <w:szCs w:val="28"/>
          </w:rPr>
          <w:t>117,9 км</w:t>
        </w:r>
      </w:smartTag>
      <w:r w:rsidRPr="00BF3701">
        <w:rPr>
          <w:szCs w:val="28"/>
        </w:rPr>
        <w:t xml:space="preserve"> водопроводных сетей. На текущий момент система водоснабжения поселений района способна обеспечить потребности населения и производственной сферы питьевой водой.</w:t>
      </w:r>
    </w:p>
    <w:p w:rsidR="00117DA4" w:rsidRPr="001A6BEE" w:rsidRDefault="00117DA4" w:rsidP="00117DA4">
      <w:pPr>
        <w:ind w:firstLine="540"/>
        <w:jc w:val="both"/>
      </w:pPr>
      <w:r w:rsidRPr="001A6BEE">
        <w:t xml:space="preserve">Система водоснабжения сельских поселений </w:t>
      </w:r>
      <w:r>
        <w:t xml:space="preserve"> Ольховского </w:t>
      </w:r>
      <w:r w:rsidRPr="001A6BEE">
        <w:t>муниципал</w:t>
      </w:r>
      <w:r>
        <w:t xml:space="preserve">ьного района  Волгоградской </w:t>
      </w:r>
      <w:r w:rsidRPr="001A6BEE">
        <w:t>области  характеризуется высокой степенью износа. Уровень износа, как магистральных водоводов, так и уличных водопроводных сетей состав</w:t>
      </w:r>
      <w:r>
        <w:t>ляет более  91,9</w:t>
      </w:r>
      <w:r w:rsidRPr="001A6BEE">
        <w:t xml:space="preserve"> %.</w:t>
      </w:r>
    </w:p>
    <w:p w:rsidR="00117DA4" w:rsidRPr="001A6BEE" w:rsidRDefault="00117DA4" w:rsidP="00117DA4">
      <w:pPr>
        <w:ind w:firstLine="540"/>
        <w:jc w:val="both"/>
      </w:pPr>
      <w:r>
        <w:t>Только 70</w:t>
      </w:r>
      <w:r w:rsidRPr="001A6BEE">
        <w:t xml:space="preserve"> % жилых домов в населенных пунктах подключены к</w:t>
      </w:r>
      <w:r>
        <w:t xml:space="preserve"> водопроводным сетям. Еще 25</w:t>
      </w:r>
      <w:r w:rsidRPr="001A6BEE">
        <w:t>% населения пользуются услугами уличной водопроводной сети (водоразборными колонками), 5 % населения района получает воду из колодцев.</w:t>
      </w:r>
    </w:p>
    <w:p w:rsidR="00117DA4" w:rsidRPr="001A6BEE" w:rsidRDefault="00117DA4" w:rsidP="00117DA4">
      <w:pPr>
        <w:ind w:firstLine="540"/>
        <w:jc w:val="both"/>
      </w:pPr>
      <w:r w:rsidRPr="001A6BEE">
        <w:t xml:space="preserve">Проблемы водоснабжения на территории </w:t>
      </w:r>
      <w:r>
        <w:t>Ольховского муниципального</w:t>
      </w:r>
      <w:r w:rsidRPr="001A6BEE">
        <w:t xml:space="preserve"> района необходимо решать программно-целевым методом, основываясь на анализе состояния и основных тенденций развития систем водоснабжения, учете основных проблем, требованиях обеспечения населения питьевой водой в соответствии с требованиями, предъявляемыми к показателям качества питьевой воды.</w:t>
      </w:r>
    </w:p>
    <w:p w:rsidR="00117DA4" w:rsidRPr="001A6BEE" w:rsidRDefault="00117DA4" w:rsidP="00117DA4">
      <w:pPr>
        <w:jc w:val="both"/>
      </w:pPr>
      <w:r w:rsidRPr="001A6BEE">
        <w:t xml:space="preserve">       Повышение эффективности использования водоснабжения требует:</w:t>
      </w:r>
    </w:p>
    <w:p w:rsidR="00117DA4" w:rsidRPr="001A6BEE" w:rsidRDefault="00117DA4" w:rsidP="00117DA4">
      <w:pPr>
        <w:ind w:firstLine="540"/>
        <w:jc w:val="both"/>
      </w:pPr>
      <w:r w:rsidRPr="001A6BEE">
        <w:t>- координации действий поставщиков и потребителей ресурсов, выработки общей технической политики, согласования договорных условий, сохранения баланса и устойчивости работы технических систем;</w:t>
      </w:r>
    </w:p>
    <w:p w:rsidR="00117DA4" w:rsidRPr="001A6BEE" w:rsidRDefault="00117DA4" w:rsidP="00117DA4">
      <w:pPr>
        <w:ind w:firstLine="540"/>
        <w:jc w:val="both"/>
      </w:pPr>
      <w:r w:rsidRPr="001A6BEE">
        <w:t xml:space="preserve"> - достаточное участие средств местного бюджета в финансировании всего комплекса мероприятий по водоснабжению и необходимая координация действий и ресурсов органов местного самоуправления с мероприятиями федеральных и региональных программ в данном направлении;</w:t>
      </w:r>
    </w:p>
    <w:p w:rsidR="00117DA4" w:rsidRPr="001A6BEE" w:rsidRDefault="00117DA4" w:rsidP="00117DA4">
      <w:pPr>
        <w:ind w:firstLine="540"/>
        <w:jc w:val="both"/>
      </w:pPr>
      <w:r w:rsidRPr="001A6BEE">
        <w:t xml:space="preserve">     В предстоящий период решение этих вопросов без применения программно-целевого метода не представляется возможным.</w:t>
      </w:r>
    </w:p>
    <w:p w:rsidR="00117DA4" w:rsidRPr="001A6BEE" w:rsidRDefault="00117DA4" w:rsidP="00117DA4">
      <w:pPr>
        <w:ind w:firstLine="540"/>
        <w:jc w:val="both"/>
      </w:pPr>
      <w:r w:rsidRPr="001A6BEE">
        <w:t xml:space="preserve">     В силу значительной затратной составляющей комплекс мероприятий по обеспечению населения водой можно частично реализовать в течение </w:t>
      </w:r>
      <w:r>
        <w:t>2018-</w:t>
      </w:r>
      <w:smartTag w:uri="urn:schemas-microsoft-com:office:smarttags" w:element="metricconverter">
        <w:smartTagPr>
          <w:attr w:name="ProductID" w:val="2020 г"/>
        </w:smartTagPr>
        <w:r>
          <w:t>2020</w:t>
        </w:r>
        <w:r w:rsidRPr="001A6BEE">
          <w:t xml:space="preserve"> </w:t>
        </w:r>
        <w:r>
          <w:t>г</w:t>
        </w:r>
      </w:smartTag>
      <w:r>
        <w:t>.</w:t>
      </w:r>
      <w:r w:rsidRPr="001A6BEE">
        <w:t xml:space="preserve"> </w:t>
      </w:r>
    </w:p>
    <w:p w:rsidR="00117DA4" w:rsidRPr="001A6BEE" w:rsidRDefault="00117DA4" w:rsidP="00117DA4">
      <w:pPr>
        <w:ind w:firstLine="540"/>
        <w:jc w:val="both"/>
      </w:pPr>
      <w:r w:rsidRPr="001A6BEE">
        <w:lastRenderedPageBreak/>
        <w:t xml:space="preserve">     </w:t>
      </w:r>
    </w:p>
    <w:p w:rsidR="00117DA4" w:rsidRDefault="00117DA4" w:rsidP="00117DA4">
      <w:pPr>
        <w:ind w:firstLine="540"/>
        <w:jc w:val="both"/>
      </w:pPr>
      <w:r w:rsidRPr="001A6BEE">
        <w:t>Характеристика централизованной системы водоснабжения, а также состояние водопотреб</w:t>
      </w:r>
      <w:r>
        <w:t xml:space="preserve">ления населением Ольховского муниципального </w:t>
      </w:r>
      <w:r w:rsidRPr="001A6BEE">
        <w:t>района в разрезе сельских поселений представлены в таблице ниже.</w:t>
      </w:r>
    </w:p>
    <w:p w:rsidR="00117DA4" w:rsidRPr="00193EC8" w:rsidRDefault="00117DA4" w:rsidP="00117DA4">
      <w:pPr>
        <w:ind w:firstLine="540"/>
        <w:jc w:val="both"/>
      </w:pPr>
    </w:p>
    <w:p w:rsidR="00117DA4" w:rsidRPr="00193EC8" w:rsidRDefault="00117DA4" w:rsidP="00117DA4">
      <w:pPr>
        <w:jc w:val="center"/>
        <w:rPr>
          <w:b/>
        </w:rPr>
      </w:pPr>
      <w:r>
        <w:tab/>
      </w:r>
      <w:r w:rsidRPr="00193EC8">
        <w:t xml:space="preserve"> </w:t>
      </w:r>
      <w:r w:rsidRPr="00193EC8">
        <w:rPr>
          <w:b/>
        </w:rPr>
        <w:t>Раздел № 2</w:t>
      </w:r>
    </w:p>
    <w:p w:rsidR="00117DA4" w:rsidRPr="00193EC8" w:rsidRDefault="00117DA4" w:rsidP="00117DA4">
      <w:pPr>
        <w:jc w:val="center"/>
        <w:rPr>
          <w:b/>
        </w:rPr>
      </w:pPr>
      <w:r>
        <w:rPr>
          <w:b/>
        </w:rPr>
        <w:t xml:space="preserve">«Цели, </w:t>
      </w:r>
      <w:r w:rsidRPr="00193EC8">
        <w:rPr>
          <w:b/>
        </w:rPr>
        <w:t xml:space="preserve"> задачи, сроки и этапы реализации муниципальной программы».</w:t>
      </w:r>
    </w:p>
    <w:p w:rsidR="00117DA4" w:rsidRPr="00193EC8" w:rsidRDefault="00117DA4" w:rsidP="00117DA4">
      <w:pPr>
        <w:jc w:val="center"/>
      </w:pPr>
    </w:p>
    <w:p w:rsidR="00117DA4" w:rsidRPr="00193EC8" w:rsidRDefault="00117DA4" w:rsidP="00117DA4">
      <w:pPr>
        <w:jc w:val="both"/>
      </w:pPr>
      <w:r w:rsidRPr="00193EC8">
        <w:tab/>
        <w:t>Целью Программы являются улучшение обеспечения населения Ольховского мун</w:t>
      </w:r>
      <w:r>
        <w:t>иципального района питьевой водой</w:t>
      </w:r>
      <w:r w:rsidRPr="00193EC8">
        <w:t xml:space="preserve"> нормального качества и в достаточном количестве, улучшении на этой основе </w:t>
      </w:r>
      <w:r>
        <w:t>состояния здоровья населения, восстановление</w:t>
      </w:r>
      <w:r w:rsidRPr="00193EC8">
        <w:t>, охрана и рациональное использование источников питьевого водоснабжения.</w:t>
      </w:r>
    </w:p>
    <w:p w:rsidR="00117DA4" w:rsidRPr="00193EC8" w:rsidRDefault="00117DA4" w:rsidP="00117DA4">
      <w:pPr>
        <w:jc w:val="both"/>
      </w:pPr>
      <w:r w:rsidRPr="00193EC8">
        <w:tab/>
        <w:t>Для достижения этих целей необходимо решение задач по предотвращению загрязнения источников питьевого водоснабжения, об</w:t>
      </w:r>
      <w:r>
        <w:t>еспечению их соответствия санита</w:t>
      </w:r>
      <w:r w:rsidRPr="00193EC8">
        <w:t>рно-гигиеническ</w:t>
      </w:r>
      <w:r>
        <w:t>им</w:t>
      </w:r>
      <w:r w:rsidRPr="00193EC8">
        <w:t xml:space="preserve"> требованиям, повышению эффективности и надежности функционирования систем водообеспечения,</w:t>
      </w:r>
      <w:r>
        <w:t xml:space="preserve"> за</w:t>
      </w:r>
      <w:r w:rsidRPr="00193EC8">
        <w:t xml:space="preserve"> счет реализации в</w:t>
      </w:r>
      <w:r>
        <w:t>одоохранных</w:t>
      </w:r>
      <w:r w:rsidRPr="00193EC8">
        <w:t>, технических и санитарных мероприятий, развития систем забора и транспортировки воды, а также развития хозяйственного механизма водоиспользования стимулирующего экономию питьевой воды.</w:t>
      </w:r>
    </w:p>
    <w:p w:rsidR="00117DA4" w:rsidRPr="00193EC8" w:rsidRDefault="00117DA4" w:rsidP="00117DA4">
      <w:pPr>
        <w:jc w:val="both"/>
      </w:pPr>
      <w:r w:rsidRPr="00193EC8">
        <w:tab/>
        <w:t xml:space="preserve">Достижением целей </w:t>
      </w:r>
      <w:r>
        <w:t xml:space="preserve">реализации </w:t>
      </w:r>
      <w:r w:rsidRPr="00193EC8">
        <w:t>Программы предусматривает</w:t>
      </w:r>
      <w:r>
        <w:t>ся</w:t>
      </w:r>
      <w:r w:rsidRPr="00193EC8">
        <w:t xml:space="preserve"> в </w:t>
      </w:r>
      <w:r>
        <w:t>три</w:t>
      </w:r>
      <w:r w:rsidRPr="00193EC8">
        <w:t xml:space="preserve"> этапа</w:t>
      </w:r>
      <w:r>
        <w:t xml:space="preserve">, </w:t>
      </w:r>
      <w:r w:rsidRPr="0036028A">
        <w:rPr>
          <w:color w:val="000000"/>
        </w:rPr>
        <w:t xml:space="preserve"> </w:t>
      </w:r>
      <w:r>
        <w:rPr>
          <w:color w:val="000000"/>
        </w:rPr>
        <w:t>каждый из которых соответствует календарному году программы</w:t>
      </w:r>
      <w:r w:rsidRPr="00193EC8">
        <w:rPr>
          <w:color w:val="000000"/>
        </w:rPr>
        <w:t>.</w:t>
      </w:r>
    </w:p>
    <w:p w:rsidR="00117DA4" w:rsidRPr="00193EC8" w:rsidRDefault="00117DA4" w:rsidP="00117DA4">
      <w:pPr>
        <w:jc w:val="both"/>
      </w:pPr>
      <w:r>
        <w:tab/>
        <w:t>На первом этапе 2018 г</w:t>
      </w:r>
      <w:r w:rsidRPr="00193EC8">
        <w:t>од</w:t>
      </w:r>
      <w:r>
        <w:t xml:space="preserve">а - </w:t>
      </w:r>
      <w:r w:rsidRPr="00193EC8">
        <w:t xml:space="preserve">намечается осуществление следующих мероприятий, реконструкция водозаборных </w:t>
      </w:r>
      <w:r>
        <w:t>скважин и систем водоснабжения</w:t>
      </w:r>
      <w:r w:rsidRPr="00193EC8">
        <w:t>, проведение работ по улучшению состояния и обеспечению соблюдения режимов зон санитарной охраны и водоохранных зон источников питьевого водоснабжения</w:t>
      </w:r>
      <w:r w:rsidRPr="00107438">
        <w:t xml:space="preserve"> </w:t>
      </w:r>
      <w:r w:rsidRPr="00193EC8">
        <w:t xml:space="preserve">населенных пунктов Ольховского муниципального района. </w:t>
      </w:r>
      <w:r>
        <w:t>(с.Ягодное 1355.8тыс.руб., с.Солодча 1943, 4тыс.руб., с.Романовка 612,4тыс.руб., с.Ольховка 606, 8тыс.руб.)</w:t>
      </w:r>
    </w:p>
    <w:p w:rsidR="00117DA4" w:rsidRDefault="00117DA4" w:rsidP="00117DA4">
      <w:pPr>
        <w:jc w:val="both"/>
      </w:pPr>
      <w:r>
        <w:tab/>
        <w:t xml:space="preserve">На втором этапе 2019 года - </w:t>
      </w:r>
      <w:r w:rsidRPr="00193EC8">
        <w:t xml:space="preserve">намечено расширить работы и завершить запланированные мероприятия по восстановлению, реконструкции и строительству систем водоснабжения населенных пунктов Ольховского муниципального района. </w:t>
      </w:r>
      <w:r>
        <w:t xml:space="preserve">(с.Ольховка 3583.3 тыс.руб., с.Липовка 935,2 тыс.руб.,) </w:t>
      </w:r>
    </w:p>
    <w:p w:rsidR="00117DA4" w:rsidRPr="00193EC8" w:rsidRDefault="00117DA4" w:rsidP="00117DA4">
      <w:pPr>
        <w:ind w:firstLine="708"/>
        <w:jc w:val="both"/>
      </w:pPr>
      <w:r>
        <w:t>На третьем этапе 2020 года – завершить все запланированные мероприятия</w:t>
      </w:r>
      <w:r w:rsidRPr="00BF3701">
        <w:t xml:space="preserve"> </w:t>
      </w:r>
      <w:r w:rsidRPr="00193EC8">
        <w:t>по восстановлению, реконструкции и строительству систем водоснабжения населенных пунктов Ольховского муниципального района.</w:t>
      </w:r>
      <w:r>
        <w:t xml:space="preserve"> (с.Липовка 996.91 тыс.руб., с.Гусевка -2225.94 тыс.руб., с.Киреево 1295.67 тыс. руб.)</w:t>
      </w:r>
    </w:p>
    <w:p w:rsidR="00117DA4" w:rsidRPr="00193EC8" w:rsidRDefault="00117DA4" w:rsidP="00117DA4">
      <w:pPr>
        <w:jc w:val="center"/>
        <w:rPr>
          <w:b/>
        </w:rPr>
      </w:pPr>
      <w:r w:rsidRPr="00193EC8">
        <w:rPr>
          <w:b/>
        </w:rPr>
        <w:t>Раздел № 3</w:t>
      </w:r>
    </w:p>
    <w:p w:rsidR="00117DA4" w:rsidRPr="00193EC8" w:rsidRDefault="00117DA4" w:rsidP="00117DA4">
      <w:pPr>
        <w:jc w:val="center"/>
      </w:pPr>
      <w:r>
        <w:rPr>
          <w:b/>
        </w:rPr>
        <w:t>«Целевые показатели достижения целей и решения задач, ожидаемые конечные результаты реализации муниципальной программы</w:t>
      </w:r>
      <w:r w:rsidRPr="00193EC8">
        <w:rPr>
          <w:b/>
        </w:rPr>
        <w:t>».</w:t>
      </w:r>
    </w:p>
    <w:p w:rsidR="00117DA4" w:rsidRPr="00193EC8" w:rsidRDefault="00117DA4" w:rsidP="00117DA4">
      <w:pPr>
        <w:jc w:val="center"/>
      </w:pPr>
    </w:p>
    <w:p w:rsidR="00117DA4" w:rsidRPr="00404F19" w:rsidRDefault="00117DA4" w:rsidP="00117DA4">
      <w:pPr>
        <w:pStyle w:val="consplusnonformat1"/>
        <w:suppressAutoHyphens/>
        <w:overflowPunct w:val="0"/>
        <w:spacing w:before="0" w:beforeAutospacing="0" w:after="0" w:afterAutospacing="0"/>
        <w:ind w:firstLine="709"/>
        <w:textAlignment w:val="baseline"/>
        <w:rPr>
          <w:sz w:val="28"/>
          <w:szCs w:val="28"/>
        </w:rPr>
      </w:pPr>
    </w:p>
    <w:p w:rsidR="00117DA4" w:rsidRPr="00193EC8" w:rsidRDefault="00117DA4" w:rsidP="00117DA4">
      <w:pPr>
        <w:ind w:firstLine="567"/>
        <w:jc w:val="both"/>
      </w:pPr>
      <w:r w:rsidRPr="00193EC8">
        <w:lastRenderedPageBreak/>
        <w:t>Мероприятия по реализации муниципальной программы «Обеспечение  населения Ольховского муниципального района Волгоградской обла</w:t>
      </w:r>
      <w:r>
        <w:t>сти питьевой водой  на 2018-2020</w:t>
      </w:r>
      <w:r w:rsidRPr="00193EC8">
        <w:t xml:space="preserve"> годы».</w:t>
      </w:r>
    </w:p>
    <w:p w:rsidR="00117DA4" w:rsidRPr="00193EC8" w:rsidRDefault="00117DA4" w:rsidP="00117DA4">
      <w:pPr>
        <w:ind w:firstLine="567"/>
        <w:jc w:val="both"/>
      </w:pPr>
      <w:r w:rsidRPr="00193EC8">
        <w:t>Мероприятия по развитию систем водоснабжения нас</w:t>
      </w:r>
      <w:r>
        <w:t>еленных пунктов предусматривают</w:t>
      </w:r>
      <w:r w:rsidRPr="00193EC8">
        <w:t>:</w:t>
      </w:r>
    </w:p>
    <w:p w:rsidR="00117DA4" w:rsidRPr="00193EC8" w:rsidRDefault="00117DA4" w:rsidP="00117DA4">
      <w:pPr>
        <w:ind w:firstLine="567"/>
        <w:jc w:val="both"/>
      </w:pPr>
      <w:r w:rsidRPr="00193EC8">
        <w:t>Строительство и реконструкцию водозаборов;</w:t>
      </w:r>
    </w:p>
    <w:p w:rsidR="00117DA4" w:rsidRPr="00193EC8" w:rsidRDefault="00117DA4" w:rsidP="00117DA4">
      <w:pPr>
        <w:ind w:firstLine="567"/>
        <w:jc w:val="both"/>
      </w:pPr>
      <w:r w:rsidRPr="00193EC8">
        <w:t>Строительство и реконструкция водопроводов и уличной водопроводной сети;</w:t>
      </w:r>
    </w:p>
    <w:p w:rsidR="00117DA4" w:rsidRPr="00193EC8" w:rsidRDefault="00117DA4" w:rsidP="00117DA4">
      <w:pPr>
        <w:ind w:firstLine="567"/>
        <w:jc w:val="both"/>
      </w:pPr>
      <w:r w:rsidRPr="00193EC8">
        <w:t>Обустройство зон санитарной охраны водоисточников, водопроводных сетей и сооружений.</w:t>
      </w:r>
    </w:p>
    <w:p w:rsidR="00117DA4" w:rsidRPr="003B1928" w:rsidRDefault="00117DA4" w:rsidP="00117DA4">
      <w:pPr>
        <w:pStyle w:val="Default"/>
        <w:ind w:firstLine="567"/>
        <w:jc w:val="both"/>
        <w:rPr>
          <w:sz w:val="28"/>
          <w:szCs w:val="28"/>
        </w:rPr>
      </w:pPr>
      <w:r>
        <w:rPr>
          <w:sz w:val="28"/>
          <w:szCs w:val="28"/>
        </w:rPr>
        <w:t xml:space="preserve">Ожидаемым конечным результатом Программы является: Бесперебойное обеспечение населения сельских поселений питьевой водой, снижение уровня износа основных фондов водопроводного хозяйства сельских поселений к уровню </w:t>
      </w:r>
      <w:smartTag w:uri="urn:schemas-microsoft-com:office:smarttags" w:element="metricconverter">
        <w:smartTagPr>
          <w:attr w:name="ProductID" w:val="2016 г"/>
        </w:smartTagPr>
        <w:r>
          <w:rPr>
            <w:sz w:val="28"/>
            <w:szCs w:val="28"/>
          </w:rPr>
          <w:t>2016 г</w:t>
        </w:r>
      </w:smartTag>
      <w:r>
        <w:rPr>
          <w:sz w:val="28"/>
          <w:szCs w:val="28"/>
        </w:rPr>
        <w:t xml:space="preserve">. на 18_%.  </w:t>
      </w:r>
      <w:r w:rsidRPr="003B1928">
        <w:rPr>
          <w:sz w:val="28"/>
          <w:szCs w:val="28"/>
        </w:rPr>
        <w:t>Снижение потерь воды до 35% в год (2016 год – 53%)</w:t>
      </w:r>
    </w:p>
    <w:p w:rsidR="00117DA4" w:rsidRPr="00193EC8" w:rsidRDefault="00117DA4" w:rsidP="00117DA4">
      <w:pPr>
        <w:ind w:firstLine="567"/>
        <w:jc w:val="both"/>
      </w:pPr>
      <w:r w:rsidRPr="00193EC8">
        <w:t>Основные мероприятия по данной программе  в разрезе сельских поселений  представлены в приложение</w:t>
      </w:r>
      <w:r>
        <w:t xml:space="preserve"> </w:t>
      </w:r>
      <w:r w:rsidRPr="00193EC8">
        <w:t>№1.</w:t>
      </w:r>
    </w:p>
    <w:p w:rsidR="00117DA4" w:rsidRPr="00193EC8" w:rsidRDefault="00117DA4" w:rsidP="00117DA4">
      <w:pPr>
        <w:jc w:val="both"/>
      </w:pPr>
      <w:r>
        <w:t xml:space="preserve">        </w:t>
      </w:r>
      <w:r w:rsidRPr="00193EC8">
        <w:t xml:space="preserve">Финансирование Программы осуществляется за счет средств </w:t>
      </w:r>
      <w:r>
        <w:t xml:space="preserve">районного </w:t>
      </w:r>
      <w:r w:rsidRPr="00193EC8">
        <w:t xml:space="preserve"> бюджета и средств МУП «Ольховское коммунальное хозяйство».</w:t>
      </w:r>
    </w:p>
    <w:p w:rsidR="00117DA4" w:rsidRPr="00193EC8" w:rsidRDefault="00117DA4" w:rsidP="00117DA4">
      <w:pPr>
        <w:jc w:val="both"/>
      </w:pPr>
      <w:r>
        <w:t xml:space="preserve">         </w:t>
      </w:r>
      <w:r w:rsidRPr="00193EC8">
        <w:t>Объемы и источники финансирования мероприятий Программы по разделам и видам затрат приведены в приложении №2 к Программе.</w:t>
      </w:r>
    </w:p>
    <w:p w:rsidR="00117DA4" w:rsidRPr="00193EC8" w:rsidRDefault="00117DA4" w:rsidP="00117DA4">
      <w:pPr>
        <w:jc w:val="both"/>
      </w:pPr>
      <w:r>
        <w:t xml:space="preserve">         </w:t>
      </w:r>
      <w:r w:rsidRPr="00193EC8">
        <w:t>Потребность в финансовых ресурсах определяется на всех стадиях реализации и уточняется ежегодно.</w:t>
      </w:r>
    </w:p>
    <w:p w:rsidR="00117DA4" w:rsidRDefault="00117DA4" w:rsidP="00117DA4">
      <w:pPr>
        <w:pStyle w:val="ConsPlusNormal"/>
        <w:widowControl/>
        <w:jc w:val="both"/>
        <w:rPr>
          <w:rFonts w:ascii="Times New Roman" w:hAnsi="Times New Roman"/>
          <w:sz w:val="28"/>
          <w:szCs w:val="28"/>
        </w:rPr>
      </w:pPr>
    </w:p>
    <w:p w:rsidR="00117DA4" w:rsidRPr="00C555AD" w:rsidRDefault="00117DA4" w:rsidP="00117DA4">
      <w:pPr>
        <w:pStyle w:val="consplusnonformat1"/>
        <w:suppressAutoHyphens/>
        <w:overflowPunct w:val="0"/>
        <w:spacing w:before="0" w:beforeAutospacing="0" w:after="0" w:afterAutospacing="0"/>
        <w:ind w:firstLine="709"/>
        <w:jc w:val="center"/>
        <w:textAlignment w:val="baseline"/>
        <w:rPr>
          <w:b/>
          <w:sz w:val="28"/>
          <w:szCs w:val="28"/>
        </w:rPr>
      </w:pPr>
      <w:r w:rsidRPr="00C555AD">
        <w:rPr>
          <w:b/>
          <w:sz w:val="28"/>
          <w:szCs w:val="28"/>
        </w:rPr>
        <w:t>Раздел 4. Система программных мероприятий</w:t>
      </w:r>
    </w:p>
    <w:p w:rsidR="00117DA4" w:rsidRPr="00C555AD" w:rsidRDefault="00117DA4" w:rsidP="00117DA4">
      <w:pPr>
        <w:pStyle w:val="consplusnonformat1"/>
        <w:suppressAutoHyphens/>
        <w:overflowPunct w:val="0"/>
        <w:spacing w:before="0" w:beforeAutospacing="0" w:after="0" w:afterAutospacing="0"/>
        <w:ind w:firstLine="709"/>
        <w:jc w:val="center"/>
        <w:textAlignment w:val="baseline"/>
        <w:rPr>
          <w:b/>
          <w:sz w:val="28"/>
          <w:szCs w:val="28"/>
        </w:rPr>
      </w:pPr>
    </w:p>
    <w:p w:rsidR="00117DA4" w:rsidRPr="00404F19" w:rsidRDefault="00117DA4" w:rsidP="00117DA4">
      <w:pPr>
        <w:ind w:firstLine="709"/>
        <w:jc w:val="both"/>
        <w:rPr>
          <w:snapToGrid w:val="0"/>
        </w:rPr>
      </w:pPr>
      <w:r w:rsidRPr="00404F19">
        <w:rPr>
          <w:snapToGrid w:val="0"/>
        </w:rPr>
        <w:t>Система программных мероприятий предусматривает мероприятия, направленные на совершенствование систе</w:t>
      </w:r>
      <w:r>
        <w:rPr>
          <w:snapToGrid w:val="0"/>
        </w:rPr>
        <w:t>м водоснабжения.</w:t>
      </w:r>
    </w:p>
    <w:p w:rsidR="00117DA4" w:rsidRDefault="00117DA4" w:rsidP="00117DA4">
      <w:pPr>
        <w:ind w:firstLine="709"/>
        <w:jc w:val="both"/>
        <w:rPr>
          <w:snapToGrid w:val="0"/>
        </w:rPr>
      </w:pPr>
      <w:r w:rsidRPr="00404F19">
        <w:rPr>
          <w:snapToGrid w:val="0"/>
        </w:rPr>
        <w:t xml:space="preserve">Программные мероприятия отраженны в приложении  1 к Программе. </w:t>
      </w:r>
    </w:p>
    <w:p w:rsidR="00117DA4" w:rsidRDefault="00117DA4" w:rsidP="00117DA4">
      <w:pPr>
        <w:ind w:firstLine="709"/>
        <w:jc w:val="both"/>
        <w:rPr>
          <w:snapToGrid w:val="0"/>
        </w:rPr>
      </w:pPr>
    </w:p>
    <w:p w:rsidR="00117DA4" w:rsidRPr="00C555AD" w:rsidRDefault="00117DA4" w:rsidP="00117DA4">
      <w:pPr>
        <w:pStyle w:val="consplusnonformat1"/>
        <w:suppressAutoHyphens/>
        <w:overflowPunct w:val="0"/>
        <w:spacing w:before="0" w:beforeAutospacing="0" w:after="0" w:afterAutospacing="0"/>
        <w:ind w:firstLine="709"/>
        <w:jc w:val="center"/>
        <w:textAlignment w:val="baseline"/>
        <w:rPr>
          <w:b/>
          <w:sz w:val="28"/>
          <w:szCs w:val="28"/>
        </w:rPr>
      </w:pPr>
      <w:r>
        <w:rPr>
          <w:b/>
          <w:sz w:val="28"/>
          <w:szCs w:val="28"/>
        </w:rPr>
        <w:t xml:space="preserve">Раздел </w:t>
      </w:r>
      <w:r w:rsidRPr="00C555AD">
        <w:rPr>
          <w:b/>
          <w:sz w:val="28"/>
          <w:szCs w:val="28"/>
        </w:rPr>
        <w:t>5. Финансовое обеспечение Программы</w:t>
      </w:r>
    </w:p>
    <w:p w:rsidR="00117DA4" w:rsidRPr="00C555AD" w:rsidRDefault="00117DA4" w:rsidP="00117DA4">
      <w:pPr>
        <w:pStyle w:val="consplusnonformat1"/>
        <w:suppressAutoHyphens/>
        <w:overflowPunct w:val="0"/>
        <w:spacing w:before="0" w:beforeAutospacing="0" w:after="0" w:afterAutospacing="0"/>
        <w:ind w:firstLine="709"/>
        <w:jc w:val="center"/>
        <w:textAlignment w:val="baseline"/>
        <w:rPr>
          <w:b/>
          <w:sz w:val="28"/>
          <w:szCs w:val="28"/>
        </w:rPr>
      </w:pPr>
    </w:p>
    <w:p w:rsidR="00117DA4" w:rsidRPr="00404F19" w:rsidRDefault="00117DA4" w:rsidP="00117DA4">
      <w:pPr>
        <w:ind w:firstLine="720"/>
        <w:jc w:val="both"/>
      </w:pPr>
      <w:r w:rsidRPr="00404F19">
        <w:t xml:space="preserve">Финансирование заданий Программы планируется за счет средств, предусматриваемых  в районном бюджете на содержание и развитие отраслей водоснабжения </w:t>
      </w:r>
      <w:r>
        <w:t xml:space="preserve"> 7 сельских поселений Ольховского муниципального </w:t>
      </w:r>
      <w:r w:rsidRPr="00404F19">
        <w:t>района</w:t>
      </w:r>
      <w:r>
        <w:t xml:space="preserve">( имеющихся на данный момент генеральных планов  и за счет средств МУП « Ольховское коммунальное хозяйство» заложенное в тарифах на водопользование </w:t>
      </w:r>
      <w:r w:rsidRPr="00404F19">
        <w:t>.</w:t>
      </w:r>
    </w:p>
    <w:p w:rsidR="00117DA4" w:rsidRPr="00404F19" w:rsidRDefault="00117DA4" w:rsidP="00117DA4">
      <w:pPr>
        <w:pStyle w:val="ConsPlusNormal"/>
        <w:widowControl/>
        <w:ind w:firstLine="709"/>
        <w:rPr>
          <w:rFonts w:ascii="Times New Roman" w:hAnsi="Times New Roman"/>
          <w:sz w:val="28"/>
          <w:szCs w:val="28"/>
        </w:rPr>
      </w:pPr>
      <w:r w:rsidRPr="00404F19">
        <w:rPr>
          <w:rFonts w:ascii="Times New Roman" w:hAnsi="Times New Roman"/>
          <w:sz w:val="28"/>
          <w:szCs w:val="28"/>
        </w:rPr>
        <w:t>Общий</w:t>
      </w:r>
      <w:r>
        <w:rPr>
          <w:rFonts w:ascii="Times New Roman" w:hAnsi="Times New Roman"/>
          <w:sz w:val="28"/>
          <w:szCs w:val="28"/>
        </w:rPr>
        <w:t xml:space="preserve"> объем финансирования  -13555.5</w:t>
      </w:r>
      <w:r w:rsidRPr="00404F19">
        <w:rPr>
          <w:rFonts w:ascii="Times New Roman" w:hAnsi="Times New Roman"/>
          <w:sz w:val="28"/>
          <w:szCs w:val="28"/>
        </w:rPr>
        <w:t>тыс.руб., за счет средств районного бюджета</w:t>
      </w:r>
      <w:r>
        <w:rPr>
          <w:rFonts w:ascii="Times New Roman" w:hAnsi="Times New Roman"/>
          <w:sz w:val="28"/>
          <w:szCs w:val="28"/>
        </w:rPr>
        <w:t>- 12200,1тыс.руб</w:t>
      </w:r>
      <w:r w:rsidRPr="00404F19">
        <w:rPr>
          <w:rFonts w:ascii="Times New Roman" w:hAnsi="Times New Roman"/>
          <w:sz w:val="28"/>
          <w:szCs w:val="28"/>
        </w:rPr>
        <w:t>.</w:t>
      </w:r>
      <w:r>
        <w:rPr>
          <w:rFonts w:ascii="Times New Roman" w:hAnsi="Times New Roman"/>
          <w:sz w:val="28"/>
          <w:szCs w:val="28"/>
        </w:rPr>
        <w:t xml:space="preserve">, средства МУП « Ольховское коммунальное  хозяйство»-1355.4 тыс.руб. </w:t>
      </w:r>
    </w:p>
    <w:p w:rsidR="00117DA4" w:rsidRPr="00404F19" w:rsidRDefault="00117DA4" w:rsidP="00117DA4">
      <w:pPr>
        <w:ind w:firstLine="720"/>
        <w:jc w:val="center"/>
      </w:pPr>
    </w:p>
    <w:p w:rsidR="00117DA4" w:rsidRPr="00C555AD" w:rsidRDefault="00117DA4" w:rsidP="00117DA4">
      <w:pPr>
        <w:ind w:firstLine="720"/>
        <w:jc w:val="center"/>
        <w:rPr>
          <w:b/>
        </w:rPr>
      </w:pPr>
      <w:r w:rsidRPr="00C555AD">
        <w:rPr>
          <w:b/>
        </w:rPr>
        <w:t>Раздел 6. Механизм реализации Программы</w:t>
      </w:r>
    </w:p>
    <w:p w:rsidR="00117DA4" w:rsidRPr="00404F19" w:rsidRDefault="00117DA4" w:rsidP="00117DA4">
      <w:pPr>
        <w:ind w:firstLine="720"/>
        <w:jc w:val="center"/>
      </w:pPr>
    </w:p>
    <w:p w:rsidR="00117DA4" w:rsidRPr="00404F19" w:rsidRDefault="00117DA4" w:rsidP="00117DA4">
      <w:pPr>
        <w:ind w:firstLine="709"/>
        <w:jc w:val="both"/>
      </w:pPr>
      <w:r w:rsidRPr="00404F19">
        <w:lastRenderedPageBreak/>
        <w:t>Механизм реализации Программы включает: выполнение программных мероприятий.</w:t>
      </w:r>
    </w:p>
    <w:p w:rsidR="00117DA4" w:rsidRPr="00404F19" w:rsidRDefault="00117DA4" w:rsidP="00117DA4">
      <w:pPr>
        <w:ind w:firstLine="720"/>
        <w:jc w:val="both"/>
      </w:pPr>
      <w:r>
        <w:t xml:space="preserve">Ответственным </w:t>
      </w:r>
      <w:r w:rsidRPr="00404F19">
        <w:t>исполнител</w:t>
      </w:r>
      <w:r>
        <w:t>ем Программы является отдел ЖКХ, ГС и ООС Администрации Ольховского муниципального района.</w:t>
      </w:r>
    </w:p>
    <w:p w:rsidR="00117DA4" w:rsidRPr="00404F19" w:rsidRDefault="00117DA4" w:rsidP="00117DA4">
      <w:pPr>
        <w:ind w:firstLine="720"/>
        <w:jc w:val="both"/>
      </w:pPr>
      <w:r w:rsidRPr="00404F19">
        <w:t>Координацию работы по реализации заданий Программ</w:t>
      </w:r>
      <w:r>
        <w:t xml:space="preserve">ы осуществляет отдел ЖКХ, ГС и ООС  Администрации Ольховского муниципального </w:t>
      </w:r>
      <w:r w:rsidRPr="00404F19">
        <w:t xml:space="preserve"> района, который обеспечивает сбор информации о ре</w:t>
      </w:r>
      <w:r>
        <w:t xml:space="preserve">ализации мероприятий. Отдел ЖКХ, ГС и ООС Администрации Ольховского муниципального района  </w:t>
      </w:r>
      <w:r w:rsidRPr="00404F19">
        <w:t>вправе вносить  обоснованные и согласованные с заинтересованными лицами предложения по изменениям и дополнениям мероприятий  Программы, а также предложения о мерах воздействия, исключающих срыв исполнения заданий Программы.</w:t>
      </w:r>
    </w:p>
    <w:p w:rsidR="00117DA4" w:rsidRPr="00404F19" w:rsidRDefault="00117DA4" w:rsidP="00117DA4">
      <w:pPr>
        <w:ind w:firstLine="720"/>
        <w:jc w:val="both"/>
      </w:pPr>
    </w:p>
    <w:p w:rsidR="00117DA4" w:rsidRPr="003905B3" w:rsidRDefault="00117DA4" w:rsidP="00117DA4">
      <w:pPr>
        <w:ind w:firstLine="720"/>
        <w:jc w:val="center"/>
        <w:rPr>
          <w:b/>
        </w:rPr>
      </w:pPr>
      <w:r w:rsidRPr="003905B3">
        <w:rPr>
          <w:b/>
        </w:rPr>
        <w:t>Раздел 7. Контроль</w:t>
      </w:r>
      <w:r>
        <w:rPr>
          <w:b/>
        </w:rPr>
        <w:t xml:space="preserve"> </w:t>
      </w:r>
      <w:r w:rsidRPr="003905B3">
        <w:rPr>
          <w:b/>
        </w:rPr>
        <w:t xml:space="preserve"> за ходом реализации исполнения Программы и оценка ее эффективности</w:t>
      </w:r>
    </w:p>
    <w:p w:rsidR="00117DA4" w:rsidRPr="00404F19" w:rsidRDefault="00117DA4" w:rsidP="00117DA4">
      <w:pPr>
        <w:ind w:firstLine="720"/>
        <w:jc w:val="center"/>
      </w:pPr>
    </w:p>
    <w:p w:rsidR="00117DA4" w:rsidRPr="00404F19" w:rsidRDefault="00117DA4" w:rsidP="00117DA4">
      <w:pPr>
        <w:pStyle w:val="ac"/>
        <w:spacing w:before="0" w:after="0"/>
        <w:ind w:firstLine="709"/>
        <w:jc w:val="both"/>
        <w:rPr>
          <w:sz w:val="28"/>
          <w:szCs w:val="28"/>
        </w:rPr>
      </w:pPr>
      <w:r w:rsidRPr="00404F19">
        <w:rPr>
          <w:sz w:val="28"/>
          <w:szCs w:val="28"/>
        </w:rPr>
        <w:t>Текущее управление и контроль за реализацией Программы осуществл</w:t>
      </w:r>
      <w:r>
        <w:rPr>
          <w:sz w:val="28"/>
          <w:szCs w:val="28"/>
        </w:rPr>
        <w:t xml:space="preserve">яется администрацией Ольховского муниципального </w:t>
      </w:r>
      <w:r w:rsidRPr="00404F19">
        <w:rPr>
          <w:sz w:val="28"/>
          <w:szCs w:val="28"/>
        </w:rPr>
        <w:t xml:space="preserve"> района. </w:t>
      </w:r>
    </w:p>
    <w:p w:rsidR="00117DA4" w:rsidRDefault="00117DA4" w:rsidP="00117DA4">
      <w:pPr>
        <w:pStyle w:val="ac"/>
        <w:spacing w:before="0" w:after="0"/>
        <w:ind w:firstLine="900"/>
        <w:jc w:val="both"/>
        <w:rPr>
          <w:sz w:val="28"/>
          <w:szCs w:val="28"/>
        </w:rPr>
      </w:pPr>
      <w:r w:rsidRPr="00404F19">
        <w:rPr>
          <w:sz w:val="28"/>
          <w:szCs w:val="28"/>
        </w:rPr>
        <w:t>Ожидаемый результат от реализации Программы – максимальное обеспечение бесперебойного снабжения населения питьевой водой, удовлетворяющей требованиям стандарта качества, и в количествах, соответству</w:t>
      </w:r>
      <w:r>
        <w:rPr>
          <w:sz w:val="28"/>
          <w:szCs w:val="28"/>
        </w:rPr>
        <w:t>ющих гигиеническим требованиям.</w:t>
      </w:r>
    </w:p>
    <w:p w:rsidR="00117DA4" w:rsidRDefault="00117DA4" w:rsidP="00117DA4">
      <w:pPr>
        <w:pStyle w:val="ac"/>
        <w:spacing w:before="0" w:after="0"/>
        <w:ind w:firstLine="900"/>
        <w:jc w:val="both"/>
        <w:rPr>
          <w:sz w:val="28"/>
          <w:szCs w:val="28"/>
        </w:rPr>
      </w:pPr>
      <w:r w:rsidRPr="00404F19">
        <w:rPr>
          <w:sz w:val="28"/>
          <w:szCs w:val="28"/>
        </w:rPr>
        <w:t>Реализация намеченных в Программе основных мероприятий и заданий позволит достичь значительной суммарной экономической, социальной и экологической эффективности.</w:t>
      </w:r>
    </w:p>
    <w:p w:rsidR="00117DA4" w:rsidRPr="00404F19" w:rsidRDefault="00117DA4" w:rsidP="00117DA4">
      <w:pPr>
        <w:pStyle w:val="ac"/>
        <w:spacing w:before="0" w:after="0"/>
        <w:ind w:firstLine="900"/>
        <w:jc w:val="both"/>
        <w:rPr>
          <w:sz w:val="28"/>
          <w:szCs w:val="28"/>
        </w:rPr>
      </w:pPr>
      <w:r>
        <w:rPr>
          <w:sz w:val="28"/>
          <w:szCs w:val="28"/>
        </w:rPr>
        <w:t>Обоснование результативности бюджетных расходов муниципальной программы Администрации Ольховского муниципального района отражены в  приложение 3.</w:t>
      </w:r>
    </w:p>
    <w:p w:rsidR="00117DA4" w:rsidRDefault="00117DA4" w:rsidP="00117DA4">
      <w:pPr>
        <w:tabs>
          <w:tab w:val="left" w:pos="1320"/>
        </w:tabs>
      </w:pPr>
    </w:p>
    <w:p w:rsidR="00117DA4" w:rsidRPr="003905B3" w:rsidRDefault="00117DA4" w:rsidP="00117DA4">
      <w:pPr>
        <w:autoSpaceDE w:val="0"/>
        <w:autoSpaceDN w:val="0"/>
        <w:adjustRightInd w:val="0"/>
        <w:ind w:firstLine="720"/>
        <w:jc w:val="center"/>
        <w:outlineLvl w:val="1"/>
        <w:rPr>
          <w:b/>
        </w:rPr>
      </w:pPr>
      <w:r w:rsidRPr="003905B3">
        <w:rPr>
          <w:b/>
        </w:rPr>
        <w:t>Раздел 8. Порядок и методика оценки эффективности Программы</w:t>
      </w:r>
    </w:p>
    <w:p w:rsidR="00117DA4" w:rsidRPr="007D14B2" w:rsidRDefault="00117DA4" w:rsidP="00117DA4">
      <w:pPr>
        <w:autoSpaceDE w:val="0"/>
        <w:autoSpaceDN w:val="0"/>
        <w:adjustRightInd w:val="0"/>
        <w:ind w:firstLine="540"/>
        <w:jc w:val="both"/>
      </w:pPr>
    </w:p>
    <w:p w:rsidR="00117DA4" w:rsidRPr="007D14B2" w:rsidRDefault="00117DA4" w:rsidP="00117DA4">
      <w:pPr>
        <w:autoSpaceDE w:val="0"/>
        <w:autoSpaceDN w:val="0"/>
        <w:adjustRightInd w:val="0"/>
        <w:ind w:firstLine="540"/>
        <w:jc w:val="both"/>
      </w:pPr>
      <w:r w:rsidRPr="007D14B2">
        <w:t>Оценка эффективности выполнения Программы проводится для обеспечения ответственного исполнителя Программы оперативной информацией о ходе и промежуточных результатах выполнения мероприятий Программы, подпрограмм и решения задач Программы.</w:t>
      </w:r>
    </w:p>
    <w:p w:rsidR="00117DA4" w:rsidRPr="007D14B2" w:rsidRDefault="00117DA4" w:rsidP="00117DA4">
      <w:pPr>
        <w:autoSpaceDE w:val="0"/>
        <w:autoSpaceDN w:val="0"/>
        <w:adjustRightInd w:val="0"/>
        <w:ind w:firstLine="540"/>
        <w:jc w:val="both"/>
      </w:pPr>
      <w:r w:rsidRPr="007D14B2">
        <w:t>Ответственный исполнитель Программы использует результаты оценки эффективности ее выполнения при принятии решений:</w:t>
      </w:r>
    </w:p>
    <w:p w:rsidR="00117DA4" w:rsidRPr="007D14B2" w:rsidRDefault="00117DA4" w:rsidP="00117DA4">
      <w:pPr>
        <w:autoSpaceDE w:val="0"/>
        <w:autoSpaceDN w:val="0"/>
        <w:adjustRightInd w:val="0"/>
        <w:ind w:firstLine="540"/>
        <w:jc w:val="both"/>
      </w:pPr>
      <w:r w:rsidRPr="007D14B2">
        <w:t>о корректировке плана реализации Программы на текущий год;</w:t>
      </w:r>
    </w:p>
    <w:p w:rsidR="00117DA4" w:rsidRPr="007D14B2" w:rsidRDefault="00117DA4" w:rsidP="00117DA4">
      <w:pPr>
        <w:autoSpaceDE w:val="0"/>
        <w:autoSpaceDN w:val="0"/>
        <w:adjustRightInd w:val="0"/>
        <w:ind w:firstLine="540"/>
        <w:jc w:val="both"/>
      </w:pPr>
      <w:r>
        <w:t>формирование</w:t>
      </w:r>
      <w:r w:rsidRPr="007D14B2">
        <w:t xml:space="preserve"> плана реализации Программы на очередной год;</w:t>
      </w:r>
    </w:p>
    <w:p w:rsidR="00117DA4" w:rsidRPr="007D14B2" w:rsidRDefault="00117DA4" w:rsidP="00117DA4">
      <w:pPr>
        <w:autoSpaceDE w:val="0"/>
        <w:autoSpaceDN w:val="0"/>
        <w:adjustRightInd w:val="0"/>
        <w:ind w:firstLine="540"/>
        <w:jc w:val="both"/>
      </w:pPr>
      <w:r w:rsidRPr="007D14B2">
        <w:t>подготовке предложений по корректировке Программы в случае выявления факторов, существенно влияющих на ход реализации Программы.</w:t>
      </w:r>
    </w:p>
    <w:p w:rsidR="00117DA4" w:rsidRPr="007D14B2" w:rsidRDefault="00117DA4" w:rsidP="00117DA4">
      <w:pPr>
        <w:autoSpaceDE w:val="0"/>
        <w:autoSpaceDN w:val="0"/>
        <w:adjustRightInd w:val="0"/>
        <w:ind w:firstLine="540"/>
        <w:jc w:val="both"/>
      </w:pPr>
      <w:r w:rsidRPr="007D14B2">
        <w:t>Для проведения текущего мониторинга реализации Программы соисполнители Программы предоставляют  ответственному исполнителю отчетную информацию, в следующие сроки:</w:t>
      </w:r>
    </w:p>
    <w:p w:rsidR="00117DA4" w:rsidRPr="007D14B2" w:rsidRDefault="00117DA4" w:rsidP="00117DA4">
      <w:pPr>
        <w:autoSpaceDE w:val="0"/>
        <w:autoSpaceDN w:val="0"/>
        <w:adjustRightInd w:val="0"/>
        <w:ind w:firstLine="540"/>
        <w:jc w:val="both"/>
      </w:pPr>
      <w:r w:rsidRPr="007D14B2">
        <w:lastRenderedPageBreak/>
        <w:t xml:space="preserve"> Годовой отчет о реализации Программы в отчетном году - до 1 марта года, следующего за отчетным.</w:t>
      </w:r>
    </w:p>
    <w:p w:rsidR="00117DA4" w:rsidRPr="007D14B2" w:rsidRDefault="00117DA4" w:rsidP="00117DA4">
      <w:pPr>
        <w:autoSpaceDE w:val="0"/>
        <w:autoSpaceDN w:val="0"/>
        <w:adjustRightInd w:val="0"/>
        <w:ind w:firstLine="540"/>
        <w:jc w:val="both"/>
      </w:pPr>
      <w:r w:rsidRPr="007D14B2">
        <w:t>В случае необходимости ответственный исполнитель Программы дополнительно запрашивает у соисполнителей информацию, необходимую для подготов</w:t>
      </w:r>
      <w:r>
        <w:t xml:space="preserve">ки ответов на запросы </w:t>
      </w:r>
      <w:r w:rsidRPr="007D14B2">
        <w:t xml:space="preserve"> </w:t>
      </w:r>
      <w:r>
        <w:t xml:space="preserve">отдела финансового обеспечения Администрации Ольховского муниципального </w:t>
      </w:r>
      <w:r w:rsidRPr="007D14B2">
        <w:t xml:space="preserve"> района, а также для проведения оценки эффективности Программы и подготовки отчета о ходе реализации и оценке эффективности Программы.</w:t>
      </w:r>
    </w:p>
    <w:p w:rsidR="00117DA4" w:rsidRPr="007D14B2" w:rsidRDefault="00117DA4" w:rsidP="00117DA4">
      <w:pPr>
        <w:autoSpaceDE w:val="0"/>
        <w:autoSpaceDN w:val="0"/>
        <w:adjustRightInd w:val="0"/>
        <w:ind w:firstLine="540"/>
        <w:jc w:val="both"/>
      </w:pPr>
      <w:r w:rsidRPr="007D14B2">
        <w:t>Эффективность выполнения Программы оценивается как степень достижения запланированных результатов при условии соблюдения обоснованного объема расходов.</w:t>
      </w:r>
    </w:p>
    <w:p w:rsidR="00117DA4" w:rsidRDefault="00117DA4" w:rsidP="00117DA4">
      <w:pPr>
        <w:widowControl w:val="0"/>
        <w:autoSpaceDE w:val="0"/>
        <w:autoSpaceDN w:val="0"/>
        <w:adjustRightInd w:val="0"/>
        <w:ind w:firstLine="720"/>
        <w:jc w:val="right"/>
      </w:pPr>
    </w:p>
    <w:p w:rsidR="00117DA4" w:rsidRDefault="00117DA4" w:rsidP="00117DA4">
      <w:pPr>
        <w:sectPr w:rsidR="00117DA4" w:rsidSect="00836216">
          <w:headerReference w:type="default" r:id="rId238"/>
          <w:pgSz w:w="11906" w:h="16838"/>
          <w:pgMar w:top="1134" w:right="991" w:bottom="993" w:left="1418" w:header="708" w:footer="708" w:gutter="0"/>
          <w:cols w:space="708"/>
          <w:docGrid w:linePitch="360"/>
        </w:sectPr>
      </w:pPr>
      <w:r>
        <w:t xml:space="preserve">                                                                                                                                                                    </w:t>
      </w:r>
    </w:p>
    <w:p w:rsidR="00117DA4" w:rsidRDefault="00117DA4" w:rsidP="00117DA4">
      <w:pPr>
        <w:jc w:val="right"/>
      </w:pPr>
      <w:r>
        <w:lastRenderedPageBreak/>
        <w:t xml:space="preserve">                                                                                                                                                                                                          Приложение №1</w:t>
      </w:r>
    </w:p>
    <w:p w:rsidR="00117DA4" w:rsidRDefault="00117DA4" w:rsidP="00117DA4"/>
    <w:tbl>
      <w:tblPr>
        <w:tblW w:w="16386" w:type="dxa"/>
        <w:tblInd w:w="93" w:type="dxa"/>
        <w:tblLook w:val="0000"/>
      </w:tblPr>
      <w:tblGrid>
        <w:gridCol w:w="491"/>
        <w:gridCol w:w="3775"/>
        <w:gridCol w:w="2040"/>
        <w:gridCol w:w="910"/>
        <w:gridCol w:w="674"/>
        <w:gridCol w:w="4296"/>
        <w:gridCol w:w="1579"/>
        <w:gridCol w:w="701"/>
        <w:gridCol w:w="960"/>
        <w:gridCol w:w="960"/>
      </w:tblGrid>
      <w:tr w:rsidR="00117DA4" w:rsidRPr="00836216" w:rsidTr="00F06C4E">
        <w:trPr>
          <w:trHeight w:val="80"/>
        </w:trPr>
        <w:tc>
          <w:tcPr>
            <w:tcW w:w="49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bookmarkStart w:id="62" w:name="RANGE!A1:G301"/>
            <w:bookmarkEnd w:id="62"/>
          </w:p>
        </w:tc>
        <w:tc>
          <w:tcPr>
            <w:tcW w:w="3775"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1695" w:type="dxa"/>
            <w:gridSpan w:val="5"/>
            <w:vMerge w:val="restart"/>
            <w:tcBorders>
              <w:top w:val="nil"/>
              <w:left w:val="nil"/>
              <w:bottom w:val="nil"/>
              <w:right w:val="nil"/>
            </w:tcBorders>
            <w:shd w:val="clear" w:color="auto" w:fill="auto"/>
            <w:noWrap/>
            <w:vAlign w:val="bottom"/>
          </w:tcPr>
          <w:p w:rsidR="00117DA4" w:rsidRPr="00836216" w:rsidRDefault="00117DA4" w:rsidP="00F06C4E">
            <w:pPr>
              <w:jc w:val="center"/>
              <w:rPr>
                <w:b/>
                <w:bCs/>
                <w:color w:val="000000"/>
                <w:sz w:val="22"/>
                <w:szCs w:val="22"/>
              </w:rPr>
            </w:pPr>
            <w:r w:rsidRPr="00836216">
              <w:rPr>
                <w:b/>
                <w:bCs/>
                <w:color w:val="000000"/>
                <w:sz w:val="22"/>
                <w:szCs w:val="22"/>
              </w:rPr>
              <w:t>Мероприятия в денежном выражении к муниципальной программе ОМР</w:t>
            </w:r>
          </w:p>
        </w:tc>
        <w:tc>
          <w:tcPr>
            <w:tcW w:w="1579" w:type="dxa"/>
            <w:tcBorders>
              <w:top w:val="nil"/>
              <w:left w:val="nil"/>
              <w:bottom w:val="nil"/>
              <w:right w:val="nil"/>
            </w:tcBorders>
            <w:shd w:val="clear" w:color="auto" w:fill="auto"/>
            <w:noWrap/>
            <w:vAlign w:val="bottom"/>
          </w:tcPr>
          <w:p w:rsidR="00117DA4" w:rsidRPr="00836216" w:rsidRDefault="00117DA4" w:rsidP="00F06C4E">
            <w:pPr>
              <w:rPr>
                <w:b/>
                <w:bCs/>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1695" w:type="dxa"/>
            <w:gridSpan w:val="5"/>
            <w:vMerge/>
            <w:tcBorders>
              <w:top w:val="nil"/>
              <w:left w:val="nil"/>
              <w:bottom w:val="nil"/>
              <w:right w:val="nil"/>
            </w:tcBorders>
            <w:vAlign w:val="center"/>
          </w:tcPr>
          <w:p w:rsidR="00117DA4" w:rsidRPr="00836216" w:rsidRDefault="00117DA4" w:rsidP="00F06C4E">
            <w:pPr>
              <w:rPr>
                <w:b/>
                <w:bCs/>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3775"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266" w:type="dxa"/>
            <w:gridSpan w:val="2"/>
            <w:tcBorders>
              <w:top w:val="nil"/>
              <w:left w:val="nil"/>
              <w:bottom w:val="nil"/>
              <w:right w:val="nil"/>
            </w:tcBorders>
            <w:shd w:val="clear" w:color="auto" w:fill="auto"/>
            <w:noWrap/>
            <w:vAlign w:val="bottom"/>
          </w:tcPr>
          <w:p w:rsidR="00117DA4" w:rsidRPr="00836216" w:rsidRDefault="00117DA4" w:rsidP="00F06C4E">
            <w:pPr>
              <w:rPr>
                <w:b/>
                <w:bCs/>
                <w:color w:val="000000"/>
                <w:sz w:val="22"/>
                <w:szCs w:val="22"/>
              </w:rPr>
            </w:pPr>
            <w:r w:rsidRPr="00836216">
              <w:rPr>
                <w:b/>
                <w:bCs/>
                <w:color w:val="000000"/>
                <w:sz w:val="22"/>
                <w:szCs w:val="22"/>
              </w:rPr>
              <w:t>Гуровское с/п.</w:t>
            </w: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12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7DA4" w:rsidRPr="00836216" w:rsidRDefault="00117DA4" w:rsidP="00F06C4E">
            <w:pPr>
              <w:jc w:val="center"/>
              <w:rPr>
                <w:b/>
                <w:bCs/>
                <w:color w:val="000000"/>
                <w:sz w:val="22"/>
                <w:szCs w:val="22"/>
              </w:rPr>
            </w:pPr>
            <w:r w:rsidRPr="00836216">
              <w:rPr>
                <w:b/>
                <w:bCs/>
                <w:color w:val="000000"/>
                <w:sz w:val="22"/>
                <w:szCs w:val="22"/>
              </w:rPr>
              <w:t>№</w:t>
            </w:r>
          </w:p>
        </w:tc>
        <w:tc>
          <w:tcPr>
            <w:tcW w:w="3775"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Наименование мероприятий</w:t>
            </w:r>
          </w:p>
        </w:tc>
        <w:tc>
          <w:tcPr>
            <w:tcW w:w="2040"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Адрес  проведения работ</w:t>
            </w:r>
          </w:p>
        </w:tc>
        <w:tc>
          <w:tcPr>
            <w:tcW w:w="1584" w:type="dxa"/>
            <w:gridSpan w:val="2"/>
            <w:tcBorders>
              <w:top w:val="single" w:sz="4" w:space="0" w:color="auto"/>
              <w:left w:val="nil"/>
              <w:bottom w:val="single" w:sz="4" w:space="0" w:color="auto"/>
              <w:right w:val="single" w:sz="4" w:space="0" w:color="000000"/>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Натуральные показатели</w:t>
            </w:r>
          </w:p>
        </w:tc>
        <w:tc>
          <w:tcPr>
            <w:tcW w:w="4296" w:type="dxa"/>
            <w:tcBorders>
              <w:top w:val="single" w:sz="4" w:space="0" w:color="auto"/>
              <w:left w:val="nil"/>
              <w:bottom w:val="single" w:sz="4" w:space="0" w:color="auto"/>
              <w:right w:val="single" w:sz="4" w:space="0" w:color="auto"/>
            </w:tcBorders>
            <w:shd w:val="clear" w:color="auto" w:fill="auto"/>
            <w:noWrap/>
            <w:vAlign w:val="center"/>
          </w:tcPr>
          <w:p w:rsidR="00117DA4" w:rsidRPr="00836216" w:rsidRDefault="00117DA4" w:rsidP="00F06C4E">
            <w:pPr>
              <w:jc w:val="center"/>
              <w:rPr>
                <w:b/>
                <w:bCs/>
                <w:color w:val="000000"/>
                <w:sz w:val="22"/>
                <w:szCs w:val="22"/>
              </w:rPr>
            </w:pPr>
            <w:r w:rsidRPr="00836216">
              <w:rPr>
                <w:b/>
                <w:bCs/>
                <w:color w:val="000000"/>
                <w:sz w:val="22"/>
                <w:szCs w:val="22"/>
              </w:rPr>
              <w:t>Цель проведения работ</w:t>
            </w:r>
          </w:p>
        </w:tc>
        <w:tc>
          <w:tcPr>
            <w:tcW w:w="1579"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Стоимость тыс.руб</w:t>
            </w:r>
          </w:p>
        </w:tc>
        <w:tc>
          <w:tcPr>
            <w:tcW w:w="701" w:type="dxa"/>
            <w:tcBorders>
              <w:top w:val="nil"/>
              <w:left w:val="nil"/>
              <w:bottom w:val="nil"/>
              <w:right w:val="nil"/>
            </w:tcBorders>
            <w:shd w:val="clear" w:color="auto" w:fill="auto"/>
            <w:noWrap/>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20"/>
        </w:trPr>
        <w:tc>
          <w:tcPr>
            <w:tcW w:w="491"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х. Гурово. ул. Центральная </w:t>
            </w:r>
          </w:p>
        </w:tc>
        <w:tc>
          <w:tcPr>
            <w:tcW w:w="910" w:type="dxa"/>
            <w:tcBorders>
              <w:top w:val="nil"/>
              <w:left w:val="nil"/>
              <w:bottom w:val="single" w:sz="4" w:space="0" w:color="auto"/>
              <w:right w:val="nil"/>
            </w:tcBorders>
            <w:shd w:val="clear" w:color="auto" w:fill="auto"/>
            <w:noWrap/>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13.78</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50"/>
        </w:trPr>
        <w:tc>
          <w:tcPr>
            <w:tcW w:w="491"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х. Новоольховка, ул. Мира </w:t>
            </w:r>
          </w:p>
        </w:tc>
        <w:tc>
          <w:tcPr>
            <w:tcW w:w="910" w:type="dxa"/>
            <w:tcBorders>
              <w:top w:val="nil"/>
              <w:left w:val="nil"/>
              <w:bottom w:val="single" w:sz="4" w:space="0" w:color="auto"/>
              <w:right w:val="nil"/>
            </w:tcBorders>
            <w:shd w:val="clear" w:color="auto" w:fill="auto"/>
            <w:noWrap/>
            <w:vAlign w:val="bottom"/>
          </w:tcPr>
          <w:p w:rsidR="00117DA4" w:rsidRPr="00836216" w:rsidRDefault="00117DA4" w:rsidP="00F06C4E">
            <w:pPr>
              <w:jc w:val="right"/>
              <w:rPr>
                <w:color w:val="000000"/>
                <w:sz w:val="22"/>
                <w:szCs w:val="22"/>
              </w:rPr>
            </w:pPr>
            <w:r w:rsidRPr="00836216">
              <w:rPr>
                <w:color w:val="000000"/>
                <w:sz w:val="22"/>
                <w:szCs w:val="22"/>
              </w:rPr>
              <w:t>3</w:t>
            </w:r>
          </w:p>
        </w:tc>
        <w:tc>
          <w:tcPr>
            <w:tcW w:w="674"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20.67</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70"/>
        </w:trPr>
        <w:tc>
          <w:tcPr>
            <w:tcW w:w="491"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х. Новоольховка  ул. Мира </w:t>
            </w:r>
          </w:p>
        </w:tc>
        <w:tc>
          <w:tcPr>
            <w:tcW w:w="910" w:type="dxa"/>
            <w:tcBorders>
              <w:top w:val="nil"/>
              <w:left w:val="nil"/>
              <w:bottom w:val="single" w:sz="4" w:space="0" w:color="auto"/>
              <w:right w:val="nil"/>
            </w:tcBorders>
            <w:shd w:val="clear" w:color="auto" w:fill="auto"/>
            <w:noWrap/>
            <w:vAlign w:val="bottom"/>
          </w:tcPr>
          <w:p w:rsidR="00117DA4" w:rsidRPr="00836216" w:rsidRDefault="00117DA4" w:rsidP="00F06C4E">
            <w:pPr>
              <w:jc w:val="right"/>
              <w:rPr>
                <w:color w:val="000000"/>
                <w:sz w:val="22"/>
                <w:szCs w:val="22"/>
              </w:rPr>
            </w:pPr>
            <w:r w:rsidRPr="00836216">
              <w:rPr>
                <w:color w:val="000000"/>
                <w:sz w:val="22"/>
                <w:szCs w:val="22"/>
              </w:rPr>
              <w:t>600</w:t>
            </w:r>
          </w:p>
        </w:tc>
        <w:tc>
          <w:tcPr>
            <w:tcW w:w="674"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372.60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85"/>
        </w:trPr>
        <w:tc>
          <w:tcPr>
            <w:tcW w:w="491"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Х. Новоольховка</w:t>
            </w:r>
          </w:p>
          <w:p w:rsidR="00117DA4" w:rsidRPr="00836216" w:rsidRDefault="00117DA4" w:rsidP="00F06C4E">
            <w:pPr>
              <w:rPr>
                <w:color w:val="000000"/>
                <w:sz w:val="22"/>
                <w:szCs w:val="22"/>
              </w:rPr>
            </w:pPr>
            <w:r w:rsidRPr="00836216">
              <w:rPr>
                <w:color w:val="000000"/>
                <w:sz w:val="22"/>
                <w:szCs w:val="22"/>
              </w:rPr>
              <w:t>пер. Пролетарский</w:t>
            </w:r>
          </w:p>
        </w:tc>
        <w:tc>
          <w:tcPr>
            <w:tcW w:w="910" w:type="dxa"/>
            <w:tcBorders>
              <w:top w:val="nil"/>
              <w:left w:val="nil"/>
              <w:bottom w:val="single" w:sz="4" w:space="0" w:color="auto"/>
              <w:right w:val="nil"/>
            </w:tcBorders>
            <w:shd w:val="clear" w:color="auto" w:fill="auto"/>
            <w:noWrap/>
            <w:vAlign w:val="bottom"/>
          </w:tcPr>
          <w:p w:rsidR="00117DA4" w:rsidRPr="00836216" w:rsidRDefault="00117DA4" w:rsidP="00F06C4E">
            <w:pPr>
              <w:jc w:val="right"/>
              <w:rPr>
                <w:color w:val="000000"/>
                <w:sz w:val="22"/>
                <w:szCs w:val="22"/>
              </w:rPr>
            </w:pPr>
            <w:r w:rsidRPr="00836216">
              <w:rPr>
                <w:color w:val="000000"/>
                <w:sz w:val="22"/>
                <w:szCs w:val="22"/>
              </w:rPr>
              <w:t>400</w:t>
            </w:r>
          </w:p>
        </w:tc>
        <w:tc>
          <w:tcPr>
            <w:tcW w:w="674"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248.40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70"/>
        </w:trPr>
        <w:tc>
          <w:tcPr>
            <w:tcW w:w="491"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металлической крышки на кессон скважины</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Х. Новоольховка, ул. Мира</w:t>
            </w:r>
          </w:p>
        </w:tc>
        <w:tc>
          <w:tcPr>
            <w:tcW w:w="910" w:type="dxa"/>
            <w:tcBorders>
              <w:top w:val="nil"/>
              <w:left w:val="nil"/>
              <w:bottom w:val="single" w:sz="4" w:space="0" w:color="auto"/>
              <w:right w:val="nil"/>
            </w:tcBorders>
            <w:shd w:val="clear" w:color="auto" w:fill="auto"/>
            <w:noWrap/>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3.30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90"/>
        </w:trPr>
        <w:tc>
          <w:tcPr>
            <w:tcW w:w="491"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6</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металлической крышки на кессон скважины</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Х. Гурово, ул. Центральная</w:t>
            </w:r>
          </w:p>
        </w:tc>
        <w:tc>
          <w:tcPr>
            <w:tcW w:w="910" w:type="dxa"/>
            <w:tcBorders>
              <w:top w:val="nil"/>
              <w:left w:val="nil"/>
              <w:bottom w:val="single" w:sz="4" w:space="0" w:color="auto"/>
              <w:right w:val="nil"/>
            </w:tcBorders>
            <w:shd w:val="clear" w:color="auto" w:fill="auto"/>
            <w:noWrap/>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3.30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7</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металлических крышек на водопроводные колодцы</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х. Гурово </w:t>
            </w:r>
          </w:p>
        </w:tc>
        <w:tc>
          <w:tcPr>
            <w:tcW w:w="910" w:type="dxa"/>
            <w:tcBorders>
              <w:top w:val="nil"/>
              <w:left w:val="nil"/>
              <w:bottom w:val="single" w:sz="4" w:space="0" w:color="auto"/>
              <w:right w:val="nil"/>
            </w:tcBorders>
            <w:shd w:val="clear" w:color="auto" w:fill="auto"/>
            <w:noWrap/>
            <w:vAlign w:val="bottom"/>
          </w:tcPr>
          <w:p w:rsidR="00117DA4" w:rsidRPr="00836216" w:rsidRDefault="00117DA4" w:rsidP="00F06C4E">
            <w:pPr>
              <w:jc w:val="right"/>
              <w:rPr>
                <w:color w:val="000000"/>
                <w:sz w:val="22"/>
                <w:szCs w:val="22"/>
              </w:rPr>
            </w:pPr>
            <w:r w:rsidRPr="00836216">
              <w:rPr>
                <w:color w:val="000000"/>
                <w:sz w:val="22"/>
                <w:szCs w:val="22"/>
              </w:rPr>
              <w:t>16</w:t>
            </w:r>
          </w:p>
        </w:tc>
        <w:tc>
          <w:tcPr>
            <w:tcW w:w="674"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17.30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85"/>
        </w:trPr>
        <w:tc>
          <w:tcPr>
            <w:tcW w:w="491"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lastRenderedPageBreak/>
              <w:t>8</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приборов учета воды на водозаборные скважины</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х. Новоольховка</w:t>
            </w:r>
          </w:p>
        </w:tc>
        <w:tc>
          <w:tcPr>
            <w:tcW w:w="910" w:type="dxa"/>
            <w:tcBorders>
              <w:top w:val="nil"/>
              <w:left w:val="nil"/>
              <w:bottom w:val="single" w:sz="4" w:space="0" w:color="auto"/>
              <w:right w:val="nil"/>
            </w:tcBorders>
            <w:shd w:val="clear" w:color="auto" w:fill="auto"/>
            <w:noWrap/>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Учет и снижение водопотребления</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27.00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10"/>
        </w:trPr>
        <w:tc>
          <w:tcPr>
            <w:tcW w:w="491"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9</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Станция управления и защиты СУЗ-40</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х. Гурово</w:t>
            </w:r>
          </w:p>
        </w:tc>
        <w:tc>
          <w:tcPr>
            <w:tcW w:w="910" w:type="dxa"/>
            <w:tcBorders>
              <w:top w:val="nil"/>
              <w:left w:val="nil"/>
              <w:bottom w:val="single" w:sz="4" w:space="0" w:color="auto"/>
              <w:right w:val="nil"/>
            </w:tcBorders>
            <w:shd w:val="clear" w:color="auto" w:fill="auto"/>
            <w:noWrap/>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потерь электроэнергии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34.00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65"/>
        </w:trPr>
        <w:tc>
          <w:tcPr>
            <w:tcW w:w="491"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10</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погружного насоса ЭЦВ 6-10-50</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х.Нвоольховка</w:t>
            </w:r>
          </w:p>
        </w:tc>
        <w:tc>
          <w:tcPr>
            <w:tcW w:w="910" w:type="dxa"/>
            <w:tcBorders>
              <w:top w:val="nil"/>
              <w:left w:val="nil"/>
              <w:bottom w:val="single" w:sz="4" w:space="0" w:color="auto"/>
              <w:right w:val="nil"/>
            </w:tcBorders>
            <w:shd w:val="clear" w:color="auto" w:fill="auto"/>
            <w:noWrap/>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29.20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35"/>
        </w:trPr>
        <w:tc>
          <w:tcPr>
            <w:tcW w:w="491"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11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погружного насоса ЭЦВ 6-10-80</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х. Гурово</w:t>
            </w:r>
          </w:p>
        </w:tc>
        <w:tc>
          <w:tcPr>
            <w:tcW w:w="910" w:type="dxa"/>
            <w:tcBorders>
              <w:top w:val="nil"/>
              <w:left w:val="nil"/>
              <w:bottom w:val="single" w:sz="4" w:space="0" w:color="auto"/>
              <w:right w:val="nil"/>
            </w:tcBorders>
            <w:shd w:val="clear" w:color="auto" w:fill="auto"/>
            <w:noWrap/>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29.90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12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Проведение геологоразведочных работ на поиск, разведку и утверждение запасов подземных вод</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noWrap/>
            <w:vAlign w:val="bottom"/>
          </w:tcPr>
          <w:p w:rsidR="00117DA4" w:rsidRPr="00836216" w:rsidRDefault="00117DA4" w:rsidP="00F06C4E">
            <w:pPr>
              <w:jc w:val="right"/>
              <w:rPr>
                <w:color w:val="000000"/>
                <w:sz w:val="22"/>
                <w:szCs w:val="22"/>
              </w:rPr>
            </w:pPr>
            <w:r w:rsidRPr="00836216">
              <w:rPr>
                <w:color w:val="000000"/>
                <w:sz w:val="22"/>
                <w:szCs w:val="22"/>
              </w:rPr>
              <w:t>4</w:t>
            </w:r>
          </w:p>
        </w:tc>
        <w:tc>
          <w:tcPr>
            <w:tcW w:w="674"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Получение информации по состоянию подземных источников водоснабжения</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260.00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13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Обустройство зон санитарной охраны источников питьевого водоснабжения</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noWrap/>
            <w:vAlign w:val="bottom"/>
          </w:tcPr>
          <w:p w:rsidR="00117DA4" w:rsidRPr="00836216" w:rsidRDefault="00117DA4" w:rsidP="00F06C4E">
            <w:pPr>
              <w:jc w:val="right"/>
              <w:rPr>
                <w:color w:val="000000"/>
                <w:sz w:val="22"/>
                <w:szCs w:val="22"/>
              </w:rPr>
            </w:pPr>
            <w:r w:rsidRPr="00836216">
              <w:rPr>
                <w:color w:val="000000"/>
                <w:sz w:val="22"/>
                <w:szCs w:val="22"/>
              </w:rPr>
              <w:t>4</w:t>
            </w:r>
          </w:p>
        </w:tc>
        <w:tc>
          <w:tcPr>
            <w:tcW w:w="674"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 антитеррористическая защита</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391.48</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14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Выполнение проектной документации зон санитарной охраны источников водоснабжения</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noWrap/>
            <w:vAlign w:val="bottom"/>
          </w:tcPr>
          <w:p w:rsidR="00117DA4" w:rsidRPr="00836216" w:rsidRDefault="00117DA4" w:rsidP="00F06C4E">
            <w:pPr>
              <w:jc w:val="right"/>
              <w:rPr>
                <w:color w:val="000000"/>
                <w:sz w:val="22"/>
                <w:szCs w:val="22"/>
              </w:rPr>
            </w:pPr>
            <w:r w:rsidRPr="00836216">
              <w:rPr>
                <w:color w:val="000000"/>
                <w:sz w:val="22"/>
                <w:szCs w:val="22"/>
              </w:rPr>
              <w:t>4</w:t>
            </w:r>
          </w:p>
        </w:tc>
        <w:tc>
          <w:tcPr>
            <w:tcW w:w="674"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260.00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1035"/>
        </w:trPr>
        <w:tc>
          <w:tcPr>
            <w:tcW w:w="491"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15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Инженерная защита объектов водоснабжения(система охранного освещения, система охранная телевизионная, система охранной сигнализации)</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noWrap/>
            <w:vAlign w:val="bottom"/>
          </w:tcPr>
          <w:p w:rsidR="00117DA4" w:rsidRPr="00836216" w:rsidRDefault="00117DA4" w:rsidP="00F06C4E">
            <w:pPr>
              <w:jc w:val="right"/>
              <w:rPr>
                <w:color w:val="000000"/>
                <w:sz w:val="22"/>
                <w:szCs w:val="22"/>
              </w:rPr>
            </w:pPr>
            <w:r w:rsidRPr="00836216">
              <w:rPr>
                <w:color w:val="000000"/>
                <w:sz w:val="22"/>
                <w:szCs w:val="22"/>
              </w:rPr>
              <w:t>4</w:t>
            </w:r>
          </w:p>
        </w:tc>
        <w:tc>
          <w:tcPr>
            <w:tcW w:w="674"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Антитеррористическая защищенность объектов водоснабжения </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460.00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w:t>
            </w:r>
          </w:p>
        </w:tc>
        <w:tc>
          <w:tcPr>
            <w:tcW w:w="910" w:type="dxa"/>
            <w:tcBorders>
              <w:top w:val="nil"/>
              <w:left w:val="nil"/>
              <w:bottom w:val="single" w:sz="4" w:space="0" w:color="auto"/>
              <w:right w:val="nil"/>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b/>
                <w:bCs/>
                <w:color w:val="000000"/>
                <w:sz w:val="22"/>
                <w:szCs w:val="22"/>
              </w:rPr>
            </w:pPr>
            <w:r w:rsidRPr="00836216">
              <w:rPr>
                <w:b/>
                <w:bCs/>
                <w:color w:val="000000"/>
                <w:sz w:val="22"/>
                <w:szCs w:val="22"/>
              </w:rPr>
              <w:t>Итого</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right"/>
              <w:rPr>
                <w:b/>
                <w:bCs/>
                <w:color w:val="000000"/>
                <w:sz w:val="22"/>
                <w:szCs w:val="22"/>
              </w:rPr>
            </w:pPr>
            <w:r w:rsidRPr="00836216">
              <w:rPr>
                <w:b/>
                <w:bCs/>
                <w:color w:val="000000"/>
                <w:sz w:val="22"/>
                <w:szCs w:val="22"/>
              </w:rPr>
              <w:t>2170.93</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900"/>
        </w:trPr>
        <w:tc>
          <w:tcPr>
            <w:tcW w:w="49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3775"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p>
          <w:p w:rsidR="00117DA4" w:rsidRPr="00836216" w:rsidRDefault="00117DA4" w:rsidP="00F06C4E">
            <w:pPr>
              <w:rPr>
                <w:color w:val="000000"/>
                <w:sz w:val="22"/>
                <w:szCs w:val="22"/>
              </w:rPr>
            </w:pPr>
          </w:p>
          <w:p w:rsidR="00117DA4" w:rsidRPr="00836216" w:rsidRDefault="00117DA4" w:rsidP="00F06C4E">
            <w:pPr>
              <w:rPr>
                <w:color w:val="000000"/>
                <w:sz w:val="22"/>
                <w:szCs w:val="22"/>
              </w:rPr>
            </w:pPr>
          </w:p>
          <w:p w:rsidR="00117DA4" w:rsidRPr="00836216" w:rsidRDefault="00117DA4" w:rsidP="00F06C4E">
            <w:pPr>
              <w:rPr>
                <w:color w:val="000000"/>
                <w:sz w:val="22"/>
                <w:szCs w:val="22"/>
              </w:rPr>
            </w:pPr>
          </w:p>
          <w:p w:rsidR="00117DA4" w:rsidRPr="00836216" w:rsidRDefault="00117DA4" w:rsidP="00F06C4E">
            <w:pPr>
              <w:rPr>
                <w:color w:val="000000"/>
                <w:sz w:val="22"/>
                <w:szCs w:val="22"/>
              </w:rPr>
            </w:pPr>
          </w:p>
          <w:p w:rsidR="00117DA4" w:rsidRPr="00836216" w:rsidRDefault="00117DA4" w:rsidP="00F06C4E">
            <w:pPr>
              <w:rPr>
                <w:color w:val="000000"/>
                <w:sz w:val="22"/>
                <w:szCs w:val="22"/>
              </w:rPr>
            </w:pPr>
          </w:p>
          <w:p w:rsidR="00117DA4" w:rsidRPr="00836216" w:rsidRDefault="00117DA4" w:rsidP="00F06C4E">
            <w:pPr>
              <w:rPr>
                <w:color w:val="000000"/>
                <w:sz w:val="22"/>
                <w:szCs w:val="22"/>
              </w:rPr>
            </w:pPr>
          </w:p>
          <w:p w:rsidR="00117DA4" w:rsidRPr="00836216" w:rsidRDefault="00117DA4" w:rsidP="00F06C4E">
            <w:pPr>
              <w:rPr>
                <w:color w:val="000000"/>
                <w:sz w:val="22"/>
                <w:szCs w:val="22"/>
              </w:rPr>
            </w:pPr>
          </w:p>
          <w:p w:rsidR="00117DA4" w:rsidRPr="00836216" w:rsidRDefault="00117DA4" w:rsidP="00F06C4E">
            <w:pPr>
              <w:rPr>
                <w:color w:val="000000"/>
                <w:sz w:val="22"/>
                <w:szCs w:val="22"/>
              </w:rPr>
            </w:pPr>
          </w:p>
          <w:p w:rsidR="00117DA4" w:rsidRPr="00836216" w:rsidRDefault="00117DA4" w:rsidP="00F06C4E">
            <w:pPr>
              <w:rPr>
                <w:color w:val="000000"/>
                <w:sz w:val="22"/>
                <w:szCs w:val="22"/>
              </w:rPr>
            </w:pP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vAlign w:val="bottom"/>
          </w:tcPr>
          <w:p w:rsidR="00117DA4" w:rsidRPr="00836216" w:rsidRDefault="00117DA4" w:rsidP="00F06C4E">
            <w:pPr>
              <w:rPr>
                <w:b/>
                <w:bCs/>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b/>
                <w:bCs/>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266" w:type="dxa"/>
            <w:gridSpan w:val="2"/>
            <w:tcBorders>
              <w:top w:val="nil"/>
              <w:left w:val="nil"/>
              <w:bottom w:val="nil"/>
              <w:right w:val="nil"/>
            </w:tcBorders>
            <w:shd w:val="clear" w:color="auto" w:fill="auto"/>
            <w:noWrap/>
            <w:vAlign w:val="bottom"/>
          </w:tcPr>
          <w:p w:rsidR="00117DA4" w:rsidRPr="00836216" w:rsidRDefault="00117DA4" w:rsidP="00F06C4E">
            <w:pPr>
              <w:rPr>
                <w:b/>
                <w:bCs/>
                <w:color w:val="000000"/>
                <w:sz w:val="22"/>
                <w:szCs w:val="22"/>
              </w:rPr>
            </w:pPr>
          </w:p>
          <w:p w:rsidR="00117DA4" w:rsidRPr="00836216" w:rsidRDefault="00117DA4" w:rsidP="00F06C4E">
            <w:pPr>
              <w:rPr>
                <w:b/>
                <w:bCs/>
                <w:color w:val="000000"/>
                <w:sz w:val="22"/>
                <w:szCs w:val="22"/>
              </w:rPr>
            </w:pPr>
            <w:r w:rsidRPr="00836216">
              <w:rPr>
                <w:b/>
                <w:bCs/>
                <w:color w:val="000000"/>
                <w:sz w:val="22"/>
                <w:szCs w:val="22"/>
              </w:rPr>
              <w:lastRenderedPageBreak/>
              <w:t>Гусевское с/п.</w:t>
            </w: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                          </w:t>
            </w:r>
          </w:p>
          <w:p w:rsidR="00117DA4" w:rsidRPr="00836216" w:rsidRDefault="00117DA4" w:rsidP="00F06C4E">
            <w:pPr>
              <w:jc w:val="right"/>
              <w:rPr>
                <w:color w:val="000000"/>
                <w:sz w:val="22"/>
                <w:szCs w:val="22"/>
              </w:rPr>
            </w:pPr>
            <w:r w:rsidRPr="00836216">
              <w:rPr>
                <w:color w:val="000000"/>
                <w:sz w:val="22"/>
                <w:szCs w:val="22"/>
              </w:rPr>
              <w:lastRenderedPageBreak/>
              <w:t>Приложение №1</w:t>
            </w: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1200"/>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lastRenderedPageBreak/>
              <w:t>№</w:t>
            </w:r>
          </w:p>
        </w:tc>
        <w:tc>
          <w:tcPr>
            <w:tcW w:w="3775"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Наименование мероприятий</w:t>
            </w:r>
          </w:p>
        </w:tc>
        <w:tc>
          <w:tcPr>
            <w:tcW w:w="2040"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Адрес  проведения работ</w:t>
            </w:r>
          </w:p>
        </w:tc>
        <w:tc>
          <w:tcPr>
            <w:tcW w:w="1584" w:type="dxa"/>
            <w:gridSpan w:val="2"/>
            <w:tcBorders>
              <w:top w:val="single" w:sz="4" w:space="0" w:color="auto"/>
              <w:left w:val="nil"/>
              <w:bottom w:val="single" w:sz="4" w:space="0" w:color="auto"/>
              <w:right w:val="single" w:sz="4" w:space="0" w:color="000000"/>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Натуральные показатели</w:t>
            </w:r>
          </w:p>
        </w:tc>
        <w:tc>
          <w:tcPr>
            <w:tcW w:w="4296"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Цель проведения работ</w:t>
            </w:r>
          </w:p>
        </w:tc>
        <w:tc>
          <w:tcPr>
            <w:tcW w:w="1579"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Стоимость ,тыс.руб</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8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Гусевка, ул. Специалистов</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13.78</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5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Гусевка,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4</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27.56</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1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Гусевка, ул. Кооперативная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13.78</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5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Гусевка, ул. Молодежная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13.78</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2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50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Гусевка, ул. Советская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8.40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6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6</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50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Гусевка, ул. Восточная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8.40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3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7</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50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Гусевка, ул. Советская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40.50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8</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50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Гусевка, ул. Почтовая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150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20.25</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9</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50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Гусевка, ул. Садовая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400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54.00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10</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50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Гусевка, ул. Южная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180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24.30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7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приборов учета воды на водозаборные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Гусевка,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Учет и снижение водопотребления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13.50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5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Капитальный ремонт артезианских скважин</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Гусевка,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600.00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0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lastRenderedPageBreak/>
              <w:t>13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х, Забурунный</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9.45</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Перекладка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х, Забурунный, ул. Иловлинская -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62.10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Ремонт водонапорной башни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х, Забурунный</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19.50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6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16</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приборов учета воды на водозаборные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х, Забурунный, скважина №11</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Учет и снижение водопотребления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13.50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9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17</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системы частотного регулирования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х, Забурунный, скважина №11</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потерь электроэнергии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76.40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2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18</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погружного насоса БЦПЭ 1,2-63У</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х, Забурунный</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21.90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3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19</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погружного насоса ЭЦВ 6-10-50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Гусевка,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29.10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3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20</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Ремонт водозаборной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Гусевка,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600.00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1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Проведение геологоразведочных работ на поиск, разведку и утверждение запасов подземных вод</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Получение информации по состоянию подземных источников водоснабжения</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 xml:space="preserve">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8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22</w:t>
            </w:r>
          </w:p>
        </w:tc>
        <w:tc>
          <w:tcPr>
            <w:tcW w:w="3775"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Строительство станции водоподготовки</w:t>
            </w:r>
          </w:p>
        </w:tc>
        <w:tc>
          <w:tcPr>
            <w:tcW w:w="2040"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 xml:space="preserve">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1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23</w:t>
            </w:r>
          </w:p>
        </w:tc>
        <w:tc>
          <w:tcPr>
            <w:tcW w:w="3775" w:type="dxa"/>
            <w:tcBorders>
              <w:top w:val="single" w:sz="4" w:space="0" w:color="auto"/>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Обустройство зон санитарной охраны источников питьевого водоснабжения</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 антитеррористическая защита</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195.74</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6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Выполнение проектной документации зон санитарной охраны источников водоснабжения</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130.00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102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Инженерная защита объектов водоснабжения(система охранного освещения, система охранная телевизионная, система охранной </w:t>
            </w:r>
            <w:r w:rsidRPr="00836216">
              <w:rPr>
                <w:color w:val="000000"/>
                <w:sz w:val="22"/>
                <w:szCs w:val="22"/>
              </w:rPr>
              <w:lastRenderedPageBreak/>
              <w:t>сигнализации)</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lastRenderedPageBreak/>
              <w:t>водозаборные скважины</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Антитеррористическая защищенность объектов водоснабжения </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230.00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28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b/>
                <w:bCs/>
                <w:color w:val="000000"/>
                <w:sz w:val="22"/>
                <w:szCs w:val="22"/>
              </w:rPr>
            </w:pPr>
            <w:r w:rsidRPr="00836216">
              <w:rPr>
                <w:b/>
                <w:bCs/>
                <w:color w:val="000000"/>
                <w:sz w:val="22"/>
                <w:szCs w:val="22"/>
              </w:rPr>
              <w:t>Итого</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b/>
                <w:bCs/>
                <w:color w:val="000000"/>
                <w:sz w:val="22"/>
                <w:szCs w:val="22"/>
              </w:rPr>
            </w:pPr>
            <w:r w:rsidRPr="00836216">
              <w:rPr>
                <w:b/>
                <w:bCs/>
                <w:color w:val="000000"/>
                <w:sz w:val="22"/>
                <w:szCs w:val="22"/>
              </w:rPr>
              <w:t>2225.94</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75"/>
        </w:trPr>
        <w:tc>
          <w:tcPr>
            <w:tcW w:w="4266" w:type="dxa"/>
            <w:gridSpan w:val="2"/>
            <w:tcBorders>
              <w:top w:val="nil"/>
              <w:left w:val="nil"/>
              <w:bottom w:val="nil"/>
              <w:right w:val="nil"/>
            </w:tcBorders>
            <w:shd w:val="clear" w:color="auto" w:fill="auto"/>
            <w:noWrap/>
            <w:vAlign w:val="bottom"/>
          </w:tcPr>
          <w:p w:rsidR="00117DA4" w:rsidRPr="00836216" w:rsidRDefault="00117DA4" w:rsidP="00F06C4E">
            <w:pPr>
              <w:rPr>
                <w:b/>
                <w:bCs/>
                <w:color w:val="000000"/>
                <w:sz w:val="22"/>
                <w:szCs w:val="22"/>
              </w:rPr>
            </w:pPr>
          </w:p>
          <w:p w:rsidR="00117DA4" w:rsidRPr="00836216" w:rsidRDefault="00117DA4" w:rsidP="00F06C4E">
            <w:pPr>
              <w:rPr>
                <w:b/>
                <w:bCs/>
                <w:color w:val="000000"/>
                <w:sz w:val="22"/>
                <w:szCs w:val="22"/>
              </w:rPr>
            </w:pPr>
          </w:p>
          <w:p w:rsidR="00117DA4" w:rsidRPr="00836216" w:rsidRDefault="00117DA4" w:rsidP="00F06C4E">
            <w:pPr>
              <w:rPr>
                <w:b/>
                <w:bCs/>
                <w:color w:val="000000"/>
                <w:sz w:val="22"/>
                <w:szCs w:val="22"/>
              </w:rPr>
            </w:pPr>
            <w:r w:rsidRPr="00836216">
              <w:rPr>
                <w:b/>
                <w:bCs/>
                <w:color w:val="000000"/>
                <w:sz w:val="22"/>
                <w:szCs w:val="22"/>
              </w:rPr>
              <w:t>Рыбинское с/п.</w:t>
            </w: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1200"/>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w:t>
            </w:r>
          </w:p>
        </w:tc>
        <w:tc>
          <w:tcPr>
            <w:tcW w:w="3775"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Наименование мероприятий</w:t>
            </w:r>
          </w:p>
        </w:tc>
        <w:tc>
          <w:tcPr>
            <w:tcW w:w="2040"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Адрес  проведения работ</w:t>
            </w:r>
          </w:p>
        </w:tc>
        <w:tc>
          <w:tcPr>
            <w:tcW w:w="1584" w:type="dxa"/>
            <w:gridSpan w:val="2"/>
            <w:tcBorders>
              <w:top w:val="single" w:sz="4" w:space="0" w:color="auto"/>
              <w:left w:val="nil"/>
              <w:bottom w:val="single" w:sz="4" w:space="0" w:color="auto"/>
              <w:right w:val="single" w:sz="4" w:space="0" w:color="000000"/>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Натуральные показатели</w:t>
            </w:r>
          </w:p>
        </w:tc>
        <w:tc>
          <w:tcPr>
            <w:tcW w:w="4296"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Цель проведения работ</w:t>
            </w:r>
          </w:p>
        </w:tc>
        <w:tc>
          <w:tcPr>
            <w:tcW w:w="1579"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Стоимость ,тыс.руб</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8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50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Рыбинка. ул. Молодежная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8.40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5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50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Рыбинка.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8.40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2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Установка вантуза (воздухоотвотчик)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Магистральный водопровод</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стабильности давления воды,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1.70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Рыбинка. ул. Зеленая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400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248.40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Рыбинка. ул. Степная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800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496.80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8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металлической крышки на кессон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Рыбинка.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3.30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6</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металлических крышек на водопроводные колодцы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Рыбинка. ул.</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6</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6.50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1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7</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Замена водонапорной башни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Рыбинка.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300.00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6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lastRenderedPageBreak/>
              <w:t>8</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приборов учета воды на водозаборные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Рыбинка.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Учет и снижение водопотребления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13.50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5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9</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системы частотного регулирования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Рыбинка.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потерь электроэнергии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76.40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6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10</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погружного насоса ЭЦВ 6-10-50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Рыбинка.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29.10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4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Проведение геологоразведочных работ на поиск, разведку и утверждение запасов подземных вод</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Рыбинка.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Получение информации по состоянию подземных источников водоснабжения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4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Обустройство зон санитарной охраны источников питьевого водоснабжения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Рыбинка.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 антитеррористическая защита</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97.87</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9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Выполнение проектной документации зон санитарной охраны источников водоснабжения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Рыбинка.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65.00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1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Строительство станции водоподготовки</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Рыбинка.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 xml:space="preserve">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9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Инженерная защита объектов водоснабжения(система охранного освещения, система охранная телевизионная, система охранной сигнализации)</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Антитеррористическая защищенность объектов водоснабжения </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115.00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b/>
                <w:bCs/>
                <w:color w:val="000000"/>
                <w:sz w:val="22"/>
                <w:szCs w:val="22"/>
              </w:rPr>
            </w:pPr>
            <w:r w:rsidRPr="00836216">
              <w:rPr>
                <w:b/>
                <w:bCs/>
                <w:color w:val="000000"/>
                <w:sz w:val="22"/>
                <w:szCs w:val="22"/>
              </w:rPr>
              <w:t>Итого</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b/>
                <w:bCs/>
                <w:color w:val="000000"/>
                <w:sz w:val="22"/>
                <w:szCs w:val="22"/>
              </w:rPr>
            </w:pPr>
            <w:r w:rsidRPr="00836216">
              <w:rPr>
                <w:b/>
                <w:bCs/>
                <w:color w:val="000000"/>
                <w:sz w:val="22"/>
                <w:szCs w:val="22"/>
              </w:rPr>
              <w:t>1470.37</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266" w:type="dxa"/>
            <w:gridSpan w:val="2"/>
            <w:tcBorders>
              <w:top w:val="nil"/>
              <w:left w:val="nil"/>
              <w:bottom w:val="nil"/>
              <w:right w:val="nil"/>
            </w:tcBorders>
            <w:shd w:val="clear" w:color="auto" w:fill="auto"/>
            <w:noWrap/>
            <w:vAlign w:val="bottom"/>
          </w:tcPr>
          <w:p w:rsidR="00117DA4" w:rsidRPr="00836216" w:rsidRDefault="00117DA4" w:rsidP="00F06C4E">
            <w:pPr>
              <w:rPr>
                <w:b/>
                <w:bCs/>
                <w:color w:val="000000"/>
                <w:sz w:val="22"/>
                <w:szCs w:val="22"/>
              </w:rPr>
            </w:pPr>
          </w:p>
          <w:p w:rsidR="00117DA4" w:rsidRPr="00836216" w:rsidRDefault="00117DA4" w:rsidP="00F06C4E">
            <w:pPr>
              <w:rPr>
                <w:b/>
                <w:bCs/>
                <w:color w:val="000000"/>
                <w:sz w:val="22"/>
                <w:szCs w:val="22"/>
              </w:rPr>
            </w:pPr>
          </w:p>
          <w:p w:rsidR="00117DA4" w:rsidRPr="00836216" w:rsidRDefault="00117DA4" w:rsidP="00F06C4E">
            <w:pPr>
              <w:rPr>
                <w:b/>
                <w:bCs/>
                <w:color w:val="000000"/>
                <w:sz w:val="22"/>
                <w:szCs w:val="22"/>
              </w:rPr>
            </w:pPr>
            <w:r w:rsidRPr="00836216">
              <w:rPr>
                <w:b/>
                <w:bCs/>
                <w:color w:val="000000"/>
                <w:sz w:val="22"/>
                <w:szCs w:val="22"/>
              </w:rPr>
              <w:t>Липовское с/п.</w:t>
            </w: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1200"/>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w:t>
            </w:r>
          </w:p>
        </w:tc>
        <w:tc>
          <w:tcPr>
            <w:tcW w:w="3775"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Наименование мероприятий</w:t>
            </w:r>
          </w:p>
        </w:tc>
        <w:tc>
          <w:tcPr>
            <w:tcW w:w="2040"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Адрес  проведения работ</w:t>
            </w:r>
          </w:p>
        </w:tc>
        <w:tc>
          <w:tcPr>
            <w:tcW w:w="1584" w:type="dxa"/>
            <w:gridSpan w:val="2"/>
            <w:tcBorders>
              <w:top w:val="single" w:sz="4" w:space="0" w:color="auto"/>
              <w:left w:val="nil"/>
              <w:bottom w:val="single" w:sz="4" w:space="0" w:color="auto"/>
              <w:right w:val="single" w:sz="4" w:space="0" w:color="000000"/>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Натуральные показатели</w:t>
            </w:r>
          </w:p>
        </w:tc>
        <w:tc>
          <w:tcPr>
            <w:tcW w:w="4296"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Цель проведения работ</w:t>
            </w:r>
          </w:p>
        </w:tc>
        <w:tc>
          <w:tcPr>
            <w:tcW w:w="1579"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Стоимость ,тыс.руб</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6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Липовка. Ул. Степная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1200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745.20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1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lastRenderedPageBreak/>
              <w:t>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Липовка. ул. Ленина</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800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496.80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6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Установка датчика давления на водопровод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Липовка.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1.90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4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приборов учета воды на водозаборные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Липовка.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Учет и снижение водопотребления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27.00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9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системы частотного регулирования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Липовка.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потерь электроэнергии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76.40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0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6</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погружного насоса ЭЦВ 6-10-50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Липовка.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29.10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7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7</w:t>
            </w:r>
          </w:p>
        </w:tc>
        <w:tc>
          <w:tcPr>
            <w:tcW w:w="3775"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Проведение геологоразведочных работ на поиск, разведку и утверждение запасов подземных вод</w:t>
            </w:r>
          </w:p>
        </w:tc>
        <w:tc>
          <w:tcPr>
            <w:tcW w:w="2040"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Липовка.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Получение информации по состоянию подземных источников водоснабжения</w:t>
            </w:r>
          </w:p>
        </w:tc>
        <w:tc>
          <w:tcPr>
            <w:tcW w:w="1579"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0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8</w:t>
            </w:r>
          </w:p>
        </w:tc>
        <w:tc>
          <w:tcPr>
            <w:tcW w:w="3775" w:type="dxa"/>
            <w:tcBorders>
              <w:top w:val="single" w:sz="4" w:space="0" w:color="auto"/>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Строительство станции водоподготовки</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Липовка.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single" w:sz="4" w:space="0" w:color="auto"/>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7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9</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Обустройство зон санитарной охраны источников питьевого водоснабжения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Липовка.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 антитеррористическая защита</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195.74</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7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10</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Выполнение проектной документации зон санитарной охраны источников водоснабжения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Липовка.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130.00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94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Инженерная защита объектов водоснабжения(система охранного освещения, система охранная телевизионная, система охранной сигнализации)</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Антитеррористическая защищенность объектов водоснабжения </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230.00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1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b/>
                <w:bCs/>
                <w:color w:val="000000"/>
                <w:sz w:val="22"/>
                <w:szCs w:val="22"/>
              </w:rPr>
            </w:pPr>
            <w:r w:rsidRPr="00836216">
              <w:rPr>
                <w:b/>
                <w:bCs/>
                <w:color w:val="000000"/>
                <w:sz w:val="22"/>
                <w:szCs w:val="22"/>
              </w:rPr>
              <w:t>Итого</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b/>
                <w:bCs/>
                <w:color w:val="000000"/>
                <w:sz w:val="22"/>
                <w:szCs w:val="22"/>
              </w:rPr>
            </w:pPr>
            <w:r w:rsidRPr="00836216">
              <w:rPr>
                <w:b/>
                <w:bCs/>
                <w:color w:val="000000"/>
                <w:sz w:val="22"/>
                <w:szCs w:val="22"/>
              </w:rPr>
              <w:t>1932.14</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50"/>
        </w:trPr>
        <w:tc>
          <w:tcPr>
            <w:tcW w:w="4266" w:type="dxa"/>
            <w:gridSpan w:val="2"/>
            <w:tcBorders>
              <w:top w:val="nil"/>
              <w:left w:val="nil"/>
              <w:bottom w:val="nil"/>
              <w:right w:val="nil"/>
            </w:tcBorders>
            <w:shd w:val="clear" w:color="auto" w:fill="auto"/>
            <w:noWrap/>
            <w:vAlign w:val="bottom"/>
          </w:tcPr>
          <w:p w:rsidR="00117DA4" w:rsidRPr="00836216" w:rsidRDefault="00117DA4" w:rsidP="00F06C4E">
            <w:pPr>
              <w:rPr>
                <w:b/>
                <w:bCs/>
                <w:color w:val="000000"/>
                <w:sz w:val="22"/>
                <w:szCs w:val="22"/>
              </w:rPr>
            </w:pPr>
          </w:p>
          <w:p w:rsidR="00117DA4" w:rsidRPr="00836216" w:rsidRDefault="00117DA4" w:rsidP="00F06C4E">
            <w:pPr>
              <w:rPr>
                <w:b/>
                <w:bCs/>
                <w:color w:val="000000"/>
                <w:sz w:val="22"/>
                <w:szCs w:val="22"/>
              </w:rPr>
            </w:pPr>
          </w:p>
          <w:p w:rsidR="00117DA4" w:rsidRPr="00836216" w:rsidRDefault="00117DA4" w:rsidP="00F06C4E">
            <w:pPr>
              <w:rPr>
                <w:b/>
                <w:bCs/>
                <w:color w:val="000000"/>
                <w:sz w:val="22"/>
                <w:szCs w:val="22"/>
              </w:rPr>
            </w:pPr>
          </w:p>
          <w:p w:rsidR="00117DA4" w:rsidRPr="00836216" w:rsidRDefault="00117DA4" w:rsidP="00F06C4E">
            <w:pPr>
              <w:rPr>
                <w:b/>
                <w:bCs/>
                <w:color w:val="000000"/>
                <w:sz w:val="22"/>
                <w:szCs w:val="22"/>
              </w:rPr>
            </w:pPr>
          </w:p>
          <w:p w:rsidR="00117DA4" w:rsidRPr="00836216" w:rsidRDefault="00117DA4" w:rsidP="00F06C4E">
            <w:pPr>
              <w:rPr>
                <w:b/>
                <w:bCs/>
                <w:color w:val="000000"/>
                <w:sz w:val="22"/>
                <w:szCs w:val="22"/>
              </w:rPr>
            </w:pPr>
            <w:r w:rsidRPr="00836216">
              <w:rPr>
                <w:b/>
                <w:bCs/>
                <w:color w:val="000000"/>
                <w:sz w:val="22"/>
                <w:szCs w:val="22"/>
              </w:rPr>
              <w:lastRenderedPageBreak/>
              <w:t>Ягодновское с/п.</w:t>
            </w: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1200"/>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lastRenderedPageBreak/>
              <w:t>№</w:t>
            </w:r>
          </w:p>
        </w:tc>
        <w:tc>
          <w:tcPr>
            <w:tcW w:w="3775"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Наименование мероприятий</w:t>
            </w:r>
          </w:p>
        </w:tc>
        <w:tc>
          <w:tcPr>
            <w:tcW w:w="2040"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Адрес  проведения работ</w:t>
            </w:r>
          </w:p>
        </w:tc>
        <w:tc>
          <w:tcPr>
            <w:tcW w:w="1584" w:type="dxa"/>
            <w:gridSpan w:val="2"/>
            <w:tcBorders>
              <w:top w:val="single" w:sz="4" w:space="0" w:color="auto"/>
              <w:left w:val="nil"/>
              <w:bottom w:val="single" w:sz="4" w:space="0" w:color="auto"/>
              <w:right w:val="single" w:sz="4" w:space="0" w:color="000000"/>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Натуральные показатели</w:t>
            </w:r>
          </w:p>
        </w:tc>
        <w:tc>
          <w:tcPr>
            <w:tcW w:w="4296"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Цель проведения работ</w:t>
            </w:r>
          </w:p>
        </w:tc>
        <w:tc>
          <w:tcPr>
            <w:tcW w:w="1579"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Стоимость ,тыс.руб</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Ягодное, разводящий водопровод</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13.78</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6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Ягодное, ул. Ленина, 5</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6.89</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Ягодное, ул. Молодежная, 3</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6.89</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81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Ягодное, артезианская скважина-магистральный водопровод</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40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24.84</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50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Ягодное, ул. Ленина</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67.50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8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6</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металлической крышки на кессон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Ягодное,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3.30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6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7</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металлических крышек на водопроводные колодцы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Ягодное,</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6</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6.50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7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8</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Ремонт водонапорной башни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Ягодное, скважина (ПТО)</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10.80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9</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Ремонт водонапорной башни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Ягодное, скважина (Крутяк)</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9.80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10</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Капитальный ремонт артезианских </w:t>
            </w:r>
            <w:r w:rsidRPr="00836216">
              <w:rPr>
                <w:color w:val="000000"/>
                <w:sz w:val="22"/>
                <w:szCs w:val="22"/>
              </w:rPr>
              <w:lastRenderedPageBreak/>
              <w:t>скважин</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lastRenderedPageBreak/>
              <w:t xml:space="preserve">с. Ягодное, </w:t>
            </w:r>
            <w:r w:rsidRPr="00836216">
              <w:rPr>
                <w:color w:val="000000"/>
                <w:sz w:val="22"/>
                <w:szCs w:val="22"/>
              </w:rPr>
              <w:lastRenderedPageBreak/>
              <w:t>кважина (Крутяк)</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lastRenderedPageBreak/>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Обеспечение населения питьевой водой в </w:t>
            </w:r>
            <w:r w:rsidRPr="00836216">
              <w:rPr>
                <w:color w:val="000000"/>
                <w:sz w:val="22"/>
                <w:szCs w:val="22"/>
              </w:rPr>
              <w:lastRenderedPageBreak/>
              <w:t>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lastRenderedPageBreak/>
              <w:t>200.00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7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lastRenderedPageBreak/>
              <w:t>11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приборов учета воды на водозаборные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Ягодное,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Учет и снижение водопотребления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40.50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5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системы частотного регулирования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Ягодное,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потерь электроэнергии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76.40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погружного насоса БЦПЭ 1,2-63У</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Ягодное,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21.90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0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погружного насоса ЭЦВ 6-10-110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Ягодное,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33.10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4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15</w:t>
            </w:r>
          </w:p>
        </w:tc>
        <w:tc>
          <w:tcPr>
            <w:tcW w:w="3775"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Проведение геологоразведочных работ на поиск, разведку и утверждение запасов подземных вод</w:t>
            </w:r>
          </w:p>
        </w:tc>
        <w:tc>
          <w:tcPr>
            <w:tcW w:w="2040"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Ягодное,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Получение информации по состоянию подземных источников водоснабжения</w:t>
            </w:r>
          </w:p>
        </w:tc>
        <w:tc>
          <w:tcPr>
            <w:tcW w:w="1579"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4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16</w:t>
            </w:r>
          </w:p>
        </w:tc>
        <w:tc>
          <w:tcPr>
            <w:tcW w:w="3775" w:type="dxa"/>
            <w:tcBorders>
              <w:top w:val="single" w:sz="4" w:space="0" w:color="auto"/>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Строительство станции водоподготовки</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Ягодное,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single" w:sz="4" w:space="0" w:color="auto"/>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1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17</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Обустройство зон санитарной охраны источников питьевого водоснабжения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Ягодное,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 антитеррористическая защита</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293.61</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18</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Выполнение проектной документации зон санитарной охраны источников водоснабжения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Ягодное,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195.00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94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19</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Инженерная защита объектов водоснабжения(система охранного освещения, система охранная телевизионная, система охранной сигнализации)</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Антитеррористическая защищенность объектов водоснабжения </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345.00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b/>
                <w:bCs/>
                <w:color w:val="000000"/>
                <w:sz w:val="22"/>
                <w:szCs w:val="22"/>
              </w:rPr>
            </w:pPr>
            <w:r w:rsidRPr="00836216">
              <w:rPr>
                <w:b/>
                <w:bCs/>
                <w:color w:val="000000"/>
                <w:sz w:val="22"/>
                <w:szCs w:val="22"/>
              </w:rPr>
              <w:t>Итого</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b/>
                <w:bCs/>
                <w:color w:val="000000"/>
                <w:sz w:val="22"/>
                <w:szCs w:val="22"/>
              </w:rPr>
            </w:pPr>
            <w:r w:rsidRPr="00836216">
              <w:rPr>
                <w:b/>
                <w:bCs/>
                <w:color w:val="000000"/>
                <w:sz w:val="22"/>
                <w:szCs w:val="22"/>
              </w:rPr>
              <w:t>1355.81</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30"/>
        </w:trPr>
        <w:tc>
          <w:tcPr>
            <w:tcW w:w="4266" w:type="dxa"/>
            <w:gridSpan w:val="2"/>
            <w:tcBorders>
              <w:top w:val="single" w:sz="4" w:space="0" w:color="auto"/>
              <w:left w:val="nil"/>
              <w:bottom w:val="nil"/>
              <w:right w:val="nil"/>
            </w:tcBorders>
            <w:shd w:val="clear" w:color="auto" w:fill="auto"/>
            <w:noWrap/>
            <w:vAlign w:val="bottom"/>
          </w:tcPr>
          <w:p w:rsidR="00117DA4" w:rsidRPr="00836216" w:rsidRDefault="00117DA4" w:rsidP="00F06C4E">
            <w:pPr>
              <w:rPr>
                <w:b/>
                <w:bCs/>
                <w:color w:val="000000"/>
                <w:sz w:val="22"/>
                <w:szCs w:val="22"/>
              </w:rPr>
            </w:pPr>
          </w:p>
          <w:p w:rsidR="00117DA4" w:rsidRPr="00836216" w:rsidRDefault="00117DA4" w:rsidP="00F06C4E">
            <w:pPr>
              <w:jc w:val="center"/>
              <w:rPr>
                <w:b/>
                <w:bCs/>
                <w:color w:val="000000"/>
                <w:sz w:val="22"/>
                <w:szCs w:val="22"/>
              </w:rPr>
            </w:pPr>
          </w:p>
          <w:p w:rsidR="00117DA4" w:rsidRPr="00836216" w:rsidRDefault="00117DA4" w:rsidP="00F06C4E">
            <w:pPr>
              <w:jc w:val="center"/>
              <w:rPr>
                <w:b/>
                <w:bCs/>
                <w:color w:val="000000"/>
                <w:sz w:val="22"/>
                <w:szCs w:val="22"/>
              </w:rPr>
            </w:pPr>
          </w:p>
          <w:p w:rsidR="00117DA4" w:rsidRPr="00836216" w:rsidRDefault="00117DA4" w:rsidP="00F06C4E">
            <w:pPr>
              <w:jc w:val="center"/>
              <w:rPr>
                <w:b/>
                <w:bCs/>
                <w:color w:val="000000"/>
                <w:sz w:val="22"/>
                <w:szCs w:val="22"/>
              </w:rPr>
            </w:pPr>
          </w:p>
          <w:p w:rsidR="00117DA4" w:rsidRPr="00836216" w:rsidRDefault="00117DA4" w:rsidP="00F06C4E">
            <w:pPr>
              <w:jc w:val="center"/>
              <w:rPr>
                <w:b/>
                <w:bCs/>
                <w:color w:val="000000"/>
                <w:sz w:val="22"/>
                <w:szCs w:val="22"/>
              </w:rPr>
            </w:pPr>
          </w:p>
          <w:p w:rsidR="00117DA4" w:rsidRPr="00836216" w:rsidRDefault="00117DA4" w:rsidP="00F06C4E">
            <w:pPr>
              <w:jc w:val="center"/>
              <w:rPr>
                <w:b/>
                <w:bCs/>
                <w:color w:val="000000"/>
                <w:sz w:val="22"/>
                <w:szCs w:val="22"/>
              </w:rPr>
            </w:pPr>
          </w:p>
          <w:p w:rsidR="00117DA4" w:rsidRPr="00836216" w:rsidRDefault="00117DA4" w:rsidP="00F06C4E">
            <w:pPr>
              <w:jc w:val="center"/>
              <w:rPr>
                <w:b/>
                <w:bCs/>
                <w:color w:val="000000"/>
                <w:sz w:val="22"/>
                <w:szCs w:val="22"/>
              </w:rPr>
            </w:pPr>
            <w:r w:rsidRPr="00836216">
              <w:rPr>
                <w:b/>
                <w:bCs/>
                <w:color w:val="000000"/>
                <w:sz w:val="22"/>
                <w:szCs w:val="22"/>
              </w:rPr>
              <w:lastRenderedPageBreak/>
              <w:t xml:space="preserve">Киреевское с/п. </w:t>
            </w: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3775"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1200"/>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w:t>
            </w:r>
          </w:p>
        </w:tc>
        <w:tc>
          <w:tcPr>
            <w:tcW w:w="3775"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Наименование мероприятий</w:t>
            </w:r>
          </w:p>
        </w:tc>
        <w:tc>
          <w:tcPr>
            <w:tcW w:w="2040"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Адрес  проведения работ</w:t>
            </w:r>
          </w:p>
        </w:tc>
        <w:tc>
          <w:tcPr>
            <w:tcW w:w="1584" w:type="dxa"/>
            <w:gridSpan w:val="2"/>
            <w:tcBorders>
              <w:top w:val="single" w:sz="4" w:space="0" w:color="auto"/>
              <w:left w:val="nil"/>
              <w:bottom w:val="single" w:sz="4" w:space="0" w:color="auto"/>
              <w:right w:val="single" w:sz="4" w:space="0" w:color="000000"/>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Натуральные показатели</w:t>
            </w:r>
          </w:p>
        </w:tc>
        <w:tc>
          <w:tcPr>
            <w:tcW w:w="4296"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Цель проведения работ</w:t>
            </w:r>
          </w:p>
        </w:tc>
        <w:tc>
          <w:tcPr>
            <w:tcW w:w="1579"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Стоимость ,тыс.руб</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Киреево, артезианская скважина-ул. Школьная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600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center"/>
          </w:tcPr>
          <w:p w:rsidR="00117DA4" w:rsidRPr="00836216" w:rsidRDefault="00117DA4" w:rsidP="00F06C4E">
            <w:pPr>
              <w:jc w:val="center"/>
              <w:rPr>
                <w:color w:val="000000"/>
                <w:sz w:val="22"/>
                <w:szCs w:val="22"/>
              </w:rPr>
            </w:pPr>
            <w:r w:rsidRPr="00836216">
              <w:rPr>
                <w:color w:val="000000"/>
                <w:sz w:val="22"/>
                <w:szCs w:val="22"/>
              </w:rPr>
              <w:t>372.60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6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металлической крышки на кессон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Киреево,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center"/>
          </w:tcPr>
          <w:p w:rsidR="00117DA4" w:rsidRPr="00836216" w:rsidRDefault="00117DA4" w:rsidP="00F06C4E">
            <w:pPr>
              <w:jc w:val="center"/>
              <w:rPr>
                <w:color w:val="000000"/>
                <w:sz w:val="22"/>
                <w:szCs w:val="22"/>
              </w:rPr>
            </w:pPr>
            <w:r w:rsidRPr="00836216">
              <w:rPr>
                <w:color w:val="000000"/>
                <w:sz w:val="22"/>
                <w:szCs w:val="22"/>
              </w:rPr>
              <w:t>3.30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6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металлических крышек на водопроводные колодцы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Киреево,</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center"/>
          </w:tcPr>
          <w:p w:rsidR="00117DA4" w:rsidRPr="00836216" w:rsidRDefault="00117DA4" w:rsidP="00F06C4E">
            <w:pPr>
              <w:jc w:val="center"/>
              <w:rPr>
                <w:color w:val="000000"/>
                <w:sz w:val="22"/>
                <w:szCs w:val="22"/>
              </w:rPr>
            </w:pPr>
            <w:r w:rsidRPr="00836216">
              <w:rPr>
                <w:color w:val="000000"/>
                <w:sz w:val="22"/>
                <w:szCs w:val="22"/>
              </w:rPr>
              <w:t>5.40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Капитальный ремонт артезианских скважин</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Киреево,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center"/>
          </w:tcPr>
          <w:p w:rsidR="00117DA4" w:rsidRPr="00836216" w:rsidRDefault="00117DA4" w:rsidP="00F06C4E">
            <w:pPr>
              <w:jc w:val="center"/>
              <w:rPr>
                <w:color w:val="000000"/>
                <w:sz w:val="22"/>
                <w:szCs w:val="22"/>
              </w:rPr>
            </w:pPr>
            <w:r w:rsidRPr="00836216">
              <w:rPr>
                <w:color w:val="000000"/>
                <w:sz w:val="22"/>
                <w:szCs w:val="22"/>
              </w:rPr>
              <w:t>500.00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1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приборов учета воды на водозаборные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Киреево,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Учет и снижение водопотребления</w:t>
            </w:r>
          </w:p>
        </w:tc>
        <w:tc>
          <w:tcPr>
            <w:tcW w:w="1579" w:type="dxa"/>
            <w:tcBorders>
              <w:top w:val="nil"/>
              <w:left w:val="nil"/>
              <w:bottom w:val="single" w:sz="4" w:space="0" w:color="auto"/>
              <w:right w:val="single" w:sz="4" w:space="0" w:color="auto"/>
            </w:tcBorders>
            <w:shd w:val="clear" w:color="auto" w:fill="auto"/>
            <w:vAlign w:val="center"/>
          </w:tcPr>
          <w:p w:rsidR="00117DA4" w:rsidRPr="00836216" w:rsidRDefault="00117DA4" w:rsidP="00F06C4E">
            <w:pPr>
              <w:jc w:val="center"/>
              <w:rPr>
                <w:color w:val="000000"/>
                <w:sz w:val="22"/>
                <w:szCs w:val="22"/>
              </w:rPr>
            </w:pPr>
            <w:r w:rsidRPr="00836216">
              <w:rPr>
                <w:color w:val="000000"/>
                <w:sz w:val="22"/>
                <w:szCs w:val="22"/>
              </w:rPr>
              <w:t>27.00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3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6</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системы частотного регулирования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Киреево,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потерь электроэнергии и обеспечение надежности</w:t>
            </w:r>
          </w:p>
        </w:tc>
        <w:tc>
          <w:tcPr>
            <w:tcW w:w="1579" w:type="dxa"/>
            <w:tcBorders>
              <w:top w:val="nil"/>
              <w:left w:val="nil"/>
              <w:bottom w:val="single" w:sz="4" w:space="0" w:color="auto"/>
              <w:right w:val="single" w:sz="4" w:space="0" w:color="auto"/>
            </w:tcBorders>
            <w:shd w:val="clear" w:color="auto" w:fill="auto"/>
            <w:vAlign w:val="center"/>
          </w:tcPr>
          <w:p w:rsidR="00117DA4" w:rsidRPr="00836216" w:rsidRDefault="00117DA4" w:rsidP="00F06C4E">
            <w:pPr>
              <w:jc w:val="center"/>
              <w:rPr>
                <w:color w:val="000000"/>
                <w:sz w:val="22"/>
                <w:szCs w:val="22"/>
              </w:rPr>
            </w:pPr>
            <w:r w:rsidRPr="00836216">
              <w:rPr>
                <w:color w:val="000000"/>
                <w:sz w:val="22"/>
                <w:szCs w:val="22"/>
              </w:rPr>
              <w:t>76.40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2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7</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погружного насоса ЭЦВ 6-10-110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Киреево,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center"/>
          </w:tcPr>
          <w:p w:rsidR="00117DA4" w:rsidRPr="00836216" w:rsidRDefault="00117DA4" w:rsidP="00F06C4E">
            <w:pPr>
              <w:jc w:val="center"/>
              <w:rPr>
                <w:color w:val="000000"/>
                <w:sz w:val="22"/>
                <w:szCs w:val="22"/>
              </w:rPr>
            </w:pPr>
            <w:r w:rsidRPr="00836216">
              <w:rPr>
                <w:color w:val="000000"/>
                <w:sz w:val="22"/>
                <w:szCs w:val="22"/>
              </w:rPr>
              <w:t>33.10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7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8</w:t>
            </w:r>
          </w:p>
        </w:tc>
        <w:tc>
          <w:tcPr>
            <w:tcW w:w="3775"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Проведение геологоразведочных работ на поиск, разведку и утверждение запасов подземных вод</w:t>
            </w:r>
          </w:p>
        </w:tc>
        <w:tc>
          <w:tcPr>
            <w:tcW w:w="2040"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Киреево,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Получение информации по состоянию подземных источников водоснабжения</w:t>
            </w:r>
          </w:p>
        </w:tc>
        <w:tc>
          <w:tcPr>
            <w:tcW w:w="1579" w:type="dxa"/>
            <w:tcBorders>
              <w:top w:val="nil"/>
              <w:left w:val="single" w:sz="4" w:space="0" w:color="auto"/>
              <w:bottom w:val="single" w:sz="4" w:space="0" w:color="auto"/>
              <w:right w:val="single" w:sz="4" w:space="0" w:color="auto"/>
            </w:tcBorders>
            <w:shd w:val="clear" w:color="auto" w:fill="auto"/>
            <w:vAlign w:val="center"/>
          </w:tcPr>
          <w:p w:rsidR="00117DA4" w:rsidRPr="00836216" w:rsidRDefault="00117DA4" w:rsidP="00F06C4E">
            <w:pPr>
              <w:jc w:val="center"/>
              <w:rPr>
                <w:color w:val="000000"/>
                <w:sz w:val="22"/>
                <w:szCs w:val="22"/>
              </w:rPr>
            </w:pPr>
            <w:r w:rsidRPr="00836216">
              <w:rPr>
                <w:color w:val="000000"/>
                <w:sz w:val="22"/>
                <w:szCs w:val="22"/>
              </w:rPr>
              <w:t>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2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9</w:t>
            </w:r>
          </w:p>
        </w:tc>
        <w:tc>
          <w:tcPr>
            <w:tcW w:w="3775" w:type="dxa"/>
            <w:tcBorders>
              <w:top w:val="single" w:sz="4" w:space="0" w:color="auto"/>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Строительство станции водоподготовки</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Киреево,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single" w:sz="4" w:space="0" w:color="auto"/>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center"/>
          </w:tcPr>
          <w:p w:rsidR="00117DA4" w:rsidRPr="00836216" w:rsidRDefault="00117DA4" w:rsidP="00F06C4E">
            <w:pPr>
              <w:jc w:val="center"/>
              <w:rPr>
                <w:color w:val="000000"/>
                <w:sz w:val="22"/>
                <w:szCs w:val="22"/>
              </w:rPr>
            </w:pPr>
            <w:r w:rsidRPr="00836216">
              <w:rPr>
                <w:color w:val="000000"/>
                <w:sz w:val="22"/>
                <w:szCs w:val="22"/>
              </w:rPr>
              <w:t>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7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lastRenderedPageBreak/>
              <w:t>10</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Обустройство зон санитарной охраны источников питьевого водоснабжения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Киреево,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 антитеррористическая защита</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97.87</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7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Выполнение проектной документации зон санитарной охраны источников водоснабжения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Киреево,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65.00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7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Инженерная защита объектов водоснабжения(система охранного освещения, система охранная телевизионная, система охранной сигнализации)</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Антитеррористическая защищенность объектов водоснабжения </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115.00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b/>
                <w:bCs/>
                <w:color w:val="000000"/>
                <w:sz w:val="22"/>
                <w:szCs w:val="22"/>
              </w:rPr>
            </w:pPr>
            <w:r w:rsidRPr="00836216">
              <w:rPr>
                <w:b/>
                <w:bCs/>
                <w:color w:val="000000"/>
                <w:sz w:val="22"/>
                <w:szCs w:val="22"/>
              </w:rPr>
              <w:t>Итого</w:t>
            </w:r>
          </w:p>
        </w:tc>
        <w:tc>
          <w:tcPr>
            <w:tcW w:w="1579" w:type="dxa"/>
            <w:tcBorders>
              <w:top w:val="nil"/>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1295.67</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78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28"/>
        </w:trPr>
        <w:tc>
          <w:tcPr>
            <w:tcW w:w="4266" w:type="dxa"/>
            <w:gridSpan w:val="2"/>
            <w:tcBorders>
              <w:top w:val="nil"/>
              <w:left w:val="nil"/>
              <w:bottom w:val="nil"/>
              <w:right w:val="nil"/>
            </w:tcBorders>
            <w:shd w:val="clear" w:color="auto" w:fill="auto"/>
            <w:noWrap/>
            <w:vAlign w:val="bottom"/>
          </w:tcPr>
          <w:p w:rsidR="00117DA4" w:rsidRPr="00836216" w:rsidRDefault="00117DA4" w:rsidP="00F06C4E">
            <w:pPr>
              <w:rPr>
                <w:b/>
                <w:bCs/>
                <w:color w:val="000000"/>
                <w:sz w:val="22"/>
                <w:szCs w:val="22"/>
              </w:rPr>
            </w:pPr>
          </w:p>
          <w:p w:rsidR="00117DA4" w:rsidRPr="00836216" w:rsidRDefault="00117DA4" w:rsidP="00F06C4E">
            <w:pPr>
              <w:rPr>
                <w:b/>
                <w:bCs/>
                <w:color w:val="000000"/>
                <w:sz w:val="22"/>
                <w:szCs w:val="22"/>
              </w:rPr>
            </w:pPr>
          </w:p>
          <w:p w:rsidR="00117DA4" w:rsidRPr="00836216" w:rsidRDefault="00117DA4" w:rsidP="00F06C4E">
            <w:pPr>
              <w:rPr>
                <w:b/>
                <w:bCs/>
                <w:color w:val="000000"/>
                <w:sz w:val="22"/>
                <w:szCs w:val="22"/>
              </w:rPr>
            </w:pPr>
            <w:r w:rsidRPr="00836216">
              <w:rPr>
                <w:b/>
                <w:bCs/>
                <w:color w:val="000000"/>
                <w:sz w:val="22"/>
                <w:szCs w:val="22"/>
              </w:rPr>
              <w:t>Октябрьское с/п.</w:t>
            </w: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1200"/>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w:t>
            </w:r>
          </w:p>
        </w:tc>
        <w:tc>
          <w:tcPr>
            <w:tcW w:w="3775"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Наименование мероприятий</w:t>
            </w:r>
          </w:p>
        </w:tc>
        <w:tc>
          <w:tcPr>
            <w:tcW w:w="2040"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Адрес  проведения работ</w:t>
            </w:r>
          </w:p>
        </w:tc>
        <w:tc>
          <w:tcPr>
            <w:tcW w:w="1584" w:type="dxa"/>
            <w:gridSpan w:val="2"/>
            <w:tcBorders>
              <w:top w:val="single" w:sz="4" w:space="0" w:color="auto"/>
              <w:left w:val="nil"/>
              <w:bottom w:val="single" w:sz="4" w:space="0" w:color="auto"/>
              <w:right w:val="single" w:sz="4" w:space="0" w:color="000000"/>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Натуральные показатели</w:t>
            </w:r>
          </w:p>
        </w:tc>
        <w:tc>
          <w:tcPr>
            <w:tcW w:w="4296"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Цель проведения работ</w:t>
            </w:r>
          </w:p>
        </w:tc>
        <w:tc>
          <w:tcPr>
            <w:tcW w:w="1579"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Стоимость ,тыс.руб</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 Октябрьский, разводящий водопровод</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13.78</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6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 Октябрьский, ул. С.Алыхина</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6.89</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5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 Октябрьский,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13.78</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63</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 Октябрьский, ул. Молодежная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1500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199.50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7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lastRenderedPageBreak/>
              <w:t>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металлической крышки на кессон скважины №3</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 Октябрьский,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3.30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3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6</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Ремонт фундамента водонапорной башни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 Октябрьский,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надежности инженерных сооружений,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10.80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7</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Установка пожарного гидранта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п. Октябрьский,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пожароопасности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7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8</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Капитальный ремонт артезианских скважин</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 Октябрьский, кважина №3</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200.00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9</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приборов учета воды на водозаборные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 Октябрьский,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Учет и снижение водопотребления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40.50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10</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системы частотного регулирования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п. Октябрьский,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потерь электроэнергии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76.40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погружного насоса ЭЦВ 6-10-110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п. Октябрьский,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33.10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погружного насоса ЭЦВ 6-6,5-125</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п. Октябрьский,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31.90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провода СИП-4 4х16</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п. Октябрьский,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потерь электроэнергии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37.50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6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Проведение геологоразведочных работ на поиск, разведку и утверждение запасов подземных вод</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п. Октябрьский,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Получение информации по состоянию подземных источников водоснабжения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Обустройство зон санитарной охраны источников питьевого водоснабжения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п. Октябрьский,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 антитеррористическая защита</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195.74</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7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16</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Выполнение проектной документации зон санитарной охраны источников водоснабжения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п. Октябрьский,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195.00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91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17</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Инженерная защита объектов водоснабжения(система охранного освещения, система охранная телевизионная, система охранной сигнализации)</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Антитеррористическая защищенность объектов водоснабжения </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345.00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b/>
                <w:bCs/>
                <w:color w:val="000000"/>
                <w:sz w:val="22"/>
                <w:szCs w:val="22"/>
              </w:rPr>
            </w:pPr>
            <w:r w:rsidRPr="00836216">
              <w:rPr>
                <w:b/>
                <w:bCs/>
                <w:color w:val="000000"/>
                <w:sz w:val="22"/>
                <w:szCs w:val="22"/>
              </w:rPr>
              <w:t>Итого</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b/>
                <w:bCs/>
                <w:color w:val="000000"/>
                <w:sz w:val="22"/>
                <w:szCs w:val="22"/>
              </w:rPr>
            </w:pPr>
            <w:r w:rsidRPr="00836216">
              <w:rPr>
                <w:b/>
                <w:bCs/>
                <w:color w:val="000000"/>
                <w:sz w:val="22"/>
                <w:szCs w:val="22"/>
              </w:rPr>
              <w:t>1403.19</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29"/>
        </w:trPr>
        <w:tc>
          <w:tcPr>
            <w:tcW w:w="4266" w:type="dxa"/>
            <w:gridSpan w:val="2"/>
            <w:tcBorders>
              <w:top w:val="nil"/>
              <w:left w:val="nil"/>
              <w:bottom w:val="nil"/>
              <w:right w:val="nil"/>
            </w:tcBorders>
            <w:shd w:val="clear" w:color="auto" w:fill="auto"/>
            <w:noWrap/>
            <w:vAlign w:val="bottom"/>
          </w:tcPr>
          <w:p w:rsidR="00117DA4" w:rsidRPr="00836216" w:rsidRDefault="00117DA4" w:rsidP="00F06C4E">
            <w:pPr>
              <w:rPr>
                <w:b/>
                <w:bCs/>
                <w:color w:val="000000"/>
                <w:sz w:val="22"/>
                <w:szCs w:val="22"/>
              </w:rPr>
            </w:pPr>
          </w:p>
          <w:p w:rsidR="00117DA4" w:rsidRPr="00836216" w:rsidRDefault="00117DA4" w:rsidP="00F06C4E">
            <w:pPr>
              <w:rPr>
                <w:b/>
                <w:bCs/>
                <w:color w:val="000000"/>
                <w:sz w:val="22"/>
                <w:szCs w:val="22"/>
              </w:rPr>
            </w:pPr>
            <w:r w:rsidRPr="00836216">
              <w:rPr>
                <w:b/>
                <w:bCs/>
                <w:color w:val="000000"/>
                <w:sz w:val="22"/>
                <w:szCs w:val="22"/>
              </w:rPr>
              <w:t>Нежинское с/п.</w:t>
            </w: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1200"/>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w:t>
            </w:r>
          </w:p>
        </w:tc>
        <w:tc>
          <w:tcPr>
            <w:tcW w:w="3775"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Наименование мероприятий</w:t>
            </w:r>
          </w:p>
        </w:tc>
        <w:tc>
          <w:tcPr>
            <w:tcW w:w="2040"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Адрес  проведения работ</w:t>
            </w:r>
          </w:p>
        </w:tc>
        <w:tc>
          <w:tcPr>
            <w:tcW w:w="1584" w:type="dxa"/>
            <w:gridSpan w:val="2"/>
            <w:tcBorders>
              <w:top w:val="single" w:sz="4" w:space="0" w:color="auto"/>
              <w:left w:val="nil"/>
              <w:bottom w:val="single" w:sz="4" w:space="0" w:color="auto"/>
              <w:right w:val="single" w:sz="4" w:space="0" w:color="000000"/>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Натуральные показатели</w:t>
            </w:r>
          </w:p>
        </w:tc>
        <w:tc>
          <w:tcPr>
            <w:tcW w:w="4296"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Цель проведения работ</w:t>
            </w:r>
          </w:p>
        </w:tc>
        <w:tc>
          <w:tcPr>
            <w:tcW w:w="1579"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Стоимость ,тыс.руб</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 Нежинский, разводящий водопровод</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6.89</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80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 Нежинский, разводящий водопровод</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5.20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9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 Нежинский, артезианская скважина-магистральный водопровод</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1000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621.00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электрической линии</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 Нежинский,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сбоев подачи электроэнергии,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47.50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металлической крышки на кессон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 Нежинский,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3.30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6</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приборов учета воды на водозаборные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 Нежинский,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Учет и снижение водопотребления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27.00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7</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системы частотного регулирования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п. Нежинский,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потерь электроэнергии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80.15</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8</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погружного насоса ЭЦВ 6-10-185</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п. Нежинский,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45.30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9</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погружного насоса ЭЦВ 6-10-110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п. Нежинский,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33.10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10</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Замена электрической линни на водозаборную скважину №1,4 на </w:t>
            </w:r>
            <w:r w:rsidRPr="00836216">
              <w:rPr>
                <w:color w:val="000000"/>
                <w:sz w:val="22"/>
                <w:szCs w:val="22"/>
              </w:rPr>
              <w:lastRenderedPageBreak/>
              <w:t>СИП-4 4х16</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lastRenderedPageBreak/>
              <w:t>п. Нежинский,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потерь электроэнергии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150.00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72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lastRenderedPageBreak/>
              <w:t>11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Проведение геологоразведочных работ на поиск, разведку и утверждение запасов подземных вод</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 Нежинский,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Получение информации по состоянию подземных источников водоснабжения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Обустройство зон санитарной охраны источников питьевого водоснабжения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 Нежинский,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 антитеррористическая защита</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195.74</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6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Выполнение проектной документации зон санитарной охраны источников водоснабжения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 Нежинский,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130.00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84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Инженерная защита объектов водоснабжения(система охранного освещения, система охранная телевизионная, система охранной сигнализации)</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Антитеррористическая защищенность объектов водоснабжения </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230.00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b/>
                <w:bCs/>
                <w:color w:val="000000"/>
                <w:sz w:val="22"/>
                <w:szCs w:val="22"/>
              </w:rPr>
            </w:pPr>
            <w:r w:rsidRPr="00836216">
              <w:rPr>
                <w:b/>
                <w:bCs/>
                <w:color w:val="000000"/>
                <w:sz w:val="22"/>
                <w:szCs w:val="22"/>
              </w:rPr>
              <w:t>Итого</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b/>
                <w:bCs/>
                <w:color w:val="000000"/>
                <w:sz w:val="22"/>
                <w:szCs w:val="22"/>
              </w:rPr>
            </w:pPr>
            <w:r w:rsidRPr="00836216">
              <w:rPr>
                <w:b/>
                <w:bCs/>
                <w:color w:val="000000"/>
                <w:sz w:val="22"/>
                <w:szCs w:val="22"/>
              </w:rPr>
              <w:t>1575.18</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50"/>
        </w:trPr>
        <w:tc>
          <w:tcPr>
            <w:tcW w:w="4266" w:type="dxa"/>
            <w:gridSpan w:val="2"/>
            <w:tcBorders>
              <w:top w:val="nil"/>
              <w:left w:val="nil"/>
              <w:bottom w:val="nil"/>
              <w:right w:val="nil"/>
            </w:tcBorders>
            <w:shd w:val="clear" w:color="auto" w:fill="auto"/>
            <w:noWrap/>
            <w:vAlign w:val="bottom"/>
          </w:tcPr>
          <w:p w:rsidR="00117DA4" w:rsidRPr="00836216" w:rsidRDefault="00117DA4" w:rsidP="00F06C4E">
            <w:pPr>
              <w:rPr>
                <w:b/>
                <w:bCs/>
                <w:color w:val="000000"/>
                <w:sz w:val="22"/>
                <w:szCs w:val="22"/>
              </w:rPr>
            </w:pPr>
          </w:p>
          <w:p w:rsidR="00117DA4" w:rsidRPr="00836216" w:rsidRDefault="00117DA4" w:rsidP="00F06C4E">
            <w:pPr>
              <w:rPr>
                <w:b/>
                <w:bCs/>
                <w:color w:val="000000"/>
                <w:sz w:val="22"/>
                <w:szCs w:val="22"/>
              </w:rPr>
            </w:pPr>
            <w:r w:rsidRPr="00836216">
              <w:rPr>
                <w:b/>
                <w:bCs/>
                <w:color w:val="000000"/>
                <w:sz w:val="22"/>
                <w:szCs w:val="22"/>
              </w:rPr>
              <w:t>Солодчинское с/п.</w:t>
            </w:r>
          </w:p>
          <w:p w:rsidR="00117DA4" w:rsidRPr="00836216" w:rsidRDefault="00117DA4" w:rsidP="00F06C4E">
            <w:pPr>
              <w:rPr>
                <w:sz w:val="22"/>
                <w:szCs w:val="22"/>
              </w:rPr>
            </w:pP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80"/>
        </w:trPr>
        <w:tc>
          <w:tcPr>
            <w:tcW w:w="49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3775"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1200"/>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w:t>
            </w:r>
          </w:p>
        </w:tc>
        <w:tc>
          <w:tcPr>
            <w:tcW w:w="3775"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Наименование мероприятий</w:t>
            </w:r>
          </w:p>
        </w:tc>
        <w:tc>
          <w:tcPr>
            <w:tcW w:w="2040"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Адрес  проведения работ</w:t>
            </w:r>
          </w:p>
        </w:tc>
        <w:tc>
          <w:tcPr>
            <w:tcW w:w="1584" w:type="dxa"/>
            <w:gridSpan w:val="2"/>
            <w:tcBorders>
              <w:top w:val="single" w:sz="4" w:space="0" w:color="auto"/>
              <w:left w:val="nil"/>
              <w:bottom w:val="single" w:sz="4" w:space="0" w:color="auto"/>
              <w:right w:val="single" w:sz="4" w:space="0" w:color="000000"/>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Натуральные показатели</w:t>
            </w:r>
          </w:p>
        </w:tc>
        <w:tc>
          <w:tcPr>
            <w:tcW w:w="4296"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Цель проведения работ</w:t>
            </w:r>
          </w:p>
        </w:tc>
        <w:tc>
          <w:tcPr>
            <w:tcW w:w="1579"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Стоимость ,тыс.руб</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8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Солодча, разводящий водопровод</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13.78</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9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Солодча,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13.78</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Солодча, ул. Советская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Снижение технологических потерь в сетях, уменьшение расходов на ремонт, </w:t>
            </w:r>
            <w:r w:rsidRPr="00836216">
              <w:rPr>
                <w:color w:val="000000"/>
                <w:sz w:val="22"/>
                <w:szCs w:val="22"/>
              </w:rPr>
              <w:lastRenderedPageBreak/>
              <w:t>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lastRenderedPageBreak/>
              <w:t>186.30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lastRenderedPageBreak/>
              <w:t>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Солодча, ул. Иловлинская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124.20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6</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металлической крышки на кессон скважины №3</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Солодча,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3.30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7</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Ремонт фундамента водонапорной башни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Солодча,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надежности инженерных сооружений,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3.40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7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8</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приборов учета воды на водозаборные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Солодча,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6</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Учет и снижение водопотребления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81.00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9</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системы частотного регулирования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Солодча,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потерь электроэнергии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76.40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10</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погружного насоса ЭЦВ 6-10-80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Солодча,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4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погружного насоса БЦПЭ 1,2-63У</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Солодча,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21.90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6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12</w:t>
            </w:r>
          </w:p>
        </w:tc>
        <w:tc>
          <w:tcPr>
            <w:tcW w:w="3775"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Проведение геологоразведочных работ на поиск, разведку и утверждение запасов подземных вод</w:t>
            </w:r>
          </w:p>
        </w:tc>
        <w:tc>
          <w:tcPr>
            <w:tcW w:w="2040"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Солодча,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Получение информации по состоянию подземных источников водоснабжения</w:t>
            </w:r>
          </w:p>
        </w:tc>
        <w:tc>
          <w:tcPr>
            <w:tcW w:w="1579"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2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13</w:t>
            </w:r>
          </w:p>
        </w:tc>
        <w:tc>
          <w:tcPr>
            <w:tcW w:w="3775" w:type="dxa"/>
            <w:tcBorders>
              <w:top w:val="single" w:sz="4" w:space="0" w:color="auto"/>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Строительство станции водоподготовки</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Солодча,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single" w:sz="4" w:space="0" w:color="auto"/>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14</w:t>
            </w:r>
          </w:p>
        </w:tc>
        <w:tc>
          <w:tcPr>
            <w:tcW w:w="3775"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Обустройство зон санитарной охраны источников питьевого водоснабжения</w:t>
            </w:r>
          </w:p>
        </w:tc>
        <w:tc>
          <w:tcPr>
            <w:tcW w:w="2040"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Солодча,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 антитеррористическая защита</w:t>
            </w:r>
          </w:p>
        </w:tc>
        <w:tc>
          <w:tcPr>
            <w:tcW w:w="1579"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489.35</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5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15</w:t>
            </w:r>
          </w:p>
        </w:tc>
        <w:tc>
          <w:tcPr>
            <w:tcW w:w="3775"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Выполнение проектной документации зон санитарной охраны источников водоснабжения</w:t>
            </w:r>
          </w:p>
        </w:tc>
        <w:tc>
          <w:tcPr>
            <w:tcW w:w="2040"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Солодча,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w:t>
            </w:r>
          </w:p>
        </w:tc>
        <w:tc>
          <w:tcPr>
            <w:tcW w:w="1579"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325.00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94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lastRenderedPageBreak/>
              <w:t>16</w:t>
            </w:r>
          </w:p>
        </w:tc>
        <w:tc>
          <w:tcPr>
            <w:tcW w:w="3775" w:type="dxa"/>
            <w:tcBorders>
              <w:top w:val="single" w:sz="4" w:space="0" w:color="auto"/>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Инженерная защита объектов водоснабжения(система охранного освещения, система охранная телевизионная, система охранной сигнализации)</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single" w:sz="4" w:space="0" w:color="auto"/>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Антитеррористическая защищенность объектов водоснабжения </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575.00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8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17</w:t>
            </w:r>
          </w:p>
        </w:tc>
        <w:tc>
          <w:tcPr>
            <w:tcW w:w="3775"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водопроводной сети ду 100</w:t>
            </w:r>
          </w:p>
        </w:tc>
        <w:tc>
          <w:tcPr>
            <w:tcW w:w="2040"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Захаровка</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5500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3415.50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3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18</w:t>
            </w:r>
          </w:p>
        </w:tc>
        <w:tc>
          <w:tcPr>
            <w:tcW w:w="3775" w:type="dxa"/>
            <w:tcBorders>
              <w:top w:val="single" w:sz="4" w:space="0" w:color="auto"/>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Ремонт или бурение водозаборной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Захаровка</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300.00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5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19</w:t>
            </w:r>
          </w:p>
        </w:tc>
        <w:tc>
          <w:tcPr>
            <w:tcW w:w="3775"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Обустройство зон санитарной охраны источников питьевого водоснабжения</w:t>
            </w:r>
          </w:p>
        </w:tc>
        <w:tc>
          <w:tcPr>
            <w:tcW w:w="2040"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Захаровка</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 антитеррористическая защита</w:t>
            </w:r>
          </w:p>
        </w:tc>
        <w:tc>
          <w:tcPr>
            <w:tcW w:w="1579"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97.87</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5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20</w:t>
            </w:r>
          </w:p>
        </w:tc>
        <w:tc>
          <w:tcPr>
            <w:tcW w:w="3775"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Выполнение проектной документации зон санитарной охраны источников водоснабжения</w:t>
            </w:r>
          </w:p>
        </w:tc>
        <w:tc>
          <w:tcPr>
            <w:tcW w:w="2040"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Захаровка</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w:t>
            </w:r>
          </w:p>
        </w:tc>
        <w:tc>
          <w:tcPr>
            <w:tcW w:w="1579"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65.00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91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21</w:t>
            </w:r>
          </w:p>
        </w:tc>
        <w:tc>
          <w:tcPr>
            <w:tcW w:w="3775" w:type="dxa"/>
            <w:tcBorders>
              <w:top w:val="single" w:sz="4" w:space="0" w:color="auto"/>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Инженерная защита объектов водоснабжения(система охранного освещения, система охранная телевизионная, система охранной сигнализации)</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single" w:sz="4" w:space="0" w:color="auto"/>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Антитеррористическая защищенность объектов водоснабжения </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115.00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5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22</w:t>
            </w:r>
          </w:p>
        </w:tc>
        <w:tc>
          <w:tcPr>
            <w:tcW w:w="3775"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водопроводной сети ду 100</w:t>
            </w:r>
          </w:p>
        </w:tc>
        <w:tc>
          <w:tcPr>
            <w:tcW w:w="2040"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Дмитриевка</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4500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2794.50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5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23</w:t>
            </w:r>
          </w:p>
        </w:tc>
        <w:tc>
          <w:tcPr>
            <w:tcW w:w="3775" w:type="dxa"/>
            <w:tcBorders>
              <w:top w:val="single" w:sz="4" w:space="0" w:color="auto"/>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Ремонт или бурение водозаборной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Дмитриевка</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300.00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5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Обустройство зон санитарной охраны источников питьевого водоснабжения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Дмитриевка</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 антитеррористическая защита</w:t>
            </w:r>
          </w:p>
        </w:tc>
        <w:tc>
          <w:tcPr>
            <w:tcW w:w="1579"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97.87</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5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25</w:t>
            </w:r>
          </w:p>
        </w:tc>
        <w:tc>
          <w:tcPr>
            <w:tcW w:w="3775"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Выполнение проектной документации зон санитарной охраны источников водоснабжения</w:t>
            </w:r>
          </w:p>
        </w:tc>
        <w:tc>
          <w:tcPr>
            <w:tcW w:w="2040"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Дмитриевка</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w:t>
            </w:r>
          </w:p>
        </w:tc>
        <w:tc>
          <w:tcPr>
            <w:tcW w:w="1579"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65.00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97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lastRenderedPageBreak/>
              <w:t>26</w:t>
            </w:r>
          </w:p>
        </w:tc>
        <w:tc>
          <w:tcPr>
            <w:tcW w:w="3775" w:type="dxa"/>
            <w:tcBorders>
              <w:top w:val="single" w:sz="4" w:space="0" w:color="auto"/>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Инженерная защита объектов водоснабжения(система охранного освещения, система охранная телевизионная, система охранной сигнализации)</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single" w:sz="4" w:space="0" w:color="auto"/>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Антитеррористическая защищенность объектов водоснабжения </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115.00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3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27</w:t>
            </w:r>
          </w:p>
        </w:tc>
        <w:tc>
          <w:tcPr>
            <w:tcW w:w="3775"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водопроводной сети ду 100</w:t>
            </w:r>
          </w:p>
        </w:tc>
        <w:tc>
          <w:tcPr>
            <w:tcW w:w="2040"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Стефанидовка</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2500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1552.50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9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28</w:t>
            </w:r>
          </w:p>
        </w:tc>
        <w:tc>
          <w:tcPr>
            <w:tcW w:w="3775" w:type="dxa"/>
            <w:tcBorders>
              <w:top w:val="single" w:sz="4" w:space="0" w:color="auto"/>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Ремонт или бурение водозаборной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Стефанидовка</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300.00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5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29</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Обустройство зон санитарной охраны источников питьевого водоснабжения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Стефанидовка</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 антитеррористическая защита</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97.87</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5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30</w:t>
            </w:r>
          </w:p>
        </w:tc>
        <w:tc>
          <w:tcPr>
            <w:tcW w:w="3775"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Выполнение проектной документации зон санитарной охраны источников водоснабжения</w:t>
            </w:r>
          </w:p>
        </w:tc>
        <w:tc>
          <w:tcPr>
            <w:tcW w:w="2040"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Стефанидовка</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w:t>
            </w:r>
          </w:p>
        </w:tc>
        <w:tc>
          <w:tcPr>
            <w:tcW w:w="1579"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65.00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single" w:sz="4" w:space="0" w:color="auto"/>
              <w:right w:val="nil"/>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w:t>
            </w:r>
          </w:p>
        </w:tc>
      </w:tr>
      <w:tr w:rsidR="00117DA4" w:rsidRPr="00836216" w:rsidTr="00F06C4E">
        <w:trPr>
          <w:trHeight w:val="9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31</w:t>
            </w:r>
          </w:p>
        </w:tc>
        <w:tc>
          <w:tcPr>
            <w:tcW w:w="3775" w:type="dxa"/>
            <w:tcBorders>
              <w:top w:val="single" w:sz="4" w:space="0" w:color="auto"/>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Инженерная защита объектов водоснабжения(система охранного освещения, система охранная телевизионная, система охранной сигнализации)</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single" w:sz="4" w:space="0" w:color="auto"/>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Антитеррористическая защищенность объектов водоснабжения </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115.00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b/>
                <w:bCs/>
                <w:color w:val="000000"/>
                <w:sz w:val="22"/>
                <w:szCs w:val="22"/>
              </w:rPr>
            </w:pPr>
            <w:r w:rsidRPr="00836216">
              <w:rPr>
                <w:b/>
                <w:bCs/>
                <w:color w:val="000000"/>
                <w:sz w:val="22"/>
                <w:szCs w:val="22"/>
              </w:rPr>
              <w:t>Итого</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b/>
                <w:bCs/>
                <w:color w:val="000000"/>
                <w:sz w:val="22"/>
                <w:szCs w:val="22"/>
              </w:rPr>
            </w:pPr>
            <w:r w:rsidRPr="00836216">
              <w:rPr>
                <w:b/>
                <w:bCs/>
                <w:color w:val="000000"/>
                <w:sz w:val="22"/>
                <w:szCs w:val="22"/>
              </w:rPr>
              <w:t>11439.52</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266" w:type="dxa"/>
            <w:gridSpan w:val="2"/>
            <w:tcBorders>
              <w:top w:val="nil"/>
              <w:left w:val="nil"/>
              <w:bottom w:val="nil"/>
              <w:right w:val="nil"/>
            </w:tcBorders>
            <w:shd w:val="clear" w:color="auto" w:fill="auto"/>
            <w:noWrap/>
            <w:vAlign w:val="bottom"/>
          </w:tcPr>
          <w:p w:rsidR="00117DA4" w:rsidRPr="00836216" w:rsidRDefault="00117DA4" w:rsidP="00F06C4E">
            <w:pPr>
              <w:rPr>
                <w:b/>
                <w:bCs/>
                <w:color w:val="000000"/>
                <w:sz w:val="22"/>
                <w:szCs w:val="22"/>
              </w:rPr>
            </w:pPr>
          </w:p>
          <w:p w:rsidR="00117DA4" w:rsidRPr="00836216" w:rsidRDefault="00117DA4" w:rsidP="00F06C4E">
            <w:pPr>
              <w:rPr>
                <w:b/>
                <w:bCs/>
                <w:color w:val="000000"/>
                <w:sz w:val="22"/>
                <w:szCs w:val="22"/>
              </w:rPr>
            </w:pPr>
          </w:p>
          <w:p w:rsidR="00117DA4" w:rsidRPr="00836216" w:rsidRDefault="00117DA4" w:rsidP="00F06C4E">
            <w:pPr>
              <w:rPr>
                <w:b/>
                <w:bCs/>
                <w:color w:val="000000"/>
                <w:sz w:val="22"/>
                <w:szCs w:val="22"/>
              </w:rPr>
            </w:pPr>
            <w:r w:rsidRPr="00836216">
              <w:rPr>
                <w:b/>
                <w:bCs/>
                <w:color w:val="000000"/>
                <w:sz w:val="22"/>
                <w:szCs w:val="22"/>
              </w:rPr>
              <w:t>Романовское с/п.</w:t>
            </w: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1365"/>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w:t>
            </w:r>
          </w:p>
        </w:tc>
        <w:tc>
          <w:tcPr>
            <w:tcW w:w="3775"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Наименование мероприятий</w:t>
            </w:r>
          </w:p>
        </w:tc>
        <w:tc>
          <w:tcPr>
            <w:tcW w:w="2040"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Адрес  проведения работ</w:t>
            </w:r>
          </w:p>
        </w:tc>
        <w:tc>
          <w:tcPr>
            <w:tcW w:w="1584" w:type="dxa"/>
            <w:gridSpan w:val="2"/>
            <w:tcBorders>
              <w:top w:val="single" w:sz="4" w:space="0" w:color="auto"/>
              <w:left w:val="nil"/>
              <w:bottom w:val="single" w:sz="4" w:space="0" w:color="auto"/>
              <w:right w:val="single" w:sz="4" w:space="0" w:color="000000"/>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Натуральные показатели</w:t>
            </w:r>
          </w:p>
        </w:tc>
        <w:tc>
          <w:tcPr>
            <w:tcW w:w="4296"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Цель проведения работ</w:t>
            </w:r>
          </w:p>
        </w:tc>
        <w:tc>
          <w:tcPr>
            <w:tcW w:w="1579"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Стоимость ,тыс.руб</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8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50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Романовка.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10.40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9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lastRenderedPageBreak/>
              <w:t>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металлических крышек на водопроводные колодцы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Романовка.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3.30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5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приборов учета воды на водозаборные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Романовка.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Учет и снижение водопотребления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13.50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станции управления и защиты СУЗ-40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Романовка.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потерь электроэнергии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19.00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ул.Зеленая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62.10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6</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ул. Набережная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110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68.31</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7</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ул. Центральная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124.20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5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8</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погружного насоса ЭЦВ 6-10-80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Романовка.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4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9</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провода СИП-4 4х16</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Романовка.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потерь электроэнергии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3.75</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4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10</w:t>
            </w:r>
          </w:p>
        </w:tc>
        <w:tc>
          <w:tcPr>
            <w:tcW w:w="3775"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Проведение геологоразведочных работ на поиск, разведку и утверждение запасов подземных вод</w:t>
            </w:r>
          </w:p>
        </w:tc>
        <w:tc>
          <w:tcPr>
            <w:tcW w:w="2040" w:type="dxa"/>
            <w:tcBorders>
              <w:top w:val="nil"/>
              <w:left w:val="single" w:sz="4" w:space="0" w:color="auto"/>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Получение информации по состоянию подземных источников водоснабжения</w:t>
            </w:r>
          </w:p>
        </w:tc>
        <w:tc>
          <w:tcPr>
            <w:tcW w:w="1579"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4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11</w:t>
            </w:r>
          </w:p>
        </w:tc>
        <w:tc>
          <w:tcPr>
            <w:tcW w:w="3775" w:type="dxa"/>
            <w:tcBorders>
              <w:top w:val="single" w:sz="4" w:space="0" w:color="auto"/>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Строительство станции водоподготовки</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Романовка.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single" w:sz="4" w:space="0" w:color="auto"/>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Обустройство зон санитарной охраны источников питьевого водоснабжения</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 антитеррористическая защита</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97.87</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4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Выполнение проектной документации зон санитарной охраны источников водоснабжения</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65.00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93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lastRenderedPageBreak/>
              <w:t>14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Инженерная защита объектов водоснабжения(система охранного освещения, система охранная телевизионная, система охранной сигнализации)</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Антитеррористическая защищенность объектов водоснабжения </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115.00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b/>
                <w:bCs/>
                <w:color w:val="000000"/>
                <w:sz w:val="22"/>
                <w:szCs w:val="22"/>
              </w:rPr>
            </w:pPr>
            <w:r w:rsidRPr="00836216">
              <w:rPr>
                <w:b/>
                <w:bCs/>
                <w:color w:val="000000"/>
                <w:sz w:val="22"/>
                <w:szCs w:val="22"/>
              </w:rPr>
              <w:t>Итого</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b/>
                <w:bCs/>
                <w:color w:val="000000"/>
                <w:sz w:val="22"/>
                <w:szCs w:val="22"/>
              </w:rPr>
            </w:pPr>
            <w:r w:rsidRPr="00836216">
              <w:rPr>
                <w:b/>
                <w:bCs/>
                <w:color w:val="000000"/>
                <w:sz w:val="22"/>
                <w:szCs w:val="22"/>
              </w:rPr>
              <w:t>612.43</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25"/>
        </w:trPr>
        <w:tc>
          <w:tcPr>
            <w:tcW w:w="4266" w:type="dxa"/>
            <w:gridSpan w:val="2"/>
            <w:tcBorders>
              <w:top w:val="nil"/>
              <w:left w:val="nil"/>
              <w:bottom w:val="nil"/>
              <w:right w:val="nil"/>
            </w:tcBorders>
            <w:shd w:val="clear" w:color="auto" w:fill="auto"/>
            <w:noWrap/>
            <w:vAlign w:val="bottom"/>
          </w:tcPr>
          <w:p w:rsidR="00117DA4" w:rsidRPr="00836216" w:rsidRDefault="00117DA4" w:rsidP="00F06C4E">
            <w:pPr>
              <w:rPr>
                <w:b/>
                <w:bCs/>
                <w:color w:val="000000"/>
                <w:sz w:val="22"/>
                <w:szCs w:val="22"/>
              </w:rPr>
            </w:pPr>
          </w:p>
          <w:p w:rsidR="00117DA4" w:rsidRPr="00836216" w:rsidRDefault="00117DA4" w:rsidP="00F06C4E">
            <w:pPr>
              <w:rPr>
                <w:b/>
                <w:bCs/>
                <w:color w:val="000000"/>
                <w:sz w:val="22"/>
                <w:szCs w:val="22"/>
              </w:rPr>
            </w:pPr>
          </w:p>
          <w:p w:rsidR="00117DA4" w:rsidRPr="00836216" w:rsidRDefault="00117DA4" w:rsidP="00F06C4E">
            <w:pPr>
              <w:rPr>
                <w:b/>
                <w:bCs/>
                <w:color w:val="000000"/>
                <w:sz w:val="22"/>
                <w:szCs w:val="22"/>
              </w:rPr>
            </w:pPr>
            <w:r w:rsidRPr="00836216">
              <w:rPr>
                <w:b/>
                <w:bCs/>
                <w:color w:val="000000"/>
                <w:sz w:val="22"/>
                <w:szCs w:val="22"/>
              </w:rPr>
              <w:t xml:space="preserve">Зензеватское с/п. </w:t>
            </w: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80"/>
        </w:trPr>
        <w:tc>
          <w:tcPr>
            <w:tcW w:w="49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3775"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1200"/>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w:t>
            </w:r>
          </w:p>
        </w:tc>
        <w:tc>
          <w:tcPr>
            <w:tcW w:w="3775"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Наименование мероприятий</w:t>
            </w:r>
          </w:p>
        </w:tc>
        <w:tc>
          <w:tcPr>
            <w:tcW w:w="2040"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Адрес  проведения работ</w:t>
            </w:r>
          </w:p>
        </w:tc>
        <w:tc>
          <w:tcPr>
            <w:tcW w:w="1584" w:type="dxa"/>
            <w:gridSpan w:val="2"/>
            <w:tcBorders>
              <w:top w:val="single" w:sz="4" w:space="0" w:color="auto"/>
              <w:left w:val="nil"/>
              <w:bottom w:val="single" w:sz="4" w:space="0" w:color="auto"/>
              <w:right w:val="single" w:sz="4" w:space="0" w:color="000000"/>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Натуральные показатели</w:t>
            </w:r>
          </w:p>
        </w:tc>
        <w:tc>
          <w:tcPr>
            <w:tcW w:w="4296"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Цель проведения работ</w:t>
            </w:r>
          </w:p>
        </w:tc>
        <w:tc>
          <w:tcPr>
            <w:tcW w:w="1579"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Стоимость ,тыс.руб</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Зензеватка, ул. Привокзальная</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13.78</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Зензеватка, ул. Советская</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20.67</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1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Зензеватка, ул. Заречная</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6.89</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3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Зензеватка, ул. Набережная</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13.78</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6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Зензеватка, ул. Северная</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13.78</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6</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Зензеватка, ул. Центральная</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20.67</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3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7</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Зензеватка, ул. Октябрьская</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4</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27.56</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8</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Зензеватка, ул. Советская</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2000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1242.00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lastRenderedPageBreak/>
              <w:t>9</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Зензеватка, ул. Привокзальная</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480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298.08</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10</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Зензеватка, ул. Заречная</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1250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776.25</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Зензеватка, ул. Набережная</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310.50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Зензеватка, ул. Северная</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1000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621.00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Зензеватка, ул. Центральная</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400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248.40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Зензеватка, ул. Октябрьская</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1000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621.00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Капитальный ремонт артезианских скважин</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Зензеватка, кважина №9</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200.00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4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16</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приборов учета воды на водозаборные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Зензеватка, водозабор</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Учет и снижение водопотребления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64.00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17</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системы частотного регулирования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Зензеватка, водозабор </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потерь электроэнергии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76.40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18</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погружного насоса ЭЦВ 6-10-80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Зензеватка, водозабор </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60.00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19</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Проведение геологоразведочных работ на поиск, разведку и утверждение запасов подземных вод</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Зензеватка, водозабор </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Получение информации по состоянию подземных источников водоснабжения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8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20</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Строительство станции водоподготовки</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Зензеватка, водозабор </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щт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7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Обустройство зон санитарной охраны источников питьевого </w:t>
            </w:r>
            <w:r w:rsidRPr="00836216">
              <w:rPr>
                <w:color w:val="000000"/>
                <w:sz w:val="22"/>
                <w:szCs w:val="22"/>
              </w:rPr>
              <w:lastRenderedPageBreak/>
              <w:t>водоснабжения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lastRenderedPageBreak/>
              <w:t xml:space="preserve">с. Зензеватка, водозабор </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 антитеррористическая защита</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489.35</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7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lastRenderedPageBreak/>
              <w:t>22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Выполнение проектной документации зон санитарной охраны источников водоснабжения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Зензеватка, водозабор </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325.00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97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Инженерная защита объектов водоснабжения(система охранного освещения, система охранная телевизионная, система охранной сигнализации)</w:t>
            </w:r>
          </w:p>
        </w:tc>
        <w:tc>
          <w:tcPr>
            <w:tcW w:w="2040"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водозаборные скважины</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Антитеррористическая защищенность объектов водоснабжения </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575.00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b/>
                <w:bCs/>
                <w:color w:val="000000"/>
                <w:sz w:val="22"/>
                <w:szCs w:val="22"/>
              </w:rPr>
            </w:pPr>
            <w:r w:rsidRPr="00836216">
              <w:rPr>
                <w:b/>
                <w:bCs/>
                <w:color w:val="000000"/>
                <w:sz w:val="22"/>
                <w:szCs w:val="22"/>
              </w:rPr>
              <w:t>Итого</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b/>
                <w:bCs/>
                <w:color w:val="000000"/>
                <w:sz w:val="22"/>
                <w:szCs w:val="22"/>
              </w:rPr>
            </w:pPr>
            <w:r w:rsidRPr="00836216">
              <w:rPr>
                <w:b/>
                <w:bCs/>
                <w:color w:val="000000"/>
                <w:sz w:val="22"/>
                <w:szCs w:val="22"/>
              </w:rPr>
              <w:t>6024.11</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91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p>
        </w:tc>
        <w:tc>
          <w:tcPr>
            <w:tcW w:w="3775"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p>
        </w:tc>
        <w:tc>
          <w:tcPr>
            <w:tcW w:w="2040"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266" w:type="dxa"/>
            <w:gridSpan w:val="2"/>
            <w:tcBorders>
              <w:top w:val="nil"/>
              <w:left w:val="nil"/>
              <w:bottom w:val="nil"/>
              <w:right w:val="nil"/>
            </w:tcBorders>
            <w:shd w:val="clear" w:color="auto" w:fill="auto"/>
            <w:noWrap/>
            <w:vAlign w:val="bottom"/>
          </w:tcPr>
          <w:p w:rsidR="00117DA4" w:rsidRPr="00836216" w:rsidRDefault="00117DA4" w:rsidP="00F06C4E">
            <w:pPr>
              <w:rPr>
                <w:b/>
                <w:bCs/>
                <w:color w:val="000000"/>
                <w:sz w:val="22"/>
                <w:szCs w:val="22"/>
              </w:rPr>
            </w:pPr>
          </w:p>
          <w:p w:rsidR="00117DA4" w:rsidRPr="00836216" w:rsidRDefault="00117DA4" w:rsidP="00F06C4E">
            <w:pPr>
              <w:rPr>
                <w:b/>
                <w:bCs/>
                <w:color w:val="000000"/>
                <w:sz w:val="22"/>
                <w:szCs w:val="22"/>
              </w:rPr>
            </w:pPr>
            <w:r w:rsidRPr="00836216">
              <w:rPr>
                <w:b/>
                <w:bCs/>
                <w:color w:val="000000"/>
                <w:sz w:val="22"/>
                <w:szCs w:val="22"/>
              </w:rPr>
              <w:t xml:space="preserve">Ольховское с/п. </w:t>
            </w: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3775"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1200"/>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w:t>
            </w:r>
          </w:p>
        </w:tc>
        <w:tc>
          <w:tcPr>
            <w:tcW w:w="3775"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Наименование мероприятий</w:t>
            </w:r>
          </w:p>
        </w:tc>
        <w:tc>
          <w:tcPr>
            <w:tcW w:w="2040"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Адрес  проведения работ</w:t>
            </w:r>
          </w:p>
        </w:tc>
        <w:tc>
          <w:tcPr>
            <w:tcW w:w="1584" w:type="dxa"/>
            <w:gridSpan w:val="2"/>
            <w:tcBorders>
              <w:top w:val="single" w:sz="4" w:space="0" w:color="auto"/>
              <w:left w:val="nil"/>
              <w:bottom w:val="single" w:sz="4" w:space="0" w:color="auto"/>
              <w:right w:val="single" w:sz="4" w:space="0" w:color="000000"/>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Натуральные показатели</w:t>
            </w:r>
          </w:p>
        </w:tc>
        <w:tc>
          <w:tcPr>
            <w:tcW w:w="4296"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Цель проведения работ</w:t>
            </w:r>
          </w:p>
        </w:tc>
        <w:tc>
          <w:tcPr>
            <w:tcW w:w="1579"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Стоимость ,тыс.руб</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150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Ольховка. ул. Восточная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14.53</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150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ул.Делегатская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14.53</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150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пос.Колхозный</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29.05</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ул.Молодежная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6.89</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ул.Советская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6.89</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6</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ул.Набережная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6.89</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lastRenderedPageBreak/>
              <w:t>7</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ул.Пролетарская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6.89</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8</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ул.Делегатская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13.78</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9</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Ольховка ул. Комсомольская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350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217.35</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10</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ул. Почтовая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700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434.70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водопровода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пос.Газовиков</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310.50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8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металлической крышки на кессон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7</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23.70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2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накопительных емкостей РГС 100/4</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водозабор «Центральный»</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580.85</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7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накопительных емкостей РГС 100/4</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водозабор «Корнецкий»</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580.85</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3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приборов учета воды на водозаборные скважины</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водозабор «Корнецкий»</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Учет и снижение водопотребления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27.00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4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16</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системы частотного регулирования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потерь электроэнергии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152.80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17</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Обустройство зон санитарной охраны источников питьевого водоснабжения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водозабор «Корнецкий»</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210.00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18</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ул. Октябрьская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13.78</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55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19</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погружного насоса ЭЦВ 6-10-50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водозабор</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населения питьевой водой в достаточном количестве</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29.10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70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lastRenderedPageBreak/>
              <w:t>20</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Проведение геологоразведочных работ на поиск, разведку и утверждение запасов подземных вод</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Ольховка,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7</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Получение информации по состоянию подземных источников водоснабжения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49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Строительство станции водоподготовки</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водозабор «Центральный»</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4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Строительство станции водоподготовки</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водозабор «Корнецкий»</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Обустройство зон санитарной охраны источников питьевого водоснабжения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водозабор «Центральный»</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7</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 антитеррористическая защита</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685.09</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72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Выполнение проектной документации зон санитарной охраны источников водоснабжения</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Ольховка, водозабор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7</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Предотвращение загрязнения подземных вод</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color w:val="000000"/>
                <w:sz w:val="22"/>
                <w:szCs w:val="22"/>
              </w:rPr>
            </w:pPr>
            <w:r w:rsidRPr="00836216">
              <w:rPr>
                <w:color w:val="000000"/>
                <w:sz w:val="22"/>
                <w:szCs w:val="22"/>
              </w:rPr>
              <w:t>455.00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97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Инженерная защита объектов водоснабжения(система охранного освещения, система охранная телевизионная, система охранной сигнализации)</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водозабор «Центральный»</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Антитеррористическая защищенность объектов водоснабжения </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215.00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825"/>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Инженерная защита объектов водоснабжения(система охранного освещения, система охранная телевизионная, система охранной сигнализации)</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 водозабор «Корнецкий»</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Антитеррористическая защищенность объектов водоснабжения </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155.00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b/>
                <w:bCs/>
                <w:color w:val="000000"/>
                <w:sz w:val="22"/>
                <w:szCs w:val="22"/>
              </w:rPr>
            </w:pPr>
            <w:r w:rsidRPr="00836216">
              <w:rPr>
                <w:b/>
                <w:bCs/>
                <w:color w:val="000000"/>
                <w:sz w:val="22"/>
                <w:szCs w:val="22"/>
              </w:rPr>
              <w:t>Итого</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b/>
                <w:bCs/>
                <w:color w:val="000000"/>
                <w:sz w:val="22"/>
                <w:szCs w:val="22"/>
              </w:rPr>
            </w:pPr>
            <w:r w:rsidRPr="00836216">
              <w:rPr>
                <w:b/>
                <w:bCs/>
                <w:color w:val="000000"/>
                <w:sz w:val="22"/>
                <w:szCs w:val="22"/>
              </w:rPr>
              <w:t>4190.16</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xml:space="preserve">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3775"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b/>
                <w:bCs/>
                <w:color w:val="000000"/>
                <w:sz w:val="22"/>
                <w:szCs w:val="22"/>
              </w:rPr>
            </w:pP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b/>
                <w:bCs/>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3775"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vAlign w:val="bottom"/>
          </w:tcPr>
          <w:p w:rsidR="00117DA4" w:rsidRPr="00836216" w:rsidRDefault="00117DA4" w:rsidP="00F06C4E">
            <w:pPr>
              <w:rPr>
                <w:b/>
                <w:bCs/>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jc w:val="center"/>
              <w:rPr>
                <w:b/>
                <w:bCs/>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3775"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vAlign w:val="bottom"/>
          </w:tcPr>
          <w:p w:rsidR="00117DA4" w:rsidRPr="00836216" w:rsidRDefault="00117DA4" w:rsidP="00F06C4E">
            <w:pPr>
              <w:rPr>
                <w:b/>
                <w:bCs/>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jc w:val="center"/>
              <w:rPr>
                <w:b/>
                <w:bCs/>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3775"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p w:rsidR="00117DA4" w:rsidRPr="00836216" w:rsidRDefault="00117DA4" w:rsidP="00F06C4E">
            <w:pPr>
              <w:rPr>
                <w:color w:val="000000"/>
                <w:sz w:val="22"/>
                <w:szCs w:val="22"/>
              </w:rPr>
            </w:pPr>
          </w:p>
          <w:p w:rsidR="00117DA4" w:rsidRPr="00836216" w:rsidRDefault="00117DA4" w:rsidP="00F06C4E">
            <w:pPr>
              <w:rPr>
                <w:color w:val="000000"/>
                <w:sz w:val="22"/>
                <w:szCs w:val="22"/>
              </w:rPr>
            </w:pPr>
          </w:p>
          <w:p w:rsidR="00117DA4" w:rsidRPr="00836216" w:rsidRDefault="00117DA4" w:rsidP="00F06C4E">
            <w:pPr>
              <w:rPr>
                <w:color w:val="000000"/>
                <w:sz w:val="22"/>
                <w:szCs w:val="22"/>
              </w:rPr>
            </w:pP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3775" w:type="dxa"/>
            <w:tcBorders>
              <w:top w:val="nil"/>
              <w:left w:val="nil"/>
              <w:bottom w:val="nil"/>
              <w:right w:val="nil"/>
            </w:tcBorders>
            <w:shd w:val="clear" w:color="auto" w:fill="auto"/>
            <w:noWrap/>
            <w:vAlign w:val="bottom"/>
          </w:tcPr>
          <w:p w:rsidR="00117DA4" w:rsidRPr="00836216" w:rsidRDefault="00117DA4" w:rsidP="00F06C4E">
            <w:pPr>
              <w:rPr>
                <w:b/>
                <w:bCs/>
                <w:color w:val="000000"/>
                <w:sz w:val="22"/>
                <w:szCs w:val="22"/>
              </w:rPr>
            </w:pPr>
            <w:r w:rsidRPr="00836216">
              <w:rPr>
                <w:b/>
                <w:bCs/>
                <w:color w:val="000000"/>
                <w:sz w:val="22"/>
                <w:szCs w:val="22"/>
              </w:rPr>
              <w:t>Ольховское с/п.  Водоотведение</w:t>
            </w: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1200"/>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w:t>
            </w:r>
          </w:p>
        </w:tc>
        <w:tc>
          <w:tcPr>
            <w:tcW w:w="3775"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Наименование мероприятий</w:t>
            </w:r>
          </w:p>
        </w:tc>
        <w:tc>
          <w:tcPr>
            <w:tcW w:w="2040"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Адрес  проведения работ</w:t>
            </w:r>
          </w:p>
        </w:tc>
        <w:tc>
          <w:tcPr>
            <w:tcW w:w="1584" w:type="dxa"/>
            <w:gridSpan w:val="2"/>
            <w:tcBorders>
              <w:top w:val="single" w:sz="4" w:space="0" w:color="auto"/>
              <w:left w:val="nil"/>
              <w:bottom w:val="single" w:sz="4" w:space="0" w:color="auto"/>
              <w:right w:val="single" w:sz="4" w:space="0" w:color="000000"/>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Натуральные показатели</w:t>
            </w:r>
          </w:p>
        </w:tc>
        <w:tc>
          <w:tcPr>
            <w:tcW w:w="4296"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Цель проведения работ</w:t>
            </w:r>
          </w:p>
        </w:tc>
        <w:tc>
          <w:tcPr>
            <w:tcW w:w="1579" w:type="dxa"/>
            <w:tcBorders>
              <w:top w:val="single" w:sz="4" w:space="0" w:color="auto"/>
              <w:left w:val="nil"/>
              <w:bottom w:val="single" w:sz="4" w:space="0" w:color="auto"/>
              <w:right w:val="single" w:sz="4" w:space="0" w:color="auto"/>
            </w:tcBorders>
            <w:shd w:val="clear" w:color="auto" w:fill="auto"/>
            <w:vAlign w:val="center"/>
          </w:tcPr>
          <w:p w:rsidR="00117DA4" w:rsidRPr="00836216" w:rsidRDefault="00117DA4" w:rsidP="00F06C4E">
            <w:pPr>
              <w:jc w:val="center"/>
              <w:rPr>
                <w:b/>
                <w:bCs/>
                <w:color w:val="000000"/>
                <w:sz w:val="22"/>
                <w:szCs w:val="22"/>
              </w:rPr>
            </w:pPr>
            <w:r w:rsidRPr="00836216">
              <w:rPr>
                <w:b/>
                <w:bCs/>
                <w:color w:val="000000"/>
                <w:sz w:val="22"/>
                <w:szCs w:val="22"/>
              </w:rPr>
              <w:t>Стоимость ,тыс.руб</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Ольховка. КНС ул. Октябрьская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6.89</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с.Ольховка КНС ЦРБ</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6.89</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3</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запорной арматуры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с.Ольховка КНС ул. Почтовая</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и обеспечение надежности.</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6.89</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4</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участка канализационной сети ду 100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Ольховка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4400</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м</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Снижение технологических потерь в сетях, уменьшение расходов на ремонт, улучшение качества услуг.</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844.80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5</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Установка металлической крышки на КНС станции биологической очистки</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5.60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6</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плит перкрытия на колодцы станции биологической очистки</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7</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24.50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7</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Ремонт канализационных колодцев</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С. Ольховка</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Повышение санитарно-эпидемиологического благополучия населения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34.00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6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8</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насоса погружного центробежного ЦМК 16-27М</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Ольховка,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бесперебойного водоотведения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29.80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9</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Замена насоса погружного центробежного СД 32/40</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Ольховка,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Обеспечение бесперебойного водоотведения</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42.00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93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10</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Инженерная защита объектов водооведения(система охранного освещения, система охранная телевизионная, система охранной сигнализации)</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с. Ольховка,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jc w:val="right"/>
              <w:rPr>
                <w:color w:val="000000"/>
                <w:sz w:val="22"/>
                <w:szCs w:val="22"/>
              </w:rPr>
            </w:pPr>
            <w:r w:rsidRPr="00836216">
              <w:rPr>
                <w:color w:val="000000"/>
                <w:sz w:val="22"/>
                <w:szCs w:val="22"/>
              </w:rPr>
              <w:t>2</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шт</w:t>
            </w:r>
          </w:p>
        </w:tc>
        <w:tc>
          <w:tcPr>
            <w:tcW w:w="4296"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Антитеррористическая защищенность объектов водоотведения </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230.00</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lastRenderedPageBreak/>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b/>
                <w:bCs/>
                <w:color w:val="000000"/>
                <w:sz w:val="22"/>
                <w:szCs w:val="22"/>
              </w:rPr>
            </w:pPr>
            <w:r w:rsidRPr="00836216">
              <w:rPr>
                <w:b/>
                <w:bCs/>
                <w:color w:val="000000"/>
                <w:sz w:val="22"/>
                <w:szCs w:val="22"/>
              </w:rPr>
              <w:t>Итого</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b/>
                <w:bCs/>
                <w:color w:val="000000"/>
                <w:sz w:val="22"/>
                <w:szCs w:val="22"/>
              </w:rPr>
            </w:pPr>
            <w:r w:rsidRPr="00836216">
              <w:rPr>
                <w:b/>
                <w:bCs/>
                <w:color w:val="000000"/>
                <w:sz w:val="22"/>
                <w:szCs w:val="22"/>
              </w:rPr>
              <w:t>1231.37</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3775"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2040"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910" w:type="dxa"/>
            <w:tcBorders>
              <w:top w:val="nil"/>
              <w:left w:val="nil"/>
              <w:bottom w:val="single" w:sz="4" w:space="0" w:color="auto"/>
              <w:right w:val="nil"/>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674"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w:t>
            </w:r>
          </w:p>
        </w:tc>
        <w:tc>
          <w:tcPr>
            <w:tcW w:w="4296"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1579" w:type="dxa"/>
            <w:tcBorders>
              <w:top w:val="nil"/>
              <w:left w:val="nil"/>
              <w:bottom w:val="single" w:sz="4" w:space="0" w:color="auto"/>
              <w:right w:val="single" w:sz="4" w:space="0" w:color="auto"/>
            </w:tcBorders>
            <w:shd w:val="clear" w:color="auto" w:fill="auto"/>
            <w:vAlign w:val="bottom"/>
          </w:tcPr>
          <w:p w:rsidR="00117DA4" w:rsidRPr="00836216" w:rsidRDefault="00117DA4" w:rsidP="00F06C4E">
            <w:pPr>
              <w:jc w:val="center"/>
              <w:rPr>
                <w:color w:val="000000"/>
                <w:sz w:val="22"/>
                <w:szCs w:val="22"/>
              </w:rPr>
            </w:pPr>
            <w:r w:rsidRPr="00836216">
              <w:rPr>
                <w:color w:val="000000"/>
                <w:sz w:val="22"/>
                <w:szCs w:val="22"/>
              </w:rPr>
              <w:t xml:space="preserve">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3775"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r w:rsidRPr="00836216">
              <w:rPr>
                <w:color w:val="000000"/>
                <w:sz w:val="22"/>
                <w:szCs w:val="22"/>
              </w:rPr>
              <w:t xml:space="preserve"> </w:t>
            </w: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single" w:sz="4" w:space="0" w:color="auto"/>
              <w:right w:val="nil"/>
            </w:tcBorders>
            <w:shd w:val="clear" w:color="auto" w:fill="auto"/>
            <w:noWrap/>
            <w:vAlign w:val="bottom"/>
          </w:tcPr>
          <w:p w:rsidR="00117DA4" w:rsidRPr="00836216" w:rsidRDefault="00117DA4" w:rsidP="00F06C4E">
            <w:pPr>
              <w:jc w:val="center"/>
              <w:rPr>
                <w:b/>
                <w:bCs/>
                <w:color w:val="000000"/>
                <w:sz w:val="22"/>
                <w:szCs w:val="22"/>
              </w:rPr>
            </w:pPr>
            <w:r w:rsidRPr="00836216">
              <w:rPr>
                <w:b/>
                <w:bCs/>
                <w:color w:val="000000"/>
                <w:sz w:val="22"/>
                <w:szCs w:val="22"/>
              </w:rPr>
              <w:t xml:space="preserve"> </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3775"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single" w:sz="4" w:space="0" w:color="auto"/>
              <w:left w:val="single" w:sz="4" w:space="0" w:color="auto"/>
              <w:bottom w:val="single" w:sz="4" w:space="0" w:color="auto"/>
              <w:right w:val="single" w:sz="4" w:space="0" w:color="auto"/>
            </w:tcBorders>
            <w:shd w:val="clear" w:color="auto" w:fill="auto"/>
            <w:vAlign w:val="bottom"/>
          </w:tcPr>
          <w:p w:rsidR="00117DA4" w:rsidRPr="00836216" w:rsidRDefault="00117DA4" w:rsidP="00F06C4E">
            <w:pPr>
              <w:rPr>
                <w:b/>
                <w:bCs/>
                <w:color w:val="000000"/>
                <w:sz w:val="22"/>
                <w:szCs w:val="22"/>
              </w:rPr>
            </w:pPr>
            <w:r w:rsidRPr="00836216">
              <w:rPr>
                <w:b/>
                <w:bCs/>
                <w:color w:val="000000"/>
                <w:sz w:val="22"/>
                <w:szCs w:val="22"/>
              </w:rPr>
              <w:t>Всего по поселениям водоснабжение и водоотведение</w:t>
            </w:r>
          </w:p>
        </w:tc>
        <w:tc>
          <w:tcPr>
            <w:tcW w:w="1579" w:type="dxa"/>
            <w:tcBorders>
              <w:top w:val="nil"/>
              <w:left w:val="nil"/>
              <w:bottom w:val="single" w:sz="4" w:space="0" w:color="auto"/>
              <w:right w:val="single" w:sz="4" w:space="0" w:color="auto"/>
            </w:tcBorders>
            <w:shd w:val="clear" w:color="auto" w:fill="auto"/>
            <w:noWrap/>
            <w:vAlign w:val="bottom"/>
          </w:tcPr>
          <w:p w:rsidR="00117DA4" w:rsidRPr="00836216" w:rsidRDefault="00117DA4" w:rsidP="00F06C4E">
            <w:pPr>
              <w:jc w:val="center"/>
              <w:rPr>
                <w:b/>
                <w:bCs/>
                <w:color w:val="000000"/>
                <w:sz w:val="22"/>
                <w:szCs w:val="22"/>
              </w:rPr>
            </w:pPr>
            <w:r w:rsidRPr="00836216">
              <w:rPr>
                <w:b/>
                <w:bCs/>
                <w:color w:val="000000"/>
                <w:sz w:val="22"/>
                <w:szCs w:val="22"/>
              </w:rPr>
              <w:t>######</w:t>
            </w: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r w:rsidR="00117DA4" w:rsidRPr="00836216" w:rsidTr="00F06C4E">
        <w:trPr>
          <w:trHeight w:val="300"/>
        </w:trPr>
        <w:tc>
          <w:tcPr>
            <w:tcW w:w="49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3775"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204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1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674"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4296"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1579"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701"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c>
          <w:tcPr>
            <w:tcW w:w="960" w:type="dxa"/>
            <w:tcBorders>
              <w:top w:val="nil"/>
              <w:left w:val="nil"/>
              <w:bottom w:val="nil"/>
              <w:right w:val="nil"/>
            </w:tcBorders>
            <w:shd w:val="clear" w:color="auto" w:fill="auto"/>
            <w:noWrap/>
            <w:vAlign w:val="bottom"/>
          </w:tcPr>
          <w:p w:rsidR="00117DA4" w:rsidRPr="00836216" w:rsidRDefault="00117DA4" w:rsidP="00F06C4E">
            <w:pPr>
              <w:rPr>
                <w:color w:val="000000"/>
                <w:sz w:val="22"/>
                <w:szCs w:val="22"/>
              </w:rPr>
            </w:pPr>
          </w:p>
        </w:tc>
      </w:tr>
    </w:tbl>
    <w:p w:rsidR="00117DA4" w:rsidRDefault="00117DA4" w:rsidP="00117DA4">
      <w:pPr>
        <w:jc w:val="right"/>
      </w:pPr>
    </w:p>
    <w:p w:rsidR="00117DA4" w:rsidRDefault="00117DA4" w:rsidP="00117DA4">
      <w:pPr>
        <w:jc w:val="right"/>
      </w:pPr>
      <w:r>
        <w:t>Приложение № 2</w:t>
      </w:r>
    </w:p>
    <w:p w:rsidR="00117DA4" w:rsidRDefault="00117DA4" w:rsidP="00117DA4">
      <w:pPr>
        <w:jc w:val="right"/>
      </w:pPr>
    </w:p>
    <w:p w:rsidR="00117DA4" w:rsidRDefault="00117DA4" w:rsidP="00117DA4">
      <w:r>
        <w:t xml:space="preserve">  Ресурсное обеспечение муниципальной программы Администрации Ольховского муниципального района за счет средств районного бюджета , а также прогнозного объема финансирования за счет иных источников. </w:t>
      </w:r>
    </w:p>
    <w:tbl>
      <w:tblPr>
        <w:tblStyle w:val="af4"/>
        <w:tblW w:w="0" w:type="auto"/>
        <w:tblInd w:w="2148" w:type="dxa"/>
        <w:tblLook w:val="01E0"/>
      </w:tblPr>
      <w:tblGrid>
        <w:gridCol w:w="1587"/>
        <w:gridCol w:w="2249"/>
        <w:gridCol w:w="1266"/>
        <w:gridCol w:w="1214"/>
        <w:gridCol w:w="1214"/>
        <w:gridCol w:w="1214"/>
      </w:tblGrid>
      <w:tr w:rsidR="00117DA4" w:rsidTr="00F06C4E">
        <w:trPr>
          <w:trHeight w:val="480"/>
        </w:trPr>
        <w:tc>
          <w:tcPr>
            <w:tcW w:w="1587" w:type="dxa"/>
            <w:vMerge w:val="restart"/>
          </w:tcPr>
          <w:p w:rsidR="00117DA4" w:rsidRPr="002D7B6F" w:rsidRDefault="00117DA4" w:rsidP="00F06C4E">
            <w:pPr>
              <w:rPr>
                <w:sz w:val="24"/>
                <w:szCs w:val="24"/>
              </w:rPr>
            </w:pPr>
            <w:r w:rsidRPr="002D7B6F">
              <w:rPr>
                <w:sz w:val="24"/>
                <w:szCs w:val="24"/>
              </w:rPr>
              <w:t>Итого по Ольховскому району</w:t>
            </w:r>
          </w:p>
          <w:p w:rsidR="00117DA4" w:rsidRDefault="00117DA4" w:rsidP="00F06C4E"/>
          <w:p w:rsidR="00117DA4" w:rsidRDefault="00117DA4" w:rsidP="00F06C4E"/>
          <w:p w:rsidR="00117DA4" w:rsidRDefault="00117DA4" w:rsidP="00F06C4E"/>
        </w:tc>
        <w:tc>
          <w:tcPr>
            <w:tcW w:w="2249" w:type="dxa"/>
          </w:tcPr>
          <w:p w:rsidR="00117DA4" w:rsidRPr="002D7B6F" w:rsidRDefault="00117DA4" w:rsidP="00F06C4E">
            <w:r w:rsidRPr="002D7B6F">
              <w:t xml:space="preserve">Источники финансирования </w:t>
            </w:r>
          </w:p>
          <w:p w:rsidR="00117DA4" w:rsidRPr="002D7B6F" w:rsidRDefault="00117DA4" w:rsidP="00F06C4E"/>
        </w:tc>
        <w:tc>
          <w:tcPr>
            <w:tcW w:w="1265" w:type="dxa"/>
          </w:tcPr>
          <w:p w:rsidR="00117DA4" w:rsidRPr="002D7B6F" w:rsidRDefault="00117DA4" w:rsidP="00F06C4E"/>
          <w:p w:rsidR="00117DA4" w:rsidRPr="002D7B6F" w:rsidRDefault="00117DA4" w:rsidP="00F06C4E">
            <w:r w:rsidRPr="002D7B6F">
              <w:t>тыс.руб.</w:t>
            </w:r>
          </w:p>
        </w:tc>
        <w:tc>
          <w:tcPr>
            <w:tcW w:w="1050" w:type="dxa"/>
          </w:tcPr>
          <w:p w:rsidR="00117DA4" w:rsidRPr="002D7B6F" w:rsidRDefault="00117DA4" w:rsidP="00F06C4E">
            <w:r w:rsidRPr="002D7B6F">
              <w:t>2018</w:t>
            </w:r>
          </w:p>
          <w:p w:rsidR="00117DA4" w:rsidRPr="002D7B6F" w:rsidRDefault="00117DA4" w:rsidP="00F06C4E">
            <w:r w:rsidRPr="002D7B6F">
              <w:t>тыс.руб.</w:t>
            </w:r>
          </w:p>
        </w:tc>
        <w:tc>
          <w:tcPr>
            <w:tcW w:w="1000" w:type="dxa"/>
          </w:tcPr>
          <w:p w:rsidR="00117DA4" w:rsidRPr="002D7B6F" w:rsidRDefault="00117DA4" w:rsidP="00F06C4E">
            <w:r w:rsidRPr="002D7B6F">
              <w:t>2019</w:t>
            </w:r>
          </w:p>
          <w:p w:rsidR="00117DA4" w:rsidRPr="002D7B6F" w:rsidRDefault="00117DA4" w:rsidP="00F06C4E">
            <w:r w:rsidRPr="002D7B6F">
              <w:t>тыс.руб.</w:t>
            </w:r>
          </w:p>
        </w:tc>
        <w:tc>
          <w:tcPr>
            <w:tcW w:w="1000" w:type="dxa"/>
          </w:tcPr>
          <w:p w:rsidR="00117DA4" w:rsidRPr="002D7B6F" w:rsidRDefault="00117DA4" w:rsidP="00F06C4E">
            <w:r w:rsidRPr="002D7B6F">
              <w:t>2020</w:t>
            </w:r>
          </w:p>
          <w:p w:rsidR="00117DA4" w:rsidRPr="002D7B6F" w:rsidRDefault="00117DA4" w:rsidP="00F06C4E">
            <w:r w:rsidRPr="002D7B6F">
              <w:t>тыс.руб.</w:t>
            </w:r>
          </w:p>
        </w:tc>
      </w:tr>
      <w:tr w:rsidR="00117DA4" w:rsidTr="00F06C4E">
        <w:trPr>
          <w:trHeight w:val="435"/>
        </w:trPr>
        <w:tc>
          <w:tcPr>
            <w:tcW w:w="1587" w:type="dxa"/>
            <w:vMerge/>
          </w:tcPr>
          <w:p w:rsidR="00117DA4" w:rsidRDefault="00117DA4" w:rsidP="00F06C4E"/>
        </w:tc>
        <w:tc>
          <w:tcPr>
            <w:tcW w:w="2249" w:type="dxa"/>
          </w:tcPr>
          <w:p w:rsidR="00117DA4" w:rsidRPr="002D7B6F" w:rsidRDefault="00117DA4" w:rsidP="00F06C4E">
            <w:r w:rsidRPr="002D7B6F">
              <w:t>Всего</w:t>
            </w:r>
          </w:p>
        </w:tc>
        <w:tc>
          <w:tcPr>
            <w:tcW w:w="1265" w:type="dxa"/>
          </w:tcPr>
          <w:p w:rsidR="00117DA4" w:rsidRPr="006E68F0" w:rsidRDefault="00117DA4" w:rsidP="00F06C4E">
            <w:r>
              <w:t>13555,5</w:t>
            </w:r>
          </w:p>
        </w:tc>
        <w:tc>
          <w:tcPr>
            <w:tcW w:w="1050" w:type="dxa"/>
          </w:tcPr>
          <w:p w:rsidR="00117DA4" w:rsidRPr="006E68F0" w:rsidRDefault="00117DA4" w:rsidP="00F06C4E">
            <w:r>
              <w:t>4518,5</w:t>
            </w:r>
          </w:p>
        </w:tc>
        <w:tc>
          <w:tcPr>
            <w:tcW w:w="1000" w:type="dxa"/>
          </w:tcPr>
          <w:p w:rsidR="00117DA4" w:rsidRPr="006E68F0" w:rsidRDefault="00117DA4" w:rsidP="00F06C4E">
            <w:r>
              <w:t>4518,5</w:t>
            </w:r>
          </w:p>
        </w:tc>
        <w:tc>
          <w:tcPr>
            <w:tcW w:w="1000" w:type="dxa"/>
          </w:tcPr>
          <w:p w:rsidR="00117DA4" w:rsidRPr="006E68F0" w:rsidRDefault="00117DA4" w:rsidP="00F06C4E">
            <w:r>
              <w:t>4518,5</w:t>
            </w:r>
          </w:p>
        </w:tc>
      </w:tr>
      <w:tr w:rsidR="00117DA4" w:rsidTr="00F06C4E">
        <w:trPr>
          <w:trHeight w:val="750"/>
        </w:trPr>
        <w:tc>
          <w:tcPr>
            <w:tcW w:w="1587" w:type="dxa"/>
            <w:vMerge/>
          </w:tcPr>
          <w:p w:rsidR="00117DA4" w:rsidRDefault="00117DA4" w:rsidP="00F06C4E"/>
        </w:tc>
        <w:tc>
          <w:tcPr>
            <w:tcW w:w="2249" w:type="dxa"/>
          </w:tcPr>
          <w:p w:rsidR="00117DA4" w:rsidRPr="002D7B6F" w:rsidRDefault="00117DA4" w:rsidP="00F06C4E">
            <w:r w:rsidRPr="002D7B6F">
              <w:t>Бюджет район</w:t>
            </w:r>
            <w:r>
              <w:t>а</w:t>
            </w:r>
          </w:p>
        </w:tc>
        <w:tc>
          <w:tcPr>
            <w:tcW w:w="1265" w:type="dxa"/>
          </w:tcPr>
          <w:p w:rsidR="00117DA4" w:rsidRPr="006E68F0" w:rsidRDefault="00117DA4" w:rsidP="00F06C4E">
            <w:r>
              <w:t>12200,00</w:t>
            </w:r>
          </w:p>
        </w:tc>
        <w:tc>
          <w:tcPr>
            <w:tcW w:w="1050" w:type="dxa"/>
          </w:tcPr>
          <w:p w:rsidR="00117DA4" w:rsidRPr="006E68F0" w:rsidRDefault="00117DA4" w:rsidP="00F06C4E">
            <w:r>
              <w:t>4066,7</w:t>
            </w:r>
          </w:p>
        </w:tc>
        <w:tc>
          <w:tcPr>
            <w:tcW w:w="1000" w:type="dxa"/>
          </w:tcPr>
          <w:p w:rsidR="00117DA4" w:rsidRPr="006E68F0" w:rsidRDefault="00117DA4" w:rsidP="00F06C4E">
            <w:r>
              <w:t>4066,7</w:t>
            </w:r>
          </w:p>
        </w:tc>
        <w:tc>
          <w:tcPr>
            <w:tcW w:w="1000" w:type="dxa"/>
          </w:tcPr>
          <w:p w:rsidR="00117DA4" w:rsidRPr="006E68F0" w:rsidRDefault="00117DA4" w:rsidP="00F06C4E">
            <w:r>
              <w:t>4066,7</w:t>
            </w:r>
          </w:p>
        </w:tc>
      </w:tr>
      <w:tr w:rsidR="00117DA4" w:rsidTr="00F06C4E">
        <w:trPr>
          <w:trHeight w:val="1095"/>
        </w:trPr>
        <w:tc>
          <w:tcPr>
            <w:tcW w:w="1587" w:type="dxa"/>
            <w:vMerge/>
          </w:tcPr>
          <w:p w:rsidR="00117DA4" w:rsidRDefault="00117DA4" w:rsidP="00F06C4E"/>
        </w:tc>
        <w:tc>
          <w:tcPr>
            <w:tcW w:w="2249" w:type="dxa"/>
          </w:tcPr>
          <w:p w:rsidR="00117DA4" w:rsidRPr="002D7B6F" w:rsidRDefault="00117DA4" w:rsidP="00F06C4E">
            <w:r w:rsidRPr="002D7B6F">
              <w:t>МУП «Оль</w:t>
            </w:r>
            <w:r>
              <w:t>ховское коммунальное хозяйство»</w:t>
            </w:r>
          </w:p>
        </w:tc>
        <w:tc>
          <w:tcPr>
            <w:tcW w:w="1265" w:type="dxa"/>
          </w:tcPr>
          <w:p w:rsidR="00117DA4" w:rsidRPr="006E68F0" w:rsidRDefault="00117DA4" w:rsidP="00F06C4E">
            <w:r>
              <w:t>1355,5</w:t>
            </w:r>
          </w:p>
        </w:tc>
        <w:tc>
          <w:tcPr>
            <w:tcW w:w="1050" w:type="dxa"/>
          </w:tcPr>
          <w:p w:rsidR="00117DA4" w:rsidRPr="006E68F0" w:rsidRDefault="00117DA4" w:rsidP="00F06C4E">
            <w:r>
              <w:t>451,8</w:t>
            </w:r>
          </w:p>
        </w:tc>
        <w:tc>
          <w:tcPr>
            <w:tcW w:w="1000" w:type="dxa"/>
          </w:tcPr>
          <w:p w:rsidR="00117DA4" w:rsidRPr="006E68F0" w:rsidRDefault="00117DA4" w:rsidP="00F06C4E">
            <w:r>
              <w:t>451,8</w:t>
            </w:r>
          </w:p>
        </w:tc>
        <w:tc>
          <w:tcPr>
            <w:tcW w:w="1000" w:type="dxa"/>
          </w:tcPr>
          <w:p w:rsidR="00117DA4" w:rsidRPr="006E68F0" w:rsidRDefault="00117DA4" w:rsidP="00F06C4E">
            <w:r>
              <w:t>451,8</w:t>
            </w:r>
          </w:p>
        </w:tc>
      </w:tr>
    </w:tbl>
    <w:p w:rsidR="00117DA4" w:rsidRDefault="00117DA4" w:rsidP="00117DA4">
      <w:pPr>
        <w:sectPr w:rsidR="00117DA4" w:rsidSect="00D82C2C">
          <w:pgSz w:w="16838" w:h="11906" w:orient="landscape"/>
          <w:pgMar w:top="992" w:right="992" w:bottom="1701" w:left="1134" w:header="709" w:footer="709" w:gutter="0"/>
          <w:cols w:space="708"/>
          <w:docGrid w:linePitch="360"/>
        </w:sectPr>
      </w:pPr>
    </w:p>
    <w:p w:rsidR="00117DA4" w:rsidRDefault="00117DA4" w:rsidP="00117DA4">
      <w:pPr>
        <w:tabs>
          <w:tab w:val="left" w:pos="1428"/>
        </w:tabs>
      </w:pPr>
    </w:p>
    <w:p w:rsidR="00117DA4" w:rsidRPr="00420D10" w:rsidRDefault="00117DA4" w:rsidP="00117DA4">
      <w:pPr>
        <w:jc w:val="center"/>
      </w:pPr>
      <w:r w:rsidRPr="00420D10">
        <w:t>А Д М И Н И С Т Р А Ц И Я</w:t>
      </w:r>
    </w:p>
    <w:p w:rsidR="00117DA4" w:rsidRPr="00420D10" w:rsidRDefault="00117DA4" w:rsidP="00117DA4">
      <w:pPr>
        <w:jc w:val="center"/>
      </w:pPr>
      <w:r w:rsidRPr="00420D10">
        <w:t>ОЛЬХОВСКОГО МУНИЦИПАЛЬНОГО РАЙОНА</w:t>
      </w:r>
    </w:p>
    <w:p w:rsidR="00117DA4" w:rsidRPr="00420D10" w:rsidRDefault="00117DA4" w:rsidP="00117DA4">
      <w:pPr>
        <w:jc w:val="center"/>
      </w:pPr>
      <w:r w:rsidRPr="00420D10">
        <w:t>ВОЛГОГРАДСКОЙ ОБЛАСТИ</w:t>
      </w:r>
    </w:p>
    <w:p w:rsidR="00117DA4" w:rsidRPr="00420D10" w:rsidRDefault="00117DA4" w:rsidP="00117DA4">
      <w:pPr>
        <w:jc w:val="center"/>
      </w:pPr>
      <w:r w:rsidRPr="00420D10">
        <w:t>_______________________________________________________________</w:t>
      </w:r>
    </w:p>
    <w:p w:rsidR="00117DA4" w:rsidRPr="00420D10" w:rsidRDefault="00117DA4" w:rsidP="00117DA4">
      <w:pPr>
        <w:jc w:val="center"/>
      </w:pPr>
      <w:r w:rsidRPr="00420D10">
        <w:t>П О С Т А Н О В Л Е Н И Е</w:t>
      </w:r>
    </w:p>
    <w:p w:rsidR="00117DA4" w:rsidRPr="00420D10" w:rsidRDefault="00117DA4" w:rsidP="00117DA4">
      <w:pPr>
        <w:jc w:val="both"/>
      </w:pPr>
    </w:p>
    <w:p w:rsidR="00117DA4" w:rsidRPr="00420D10" w:rsidRDefault="00117DA4" w:rsidP="00117DA4">
      <w:pPr>
        <w:jc w:val="both"/>
      </w:pPr>
      <w:r w:rsidRPr="00420D10">
        <w:t>от 29.09.2017 № 693</w:t>
      </w:r>
    </w:p>
    <w:p w:rsidR="00117DA4" w:rsidRPr="00420D10" w:rsidRDefault="00117DA4" w:rsidP="00117DA4">
      <w:pPr>
        <w:jc w:val="both"/>
      </w:pPr>
      <w:r w:rsidRPr="00420D10">
        <w:t xml:space="preserve">Об утверждении муниципальной </w:t>
      </w:r>
    </w:p>
    <w:p w:rsidR="00117DA4" w:rsidRPr="00420D10" w:rsidRDefault="00117DA4" w:rsidP="00117DA4">
      <w:pPr>
        <w:jc w:val="both"/>
      </w:pPr>
      <w:r w:rsidRPr="00420D10">
        <w:t xml:space="preserve">программы «Создание условий для </w:t>
      </w:r>
    </w:p>
    <w:p w:rsidR="00117DA4" w:rsidRPr="00420D10" w:rsidRDefault="00117DA4" w:rsidP="00117DA4">
      <w:pPr>
        <w:jc w:val="both"/>
      </w:pPr>
      <w:r w:rsidRPr="00420D10">
        <w:t xml:space="preserve">предоставления транспортных услуг </w:t>
      </w:r>
    </w:p>
    <w:p w:rsidR="00117DA4" w:rsidRPr="00420D10" w:rsidRDefault="00117DA4" w:rsidP="00117DA4">
      <w:pPr>
        <w:jc w:val="both"/>
      </w:pPr>
      <w:r w:rsidRPr="00420D10">
        <w:t xml:space="preserve">населению и организация транспортного </w:t>
      </w:r>
    </w:p>
    <w:p w:rsidR="00117DA4" w:rsidRPr="00420D10" w:rsidRDefault="00117DA4" w:rsidP="00117DA4">
      <w:pPr>
        <w:jc w:val="both"/>
      </w:pPr>
      <w:r w:rsidRPr="00420D10">
        <w:t>обслуживания населения на муниципальных</w:t>
      </w:r>
    </w:p>
    <w:p w:rsidR="00117DA4" w:rsidRPr="00420D10" w:rsidRDefault="00117DA4" w:rsidP="00117DA4">
      <w:pPr>
        <w:jc w:val="both"/>
      </w:pPr>
      <w:r w:rsidRPr="00420D10">
        <w:t xml:space="preserve"> маршрутах регулярных перевозок по</w:t>
      </w:r>
    </w:p>
    <w:p w:rsidR="00117DA4" w:rsidRPr="00420D10" w:rsidRDefault="00117DA4" w:rsidP="00117DA4">
      <w:pPr>
        <w:jc w:val="both"/>
      </w:pPr>
      <w:r w:rsidRPr="00420D10">
        <w:t xml:space="preserve"> регулируемым тарифам автомобильным</w:t>
      </w:r>
    </w:p>
    <w:p w:rsidR="00117DA4" w:rsidRPr="00420D10" w:rsidRDefault="00117DA4" w:rsidP="00117DA4">
      <w:pPr>
        <w:jc w:val="both"/>
      </w:pPr>
      <w:r w:rsidRPr="00420D10">
        <w:t xml:space="preserve"> транспортом на территории Ольховского</w:t>
      </w:r>
    </w:p>
    <w:p w:rsidR="00117DA4" w:rsidRPr="00420D10" w:rsidRDefault="00117DA4" w:rsidP="00117DA4">
      <w:pPr>
        <w:jc w:val="both"/>
      </w:pPr>
      <w:r w:rsidRPr="00420D10">
        <w:t>муниципального района Волгоградской области</w:t>
      </w:r>
    </w:p>
    <w:p w:rsidR="00117DA4" w:rsidRPr="00420D10" w:rsidRDefault="00117DA4" w:rsidP="00117DA4">
      <w:pPr>
        <w:jc w:val="both"/>
      </w:pPr>
      <w:r w:rsidRPr="00420D10">
        <w:t>на 2018-2020 гг.».</w:t>
      </w:r>
    </w:p>
    <w:p w:rsidR="00117DA4" w:rsidRPr="00420D10" w:rsidRDefault="00117DA4" w:rsidP="00117DA4">
      <w:pPr>
        <w:jc w:val="both"/>
      </w:pPr>
    </w:p>
    <w:p w:rsidR="00117DA4" w:rsidRPr="00B234F6" w:rsidRDefault="00117DA4" w:rsidP="00117DA4">
      <w:pPr>
        <w:ind w:firstLine="708"/>
        <w:jc w:val="both"/>
      </w:pPr>
      <w:r w:rsidRPr="00420D10">
        <w:t xml:space="preserve">В целях создания условий для предоставления транспортных услуг населению и организации транспортного обслуживания населения на муниципальных маршрутах регулярных перевозок по регулируемым тарифам автомобильным транспортом на территории Ольховского муниципального района Волгоградской области, в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Федеральным законом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от 13.07.2015 N 220-ФЗ, </w:t>
      </w:r>
      <w:r w:rsidRPr="00420D10">
        <w:rPr>
          <w:shd w:val="clear" w:color="auto" w:fill="FFFFFF"/>
        </w:rPr>
        <w:t xml:space="preserve">Законом Волгоградской области от 29.12.2015 № 230-ОД «Об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 </w:t>
      </w:r>
      <w:r w:rsidRPr="00420D10">
        <w:t xml:space="preserve">постановлением Администрации Ольховского муниципального района Волгоградской области от 25.11.2016 г. № 702  «Об </w:t>
      </w:r>
      <w:r w:rsidRPr="00B234F6">
        <w:t>утверждении Порядка разработки, реализации и оценки эффективности реализации  муниципальных программа Администрации Ольховского муниципального района Волгоградской области»,</w:t>
      </w:r>
    </w:p>
    <w:p w:rsidR="00117DA4" w:rsidRPr="00B234F6" w:rsidRDefault="00117DA4" w:rsidP="00117DA4">
      <w:r w:rsidRPr="00B234F6">
        <w:t>ПОСТАНОВЛЯЮ:</w:t>
      </w:r>
    </w:p>
    <w:p w:rsidR="00117DA4" w:rsidRPr="00420D10" w:rsidRDefault="00117DA4" w:rsidP="00117DA4">
      <w:pPr>
        <w:jc w:val="both"/>
      </w:pPr>
      <w:r w:rsidRPr="00B234F6">
        <w:t>1. Утвердить муниципальную  программу «Создание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w:t>
      </w:r>
      <w:r w:rsidRPr="00420D10">
        <w:t xml:space="preserve"> перевозок по регулируемым тарифам автомобильным транспортом на территории </w:t>
      </w:r>
      <w:r w:rsidRPr="00420D10">
        <w:lastRenderedPageBreak/>
        <w:t>Ольховского муниципального района Волгоградской области на 2018-2020 гг.»  согласно приложению 1.</w:t>
      </w:r>
    </w:p>
    <w:p w:rsidR="00117DA4" w:rsidRPr="00420D10" w:rsidRDefault="00117DA4" w:rsidP="00117DA4">
      <w:pPr>
        <w:jc w:val="both"/>
      </w:pPr>
      <w:r w:rsidRPr="00420D10">
        <w:t>2. Финансирование расходов на реализацию муниципальной  программы «Создание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по регулируемым тарифам автомобильным транспортом на территории Ольховского муниципального района Волгоградской области на 2018-2020 гг.» осуществлять в пределах средств, предусмотренных в муниципальном бюджете на соответствующий финансовый период.</w:t>
      </w:r>
    </w:p>
    <w:p w:rsidR="00117DA4" w:rsidRPr="00420D10" w:rsidRDefault="00117DA4" w:rsidP="00117DA4">
      <w:pPr>
        <w:jc w:val="both"/>
        <w:rPr>
          <w:color w:val="000000"/>
        </w:rPr>
      </w:pPr>
      <w:r w:rsidRPr="00420D10">
        <w:rPr>
          <w:color w:val="000000"/>
        </w:rPr>
        <w:t>3. Настоящее постановление вступает в силу с момента его официального обнародования.</w:t>
      </w:r>
    </w:p>
    <w:p w:rsidR="00117DA4" w:rsidRDefault="00117DA4" w:rsidP="00117DA4">
      <w:pPr>
        <w:jc w:val="both"/>
        <w:rPr>
          <w:color w:val="000000"/>
        </w:rPr>
      </w:pPr>
      <w:r w:rsidRPr="00420D10">
        <w:rPr>
          <w:color w:val="000000"/>
        </w:rPr>
        <w:t>4. Контроль исполнения настоящего постановления оставляю за собой.</w:t>
      </w:r>
    </w:p>
    <w:p w:rsidR="00117DA4" w:rsidRDefault="00117DA4" w:rsidP="00117DA4">
      <w:pPr>
        <w:jc w:val="both"/>
        <w:rPr>
          <w:color w:val="000000"/>
        </w:rPr>
      </w:pPr>
    </w:p>
    <w:p w:rsidR="00117DA4" w:rsidRDefault="00117DA4" w:rsidP="00117DA4">
      <w:pPr>
        <w:jc w:val="both"/>
        <w:rPr>
          <w:color w:val="000000"/>
        </w:rPr>
      </w:pPr>
    </w:p>
    <w:p w:rsidR="00117DA4" w:rsidRPr="00420D10" w:rsidRDefault="00117DA4" w:rsidP="00117DA4">
      <w:pPr>
        <w:jc w:val="both"/>
        <w:rPr>
          <w:color w:val="000000"/>
        </w:rPr>
      </w:pPr>
    </w:p>
    <w:p w:rsidR="00117DA4" w:rsidRPr="00420D10" w:rsidRDefault="00117DA4" w:rsidP="00117DA4">
      <w:pPr>
        <w:jc w:val="both"/>
        <w:rPr>
          <w:color w:val="000000"/>
        </w:rPr>
      </w:pPr>
      <w:r>
        <w:rPr>
          <w:color w:val="000000"/>
        </w:rPr>
        <w:t>И.о. Глава А</w:t>
      </w:r>
      <w:r w:rsidRPr="00420D10">
        <w:rPr>
          <w:color w:val="000000"/>
        </w:rPr>
        <w:t xml:space="preserve">дминистрации </w:t>
      </w:r>
    </w:p>
    <w:p w:rsidR="00117DA4" w:rsidRPr="00420D10" w:rsidRDefault="00117DA4" w:rsidP="00117DA4">
      <w:pPr>
        <w:rPr>
          <w:color w:val="000000"/>
        </w:rPr>
      </w:pPr>
      <w:r w:rsidRPr="00420D10">
        <w:rPr>
          <w:color w:val="000000"/>
        </w:rPr>
        <w:t>Ольховского муниципального района                                          Л.И. Курина</w:t>
      </w:r>
    </w:p>
    <w:p w:rsidR="00117DA4" w:rsidRPr="00420D10" w:rsidRDefault="00117DA4" w:rsidP="00117DA4">
      <w:pPr>
        <w:jc w:val="both"/>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Pr="00F57408" w:rsidRDefault="00117DA4" w:rsidP="00117DA4">
      <w:pPr>
        <w:jc w:val="right"/>
        <w:rPr>
          <w:sz w:val="24"/>
          <w:szCs w:val="24"/>
        </w:rPr>
      </w:pPr>
      <w:r w:rsidRPr="00F57408">
        <w:rPr>
          <w:sz w:val="24"/>
          <w:szCs w:val="24"/>
        </w:rPr>
        <w:t xml:space="preserve">Приложение </w:t>
      </w:r>
      <w:r>
        <w:rPr>
          <w:sz w:val="24"/>
          <w:szCs w:val="24"/>
        </w:rPr>
        <w:t xml:space="preserve">№ </w:t>
      </w:r>
      <w:r w:rsidRPr="00F57408">
        <w:rPr>
          <w:sz w:val="24"/>
          <w:szCs w:val="24"/>
        </w:rPr>
        <w:t>1</w:t>
      </w:r>
    </w:p>
    <w:p w:rsidR="00117DA4" w:rsidRPr="00F57408" w:rsidRDefault="00117DA4" w:rsidP="00117DA4">
      <w:pPr>
        <w:jc w:val="right"/>
        <w:rPr>
          <w:sz w:val="24"/>
          <w:szCs w:val="24"/>
        </w:rPr>
      </w:pPr>
      <w:r w:rsidRPr="00F57408">
        <w:rPr>
          <w:sz w:val="24"/>
          <w:szCs w:val="24"/>
        </w:rPr>
        <w:t>к постановлени</w:t>
      </w:r>
      <w:r>
        <w:rPr>
          <w:sz w:val="24"/>
          <w:szCs w:val="24"/>
        </w:rPr>
        <w:t>ю А</w:t>
      </w:r>
      <w:r w:rsidRPr="00F57408">
        <w:rPr>
          <w:sz w:val="24"/>
          <w:szCs w:val="24"/>
        </w:rPr>
        <w:t xml:space="preserve">дминистрации </w:t>
      </w:r>
    </w:p>
    <w:p w:rsidR="00117DA4" w:rsidRPr="00F57408" w:rsidRDefault="00117DA4" w:rsidP="00117DA4">
      <w:pPr>
        <w:jc w:val="right"/>
        <w:rPr>
          <w:sz w:val="24"/>
          <w:szCs w:val="24"/>
        </w:rPr>
      </w:pPr>
      <w:r w:rsidRPr="00F57408">
        <w:rPr>
          <w:sz w:val="24"/>
          <w:szCs w:val="24"/>
        </w:rPr>
        <w:t>Ольховского муниципального района</w:t>
      </w:r>
    </w:p>
    <w:p w:rsidR="00117DA4" w:rsidRPr="00726797" w:rsidRDefault="00117DA4" w:rsidP="00117DA4">
      <w:pPr>
        <w:jc w:val="right"/>
        <w:rPr>
          <w:sz w:val="24"/>
          <w:szCs w:val="24"/>
        </w:rPr>
      </w:pPr>
      <w:r>
        <w:rPr>
          <w:sz w:val="24"/>
          <w:szCs w:val="24"/>
        </w:rPr>
        <w:t>о</w:t>
      </w:r>
      <w:r w:rsidRPr="00F57408">
        <w:rPr>
          <w:sz w:val="24"/>
          <w:szCs w:val="24"/>
        </w:rPr>
        <w:t>т</w:t>
      </w:r>
      <w:r>
        <w:rPr>
          <w:sz w:val="24"/>
          <w:szCs w:val="24"/>
        </w:rPr>
        <w:t xml:space="preserve"> 29.09.2017 года № 693</w:t>
      </w:r>
    </w:p>
    <w:p w:rsidR="00117DA4" w:rsidRDefault="00117DA4" w:rsidP="00117DA4">
      <w:pPr>
        <w:jc w:val="both"/>
        <w:rPr>
          <w:sz w:val="24"/>
          <w:szCs w:val="24"/>
        </w:rPr>
      </w:pPr>
    </w:p>
    <w:p w:rsidR="00117DA4" w:rsidRDefault="00117DA4" w:rsidP="00117DA4">
      <w:pPr>
        <w:jc w:val="both"/>
        <w:rPr>
          <w:sz w:val="24"/>
          <w:szCs w:val="24"/>
        </w:rPr>
      </w:pPr>
    </w:p>
    <w:p w:rsidR="00117DA4" w:rsidRDefault="00117DA4" w:rsidP="00117DA4">
      <w:pPr>
        <w:jc w:val="center"/>
        <w:rPr>
          <w:sz w:val="24"/>
          <w:szCs w:val="24"/>
        </w:rPr>
      </w:pPr>
      <w:r>
        <w:rPr>
          <w:sz w:val="24"/>
          <w:szCs w:val="24"/>
        </w:rPr>
        <w:t xml:space="preserve">ПАСПОРТ </w:t>
      </w:r>
    </w:p>
    <w:p w:rsidR="00117DA4" w:rsidRPr="00133464" w:rsidRDefault="00117DA4" w:rsidP="00117DA4">
      <w:pPr>
        <w:jc w:val="both"/>
        <w:rPr>
          <w:sz w:val="24"/>
          <w:szCs w:val="24"/>
        </w:rPr>
      </w:pPr>
      <w:r>
        <w:rPr>
          <w:sz w:val="24"/>
          <w:szCs w:val="24"/>
        </w:rPr>
        <w:t>муниципальной</w:t>
      </w:r>
      <w:r w:rsidRPr="00133464">
        <w:rPr>
          <w:sz w:val="24"/>
          <w:szCs w:val="24"/>
        </w:rPr>
        <w:t xml:space="preserve"> </w:t>
      </w:r>
      <w:r>
        <w:rPr>
          <w:sz w:val="24"/>
          <w:szCs w:val="24"/>
        </w:rPr>
        <w:t>программы Администрации Ольховского муниципального района Волгоградской области «</w:t>
      </w:r>
      <w:r w:rsidRPr="00083795">
        <w:rPr>
          <w:sz w:val="24"/>
          <w:szCs w:val="24"/>
        </w:rPr>
        <w:t>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по регулируемым тарифам автомобильным транспортом</w:t>
      </w:r>
      <w:r>
        <w:rPr>
          <w:sz w:val="24"/>
          <w:szCs w:val="24"/>
        </w:rPr>
        <w:t xml:space="preserve"> на территории Ольховского муниципального района</w:t>
      </w:r>
      <w:r w:rsidRPr="00726797">
        <w:rPr>
          <w:sz w:val="24"/>
          <w:szCs w:val="24"/>
        </w:rPr>
        <w:t xml:space="preserve"> Волгоградской области</w:t>
      </w:r>
      <w:r>
        <w:rPr>
          <w:sz w:val="24"/>
          <w:szCs w:val="24"/>
        </w:rPr>
        <w:t xml:space="preserve"> на 2018-2020</w:t>
      </w:r>
      <w:r w:rsidRPr="00726797">
        <w:rPr>
          <w:sz w:val="24"/>
          <w:szCs w:val="24"/>
        </w:rPr>
        <w:t xml:space="preserve"> годы»</w:t>
      </w:r>
      <w:r>
        <w:rPr>
          <w:sz w:val="24"/>
          <w:szCs w:val="24"/>
        </w:rPr>
        <w:t>.</w:t>
      </w:r>
    </w:p>
    <w:p w:rsidR="00117DA4" w:rsidRDefault="00117DA4" w:rsidP="00117DA4">
      <w:pPr>
        <w:pStyle w:val="a8"/>
        <w:ind w:left="0"/>
        <w:rPr>
          <w:sz w:val="24"/>
          <w:szCs w:val="24"/>
        </w:rPr>
      </w:pPr>
    </w:p>
    <w:p w:rsidR="00117DA4" w:rsidRPr="00FC45A8" w:rsidRDefault="00117DA4" w:rsidP="00117DA4">
      <w:pPr>
        <w:jc w:val="center"/>
        <w:rPr>
          <w:sz w:val="24"/>
          <w:szCs w:val="24"/>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0"/>
        <w:gridCol w:w="6696"/>
      </w:tblGrid>
      <w:tr w:rsidR="00117DA4" w:rsidRPr="00FA3052" w:rsidTr="00F06C4E">
        <w:tc>
          <w:tcPr>
            <w:tcW w:w="2660" w:type="dxa"/>
            <w:tcBorders>
              <w:top w:val="single" w:sz="4" w:space="0" w:color="auto"/>
              <w:left w:val="single" w:sz="4" w:space="0" w:color="auto"/>
              <w:bottom w:val="single" w:sz="4" w:space="0" w:color="auto"/>
              <w:right w:val="single" w:sz="4" w:space="0" w:color="auto"/>
            </w:tcBorders>
          </w:tcPr>
          <w:p w:rsidR="00117DA4" w:rsidRPr="00FA3052" w:rsidRDefault="00117DA4" w:rsidP="00F06C4E">
            <w:pPr>
              <w:rPr>
                <w:color w:val="000000"/>
                <w:sz w:val="24"/>
                <w:szCs w:val="24"/>
              </w:rPr>
            </w:pPr>
            <w:r w:rsidRPr="00FA3052">
              <w:rPr>
                <w:color w:val="000000"/>
                <w:sz w:val="24"/>
                <w:szCs w:val="24"/>
              </w:rPr>
              <w:t xml:space="preserve">Ответственный исполнитель муниципальной </w:t>
            </w:r>
            <w:r>
              <w:rPr>
                <w:color w:val="000000"/>
                <w:sz w:val="24"/>
                <w:szCs w:val="24"/>
              </w:rPr>
              <w:t xml:space="preserve"> </w:t>
            </w:r>
            <w:r w:rsidRPr="00FA3052">
              <w:rPr>
                <w:color w:val="000000"/>
                <w:sz w:val="24"/>
                <w:szCs w:val="24"/>
              </w:rPr>
              <w:t>программы</w:t>
            </w:r>
          </w:p>
        </w:tc>
        <w:tc>
          <w:tcPr>
            <w:tcW w:w="6696" w:type="dxa"/>
            <w:tcBorders>
              <w:top w:val="single" w:sz="4" w:space="0" w:color="auto"/>
              <w:left w:val="single" w:sz="4" w:space="0" w:color="auto"/>
              <w:bottom w:val="single" w:sz="4" w:space="0" w:color="auto"/>
              <w:right w:val="single" w:sz="4" w:space="0" w:color="auto"/>
            </w:tcBorders>
          </w:tcPr>
          <w:p w:rsidR="00117DA4" w:rsidRPr="00FA3052" w:rsidRDefault="00117DA4" w:rsidP="00F06C4E">
            <w:pPr>
              <w:rPr>
                <w:color w:val="000000"/>
                <w:sz w:val="24"/>
                <w:szCs w:val="24"/>
              </w:rPr>
            </w:pPr>
            <w:r w:rsidRPr="00FA3052">
              <w:rPr>
                <w:sz w:val="24"/>
                <w:szCs w:val="24"/>
              </w:rPr>
              <w:t>Отдел жилищно-коммунального хозяйства, градостроительства и охраны окружающей среды Администрации  Ольховского муниципального района</w:t>
            </w:r>
          </w:p>
        </w:tc>
      </w:tr>
      <w:tr w:rsidR="00117DA4" w:rsidRPr="00FA3052" w:rsidTr="00F06C4E">
        <w:tc>
          <w:tcPr>
            <w:tcW w:w="2660" w:type="dxa"/>
            <w:tcBorders>
              <w:top w:val="single" w:sz="4" w:space="0" w:color="auto"/>
              <w:left w:val="single" w:sz="4" w:space="0" w:color="auto"/>
              <w:bottom w:val="single" w:sz="4" w:space="0" w:color="auto"/>
              <w:right w:val="single" w:sz="4" w:space="0" w:color="auto"/>
            </w:tcBorders>
          </w:tcPr>
          <w:p w:rsidR="00117DA4" w:rsidRPr="00FA3052" w:rsidRDefault="00117DA4" w:rsidP="00F06C4E">
            <w:pPr>
              <w:rPr>
                <w:color w:val="000000"/>
                <w:sz w:val="24"/>
                <w:szCs w:val="24"/>
              </w:rPr>
            </w:pPr>
            <w:r w:rsidRPr="00FA3052">
              <w:rPr>
                <w:color w:val="000000"/>
                <w:sz w:val="24"/>
                <w:szCs w:val="24"/>
              </w:rPr>
              <w:t>Соисполнители муниципальной программы</w:t>
            </w:r>
          </w:p>
        </w:tc>
        <w:tc>
          <w:tcPr>
            <w:tcW w:w="6696" w:type="dxa"/>
            <w:tcBorders>
              <w:top w:val="single" w:sz="4" w:space="0" w:color="auto"/>
              <w:left w:val="single" w:sz="4" w:space="0" w:color="auto"/>
              <w:bottom w:val="single" w:sz="4" w:space="0" w:color="auto"/>
              <w:right w:val="single" w:sz="4" w:space="0" w:color="auto"/>
            </w:tcBorders>
          </w:tcPr>
          <w:p w:rsidR="00117DA4" w:rsidRDefault="00117DA4" w:rsidP="00F06C4E">
            <w:pPr>
              <w:rPr>
                <w:sz w:val="20"/>
                <w:szCs w:val="20"/>
              </w:rPr>
            </w:pPr>
            <w:r>
              <w:rPr>
                <w:sz w:val="20"/>
                <w:szCs w:val="20"/>
              </w:rPr>
              <w:t>Отдел экономики и имущества Администрация Ольховского муниципального района</w:t>
            </w:r>
          </w:p>
          <w:p w:rsidR="00117DA4" w:rsidRPr="00FA3052" w:rsidRDefault="00117DA4" w:rsidP="00F06C4E">
            <w:pPr>
              <w:rPr>
                <w:sz w:val="24"/>
                <w:szCs w:val="24"/>
              </w:rPr>
            </w:pPr>
          </w:p>
        </w:tc>
      </w:tr>
      <w:tr w:rsidR="00117DA4" w:rsidRPr="00FA3052" w:rsidTr="00F06C4E">
        <w:tc>
          <w:tcPr>
            <w:tcW w:w="2660" w:type="dxa"/>
            <w:tcBorders>
              <w:top w:val="single" w:sz="4" w:space="0" w:color="auto"/>
              <w:left w:val="single" w:sz="4" w:space="0" w:color="auto"/>
              <w:bottom w:val="single" w:sz="4" w:space="0" w:color="auto"/>
              <w:right w:val="single" w:sz="4" w:space="0" w:color="auto"/>
            </w:tcBorders>
          </w:tcPr>
          <w:p w:rsidR="00117DA4" w:rsidRPr="00FA3052" w:rsidRDefault="00117DA4" w:rsidP="00F06C4E">
            <w:pPr>
              <w:rPr>
                <w:color w:val="000000"/>
                <w:sz w:val="24"/>
                <w:szCs w:val="24"/>
              </w:rPr>
            </w:pPr>
            <w:r w:rsidRPr="00FA3052">
              <w:rPr>
                <w:color w:val="000000"/>
                <w:sz w:val="24"/>
                <w:szCs w:val="24"/>
              </w:rPr>
              <w:t>Цел</w:t>
            </w:r>
            <w:r>
              <w:rPr>
                <w:color w:val="000000"/>
                <w:sz w:val="24"/>
                <w:szCs w:val="24"/>
              </w:rPr>
              <w:t>и</w:t>
            </w:r>
            <w:r w:rsidRPr="00FA3052">
              <w:rPr>
                <w:color w:val="000000"/>
                <w:sz w:val="24"/>
                <w:szCs w:val="24"/>
              </w:rPr>
              <w:t xml:space="preserve"> муниципальной  программы</w:t>
            </w:r>
          </w:p>
        </w:tc>
        <w:tc>
          <w:tcPr>
            <w:tcW w:w="6696" w:type="dxa"/>
            <w:tcBorders>
              <w:top w:val="single" w:sz="4" w:space="0" w:color="auto"/>
              <w:left w:val="single" w:sz="4" w:space="0" w:color="auto"/>
              <w:bottom w:val="single" w:sz="4" w:space="0" w:color="auto"/>
              <w:right w:val="single" w:sz="4" w:space="0" w:color="auto"/>
            </w:tcBorders>
          </w:tcPr>
          <w:p w:rsidR="00117DA4" w:rsidRPr="00B95DF9" w:rsidRDefault="00117DA4" w:rsidP="00F06C4E">
            <w:pPr>
              <w:spacing w:before="100" w:beforeAutospacing="1" w:after="100" w:afterAutospacing="1"/>
              <w:rPr>
                <w:color w:val="1F1F1F"/>
                <w:sz w:val="24"/>
                <w:szCs w:val="24"/>
              </w:rPr>
            </w:pPr>
            <w:r>
              <w:rPr>
                <w:color w:val="1F1F1F"/>
                <w:sz w:val="24"/>
                <w:szCs w:val="24"/>
              </w:rPr>
              <w:t>Обеспечение и организация</w:t>
            </w:r>
            <w:r w:rsidRPr="0039572B">
              <w:rPr>
                <w:color w:val="1F1F1F"/>
                <w:sz w:val="24"/>
                <w:szCs w:val="24"/>
              </w:rPr>
              <w:t xml:space="preserve"> транспортного обслуживания населения автомобильным  транспортом по </w:t>
            </w:r>
            <w:r>
              <w:rPr>
                <w:color w:val="1F1F1F"/>
                <w:sz w:val="24"/>
                <w:szCs w:val="24"/>
              </w:rPr>
              <w:t xml:space="preserve">муниципальным </w:t>
            </w:r>
            <w:r w:rsidRPr="0039572B">
              <w:rPr>
                <w:color w:val="1F1F1F"/>
                <w:sz w:val="24"/>
                <w:szCs w:val="24"/>
              </w:rPr>
              <w:t>маршрутам регулярных перевозок по регулируемым тарифам</w:t>
            </w:r>
            <w:r>
              <w:rPr>
                <w:color w:val="1F1F1F"/>
                <w:sz w:val="24"/>
                <w:szCs w:val="24"/>
              </w:rPr>
              <w:t xml:space="preserve"> на территории</w:t>
            </w:r>
            <w:r w:rsidRPr="0039572B">
              <w:rPr>
                <w:color w:val="1F1F1F"/>
                <w:sz w:val="24"/>
                <w:szCs w:val="24"/>
              </w:rPr>
              <w:t xml:space="preserve"> </w:t>
            </w:r>
            <w:r w:rsidRPr="00B95DF9">
              <w:rPr>
                <w:color w:val="1F1F1F"/>
                <w:sz w:val="24"/>
                <w:szCs w:val="24"/>
              </w:rPr>
              <w:t>Ольховского муниципального района</w:t>
            </w:r>
            <w:r w:rsidRPr="0039572B">
              <w:rPr>
                <w:color w:val="1F1F1F"/>
                <w:sz w:val="24"/>
                <w:szCs w:val="24"/>
              </w:rPr>
              <w:t>.</w:t>
            </w:r>
          </w:p>
        </w:tc>
      </w:tr>
      <w:tr w:rsidR="00117DA4" w:rsidRPr="00FA3052" w:rsidTr="00F06C4E">
        <w:tc>
          <w:tcPr>
            <w:tcW w:w="2660" w:type="dxa"/>
            <w:tcBorders>
              <w:top w:val="single" w:sz="4" w:space="0" w:color="auto"/>
              <w:left w:val="single" w:sz="4" w:space="0" w:color="auto"/>
              <w:bottom w:val="single" w:sz="4" w:space="0" w:color="auto"/>
              <w:right w:val="single" w:sz="4" w:space="0" w:color="auto"/>
            </w:tcBorders>
          </w:tcPr>
          <w:p w:rsidR="00117DA4" w:rsidRPr="00FA3052" w:rsidRDefault="00117DA4" w:rsidP="00F06C4E">
            <w:pPr>
              <w:rPr>
                <w:color w:val="000000"/>
                <w:sz w:val="24"/>
                <w:szCs w:val="24"/>
              </w:rPr>
            </w:pPr>
            <w:r w:rsidRPr="00FA3052">
              <w:rPr>
                <w:color w:val="000000"/>
                <w:sz w:val="24"/>
                <w:szCs w:val="24"/>
              </w:rPr>
              <w:t>Задачи муниципальной программы</w:t>
            </w:r>
          </w:p>
        </w:tc>
        <w:tc>
          <w:tcPr>
            <w:tcW w:w="6696" w:type="dxa"/>
            <w:tcBorders>
              <w:top w:val="single" w:sz="4" w:space="0" w:color="auto"/>
              <w:left w:val="single" w:sz="4" w:space="0" w:color="auto"/>
              <w:bottom w:val="single" w:sz="4" w:space="0" w:color="auto"/>
              <w:right w:val="single" w:sz="4" w:space="0" w:color="auto"/>
            </w:tcBorders>
          </w:tcPr>
          <w:p w:rsidR="00117DA4" w:rsidRPr="006D5C4E" w:rsidRDefault="00117DA4" w:rsidP="00F06C4E">
            <w:pPr>
              <w:rPr>
                <w:color w:val="1F1F1F"/>
                <w:sz w:val="24"/>
                <w:szCs w:val="24"/>
              </w:rPr>
            </w:pPr>
            <w:r w:rsidRPr="006D5C4E">
              <w:rPr>
                <w:color w:val="1F1F1F"/>
                <w:sz w:val="24"/>
                <w:szCs w:val="24"/>
              </w:rPr>
              <w:t xml:space="preserve">- </w:t>
            </w:r>
            <w:r w:rsidRPr="0039572B">
              <w:rPr>
                <w:color w:val="1F1F1F"/>
                <w:sz w:val="24"/>
                <w:szCs w:val="24"/>
              </w:rPr>
              <w:t xml:space="preserve">организация </w:t>
            </w:r>
            <w:r>
              <w:rPr>
                <w:color w:val="1F1F1F"/>
                <w:sz w:val="24"/>
                <w:szCs w:val="24"/>
              </w:rPr>
              <w:t>регулярных</w:t>
            </w:r>
            <w:r w:rsidRPr="0039572B">
              <w:rPr>
                <w:color w:val="1F1F1F"/>
                <w:sz w:val="24"/>
                <w:szCs w:val="24"/>
              </w:rPr>
              <w:t xml:space="preserve"> перевозок</w:t>
            </w:r>
            <w:r>
              <w:rPr>
                <w:color w:val="1F1F1F"/>
                <w:sz w:val="24"/>
                <w:szCs w:val="24"/>
              </w:rPr>
              <w:t xml:space="preserve"> пассажиров и багажа </w:t>
            </w:r>
            <w:r w:rsidRPr="0039572B">
              <w:rPr>
                <w:color w:val="1F1F1F"/>
                <w:sz w:val="24"/>
                <w:szCs w:val="24"/>
              </w:rPr>
              <w:t xml:space="preserve"> автомобильным  транспортом по </w:t>
            </w:r>
            <w:r>
              <w:rPr>
                <w:color w:val="1F1F1F"/>
                <w:sz w:val="24"/>
                <w:szCs w:val="24"/>
              </w:rPr>
              <w:t xml:space="preserve">муниципальным </w:t>
            </w:r>
            <w:r w:rsidRPr="0039572B">
              <w:rPr>
                <w:color w:val="1F1F1F"/>
                <w:sz w:val="24"/>
                <w:szCs w:val="24"/>
              </w:rPr>
              <w:t>маршрутам регулярных перевозок по регулируемым тарифам;</w:t>
            </w:r>
          </w:p>
          <w:p w:rsidR="00117DA4" w:rsidRPr="005267EA" w:rsidRDefault="00117DA4" w:rsidP="00F06C4E">
            <w:pPr>
              <w:jc w:val="both"/>
            </w:pPr>
            <w:r w:rsidRPr="006D5C4E">
              <w:rPr>
                <w:color w:val="1F1F1F"/>
                <w:sz w:val="24"/>
                <w:szCs w:val="24"/>
              </w:rPr>
              <w:t>- с</w:t>
            </w:r>
            <w:r w:rsidRPr="006D5C4E">
              <w:rPr>
                <w:sz w:val="24"/>
                <w:szCs w:val="24"/>
              </w:rPr>
              <w:t>охранение действующей маршрутной сети и ее совершенствование с учетом транспортных потребностей населения</w:t>
            </w:r>
            <w:r>
              <w:rPr>
                <w:sz w:val="24"/>
                <w:szCs w:val="24"/>
              </w:rPr>
              <w:t xml:space="preserve"> Ольховского муниципального района.</w:t>
            </w:r>
          </w:p>
        </w:tc>
      </w:tr>
      <w:tr w:rsidR="00117DA4" w:rsidRPr="00FA3052" w:rsidTr="00F06C4E">
        <w:tc>
          <w:tcPr>
            <w:tcW w:w="2660" w:type="dxa"/>
            <w:tcBorders>
              <w:top w:val="single" w:sz="4" w:space="0" w:color="auto"/>
              <w:left w:val="single" w:sz="4" w:space="0" w:color="auto"/>
              <w:bottom w:val="single" w:sz="4" w:space="0" w:color="auto"/>
              <w:right w:val="single" w:sz="4" w:space="0" w:color="auto"/>
            </w:tcBorders>
          </w:tcPr>
          <w:p w:rsidR="00117DA4" w:rsidRPr="00FA3052" w:rsidRDefault="00117DA4" w:rsidP="00F06C4E">
            <w:pPr>
              <w:rPr>
                <w:color w:val="000000"/>
                <w:sz w:val="24"/>
                <w:szCs w:val="24"/>
              </w:rPr>
            </w:pPr>
            <w:r w:rsidRPr="00FA3052">
              <w:rPr>
                <w:color w:val="000000"/>
                <w:sz w:val="24"/>
                <w:szCs w:val="24"/>
              </w:rPr>
              <w:t>Целевые показатели муниципальной программы</w:t>
            </w:r>
            <w:r>
              <w:rPr>
                <w:color w:val="000000"/>
                <w:sz w:val="24"/>
                <w:szCs w:val="24"/>
              </w:rPr>
              <w:t>, их значения на последний год реализации</w:t>
            </w:r>
          </w:p>
        </w:tc>
        <w:tc>
          <w:tcPr>
            <w:tcW w:w="6696" w:type="dxa"/>
            <w:tcBorders>
              <w:top w:val="single" w:sz="4" w:space="0" w:color="auto"/>
              <w:left w:val="single" w:sz="4" w:space="0" w:color="auto"/>
              <w:bottom w:val="single" w:sz="4" w:space="0" w:color="auto"/>
              <w:right w:val="single" w:sz="4" w:space="0" w:color="auto"/>
            </w:tcBorders>
          </w:tcPr>
          <w:p w:rsidR="00117DA4" w:rsidRPr="00B63386" w:rsidRDefault="00117DA4" w:rsidP="00F06C4E">
            <w:pPr>
              <w:ind w:left="-108"/>
              <w:jc w:val="both"/>
              <w:rPr>
                <w:sz w:val="24"/>
                <w:szCs w:val="24"/>
              </w:rPr>
            </w:pPr>
            <w:r>
              <w:t xml:space="preserve">- </w:t>
            </w:r>
            <w:r w:rsidRPr="00B63386">
              <w:rPr>
                <w:sz w:val="24"/>
                <w:szCs w:val="24"/>
              </w:rPr>
              <w:t>обеспеч</w:t>
            </w:r>
            <w:r>
              <w:rPr>
                <w:sz w:val="24"/>
                <w:szCs w:val="24"/>
              </w:rPr>
              <w:t>ение</w:t>
            </w:r>
            <w:r w:rsidRPr="00B63386">
              <w:rPr>
                <w:sz w:val="24"/>
                <w:szCs w:val="24"/>
              </w:rPr>
              <w:t xml:space="preserve"> доступности транспортными услугами населения Ольховского муниципального района:</w:t>
            </w:r>
          </w:p>
          <w:p w:rsidR="00117DA4" w:rsidRPr="00B63386" w:rsidRDefault="00117DA4" w:rsidP="00F06C4E">
            <w:pPr>
              <w:ind w:left="-108"/>
              <w:jc w:val="both"/>
              <w:rPr>
                <w:sz w:val="24"/>
                <w:szCs w:val="24"/>
              </w:rPr>
            </w:pPr>
            <w:smartTag w:uri="urn:schemas-microsoft-com:office:smarttags" w:element="metricconverter">
              <w:smartTagPr>
                <w:attr w:name="ProductID" w:val="2018 г"/>
              </w:smartTagPr>
              <w:r w:rsidRPr="00B63386">
                <w:rPr>
                  <w:sz w:val="24"/>
                  <w:szCs w:val="24"/>
                </w:rPr>
                <w:t>2018 г</w:t>
              </w:r>
            </w:smartTag>
            <w:r w:rsidRPr="00B63386">
              <w:rPr>
                <w:sz w:val="24"/>
                <w:szCs w:val="24"/>
              </w:rPr>
              <w:t xml:space="preserve">.  </w:t>
            </w:r>
            <w:r>
              <w:rPr>
                <w:sz w:val="24"/>
                <w:szCs w:val="24"/>
              </w:rPr>
              <w:t>–</w:t>
            </w:r>
            <w:r w:rsidRPr="00B63386">
              <w:rPr>
                <w:sz w:val="24"/>
                <w:szCs w:val="24"/>
              </w:rPr>
              <w:t xml:space="preserve"> </w:t>
            </w:r>
            <w:r>
              <w:rPr>
                <w:sz w:val="24"/>
                <w:szCs w:val="24"/>
              </w:rPr>
              <w:t>7 маршрутов,</w:t>
            </w:r>
          </w:p>
          <w:p w:rsidR="00117DA4" w:rsidRDefault="00117DA4" w:rsidP="00F06C4E">
            <w:pPr>
              <w:ind w:left="-108"/>
              <w:jc w:val="both"/>
              <w:rPr>
                <w:sz w:val="24"/>
                <w:szCs w:val="24"/>
              </w:rPr>
            </w:pPr>
            <w:smartTag w:uri="urn:schemas-microsoft-com:office:smarttags" w:element="metricconverter">
              <w:smartTagPr>
                <w:attr w:name="ProductID" w:val="2019 г"/>
              </w:smartTagPr>
              <w:r w:rsidRPr="00B63386">
                <w:rPr>
                  <w:sz w:val="24"/>
                  <w:szCs w:val="24"/>
                </w:rPr>
                <w:t>2019 г</w:t>
              </w:r>
            </w:smartTag>
            <w:r w:rsidRPr="00B63386">
              <w:rPr>
                <w:sz w:val="24"/>
                <w:szCs w:val="24"/>
              </w:rPr>
              <w:t xml:space="preserve">. </w:t>
            </w:r>
            <w:r>
              <w:rPr>
                <w:sz w:val="24"/>
                <w:szCs w:val="24"/>
              </w:rPr>
              <w:t>– 7 маршрутов,</w:t>
            </w:r>
          </w:p>
          <w:p w:rsidR="00117DA4" w:rsidRPr="00B63386" w:rsidRDefault="00117DA4" w:rsidP="00F06C4E">
            <w:pPr>
              <w:ind w:left="-108"/>
              <w:jc w:val="both"/>
              <w:rPr>
                <w:sz w:val="24"/>
                <w:szCs w:val="24"/>
              </w:rPr>
            </w:pPr>
            <w:smartTag w:uri="urn:schemas-microsoft-com:office:smarttags" w:element="metricconverter">
              <w:smartTagPr>
                <w:attr w:name="ProductID" w:val="2020 г"/>
              </w:smartTagPr>
              <w:r w:rsidRPr="00B63386">
                <w:rPr>
                  <w:sz w:val="24"/>
                  <w:szCs w:val="24"/>
                </w:rPr>
                <w:t>2020 г</w:t>
              </w:r>
            </w:smartTag>
            <w:r w:rsidRPr="00B63386">
              <w:rPr>
                <w:sz w:val="24"/>
                <w:szCs w:val="24"/>
              </w:rPr>
              <w:t xml:space="preserve">. – </w:t>
            </w:r>
            <w:r>
              <w:rPr>
                <w:sz w:val="24"/>
                <w:szCs w:val="24"/>
              </w:rPr>
              <w:t>7 маршрутов;</w:t>
            </w:r>
          </w:p>
          <w:p w:rsidR="00117DA4" w:rsidRDefault="00117DA4" w:rsidP="00F06C4E">
            <w:pPr>
              <w:ind w:left="-108"/>
              <w:jc w:val="both"/>
              <w:rPr>
                <w:sz w:val="24"/>
                <w:szCs w:val="24"/>
              </w:rPr>
            </w:pPr>
            <w:r>
              <w:t>-</w:t>
            </w:r>
            <w:r>
              <w:rPr>
                <w:sz w:val="24"/>
                <w:szCs w:val="24"/>
              </w:rPr>
              <w:t xml:space="preserve"> </w:t>
            </w:r>
            <w:r w:rsidRPr="006D5C4E">
              <w:rPr>
                <w:color w:val="1F1F1F"/>
                <w:sz w:val="24"/>
                <w:szCs w:val="24"/>
              </w:rPr>
              <w:t>с</w:t>
            </w:r>
            <w:r w:rsidRPr="006D5C4E">
              <w:rPr>
                <w:sz w:val="24"/>
                <w:szCs w:val="24"/>
              </w:rPr>
              <w:t>охранение действующей маршрутной сети и ее совершенствование с учетом транспортных потребностей населения</w:t>
            </w:r>
            <w:r>
              <w:rPr>
                <w:sz w:val="24"/>
                <w:szCs w:val="24"/>
              </w:rPr>
              <w:t xml:space="preserve"> Ольховского муниципального района:</w:t>
            </w:r>
          </w:p>
          <w:p w:rsidR="00117DA4" w:rsidRPr="00B63386" w:rsidRDefault="00117DA4" w:rsidP="00F06C4E">
            <w:pPr>
              <w:ind w:left="-108"/>
              <w:jc w:val="both"/>
              <w:rPr>
                <w:sz w:val="24"/>
                <w:szCs w:val="24"/>
              </w:rPr>
            </w:pPr>
            <w:smartTag w:uri="urn:schemas-microsoft-com:office:smarttags" w:element="metricconverter">
              <w:smartTagPr>
                <w:attr w:name="ProductID" w:val="2018 г"/>
              </w:smartTagPr>
              <w:r w:rsidRPr="00B63386">
                <w:rPr>
                  <w:sz w:val="24"/>
                  <w:szCs w:val="24"/>
                </w:rPr>
                <w:t>2018 г</w:t>
              </w:r>
            </w:smartTag>
            <w:r w:rsidRPr="00B63386">
              <w:rPr>
                <w:sz w:val="24"/>
                <w:szCs w:val="24"/>
              </w:rPr>
              <w:t xml:space="preserve">.  - </w:t>
            </w:r>
            <w:r>
              <w:rPr>
                <w:sz w:val="24"/>
                <w:szCs w:val="24"/>
              </w:rPr>
              <w:t>7 маршрутов,</w:t>
            </w:r>
          </w:p>
          <w:p w:rsidR="00117DA4" w:rsidRPr="00B63386" w:rsidRDefault="00117DA4" w:rsidP="00F06C4E">
            <w:pPr>
              <w:ind w:left="-108"/>
              <w:jc w:val="both"/>
              <w:rPr>
                <w:sz w:val="24"/>
                <w:szCs w:val="24"/>
              </w:rPr>
            </w:pPr>
            <w:smartTag w:uri="urn:schemas-microsoft-com:office:smarttags" w:element="metricconverter">
              <w:smartTagPr>
                <w:attr w:name="ProductID" w:val="2019 г"/>
              </w:smartTagPr>
              <w:r w:rsidRPr="00B63386">
                <w:rPr>
                  <w:sz w:val="24"/>
                  <w:szCs w:val="24"/>
                </w:rPr>
                <w:t>2019 г</w:t>
              </w:r>
            </w:smartTag>
            <w:r w:rsidRPr="00B63386">
              <w:rPr>
                <w:sz w:val="24"/>
                <w:szCs w:val="24"/>
              </w:rPr>
              <w:t>. -</w:t>
            </w:r>
            <w:r>
              <w:rPr>
                <w:sz w:val="24"/>
                <w:szCs w:val="24"/>
              </w:rPr>
              <w:t>7 маршрутов,</w:t>
            </w:r>
          </w:p>
          <w:p w:rsidR="00117DA4" w:rsidRPr="00FD0A16" w:rsidRDefault="00117DA4" w:rsidP="00F06C4E">
            <w:pPr>
              <w:ind w:left="-108"/>
              <w:jc w:val="both"/>
              <w:rPr>
                <w:sz w:val="24"/>
                <w:szCs w:val="24"/>
              </w:rPr>
            </w:pPr>
            <w:smartTag w:uri="urn:schemas-microsoft-com:office:smarttags" w:element="metricconverter">
              <w:smartTagPr>
                <w:attr w:name="ProductID" w:val="2020 г"/>
              </w:smartTagPr>
              <w:r w:rsidRPr="00B63386">
                <w:rPr>
                  <w:sz w:val="24"/>
                  <w:szCs w:val="24"/>
                </w:rPr>
                <w:t>2020 г</w:t>
              </w:r>
            </w:smartTag>
            <w:r w:rsidRPr="00B63386">
              <w:rPr>
                <w:sz w:val="24"/>
                <w:szCs w:val="24"/>
              </w:rPr>
              <w:t xml:space="preserve">. – </w:t>
            </w:r>
            <w:r>
              <w:rPr>
                <w:sz w:val="24"/>
                <w:szCs w:val="24"/>
              </w:rPr>
              <w:t>7 маршрутов.</w:t>
            </w:r>
          </w:p>
        </w:tc>
      </w:tr>
      <w:tr w:rsidR="00117DA4" w:rsidRPr="00FA3052" w:rsidTr="00F06C4E">
        <w:tc>
          <w:tcPr>
            <w:tcW w:w="2660" w:type="dxa"/>
            <w:tcBorders>
              <w:top w:val="single" w:sz="4" w:space="0" w:color="auto"/>
              <w:left w:val="single" w:sz="4" w:space="0" w:color="auto"/>
              <w:bottom w:val="single" w:sz="4" w:space="0" w:color="auto"/>
              <w:right w:val="single" w:sz="4" w:space="0" w:color="auto"/>
            </w:tcBorders>
          </w:tcPr>
          <w:p w:rsidR="00117DA4" w:rsidRDefault="00117DA4" w:rsidP="00F06C4E">
            <w:pPr>
              <w:rPr>
                <w:color w:val="000000"/>
                <w:sz w:val="24"/>
                <w:szCs w:val="24"/>
              </w:rPr>
            </w:pPr>
            <w:r w:rsidRPr="00FA3052">
              <w:rPr>
                <w:color w:val="000000"/>
                <w:sz w:val="24"/>
                <w:szCs w:val="24"/>
              </w:rPr>
              <w:t>Сроки и этапы реализации муниципальной программы</w:t>
            </w:r>
          </w:p>
          <w:p w:rsidR="00117DA4" w:rsidRPr="00FA3052" w:rsidRDefault="00117DA4" w:rsidP="00F06C4E">
            <w:pPr>
              <w:rPr>
                <w:color w:val="000000"/>
                <w:sz w:val="24"/>
                <w:szCs w:val="24"/>
              </w:rPr>
            </w:pPr>
          </w:p>
        </w:tc>
        <w:tc>
          <w:tcPr>
            <w:tcW w:w="6696" w:type="dxa"/>
            <w:tcBorders>
              <w:top w:val="single" w:sz="4" w:space="0" w:color="auto"/>
              <w:left w:val="single" w:sz="4" w:space="0" w:color="auto"/>
              <w:bottom w:val="single" w:sz="4" w:space="0" w:color="auto"/>
              <w:right w:val="single" w:sz="4" w:space="0" w:color="auto"/>
            </w:tcBorders>
          </w:tcPr>
          <w:p w:rsidR="00117DA4" w:rsidRPr="00FA3052" w:rsidRDefault="00117DA4" w:rsidP="00F06C4E">
            <w:pPr>
              <w:rPr>
                <w:color w:val="000000"/>
                <w:sz w:val="24"/>
                <w:szCs w:val="24"/>
              </w:rPr>
            </w:pPr>
            <w:r w:rsidRPr="00FA3052">
              <w:rPr>
                <w:color w:val="000000"/>
                <w:sz w:val="24"/>
                <w:szCs w:val="24"/>
              </w:rPr>
              <w:t>Реализация Программы рассчитана на 201</w:t>
            </w:r>
            <w:r>
              <w:rPr>
                <w:color w:val="000000"/>
                <w:sz w:val="24"/>
                <w:szCs w:val="24"/>
              </w:rPr>
              <w:t>8</w:t>
            </w:r>
            <w:r w:rsidRPr="00FA3052">
              <w:rPr>
                <w:color w:val="000000"/>
                <w:sz w:val="24"/>
                <w:szCs w:val="24"/>
              </w:rPr>
              <w:t>–20</w:t>
            </w:r>
            <w:r>
              <w:rPr>
                <w:color w:val="000000"/>
                <w:sz w:val="24"/>
                <w:szCs w:val="24"/>
              </w:rPr>
              <w:t>20</w:t>
            </w:r>
            <w:r w:rsidRPr="00FA3052">
              <w:rPr>
                <w:color w:val="000000"/>
                <w:sz w:val="24"/>
                <w:szCs w:val="24"/>
              </w:rPr>
              <w:t xml:space="preserve"> годы, будет осуществляться в один этап.</w:t>
            </w:r>
          </w:p>
        </w:tc>
      </w:tr>
      <w:tr w:rsidR="00117DA4" w:rsidRPr="00FA3052" w:rsidTr="00F06C4E">
        <w:tc>
          <w:tcPr>
            <w:tcW w:w="2660" w:type="dxa"/>
            <w:tcBorders>
              <w:top w:val="single" w:sz="4" w:space="0" w:color="auto"/>
              <w:left w:val="single" w:sz="4" w:space="0" w:color="auto"/>
              <w:bottom w:val="single" w:sz="4" w:space="0" w:color="auto"/>
              <w:right w:val="single" w:sz="4" w:space="0" w:color="auto"/>
            </w:tcBorders>
          </w:tcPr>
          <w:p w:rsidR="00117DA4" w:rsidRPr="00FA3052" w:rsidRDefault="00117DA4" w:rsidP="00F06C4E">
            <w:pPr>
              <w:rPr>
                <w:color w:val="000000"/>
                <w:sz w:val="24"/>
                <w:szCs w:val="24"/>
              </w:rPr>
            </w:pPr>
            <w:r w:rsidRPr="00FA3052">
              <w:rPr>
                <w:color w:val="000000"/>
                <w:sz w:val="24"/>
                <w:szCs w:val="24"/>
              </w:rPr>
              <w:t xml:space="preserve">Объемы и источники </w:t>
            </w:r>
            <w:r w:rsidRPr="00FA3052">
              <w:rPr>
                <w:color w:val="000000"/>
                <w:sz w:val="24"/>
                <w:szCs w:val="24"/>
              </w:rPr>
              <w:lastRenderedPageBreak/>
              <w:t>финансирования муниципальной программы</w:t>
            </w:r>
          </w:p>
        </w:tc>
        <w:tc>
          <w:tcPr>
            <w:tcW w:w="6696" w:type="dxa"/>
            <w:tcBorders>
              <w:top w:val="single" w:sz="4" w:space="0" w:color="auto"/>
              <w:left w:val="single" w:sz="4" w:space="0" w:color="auto"/>
              <w:bottom w:val="single" w:sz="4" w:space="0" w:color="auto"/>
              <w:right w:val="single" w:sz="4" w:space="0" w:color="auto"/>
            </w:tcBorders>
          </w:tcPr>
          <w:p w:rsidR="00117DA4" w:rsidRPr="00FC45A8" w:rsidRDefault="00117DA4" w:rsidP="00F06C4E">
            <w:pPr>
              <w:pStyle w:val="af1"/>
              <w:ind w:firstLine="279"/>
              <w:rPr>
                <w:rFonts w:ascii="Times New Roman" w:hAnsi="Times New Roman"/>
              </w:rPr>
            </w:pPr>
            <w:r w:rsidRPr="00FC45A8">
              <w:rPr>
                <w:rFonts w:ascii="Times New Roman" w:hAnsi="Times New Roman"/>
              </w:rPr>
              <w:lastRenderedPageBreak/>
              <w:t xml:space="preserve">Финансирование программы осуществляется за счет </w:t>
            </w:r>
            <w:r w:rsidRPr="00FC45A8">
              <w:rPr>
                <w:rFonts w:ascii="Times New Roman" w:hAnsi="Times New Roman"/>
              </w:rPr>
              <w:lastRenderedPageBreak/>
              <w:t>средств бюджета Ольховского муниципального района. Общий объем ассигнований по финансированию программы на 201</w:t>
            </w:r>
            <w:r>
              <w:rPr>
                <w:rFonts w:ascii="Times New Roman" w:hAnsi="Times New Roman"/>
              </w:rPr>
              <w:t>8-2020</w:t>
            </w:r>
            <w:r w:rsidRPr="00FC45A8">
              <w:rPr>
                <w:rFonts w:ascii="Times New Roman" w:hAnsi="Times New Roman"/>
              </w:rPr>
              <w:t xml:space="preserve"> годы </w:t>
            </w:r>
            <w:r>
              <w:rPr>
                <w:rFonts w:ascii="Times New Roman" w:hAnsi="Times New Roman"/>
              </w:rPr>
              <w:t xml:space="preserve">из районного бюджета составит 8841,00 </w:t>
            </w:r>
            <w:r w:rsidRPr="00FC45A8">
              <w:rPr>
                <w:rFonts w:ascii="Times New Roman" w:hAnsi="Times New Roman"/>
              </w:rPr>
              <w:t>тыс. рублей, в том числе:</w:t>
            </w:r>
          </w:p>
          <w:p w:rsidR="00117DA4" w:rsidRPr="00FC45A8" w:rsidRDefault="00117DA4" w:rsidP="00F06C4E">
            <w:pPr>
              <w:pStyle w:val="af1"/>
              <w:ind w:firstLine="279"/>
              <w:rPr>
                <w:rFonts w:ascii="Times New Roman" w:hAnsi="Times New Roman"/>
              </w:rPr>
            </w:pPr>
            <w:r w:rsidRPr="00FC45A8">
              <w:rPr>
                <w:rFonts w:ascii="Times New Roman" w:hAnsi="Times New Roman"/>
              </w:rPr>
              <w:t xml:space="preserve"> 1) в 201</w:t>
            </w:r>
            <w:r>
              <w:rPr>
                <w:rFonts w:ascii="Times New Roman" w:hAnsi="Times New Roman"/>
              </w:rPr>
              <w:t>8</w:t>
            </w:r>
            <w:r w:rsidRPr="00FC45A8">
              <w:rPr>
                <w:rFonts w:ascii="Times New Roman" w:hAnsi="Times New Roman"/>
              </w:rPr>
              <w:t xml:space="preserve"> году –</w:t>
            </w:r>
            <w:r>
              <w:rPr>
                <w:rFonts w:ascii="Times New Roman" w:hAnsi="Times New Roman"/>
              </w:rPr>
              <w:t xml:space="preserve"> 2947,00</w:t>
            </w:r>
            <w:r w:rsidRPr="00FC45A8">
              <w:rPr>
                <w:rFonts w:ascii="Times New Roman" w:hAnsi="Times New Roman"/>
              </w:rPr>
              <w:t xml:space="preserve"> тыс. руб.</w:t>
            </w:r>
            <w:r>
              <w:rPr>
                <w:rFonts w:ascii="Times New Roman" w:hAnsi="Times New Roman"/>
              </w:rPr>
              <w:t>,</w:t>
            </w:r>
          </w:p>
          <w:p w:rsidR="00117DA4" w:rsidRPr="00FC45A8" w:rsidRDefault="00117DA4" w:rsidP="00F06C4E">
            <w:pPr>
              <w:pStyle w:val="af1"/>
              <w:ind w:firstLine="279"/>
              <w:rPr>
                <w:rFonts w:ascii="Times New Roman" w:hAnsi="Times New Roman"/>
              </w:rPr>
            </w:pPr>
            <w:r>
              <w:rPr>
                <w:rFonts w:ascii="Times New Roman" w:hAnsi="Times New Roman"/>
              </w:rPr>
              <w:t xml:space="preserve"> 2) в 2019 году – 2947,00</w:t>
            </w:r>
            <w:r w:rsidRPr="00FC45A8">
              <w:rPr>
                <w:rFonts w:ascii="Times New Roman" w:hAnsi="Times New Roman"/>
              </w:rPr>
              <w:t xml:space="preserve"> тыс. руб.</w:t>
            </w:r>
            <w:r>
              <w:rPr>
                <w:rFonts w:ascii="Times New Roman" w:hAnsi="Times New Roman"/>
              </w:rPr>
              <w:t>,</w:t>
            </w:r>
          </w:p>
          <w:p w:rsidR="00117DA4" w:rsidRPr="00416033" w:rsidRDefault="00117DA4" w:rsidP="00F06C4E">
            <w:pPr>
              <w:rPr>
                <w:color w:val="000000"/>
                <w:sz w:val="24"/>
                <w:szCs w:val="24"/>
              </w:rPr>
            </w:pPr>
            <w:r w:rsidRPr="00416033">
              <w:rPr>
                <w:sz w:val="24"/>
                <w:szCs w:val="24"/>
              </w:rPr>
              <w:t xml:space="preserve">      3) в 2020 году – 2947,00 тыс. руб.</w:t>
            </w:r>
          </w:p>
        </w:tc>
      </w:tr>
      <w:tr w:rsidR="00117DA4" w:rsidRPr="00FA3052" w:rsidTr="00F06C4E">
        <w:tc>
          <w:tcPr>
            <w:tcW w:w="2660" w:type="dxa"/>
            <w:tcBorders>
              <w:top w:val="single" w:sz="4" w:space="0" w:color="auto"/>
              <w:left w:val="single" w:sz="4" w:space="0" w:color="auto"/>
              <w:bottom w:val="single" w:sz="4" w:space="0" w:color="auto"/>
              <w:right w:val="single" w:sz="4" w:space="0" w:color="auto"/>
            </w:tcBorders>
          </w:tcPr>
          <w:p w:rsidR="00117DA4" w:rsidRPr="00FA3052" w:rsidRDefault="00117DA4" w:rsidP="00F06C4E">
            <w:pPr>
              <w:rPr>
                <w:color w:val="000000"/>
                <w:sz w:val="24"/>
                <w:szCs w:val="24"/>
              </w:rPr>
            </w:pPr>
            <w:r w:rsidRPr="00FA3052">
              <w:rPr>
                <w:color w:val="000000"/>
                <w:sz w:val="24"/>
                <w:szCs w:val="24"/>
              </w:rPr>
              <w:lastRenderedPageBreak/>
              <w:t>Ожидаемые результаты реализации муниципальной  программы</w:t>
            </w:r>
          </w:p>
        </w:tc>
        <w:tc>
          <w:tcPr>
            <w:tcW w:w="6696" w:type="dxa"/>
            <w:tcBorders>
              <w:top w:val="single" w:sz="4" w:space="0" w:color="auto"/>
              <w:left w:val="single" w:sz="4" w:space="0" w:color="auto"/>
              <w:bottom w:val="single" w:sz="4" w:space="0" w:color="auto"/>
              <w:right w:val="single" w:sz="4" w:space="0" w:color="auto"/>
            </w:tcBorders>
          </w:tcPr>
          <w:p w:rsidR="00117DA4" w:rsidRDefault="00117DA4" w:rsidP="00F06C4E">
            <w:pPr>
              <w:rPr>
                <w:color w:val="1F1F1F"/>
                <w:sz w:val="24"/>
                <w:szCs w:val="24"/>
              </w:rPr>
            </w:pPr>
            <w:r>
              <w:rPr>
                <w:color w:val="1F1F1F"/>
                <w:sz w:val="24"/>
                <w:szCs w:val="24"/>
              </w:rPr>
              <w:t xml:space="preserve">- осуществление регулярных перевозок пассажиров и багажа </w:t>
            </w:r>
            <w:r w:rsidRPr="0039572B">
              <w:rPr>
                <w:color w:val="1F1F1F"/>
                <w:sz w:val="24"/>
                <w:szCs w:val="24"/>
              </w:rPr>
              <w:t xml:space="preserve">автомобильным  транспортом по </w:t>
            </w:r>
            <w:r>
              <w:rPr>
                <w:color w:val="1F1F1F"/>
                <w:sz w:val="24"/>
                <w:szCs w:val="24"/>
              </w:rPr>
              <w:t xml:space="preserve">семи муниципальным </w:t>
            </w:r>
            <w:r w:rsidRPr="0039572B">
              <w:rPr>
                <w:color w:val="1F1F1F"/>
                <w:sz w:val="24"/>
                <w:szCs w:val="24"/>
              </w:rPr>
              <w:t>маршрутам регулярных перевозок</w:t>
            </w:r>
            <w:r>
              <w:rPr>
                <w:color w:val="1F1F1F"/>
                <w:sz w:val="24"/>
                <w:szCs w:val="24"/>
              </w:rPr>
              <w:t>, согласно утвержденного реестра маршрутов регулярных перевозок,</w:t>
            </w:r>
            <w:r w:rsidRPr="0039572B">
              <w:rPr>
                <w:color w:val="1F1F1F"/>
                <w:sz w:val="24"/>
                <w:szCs w:val="24"/>
              </w:rPr>
              <w:t xml:space="preserve"> по регулируемым тарифам</w:t>
            </w:r>
            <w:r>
              <w:rPr>
                <w:color w:val="1F1F1F"/>
                <w:sz w:val="24"/>
                <w:szCs w:val="24"/>
              </w:rPr>
              <w:t xml:space="preserve"> на территории Ольховского муниципального района, согласно реестра маршрутов – 7 маршрутов;</w:t>
            </w:r>
          </w:p>
          <w:p w:rsidR="00117DA4" w:rsidRPr="005267EA" w:rsidRDefault="00117DA4" w:rsidP="00F06C4E">
            <w:pPr>
              <w:rPr>
                <w:color w:val="1F1F1F"/>
                <w:sz w:val="24"/>
                <w:szCs w:val="24"/>
              </w:rPr>
            </w:pPr>
            <w:r>
              <w:rPr>
                <w:color w:val="1F1F1F"/>
                <w:sz w:val="24"/>
                <w:szCs w:val="24"/>
              </w:rPr>
              <w:t xml:space="preserve">- </w:t>
            </w:r>
            <w:r w:rsidRPr="006D5C4E">
              <w:rPr>
                <w:color w:val="1F1F1F"/>
                <w:sz w:val="24"/>
                <w:szCs w:val="24"/>
              </w:rPr>
              <w:t>с</w:t>
            </w:r>
            <w:r w:rsidRPr="006D5C4E">
              <w:rPr>
                <w:sz w:val="24"/>
                <w:szCs w:val="24"/>
              </w:rPr>
              <w:t>охранение действующей маршрутной сети</w:t>
            </w:r>
            <w:r>
              <w:rPr>
                <w:sz w:val="24"/>
                <w:szCs w:val="24"/>
              </w:rPr>
              <w:t xml:space="preserve"> (семи маршрутов</w:t>
            </w:r>
            <w:r>
              <w:rPr>
                <w:color w:val="1F1F1F"/>
                <w:sz w:val="24"/>
                <w:szCs w:val="24"/>
              </w:rPr>
              <w:t xml:space="preserve"> согласно утвержденного реестра маршрутов регулярных перевозок</w:t>
            </w:r>
            <w:r>
              <w:rPr>
                <w:sz w:val="24"/>
                <w:szCs w:val="24"/>
              </w:rPr>
              <w:t>)</w:t>
            </w:r>
            <w:r w:rsidRPr="006D5C4E">
              <w:rPr>
                <w:sz w:val="24"/>
                <w:szCs w:val="24"/>
              </w:rPr>
              <w:t xml:space="preserve"> и ее совершенствование с учетом транспортных потребностей населения</w:t>
            </w:r>
            <w:r>
              <w:rPr>
                <w:color w:val="1F1F1F"/>
                <w:sz w:val="24"/>
                <w:szCs w:val="24"/>
              </w:rPr>
              <w:t xml:space="preserve">  Ольховского муниципального района – 7 маршрутов.</w:t>
            </w:r>
          </w:p>
        </w:tc>
      </w:tr>
    </w:tbl>
    <w:p w:rsidR="00117DA4" w:rsidRPr="00FC45A8" w:rsidRDefault="00117DA4" w:rsidP="00117DA4">
      <w:pPr>
        <w:jc w:val="center"/>
        <w:rPr>
          <w:sz w:val="24"/>
          <w:szCs w:val="24"/>
        </w:rPr>
      </w:pPr>
    </w:p>
    <w:p w:rsidR="00117DA4" w:rsidRDefault="00117DA4" w:rsidP="00117DA4">
      <w:pPr>
        <w:rPr>
          <w:sz w:val="24"/>
          <w:szCs w:val="24"/>
        </w:rPr>
      </w:pPr>
    </w:p>
    <w:p w:rsidR="00117DA4" w:rsidRPr="004406DC" w:rsidRDefault="00117DA4" w:rsidP="00117DA4">
      <w:pPr>
        <w:jc w:val="center"/>
        <w:rPr>
          <w:sz w:val="24"/>
          <w:szCs w:val="24"/>
        </w:rPr>
      </w:pPr>
      <w:r w:rsidRPr="004406DC">
        <w:rPr>
          <w:sz w:val="24"/>
          <w:szCs w:val="24"/>
        </w:rPr>
        <w:t>Р</w:t>
      </w:r>
      <w:r>
        <w:rPr>
          <w:sz w:val="24"/>
          <w:szCs w:val="24"/>
        </w:rPr>
        <w:t xml:space="preserve">аздел </w:t>
      </w:r>
      <w:r w:rsidRPr="004406DC">
        <w:rPr>
          <w:sz w:val="24"/>
          <w:szCs w:val="24"/>
        </w:rPr>
        <w:t xml:space="preserve"> 1.</w:t>
      </w:r>
    </w:p>
    <w:p w:rsidR="00117DA4" w:rsidRDefault="00117DA4" w:rsidP="00117DA4">
      <w:pPr>
        <w:jc w:val="center"/>
        <w:rPr>
          <w:sz w:val="24"/>
          <w:szCs w:val="24"/>
        </w:rPr>
      </w:pPr>
      <w:r w:rsidRPr="004406DC">
        <w:rPr>
          <w:sz w:val="24"/>
          <w:szCs w:val="24"/>
        </w:rPr>
        <w:t>«Общая характеристика сферы реализации муниципальной программы».</w:t>
      </w:r>
    </w:p>
    <w:p w:rsidR="00117DA4" w:rsidRPr="004406DC" w:rsidRDefault="00117DA4" w:rsidP="00117DA4">
      <w:pPr>
        <w:jc w:val="center"/>
        <w:rPr>
          <w:sz w:val="24"/>
          <w:szCs w:val="24"/>
        </w:rPr>
      </w:pPr>
    </w:p>
    <w:p w:rsidR="00117DA4" w:rsidRDefault="00117DA4" w:rsidP="00117DA4">
      <w:pPr>
        <w:ind w:firstLine="567"/>
        <w:jc w:val="both"/>
        <w:rPr>
          <w:sz w:val="24"/>
          <w:szCs w:val="24"/>
        </w:rPr>
      </w:pPr>
      <w:r w:rsidRPr="003930A4">
        <w:rPr>
          <w:color w:val="1F1F1F"/>
          <w:sz w:val="24"/>
          <w:szCs w:val="24"/>
        </w:rPr>
        <w:t xml:space="preserve">Транспортное обеспечение населения Ольховского муниципального района имеет важное социальное значение. </w:t>
      </w:r>
      <w:r w:rsidRPr="003930A4">
        <w:rPr>
          <w:sz w:val="24"/>
          <w:szCs w:val="24"/>
        </w:rPr>
        <w:t xml:space="preserve">В реестре муниципальных маршрутов Ольховского муниципального района зарегистрировано 7 маршрутов: </w:t>
      </w:r>
    </w:p>
    <w:p w:rsidR="00117DA4" w:rsidRPr="00943E55" w:rsidRDefault="00117DA4" w:rsidP="00117DA4">
      <w:pPr>
        <w:jc w:val="both"/>
        <w:rPr>
          <w:sz w:val="24"/>
          <w:szCs w:val="24"/>
        </w:rPr>
      </w:pPr>
      <w:r w:rsidRPr="00943E55">
        <w:rPr>
          <w:sz w:val="24"/>
          <w:szCs w:val="24"/>
        </w:rPr>
        <w:t>- № 1 с. Ольховка (АС) – с. Зензеватка;</w:t>
      </w:r>
    </w:p>
    <w:p w:rsidR="00117DA4" w:rsidRDefault="00117DA4" w:rsidP="00117DA4">
      <w:pPr>
        <w:jc w:val="both"/>
        <w:rPr>
          <w:sz w:val="24"/>
          <w:szCs w:val="24"/>
        </w:rPr>
      </w:pPr>
      <w:r>
        <w:rPr>
          <w:sz w:val="24"/>
          <w:szCs w:val="24"/>
        </w:rPr>
        <w:t>- № 2 с. Ольховка (АС) – с. Солодча;</w:t>
      </w:r>
    </w:p>
    <w:p w:rsidR="00117DA4" w:rsidRDefault="00117DA4" w:rsidP="00117DA4">
      <w:pPr>
        <w:jc w:val="both"/>
        <w:rPr>
          <w:sz w:val="24"/>
          <w:szCs w:val="24"/>
        </w:rPr>
      </w:pPr>
      <w:r w:rsidRPr="00943E55">
        <w:rPr>
          <w:sz w:val="24"/>
          <w:szCs w:val="24"/>
        </w:rPr>
        <w:t xml:space="preserve">- № 3 с. </w:t>
      </w:r>
      <w:r>
        <w:rPr>
          <w:sz w:val="24"/>
          <w:szCs w:val="24"/>
        </w:rPr>
        <w:t>Ольховка (АС) – х. Песковатский;</w:t>
      </w:r>
    </w:p>
    <w:p w:rsidR="00117DA4" w:rsidRDefault="00117DA4" w:rsidP="00117DA4">
      <w:pPr>
        <w:jc w:val="both"/>
        <w:rPr>
          <w:sz w:val="24"/>
          <w:szCs w:val="24"/>
        </w:rPr>
      </w:pPr>
      <w:r w:rsidRPr="00943E55">
        <w:rPr>
          <w:sz w:val="24"/>
          <w:szCs w:val="24"/>
        </w:rPr>
        <w:t>- № 4 с. Ольховка (АС) – п. Октябрьский;</w:t>
      </w:r>
    </w:p>
    <w:p w:rsidR="00117DA4" w:rsidRDefault="00117DA4" w:rsidP="00117DA4">
      <w:pPr>
        <w:jc w:val="both"/>
        <w:rPr>
          <w:sz w:val="24"/>
          <w:szCs w:val="24"/>
        </w:rPr>
      </w:pPr>
      <w:r w:rsidRPr="00943E55">
        <w:rPr>
          <w:sz w:val="24"/>
          <w:szCs w:val="24"/>
        </w:rPr>
        <w:t xml:space="preserve">- № 5 с. Ольховка (АС) – с. Романовка; </w:t>
      </w:r>
    </w:p>
    <w:p w:rsidR="00117DA4" w:rsidRDefault="00117DA4" w:rsidP="00117DA4">
      <w:pPr>
        <w:jc w:val="both"/>
        <w:rPr>
          <w:sz w:val="24"/>
          <w:szCs w:val="24"/>
        </w:rPr>
      </w:pPr>
      <w:r>
        <w:rPr>
          <w:sz w:val="24"/>
          <w:szCs w:val="24"/>
        </w:rPr>
        <w:t>- № 6 с. Ольховка (АС) – с. Рыбинка;</w:t>
      </w:r>
    </w:p>
    <w:p w:rsidR="00117DA4" w:rsidRPr="003930A4" w:rsidRDefault="00117DA4" w:rsidP="00117DA4">
      <w:pPr>
        <w:jc w:val="both"/>
        <w:rPr>
          <w:sz w:val="24"/>
          <w:szCs w:val="24"/>
        </w:rPr>
      </w:pPr>
      <w:r>
        <w:rPr>
          <w:sz w:val="24"/>
          <w:szCs w:val="24"/>
        </w:rPr>
        <w:t>- № 7 с. Ольховка (АС) – х. Новоольховка.</w:t>
      </w:r>
    </w:p>
    <w:p w:rsidR="00117DA4" w:rsidRPr="003930A4" w:rsidRDefault="00117DA4" w:rsidP="00117DA4">
      <w:pPr>
        <w:ind w:firstLine="567"/>
        <w:jc w:val="both"/>
        <w:rPr>
          <w:sz w:val="24"/>
          <w:szCs w:val="24"/>
        </w:rPr>
      </w:pPr>
      <w:r>
        <w:rPr>
          <w:sz w:val="24"/>
          <w:szCs w:val="24"/>
        </w:rPr>
        <w:t>Муниципальные а</w:t>
      </w:r>
      <w:r w:rsidRPr="003930A4">
        <w:rPr>
          <w:sz w:val="24"/>
          <w:szCs w:val="24"/>
        </w:rPr>
        <w:t>втобусные маршруты</w:t>
      </w:r>
      <w:r>
        <w:rPr>
          <w:sz w:val="24"/>
          <w:szCs w:val="24"/>
        </w:rPr>
        <w:t xml:space="preserve"> являются </w:t>
      </w:r>
      <w:r w:rsidRPr="003930A4">
        <w:rPr>
          <w:sz w:val="24"/>
          <w:szCs w:val="24"/>
        </w:rPr>
        <w:t xml:space="preserve"> э</w:t>
      </w:r>
      <w:r>
        <w:rPr>
          <w:sz w:val="24"/>
          <w:szCs w:val="24"/>
        </w:rPr>
        <w:t xml:space="preserve">кономически невыгодными для </w:t>
      </w:r>
      <w:r w:rsidRPr="003930A4">
        <w:rPr>
          <w:sz w:val="24"/>
          <w:szCs w:val="24"/>
        </w:rPr>
        <w:t>перевозчиков</w:t>
      </w:r>
      <w:r>
        <w:rPr>
          <w:sz w:val="24"/>
          <w:szCs w:val="24"/>
        </w:rPr>
        <w:t>, т. к. рост цен на ГСМ, обслуживание автотранспорта постоянно повышается, увеличилось и число жителей имеющих собственные автомобили. В то же время имеются слои населения, для которых регулярное сообщение с районным центром имеет важное социальное значение - посещение районной больницы, организаций и учреждений, которые расположены в районном центре с. Ольховка.</w:t>
      </w:r>
    </w:p>
    <w:p w:rsidR="00117DA4" w:rsidRPr="003930A4" w:rsidRDefault="00117DA4" w:rsidP="00117DA4">
      <w:pPr>
        <w:ind w:firstLine="567"/>
        <w:jc w:val="both"/>
        <w:rPr>
          <w:color w:val="1F1F1F"/>
          <w:sz w:val="24"/>
          <w:szCs w:val="24"/>
        </w:rPr>
      </w:pPr>
      <w:r w:rsidRPr="003930A4">
        <w:rPr>
          <w:color w:val="1F1F1F"/>
          <w:sz w:val="24"/>
          <w:szCs w:val="24"/>
        </w:rPr>
        <w:t>Развитие и организация тран</w:t>
      </w:r>
      <w:r>
        <w:rPr>
          <w:color w:val="1F1F1F"/>
          <w:sz w:val="24"/>
          <w:szCs w:val="24"/>
        </w:rPr>
        <w:t>спортного обслуживания являются</w:t>
      </w:r>
      <w:r w:rsidRPr="003930A4">
        <w:rPr>
          <w:color w:val="1F1F1F"/>
          <w:sz w:val="24"/>
          <w:szCs w:val="24"/>
        </w:rPr>
        <w:t xml:space="preserve"> одним из условий дальнейшего развития экономики и повышения уровня жизни населения района</w:t>
      </w:r>
      <w:r>
        <w:rPr>
          <w:color w:val="1F1F1F"/>
          <w:sz w:val="24"/>
          <w:szCs w:val="24"/>
        </w:rPr>
        <w:t>.</w:t>
      </w:r>
    </w:p>
    <w:p w:rsidR="00117DA4" w:rsidRPr="003930A4" w:rsidRDefault="00117DA4" w:rsidP="00117DA4">
      <w:pPr>
        <w:ind w:firstLine="567"/>
        <w:rPr>
          <w:color w:val="1F1F1F"/>
          <w:sz w:val="24"/>
          <w:szCs w:val="24"/>
        </w:rPr>
      </w:pPr>
      <w:r w:rsidRPr="003930A4">
        <w:rPr>
          <w:color w:val="1F1F1F"/>
          <w:sz w:val="24"/>
          <w:szCs w:val="24"/>
        </w:rPr>
        <w:t>Организация пассажирских перевозок по муниципальным маршрутам регулярных перевозок автомобильным  транспортом по регулируемым тарифам позволит обеспечить сообщение между населенными пунктами района и районным центром.</w:t>
      </w:r>
    </w:p>
    <w:p w:rsidR="00117DA4" w:rsidRDefault="00117DA4" w:rsidP="00117DA4">
      <w:pPr>
        <w:jc w:val="center"/>
        <w:rPr>
          <w:sz w:val="24"/>
          <w:szCs w:val="24"/>
        </w:rPr>
      </w:pPr>
    </w:p>
    <w:p w:rsidR="00117DA4" w:rsidRPr="004406DC" w:rsidRDefault="00117DA4" w:rsidP="00117DA4">
      <w:pPr>
        <w:jc w:val="center"/>
        <w:rPr>
          <w:sz w:val="24"/>
          <w:szCs w:val="24"/>
        </w:rPr>
      </w:pPr>
      <w:r>
        <w:rPr>
          <w:sz w:val="24"/>
          <w:szCs w:val="24"/>
        </w:rPr>
        <w:t xml:space="preserve">Раздел </w:t>
      </w:r>
      <w:r w:rsidRPr="004406DC">
        <w:rPr>
          <w:sz w:val="24"/>
          <w:szCs w:val="24"/>
        </w:rPr>
        <w:t xml:space="preserve"> 2</w:t>
      </w:r>
    </w:p>
    <w:p w:rsidR="00117DA4" w:rsidRPr="004406DC" w:rsidRDefault="00117DA4" w:rsidP="00117DA4">
      <w:pPr>
        <w:jc w:val="center"/>
        <w:rPr>
          <w:sz w:val="24"/>
          <w:szCs w:val="24"/>
        </w:rPr>
      </w:pPr>
      <w:r w:rsidRPr="004406DC">
        <w:rPr>
          <w:sz w:val="24"/>
          <w:szCs w:val="24"/>
        </w:rPr>
        <w:t>«Цели, задачи, сроки и этапы реализации муниципальной программы».</w:t>
      </w:r>
    </w:p>
    <w:p w:rsidR="00117DA4" w:rsidRPr="004406DC" w:rsidRDefault="00117DA4" w:rsidP="00117DA4">
      <w:pPr>
        <w:jc w:val="center"/>
        <w:rPr>
          <w:sz w:val="24"/>
          <w:szCs w:val="24"/>
        </w:rPr>
      </w:pPr>
    </w:p>
    <w:p w:rsidR="00117DA4" w:rsidRPr="004406DC" w:rsidRDefault="00117DA4" w:rsidP="00117DA4">
      <w:pPr>
        <w:ind w:firstLine="567"/>
        <w:jc w:val="both"/>
        <w:rPr>
          <w:sz w:val="24"/>
          <w:szCs w:val="24"/>
        </w:rPr>
      </w:pPr>
      <w:r>
        <w:rPr>
          <w:sz w:val="24"/>
          <w:szCs w:val="24"/>
        </w:rPr>
        <w:t>Основными</w:t>
      </w:r>
      <w:r w:rsidRPr="004406DC">
        <w:rPr>
          <w:sz w:val="24"/>
          <w:szCs w:val="24"/>
        </w:rPr>
        <w:t xml:space="preserve"> цел</w:t>
      </w:r>
      <w:r>
        <w:rPr>
          <w:sz w:val="24"/>
          <w:szCs w:val="24"/>
        </w:rPr>
        <w:t>ями</w:t>
      </w:r>
      <w:r w:rsidRPr="004406DC">
        <w:rPr>
          <w:sz w:val="24"/>
          <w:szCs w:val="24"/>
        </w:rPr>
        <w:t xml:space="preserve"> муниц</w:t>
      </w:r>
      <w:r>
        <w:rPr>
          <w:sz w:val="24"/>
          <w:szCs w:val="24"/>
        </w:rPr>
        <w:t>ипальной программы является</w:t>
      </w:r>
      <w:r w:rsidRPr="004406DC">
        <w:rPr>
          <w:sz w:val="24"/>
          <w:szCs w:val="24"/>
        </w:rPr>
        <w:t>:</w:t>
      </w:r>
    </w:p>
    <w:p w:rsidR="00117DA4" w:rsidRPr="004406DC" w:rsidRDefault="00117DA4" w:rsidP="00117DA4">
      <w:pPr>
        <w:ind w:firstLine="567"/>
        <w:jc w:val="both"/>
        <w:rPr>
          <w:sz w:val="24"/>
          <w:szCs w:val="24"/>
        </w:rPr>
      </w:pPr>
      <w:r w:rsidRPr="004406DC">
        <w:rPr>
          <w:sz w:val="24"/>
          <w:szCs w:val="24"/>
        </w:rPr>
        <w:t xml:space="preserve">- </w:t>
      </w:r>
      <w:r>
        <w:rPr>
          <w:sz w:val="24"/>
          <w:szCs w:val="24"/>
        </w:rPr>
        <w:t>о</w:t>
      </w:r>
      <w:r>
        <w:rPr>
          <w:color w:val="1F1F1F"/>
          <w:sz w:val="24"/>
          <w:szCs w:val="24"/>
        </w:rPr>
        <w:t>беспечение и организация</w:t>
      </w:r>
      <w:r w:rsidRPr="0039572B">
        <w:rPr>
          <w:color w:val="1F1F1F"/>
          <w:sz w:val="24"/>
          <w:szCs w:val="24"/>
        </w:rPr>
        <w:t xml:space="preserve"> транспортного обслуживания населения автомобильным  транспортом по </w:t>
      </w:r>
      <w:r>
        <w:rPr>
          <w:color w:val="1F1F1F"/>
          <w:sz w:val="24"/>
          <w:szCs w:val="24"/>
        </w:rPr>
        <w:t xml:space="preserve">муниципальным </w:t>
      </w:r>
      <w:r w:rsidRPr="0039572B">
        <w:rPr>
          <w:color w:val="1F1F1F"/>
          <w:sz w:val="24"/>
          <w:szCs w:val="24"/>
        </w:rPr>
        <w:t>маршрутам регулярных перевозок по регулируемым тарифам</w:t>
      </w:r>
      <w:r>
        <w:rPr>
          <w:color w:val="1F1F1F"/>
          <w:sz w:val="24"/>
          <w:szCs w:val="24"/>
        </w:rPr>
        <w:t xml:space="preserve"> на территории</w:t>
      </w:r>
      <w:r w:rsidRPr="0039572B">
        <w:rPr>
          <w:color w:val="1F1F1F"/>
          <w:sz w:val="24"/>
          <w:szCs w:val="24"/>
        </w:rPr>
        <w:t xml:space="preserve"> </w:t>
      </w:r>
      <w:r w:rsidRPr="00B95DF9">
        <w:rPr>
          <w:color w:val="1F1F1F"/>
          <w:sz w:val="24"/>
          <w:szCs w:val="24"/>
        </w:rPr>
        <w:t>Ольховского муниципального района</w:t>
      </w:r>
      <w:r w:rsidRPr="0039572B">
        <w:rPr>
          <w:color w:val="1F1F1F"/>
          <w:sz w:val="24"/>
          <w:szCs w:val="24"/>
        </w:rPr>
        <w:t>.</w:t>
      </w:r>
    </w:p>
    <w:p w:rsidR="00117DA4" w:rsidRPr="004406DC" w:rsidRDefault="00117DA4" w:rsidP="00117DA4">
      <w:pPr>
        <w:ind w:firstLine="567"/>
        <w:jc w:val="both"/>
        <w:rPr>
          <w:sz w:val="24"/>
          <w:szCs w:val="24"/>
        </w:rPr>
      </w:pPr>
    </w:p>
    <w:p w:rsidR="00117DA4" w:rsidRDefault="00117DA4" w:rsidP="00117DA4">
      <w:pPr>
        <w:ind w:firstLine="567"/>
        <w:jc w:val="both"/>
        <w:rPr>
          <w:sz w:val="24"/>
          <w:szCs w:val="24"/>
        </w:rPr>
      </w:pPr>
      <w:r>
        <w:rPr>
          <w:sz w:val="24"/>
          <w:szCs w:val="24"/>
        </w:rPr>
        <w:t>Для достижения указанных</w:t>
      </w:r>
      <w:r w:rsidRPr="004406DC">
        <w:rPr>
          <w:sz w:val="24"/>
          <w:szCs w:val="24"/>
        </w:rPr>
        <w:t xml:space="preserve"> цел</w:t>
      </w:r>
      <w:r>
        <w:rPr>
          <w:sz w:val="24"/>
          <w:szCs w:val="24"/>
        </w:rPr>
        <w:t>ей</w:t>
      </w:r>
      <w:r w:rsidRPr="004406DC">
        <w:rPr>
          <w:sz w:val="24"/>
          <w:szCs w:val="24"/>
        </w:rPr>
        <w:t xml:space="preserve"> необходимо решение следующих задач:</w:t>
      </w:r>
    </w:p>
    <w:p w:rsidR="00117DA4" w:rsidRPr="006D5C4E" w:rsidRDefault="00117DA4" w:rsidP="00117DA4">
      <w:pPr>
        <w:rPr>
          <w:color w:val="1F1F1F"/>
          <w:sz w:val="24"/>
          <w:szCs w:val="24"/>
        </w:rPr>
      </w:pPr>
      <w:r w:rsidRPr="006D5C4E">
        <w:rPr>
          <w:color w:val="1F1F1F"/>
          <w:sz w:val="24"/>
          <w:szCs w:val="24"/>
        </w:rPr>
        <w:t xml:space="preserve">- </w:t>
      </w:r>
      <w:r w:rsidRPr="0039572B">
        <w:rPr>
          <w:color w:val="1F1F1F"/>
          <w:sz w:val="24"/>
          <w:szCs w:val="24"/>
        </w:rPr>
        <w:t xml:space="preserve">организация пассажирских перевозок по </w:t>
      </w:r>
      <w:r>
        <w:rPr>
          <w:color w:val="1F1F1F"/>
          <w:sz w:val="24"/>
          <w:szCs w:val="24"/>
        </w:rPr>
        <w:t xml:space="preserve">муниципальным </w:t>
      </w:r>
      <w:r w:rsidRPr="0039572B">
        <w:rPr>
          <w:color w:val="1F1F1F"/>
          <w:sz w:val="24"/>
          <w:szCs w:val="24"/>
        </w:rPr>
        <w:t>маршрутам регулярных перевозок автомобильным  транспортом по регулируемым тарифам;</w:t>
      </w:r>
    </w:p>
    <w:p w:rsidR="00117DA4" w:rsidRPr="004406DC" w:rsidRDefault="00117DA4" w:rsidP="00117DA4">
      <w:pPr>
        <w:jc w:val="both"/>
        <w:rPr>
          <w:sz w:val="24"/>
          <w:szCs w:val="24"/>
        </w:rPr>
      </w:pPr>
      <w:r w:rsidRPr="006D5C4E">
        <w:rPr>
          <w:color w:val="1F1F1F"/>
          <w:sz w:val="24"/>
          <w:szCs w:val="24"/>
        </w:rPr>
        <w:t>- с</w:t>
      </w:r>
      <w:r w:rsidRPr="006D5C4E">
        <w:rPr>
          <w:sz w:val="24"/>
          <w:szCs w:val="24"/>
        </w:rPr>
        <w:t>охранение действующей маршрутной сети и ее совершенствование с учетом транспортных потребностей населения</w:t>
      </w:r>
      <w:r>
        <w:rPr>
          <w:sz w:val="24"/>
          <w:szCs w:val="24"/>
        </w:rPr>
        <w:t xml:space="preserve"> Ольховского муниципального района</w:t>
      </w:r>
      <w:r w:rsidRPr="006D5C4E">
        <w:rPr>
          <w:sz w:val="24"/>
          <w:szCs w:val="24"/>
        </w:rPr>
        <w:t>.</w:t>
      </w:r>
    </w:p>
    <w:p w:rsidR="00117DA4" w:rsidRPr="004406DC" w:rsidRDefault="00117DA4" w:rsidP="00117DA4">
      <w:pPr>
        <w:jc w:val="center"/>
        <w:rPr>
          <w:sz w:val="24"/>
          <w:szCs w:val="24"/>
        </w:rPr>
      </w:pPr>
    </w:p>
    <w:p w:rsidR="00117DA4" w:rsidRPr="004406DC" w:rsidRDefault="00117DA4" w:rsidP="00117DA4">
      <w:pPr>
        <w:ind w:firstLine="567"/>
        <w:jc w:val="both"/>
        <w:rPr>
          <w:sz w:val="24"/>
          <w:szCs w:val="24"/>
        </w:rPr>
      </w:pPr>
      <w:r w:rsidRPr="004406DC">
        <w:rPr>
          <w:sz w:val="24"/>
          <w:szCs w:val="24"/>
        </w:rPr>
        <w:t>Реализация Программы рассчитана на 201</w:t>
      </w:r>
      <w:r>
        <w:rPr>
          <w:sz w:val="24"/>
          <w:szCs w:val="24"/>
        </w:rPr>
        <w:t>8</w:t>
      </w:r>
      <w:r w:rsidRPr="004406DC">
        <w:rPr>
          <w:sz w:val="24"/>
          <w:szCs w:val="24"/>
        </w:rPr>
        <w:t>–20</w:t>
      </w:r>
      <w:r>
        <w:rPr>
          <w:sz w:val="24"/>
          <w:szCs w:val="24"/>
        </w:rPr>
        <w:t>20</w:t>
      </w:r>
      <w:r w:rsidRPr="004406DC">
        <w:rPr>
          <w:sz w:val="24"/>
          <w:szCs w:val="24"/>
        </w:rPr>
        <w:t xml:space="preserve"> годы, осуществляется в один этап.</w:t>
      </w:r>
    </w:p>
    <w:p w:rsidR="00117DA4" w:rsidRPr="004406DC" w:rsidRDefault="00117DA4" w:rsidP="00117DA4">
      <w:pPr>
        <w:jc w:val="center"/>
        <w:rPr>
          <w:sz w:val="24"/>
          <w:szCs w:val="24"/>
        </w:rPr>
      </w:pPr>
    </w:p>
    <w:p w:rsidR="00117DA4" w:rsidRPr="004406DC" w:rsidRDefault="00117DA4" w:rsidP="00117DA4">
      <w:pPr>
        <w:jc w:val="center"/>
        <w:rPr>
          <w:sz w:val="24"/>
          <w:szCs w:val="24"/>
        </w:rPr>
      </w:pPr>
      <w:r>
        <w:rPr>
          <w:sz w:val="24"/>
          <w:szCs w:val="24"/>
        </w:rPr>
        <w:t xml:space="preserve">Раздел </w:t>
      </w:r>
      <w:r w:rsidRPr="004406DC">
        <w:rPr>
          <w:sz w:val="24"/>
          <w:szCs w:val="24"/>
        </w:rPr>
        <w:t xml:space="preserve"> 3</w:t>
      </w:r>
    </w:p>
    <w:p w:rsidR="00117DA4" w:rsidRPr="004406DC" w:rsidRDefault="00117DA4" w:rsidP="00117DA4">
      <w:pPr>
        <w:jc w:val="center"/>
        <w:rPr>
          <w:sz w:val="24"/>
          <w:szCs w:val="24"/>
        </w:rPr>
      </w:pPr>
      <w:r w:rsidRPr="004406DC">
        <w:rPr>
          <w:sz w:val="24"/>
          <w:szCs w:val="24"/>
        </w:rPr>
        <w:t>«Целевые показатели достижения целей и решения задач, ожидаемые конечные результаты реализации муниципальной программы».</w:t>
      </w:r>
    </w:p>
    <w:p w:rsidR="00117DA4" w:rsidRPr="004406DC" w:rsidRDefault="00117DA4" w:rsidP="00117DA4">
      <w:pPr>
        <w:jc w:val="center"/>
        <w:rPr>
          <w:sz w:val="24"/>
          <w:szCs w:val="24"/>
        </w:rPr>
      </w:pPr>
    </w:p>
    <w:p w:rsidR="00117DA4" w:rsidRPr="004406DC" w:rsidRDefault="00117DA4" w:rsidP="00117DA4">
      <w:pPr>
        <w:ind w:firstLine="567"/>
        <w:jc w:val="both"/>
        <w:rPr>
          <w:sz w:val="24"/>
          <w:szCs w:val="24"/>
        </w:rPr>
      </w:pPr>
      <w:r w:rsidRPr="004406DC">
        <w:rPr>
          <w:sz w:val="24"/>
          <w:szCs w:val="24"/>
        </w:rPr>
        <w:t>Целевые показатели достижения целей и задач, ожидаемые конечные результаты реализации муниципальной</w:t>
      </w:r>
      <w:r>
        <w:rPr>
          <w:sz w:val="24"/>
          <w:szCs w:val="24"/>
        </w:rPr>
        <w:t xml:space="preserve"> программы отображены в таблице № 1.</w:t>
      </w:r>
    </w:p>
    <w:p w:rsidR="00117DA4" w:rsidRDefault="00117DA4" w:rsidP="00117DA4">
      <w:pPr>
        <w:ind w:firstLine="567"/>
        <w:jc w:val="center"/>
        <w:rPr>
          <w:sz w:val="24"/>
          <w:szCs w:val="24"/>
        </w:rPr>
      </w:pPr>
    </w:p>
    <w:p w:rsidR="00117DA4" w:rsidRDefault="00117DA4" w:rsidP="00117DA4">
      <w:pPr>
        <w:ind w:firstLine="567"/>
        <w:jc w:val="right"/>
        <w:rPr>
          <w:sz w:val="24"/>
          <w:szCs w:val="24"/>
        </w:rPr>
      </w:pPr>
    </w:p>
    <w:p w:rsidR="00117DA4" w:rsidRDefault="00117DA4" w:rsidP="00117DA4">
      <w:pPr>
        <w:ind w:firstLine="567"/>
        <w:jc w:val="right"/>
        <w:rPr>
          <w:sz w:val="24"/>
          <w:szCs w:val="24"/>
        </w:rPr>
      </w:pPr>
      <w:r>
        <w:rPr>
          <w:sz w:val="24"/>
          <w:szCs w:val="24"/>
        </w:rPr>
        <w:t>Таблица № 1.</w:t>
      </w:r>
    </w:p>
    <w:p w:rsidR="00117DA4" w:rsidRPr="004406DC" w:rsidRDefault="00117DA4" w:rsidP="00117DA4">
      <w:pPr>
        <w:ind w:firstLine="567"/>
        <w:jc w:val="center"/>
        <w:rPr>
          <w:sz w:val="24"/>
          <w:szCs w:val="24"/>
        </w:rPr>
      </w:pPr>
      <w:r w:rsidRPr="004406DC">
        <w:rPr>
          <w:sz w:val="24"/>
          <w:szCs w:val="24"/>
        </w:rPr>
        <w:t>ПЕРЕЧЕНЬ</w:t>
      </w:r>
    </w:p>
    <w:p w:rsidR="00117DA4" w:rsidRPr="004406DC" w:rsidRDefault="00117DA4" w:rsidP="00117DA4">
      <w:pPr>
        <w:ind w:firstLine="567"/>
        <w:jc w:val="center"/>
        <w:rPr>
          <w:sz w:val="24"/>
          <w:szCs w:val="24"/>
        </w:rPr>
      </w:pPr>
      <w:r w:rsidRPr="004406DC">
        <w:rPr>
          <w:sz w:val="24"/>
          <w:szCs w:val="24"/>
        </w:rPr>
        <w:t>целевых показателей муниципальной программы Администрации Ольховского муниципального района Волгоградской области</w:t>
      </w:r>
    </w:p>
    <w:p w:rsidR="00117DA4" w:rsidRPr="004406DC" w:rsidRDefault="00117DA4" w:rsidP="00117DA4">
      <w:pPr>
        <w:ind w:firstLine="567"/>
        <w:jc w:val="center"/>
        <w:rPr>
          <w:sz w:val="24"/>
          <w:szCs w:val="24"/>
        </w:rPr>
      </w:pPr>
    </w:p>
    <w:tbl>
      <w:tblPr>
        <w:tblW w:w="1006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5"/>
        <w:gridCol w:w="3198"/>
        <w:gridCol w:w="992"/>
        <w:gridCol w:w="851"/>
        <w:gridCol w:w="1137"/>
        <w:gridCol w:w="1276"/>
        <w:gridCol w:w="1135"/>
        <w:gridCol w:w="993"/>
      </w:tblGrid>
      <w:tr w:rsidR="00117DA4" w:rsidRPr="00FA3052" w:rsidTr="00F06C4E">
        <w:tc>
          <w:tcPr>
            <w:tcW w:w="485" w:type="dxa"/>
            <w:vMerge w:val="restart"/>
          </w:tcPr>
          <w:p w:rsidR="00117DA4" w:rsidRPr="00FA3052" w:rsidRDefault="00117DA4" w:rsidP="00F06C4E">
            <w:pPr>
              <w:rPr>
                <w:sz w:val="20"/>
                <w:szCs w:val="20"/>
              </w:rPr>
            </w:pPr>
            <w:r w:rsidRPr="00FA3052">
              <w:rPr>
                <w:sz w:val="20"/>
                <w:szCs w:val="20"/>
              </w:rPr>
              <w:t>№ п/п</w:t>
            </w:r>
          </w:p>
        </w:tc>
        <w:tc>
          <w:tcPr>
            <w:tcW w:w="3198" w:type="dxa"/>
            <w:vMerge w:val="restart"/>
          </w:tcPr>
          <w:p w:rsidR="00117DA4" w:rsidRPr="00FA3052" w:rsidRDefault="00117DA4" w:rsidP="00F06C4E">
            <w:pPr>
              <w:rPr>
                <w:sz w:val="20"/>
                <w:szCs w:val="20"/>
              </w:rPr>
            </w:pPr>
            <w:r w:rsidRPr="00FA3052">
              <w:rPr>
                <w:sz w:val="20"/>
                <w:szCs w:val="20"/>
              </w:rPr>
              <w:t>Наименование целевого показателя</w:t>
            </w:r>
          </w:p>
        </w:tc>
        <w:tc>
          <w:tcPr>
            <w:tcW w:w="992" w:type="dxa"/>
            <w:vMerge w:val="restart"/>
          </w:tcPr>
          <w:p w:rsidR="00117DA4" w:rsidRPr="00FA3052" w:rsidRDefault="00117DA4" w:rsidP="00F06C4E">
            <w:pPr>
              <w:rPr>
                <w:sz w:val="20"/>
                <w:szCs w:val="20"/>
              </w:rPr>
            </w:pPr>
            <w:r w:rsidRPr="00FA3052">
              <w:rPr>
                <w:sz w:val="20"/>
                <w:szCs w:val="20"/>
              </w:rPr>
              <w:t>Единица измерения</w:t>
            </w:r>
            <w:r>
              <w:rPr>
                <w:sz w:val="20"/>
                <w:szCs w:val="20"/>
              </w:rPr>
              <w:t xml:space="preserve">, </w:t>
            </w:r>
          </w:p>
        </w:tc>
        <w:tc>
          <w:tcPr>
            <w:tcW w:w="5392" w:type="dxa"/>
            <w:gridSpan w:val="5"/>
          </w:tcPr>
          <w:p w:rsidR="00117DA4" w:rsidRPr="00FA3052" w:rsidRDefault="00117DA4" w:rsidP="00F06C4E">
            <w:pPr>
              <w:jc w:val="center"/>
              <w:rPr>
                <w:sz w:val="20"/>
                <w:szCs w:val="20"/>
              </w:rPr>
            </w:pPr>
            <w:r w:rsidRPr="00FA3052">
              <w:rPr>
                <w:sz w:val="20"/>
                <w:szCs w:val="20"/>
              </w:rPr>
              <w:t>Значение целевых показателей</w:t>
            </w:r>
          </w:p>
        </w:tc>
      </w:tr>
      <w:tr w:rsidR="00117DA4" w:rsidRPr="00FA3052" w:rsidTr="00F06C4E">
        <w:tc>
          <w:tcPr>
            <w:tcW w:w="485" w:type="dxa"/>
            <w:vMerge/>
          </w:tcPr>
          <w:p w:rsidR="00117DA4" w:rsidRPr="00FA3052" w:rsidRDefault="00117DA4" w:rsidP="00F06C4E">
            <w:pPr>
              <w:rPr>
                <w:sz w:val="20"/>
                <w:szCs w:val="20"/>
              </w:rPr>
            </w:pPr>
          </w:p>
        </w:tc>
        <w:tc>
          <w:tcPr>
            <w:tcW w:w="3198" w:type="dxa"/>
            <w:vMerge/>
          </w:tcPr>
          <w:p w:rsidR="00117DA4" w:rsidRPr="00FA3052" w:rsidRDefault="00117DA4" w:rsidP="00F06C4E">
            <w:pPr>
              <w:rPr>
                <w:sz w:val="20"/>
                <w:szCs w:val="20"/>
              </w:rPr>
            </w:pPr>
          </w:p>
        </w:tc>
        <w:tc>
          <w:tcPr>
            <w:tcW w:w="992" w:type="dxa"/>
            <w:vMerge/>
          </w:tcPr>
          <w:p w:rsidR="00117DA4" w:rsidRPr="00FA3052" w:rsidRDefault="00117DA4" w:rsidP="00F06C4E">
            <w:pPr>
              <w:rPr>
                <w:sz w:val="20"/>
                <w:szCs w:val="20"/>
              </w:rPr>
            </w:pPr>
          </w:p>
        </w:tc>
        <w:tc>
          <w:tcPr>
            <w:tcW w:w="851" w:type="dxa"/>
            <w:tcBorders>
              <w:right w:val="single" w:sz="4" w:space="0" w:color="auto"/>
            </w:tcBorders>
          </w:tcPr>
          <w:p w:rsidR="00117DA4" w:rsidRPr="00FA3052" w:rsidRDefault="00117DA4" w:rsidP="00F06C4E">
            <w:pPr>
              <w:rPr>
                <w:sz w:val="20"/>
                <w:szCs w:val="20"/>
              </w:rPr>
            </w:pPr>
            <w:r>
              <w:rPr>
                <w:sz w:val="20"/>
                <w:szCs w:val="20"/>
              </w:rPr>
              <w:t>Базовый год (отчетный)</w:t>
            </w:r>
          </w:p>
        </w:tc>
        <w:tc>
          <w:tcPr>
            <w:tcW w:w="1137" w:type="dxa"/>
            <w:tcBorders>
              <w:left w:val="single" w:sz="4" w:space="0" w:color="auto"/>
              <w:right w:val="single" w:sz="4" w:space="0" w:color="auto"/>
            </w:tcBorders>
          </w:tcPr>
          <w:p w:rsidR="00117DA4" w:rsidRPr="00FA3052" w:rsidRDefault="00117DA4" w:rsidP="00F06C4E">
            <w:pPr>
              <w:rPr>
                <w:sz w:val="20"/>
                <w:szCs w:val="20"/>
              </w:rPr>
            </w:pPr>
            <w:r>
              <w:rPr>
                <w:sz w:val="20"/>
                <w:szCs w:val="20"/>
              </w:rPr>
              <w:t>Текущий год</w:t>
            </w:r>
          </w:p>
        </w:tc>
        <w:tc>
          <w:tcPr>
            <w:tcW w:w="1276" w:type="dxa"/>
            <w:tcBorders>
              <w:left w:val="single" w:sz="4" w:space="0" w:color="auto"/>
            </w:tcBorders>
          </w:tcPr>
          <w:p w:rsidR="00117DA4" w:rsidRPr="00FA3052" w:rsidRDefault="00117DA4" w:rsidP="00F06C4E">
            <w:pPr>
              <w:rPr>
                <w:sz w:val="20"/>
                <w:szCs w:val="20"/>
              </w:rPr>
            </w:pPr>
            <w:r w:rsidRPr="00FA3052">
              <w:rPr>
                <w:sz w:val="20"/>
                <w:szCs w:val="20"/>
              </w:rPr>
              <w:t>Первый год реализации муниципальной программы</w:t>
            </w:r>
          </w:p>
        </w:tc>
        <w:tc>
          <w:tcPr>
            <w:tcW w:w="1135" w:type="dxa"/>
          </w:tcPr>
          <w:p w:rsidR="00117DA4" w:rsidRPr="00FA3052" w:rsidRDefault="00117DA4" w:rsidP="00F06C4E">
            <w:pPr>
              <w:rPr>
                <w:sz w:val="20"/>
                <w:szCs w:val="20"/>
              </w:rPr>
            </w:pPr>
            <w:r w:rsidRPr="00FA3052">
              <w:rPr>
                <w:sz w:val="20"/>
                <w:szCs w:val="20"/>
              </w:rPr>
              <w:t>Второй год реализации муниципальной программы</w:t>
            </w:r>
          </w:p>
        </w:tc>
        <w:tc>
          <w:tcPr>
            <w:tcW w:w="993" w:type="dxa"/>
          </w:tcPr>
          <w:p w:rsidR="00117DA4" w:rsidRPr="00FA3052" w:rsidRDefault="00117DA4" w:rsidP="00F06C4E">
            <w:pPr>
              <w:rPr>
                <w:sz w:val="20"/>
                <w:szCs w:val="20"/>
              </w:rPr>
            </w:pPr>
            <w:r w:rsidRPr="00FA3052">
              <w:rPr>
                <w:sz w:val="20"/>
                <w:szCs w:val="20"/>
              </w:rPr>
              <w:t>Третий год реализации муниципальной программы</w:t>
            </w:r>
          </w:p>
        </w:tc>
      </w:tr>
      <w:tr w:rsidR="00117DA4" w:rsidRPr="00FA3052" w:rsidTr="00F06C4E">
        <w:tc>
          <w:tcPr>
            <w:tcW w:w="485" w:type="dxa"/>
          </w:tcPr>
          <w:p w:rsidR="00117DA4" w:rsidRPr="00FA3052" w:rsidRDefault="00117DA4" w:rsidP="00F06C4E">
            <w:pPr>
              <w:jc w:val="center"/>
              <w:rPr>
                <w:sz w:val="20"/>
                <w:szCs w:val="20"/>
              </w:rPr>
            </w:pPr>
            <w:r w:rsidRPr="00FA3052">
              <w:rPr>
                <w:sz w:val="20"/>
                <w:szCs w:val="20"/>
              </w:rPr>
              <w:t>1</w:t>
            </w:r>
          </w:p>
        </w:tc>
        <w:tc>
          <w:tcPr>
            <w:tcW w:w="3198" w:type="dxa"/>
          </w:tcPr>
          <w:p w:rsidR="00117DA4" w:rsidRPr="00FA3052" w:rsidRDefault="00117DA4" w:rsidP="00F06C4E">
            <w:pPr>
              <w:jc w:val="center"/>
              <w:rPr>
                <w:sz w:val="20"/>
                <w:szCs w:val="20"/>
              </w:rPr>
            </w:pPr>
            <w:r w:rsidRPr="00FA3052">
              <w:rPr>
                <w:sz w:val="20"/>
                <w:szCs w:val="20"/>
              </w:rPr>
              <w:t>2</w:t>
            </w:r>
          </w:p>
        </w:tc>
        <w:tc>
          <w:tcPr>
            <w:tcW w:w="992" w:type="dxa"/>
          </w:tcPr>
          <w:p w:rsidR="00117DA4" w:rsidRPr="00FA3052" w:rsidRDefault="00117DA4" w:rsidP="00F06C4E">
            <w:pPr>
              <w:jc w:val="center"/>
              <w:rPr>
                <w:sz w:val="20"/>
                <w:szCs w:val="20"/>
              </w:rPr>
            </w:pPr>
            <w:r w:rsidRPr="00FA3052">
              <w:rPr>
                <w:sz w:val="20"/>
                <w:szCs w:val="20"/>
              </w:rPr>
              <w:t>3</w:t>
            </w:r>
          </w:p>
        </w:tc>
        <w:tc>
          <w:tcPr>
            <w:tcW w:w="851" w:type="dxa"/>
            <w:tcBorders>
              <w:right w:val="single" w:sz="4" w:space="0" w:color="auto"/>
            </w:tcBorders>
          </w:tcPr>
          <w:p w:rsidR="00117DA4" w:rsidRPr="00FA3052" w:rsidRDefault="00117DA4" w:rsidP="00F06C4E">
            <w:pPr>
              <w:jc w:val="center"/>
              <w:rPr>
                <w:sz w:val="20"/>
                <w:szCs w:val="20"/>
              </w:rPr>
            </w:pPr>
            <w:r>
              <w:rPr>
                <w:sz w:val="20"/>
                <w:szCs w:val="20"/>
              </w:rPr>
              <w:t>4</w:t>
            </w:r>
          </w:p>
        </w:tc>
        <w:tc>
          <w:tcPr>
            <w:tcW w:w="1137" w:type="dxa"/>
            <w:tcBorders>
              <w:left w:val="single" w:sz="4" w:space="0" w:color="auto"/>
              <w:right w:val="single" w:sz="4" w:space="0" w:color="auto"/>
            </w:tcBorders>
          </w:tcPr>
          <w:p w:rsidR="00117DA4" w:rsidRPr="00FA3052" w:rsidRDefault="00117DA4" w:rsidP="00F06C4E">
            <w:pPr>
              <w:jc w:val="center"/>
              <w:rPr>
                <w:sz w:val="20"/>
                <w:szCs w:val="20"/>
              </w:rPr>
            </w:pPr>
            <w:r>
              <w:rPr>
                <w:sz w:val="20"/>
                <w:szCs w:val="20"/>
              </w:rPr>
              <w:t>5</w:t>
            </w:r>
          </w:p>
        </w:tc>
        <w:tc>
          <w:tcPr>
            <w:tcW w:w="1276" w:type="dxa"/>
            <w:tcBorders>
              <w:left w:val="single" w:sz="4" w:space="0" w:color="auto"/>
            </w:tcBorders>
          </w:tcPr>
          <w:p w:rsidR="00117DA4" w:rsidRPr="00FA3052" w:rsidRDefault="00117DA4" w:rsidP="00F06C4E">
            <w:pPr>
              <w:jc w:val="center"/>
              <w:rPr>
                <w:sz w:val="20"/>
                <w:szCs w:val="20"/>
              </w:rPr>
            </w:pPr>
            <w:r>
              <w:rPr>
                <w:sz w:val="20"/>
                <w:szCs w:val="20"/>
              </w:rPr>
              <w:t>6</w:t>
            </w:r>
          </w:p>
        </w:tc>
        <w:tc>
          <w:tcPr>
            <w:tcW w:w="1135" w:type="dxa"/>
          </w:tcPr>
          <w:p w:rsidR="00117DA4" w:rsidRPr="00FA3052" w:rsidRDefault="00117DA4" w:rsidP="00F06C4E">
            <w:pPr>
              <w:jc w:val="center"/>
              <w:rPr>
                <w:sz w:val="20"/>
                <w:szCs w:val="20"/>
              </w:rPr>
            </w:pPr>
            <w:r>
              <w:rPr>
                <w:sz w:val="20"/>
                <w:szCs w:val="20"/>
              </w:rPr>
              <w:t>7</w:t>
            </w:r>
          </w:p>
        </w:tc>
        <w:tc>
          <w:tcPr>
            <w:tcW w:w="993" w:type="dxa"/>
          </w:tcPr>
          <w:p w:rsidR="00117DA4" w:rsidRPr="00FA3052" w:rsidRDefault="00117DA4" w:rsidP="00F06C4E">
            <w:pPr>
              <w:jc w:val="center"/>
              <w:rPr>
                <w:sz w:val="20"/>
                <w:szCs w:val="20"/>
              </w:rPr>
            </w:pPr>
            <w:r w:rsidRPr="00FA3052">
              <w:rPr>
                <w:sz w:val="20"/>
                <w:szCs w:val="20"/>
              </w:rPr>
              <w:t>8</w:t>
            </w:r>
          </w:p>
        </w:tc>
      </w:tr>
      <w:tr w:rsidR="00117DA4" w:rsidRPr="00FA3052" w:rsidTr="00F06C4E">
        <w:tc>
          <w:tcPr>
            <w:tcW w:w="485" w:type="dxa"/>
          </w:tcPr>
          <w:p w:rsidR="00117DA4" w:rsidRPr="00FA3052" w:rsidRDefault="00117DA4" w:rsidP="00F06C4E">
            <w:pPr>
              <w:rPr>
                <w:sz w:val="20"/>
                <w:szCs w:val="20"/>
              </w:rPr>
            </w:pPr>
            <w:r w:rsidRPr="00FA3052">
              <w:rPr>
                <w:sz w:val="20"/>
                <w:szCs w:val="20"/>
              </w:rPr>
              <w:t>1</w:t>
            </w:r>
          </w:p>
        </w:tc>
        <w:tc>
          <w:tcPr>
            <w:tcW w:w="3198" w:type="dxa"/>
          </w:tcPr>
          <w:p w:rsidR="00117DA4" w:rsidRPr="00FA3052" w:rsidRDefault="00117DA4" w:rsidP="00F06C4E">
            <w:pPr>
              <w:rPr>
                <w:sz w:val="20"/>
                <w:szCs w:val="20"/>
              </w:rPr>
            </w:pPr>
            <w:r>
              <w:rPr>
                <w:sz w:val="24"/>
                <w:szCs w:val="24"/>
              </w:rPr>
              <w:t xml:space="preserve">Обеспеченность доступности транспортными услугами </w:t>
            </w:r>
            <w:r w:rsidRPr="00C5451F">
              <w:rPr>
                <w:sz w:val="24"/>
                <w:szCs w:val="24"/>
              </w:rPr>
              <w:t xml:space="preserve">населения Ольховского муниципального района </w:t>
            </w:r>
            <w:r>
              <w:rPr>
                <w:sz w:val="24"/>
                <w:szCs w:val="24"/>
              </w:rPr>
              <w:t xml:space="preserve"> </w:t>
            </w:r>
          </w:p>
        </w:tc>
        <w:tc>
          <w:tcPr>
            <w:tcW w:w="992" w:type="dxa"/>
          </w:tcPr>
          <w:p w:rsidR="00117DA4" w:rsidRPr="00FA3052" w:rsidRDefault="00117DA4" w:rsidP="00F06C4E">
            <w:pPr>
              <w:rPr>
                <w:sz w:val="20"/>
                <w:szCs w:val="20"/>
              </w:rPr>
            </w:pPr>
            <w:r>
              <w:rPr>
                <w:sz w:val="20"/>
                <w:szCs w:val="20"/>
              </w:rPr>
              <w:t>маршрут</w:t>
            </w:r>
          </w:p>
        </w:tc>
        <w:tc>
          <w:tcPr>
            <w:tcW w:w="851" w:type="dxa"/>
            <w:tcBorders>
              <w:right w:val="single" w:sz="4" w:space="0" w:color="auto"/>
            </w:tcBorders>
          </w:tcPr>
          <w:p w:rsidR="00117DA4" w:rsidRPr="00FA3052" w:rsidRDefault="00117DA4" w:rsidP="00F06C4E">
            <w:pPr>
              <w:jc w:val="center"/>
              <w:rPr>
                <w:sz w:val="20"/>
                <w:szCs w:val="20"/>
              </w:rPr>
            </w:pPr>
            <w:r>
              <w:rPr>
                <w:sz w:val="20"/>
                <w:szCs w:val="20"/>
              </w:rPr>
              <w:t>7</w:t>
            </w:r>
          </w:p>
        </w:tc>
        <w:tc>
          <w:tcPr>
            <w:tcW w:w="1137" w:type="dxa"/>
            <w:tcBorders>
              <w:left w:val="single" w:sz="4" w:space="0" w:color="auto"/>
              <w:right w:val="single" w:sz="4" w:space="0" w:color="auto"/>
            </w:tcBorders>
          </w:tcPr>
          <w:p w:rsidR="00117DA4" w:rsidRPr="00FA3052" w:rsidRDefault="00117DA4" w:rsidP="00F06C4E">
            <w:pPr>
              <w:jc w:val="center"/>
              <w:rPr>
                <w:sz w:val="20"/>
                <w:szCs w:val="20"/>
              </w:rPr>
            </w:pPr>
            <w:r>
              <w:rPr>
                <w:sz w:val="20"/>
                <w:szCs w:val="20"/>
              </w:rPr>
              <w:t>7</w:t>
            </w:r>
          </w:p>
        </w:tc>
        <w:tc>
          <w:tcPr>
            <w:tcW w:w="1276" w:type="dxa"/>
            <w:tcBorders>
              <w:left w:val="single" w:sz="4" w:space="0" w:color="auto"/>
            </w:tcBorders>
          </w:tcPr>
          <w:p w:rsidR="00117DA4" w:rsidRPr="00FA3052" w:rsidRDefault="00117DA4" w:rsidP="00F06C4E">
            <w:pPr>
              <w:jc w:val="center"/>
              <w:rPr>
                <w:sz w:val="20"/>
                <w:szCs w:val="20"/>
              </w:rPr>
            </w:pPr>
            <w:r>
              <w:rPr>
                <w:sz w:val="20"/>
                <w:szCs w:val="20"/>
              </w:rPr>
              <w:t>7</w:t>
            </w:r>
          </w:p>
        </w:tc>
        <w:tc>
          <w:tcPr>
            <w:tcW w:w="1135" w:type="dxa"/>
          </w:tcPr>
          <w:p w:rsidR="00117DA4" w:rsidRPr="00FA3052" w:rsidRDefault="00117DA4" w:rsidP="00F06C4E">
            <w:pPr>
              <w:jc w:val="center"/>
              <w:rPr>
                <w:sz w:val="20"/>
                <w:szCs w:val="20"/>
              </w:rPr>
            </w:pPr>
            <w:r>
              <w:rPr>
                <w:sz w:val="20"/>
                <w:szCs w:val="20"/>
              </w:rPr>
              <w:t>7</w:t>
            </w:r>
          </w:p>
        </w:tc>
        <w:tc>
          <w:tcPr>
            <w:tcW w:w="993" w:type="dxa"/>
          </w:tcPr>
          <w:p w:rsidR="00117DA4" w:rsidRPr="00FA3052" w:rsidRDefault="00117DA4" w:rsidP="00F06C4E">
            <w:pPr>
              <w:jc w:val="center"/>
              <w:rPr>
                <w:sz w:val="20"/>
                <w:szCs w:val="20"/>
              </w:rPr>
            </w:pPr>
            <w:r>
              <w:rPr>
                <w:sz w:val="20"/>
                <w:szCs w:val="20"/>
              </w:rPr>
              <w:t>7</w:t>
            </w:r>
          </w:p>
        </w:tc>
      </w:tr>
      <w:tr w:rsidR="00117DA4" w:rsidRPr="00FA3052" w:rsidTr="00F06C4E">
        <w:tc>
          <w:tcPr>
            <w:tcW w:w="485" w:type="dxa"/>
          </w:tcPr>
          <w:p w:rsidR="00117DA4" w:rsidRPr="00FA3052" w:rsidRDefault="00117DA4" w:rsidP="00F06C4E">
            <w:pPr>
              <w:rPr>
                <w:sz w:val="20"/>
                <w:szCs w:val="20"/>
              </w:rPr>
            </w:pPr>
            <w:r>
              <w:rPr>
                <w:sz w:val="20"/>
                <w:szCs w:val="20"/>
              </w:rPr>
              <w:t>2</w:t>
            </w:r>
          </w:p>
        </w:tc>
        <w:tc>
          <w:tcPr>
            <w:tcW w:w="3198" w:type="dxa"/>
          </w:tcPr>
          <w:p w:rsidR="00117DA4" w:rsidRPr="00FA3052" w:rsidRDefault="00117DA4" w:rsidP="00F06C4E">
            <w:pPr>
              <w:rPr>
                <w:sz w:val="20"/>
                <w:szCs w:val="20"/>
              </w:rPr>
            </w:pPr>
            <w:r>
              <w:rPr>
                <w:color w:val="1F1F1F"/>
                <w:sz w:val="24"/>
                <w:szCs w:val="24"/>
              </w:rPr>
              <w:t>С</w:t>
            </w:r>
            <w:r w:rsidRPr="006D5C4E">
              <w:rPr>
                <w:sz w:val="24"/>
                <w:szCs w:val="24"/>
              </w:rPr>
              <w:t>охранение действующей маршрутной сети и ее совершенствование с учетом транспортных потребностей населения</w:t>
            </w:r>
          </w:p>
        </w:tc>
        <w:tc>
          <w:tcPr>
            <w:tcW w:w="992" w:type="dxa"/>
          </w:tcPr>
          <w:p w:rsidR="00117DA4" w:rsidRPr="00FA3052" w:rsidRDefault="00117DA4" w:rsidP="00F06C4E">
            <w:pPr>
              <w:rPr>
                <w:sz w:val="20"/>
                <w:szCs w:val="20"/>
              </w:rPr>
            </w:pPr>
            <w:r>
              <w:rPr>
                <w:sz w:val="20"/>
                <w:szCs w:val="20"/>
              </w:rPr>
              <w:t>маршрут</w:t>
            </w:r>
          </w:p>
        </w:tc>
        <w:tc>
          <w:tcPr>
            <w:tcW w:w="851" w:type="dxa"/>
            <w:tcBorders>
              <w:right w:val="single" w:sz="4" w:space="0" w:color="auto"/>
            </w:tcBorders>
          </w:tcPr>
          <w:p w:rsidR="00117DA4" w:rsidRPr="00FA3052" w:rsidRDefault="00117DA4" w:rsidP="00F06C4E">
            <w:pPr>
              <w:jc w:val="center"/>
              <w:rPr>
                <w:sz w:val="20"/>
                <w:szCs w:val="20"/>
              </w:rPr>
            </w:pPr>
            <w:r>
              <w:rPr>
                <w:sz w:val="20"/>
                <w:szCs w:val="20"/>
              </w:rPr>
              <w:t>7</w:t>
            </w:r>
          </w:p>
        </w:tc>
        <w:tc>
          <w:tcPr>
            <w:tcW w:w="1137" w:type="dxa"/>
            <w:tcBorders>
              <w:left w:val="single" w:sz="4" w:space="0" w:color="auto"/>
              <w:right w:val="single" w:sz="4" w:space="0" w:color="auto"/>
            </w:tcBorders>
          </w:tcPr>
          <w:p w:rsidR="00117DA4" w:rsidRPr="00FA3052" w:rsidRDefault="00117DA4" w:rsidP="00F06C4E">
            <w:pPr>
              <w:jc w:val="center"/>
              <w:rPr>
                <w:sz w:val="20"/>
                <w:szCs w:val="20"/>
              </w:rPr>
            </w:pPr>
            <w:r>
              <w:rPr>
                <w:sz w:val="20"/>
                <w:szCs w:val="20"/>
              </w:rPr>
              <w:t>7</w:t>
            </w:r>
          </w:p>
        </w:tc>
        <w:tc>
          <w:tcPr>
            <w:tcW w:w="1276" w:type="dxa"/>
            <w:tcBorders>
              <w:left w:val="single" w:sz="4" w:space="0" w:color="auto"/>
            </w:tcBorders>
          </w:tcPr>
          <w:p w:rsidR="00117DA4" w:rsidRPr="00FA3052" w:rsidRDefault="00117DA4" w:rsidP="00F06C4E">
            <w:pPr>
              <w:jc w:val="center"/>
              <w:rPr>
                <w:sz w:val="20"/>
                <w:szCs w:val="20"/>
              </w:rPr>
            </w:pPr>
            <w:r>
              <w:rPr>
                <w:sz w:val="20"/>
                <w:szCs w:val="20"/>
              </w:rPr>
              <w:t>7</w:t>
            </w:r>
          </w:p>
        </w:tc>
        <w:tc>
          <w:tcPr>
            <w:tcW w:w="1135" w:type="dxa"/>
          </w:tcPr>
          <w:p w:rsidR="00117DA4" w:rsidRPr="00FA3052" w:rsidRDefault="00117DA4" w:rsidP="00F06C4E">
            <w:pPr>
              <w:jc w:val="center"/>
              <w:rPr>
                <w:sz w:val="20"/>
                <w:szCs w:val="20"/>
              </w:rPr>
            </w:pPr>
            <w:r>
              <w:rPr>
                <w:sz w:val="20"/>
                <w:szCs w:val="20"/>
              </w:rPr>
              <w:t>7</w:t>
            </w:r>
          </w:p>
        </w:tc>
        <w:tc>
          <w:tcPr>
            <w:tcW w:w="993" w:type="dxa"/>
          </w:tcPr>
          <w:p w:rsidR="00117DA4" w:rsidRPr="00FA3052" w:rsidRDefault="00117DA4" w:rsidP="00F06C4E">
            <w:pPr>
              <w:jc w:val="center"/>
              <w:rPr>
                <w:sz w:val="20"/>
                <w:szCs w:val="20"/>
              </w:rPr>
            </w:pPr>
            <w:r>
              <w:rPr>
                <w:sz w:val="20"/>
                <w:szCs w:val="20"/>
              </w:rPr>
              <w:t>7</w:t>
            </w:r>
          </w:p>
        </w:tc>
      </w:tr>
    </w:tbl>
    <w:p w:rsidR="00117DA4" w:rsidRDefault="00117DA4" w:rsidP="00117DA4">
      <w:pPr>
        <w:rPr>
          <w:sz w:val="24"/>
          <w:szCs w:val="24"/>
        </w:rPr>
      </w:pPr>
    </w:p>
    <w:p w:rsidR="00117DA4" w:rsidRPr="00CD5BF9" w:rsidRDefault="00117DA4" w:rsidP="00117DA4">
      <w:pPr>
        <w:ind w:firstLine="708"/>
        <w:jc w:val="center"/>
        <w:rPr>
          <w:sz w:val="24"/>
          <w:szCs w:val="24"/>
        </w:rPr>
      </w:pPr>
      <w:r>
        <w:rPr>
          <w:sz w:val="24"/>
          <w:szCs w:val="24"/>
        </w:rPr>
        <w:t xml:space="preserve">Раздел </w:t>
      </w:r>
      <w:r w:rsidRPr="00CD5BF9">
        <w:rPr>
          <w:sz w:val="24"/>
          <w:szCs w:val="24"/>
        </w:rPr>
        <w:t xml:space="preserve"> 4.</w:t>
      </w:r>
    </w:p>
    <w:p w:rsidR="00117DA4" w:rsidRPr="004406DC" w:rsidRDefault="00117DA4" w:rsidP="00117DA4">
      <w:pPr>
        <w:ind w:firstLine="708"/>
        <w:jc w:val="center"/>
        <w:rPr>
          <w:sz w:val="24"/>
          <w:szCs w:val="24"/>
          <w:u w:val="single"/>
        </w:rPr>
      </w:pPr>
    </w:p>
    <w:p w:rsidR="00117DA4" w:rsidRPr="004406DC" w:rsidRDefault="00117DA4" w:rsidP="00117DA4">
      <w:pPr>
        <w:ind w:firstLine="708"/>
        <w:jc w:val="center"/>
        <w:rPr>
          <w:sz w:val="24"/>
          <w:szCs w:val="24"/>
        </w:rPr>
      </w:pPr>
      <w:r w:rsidRPr="004406DC">
        <w:rPr>
          <w:sz w:val="24"/>
          <w:szCs w:val="24"/>
        </w:rPr>
        <w:t>«Обобщенная характеристика основных мероприятий муниципальной программы».</w:t>
      </w:r>
    </w:p>
    <w:p w:rsidR="00117DA4" w:rsidRPr="004406DC" w:rsidRDefault="00117DA4" w:rsidP="00117DA4">
      <w:pPr>
        <w:rPr>
          <w:sz w:val="24"/>
          <w:szCs w:val="24"/>
        </w:rPr>
      </w:pPr>
    </w:p>
    <w:p w:rsidR="00117DA4" w:rsidRDefault="00117DA4" w:rsidP="00117DA4">
      <w:pPr>
        <w:ind w:firstLine="567"/>
        <w:jc w:val="both"/>
        <w:rPr>
          <w:sz w:val="24"/>
          <w:szCs w:val="24"/>
        </w:rPr>
      </w:pPr>
      <w:r>
        <w:rPr>
          <w:sz w:val="24"/>
          <w:szCs w:val="24"/>
        </w:rPr>
        <w:t>Для решения задач муниципальной программы необходимо провести следующие мероприятия:</w:t>
      </w:r>
    </w:p>
    <w:p w:rsidR="00117DA4" w:rsidRDefault="00117DA4" w:rsidP="00117DA4">
      <w:pPr>
        <w:jc w:val="both"/>
        <w:rPr>
          <w:color w:val="000000"/>
          <w:sz w:val="24"/>
          <w:szCs w:val="24"/>
          <w:shd w:val="clear" w:color="auto" w:fill="FFFFFF"/>
        </w:rPr>
      </w:pPr>
      <w:r w:rsidRPr="003479BE">
        <w:rPr>
          <w:sz w:val="24"/>
          <w:szCs w:val="24"/>
        </w:rPr>
        <w:t xml:space="preserve">- </w:t>
      </w:r>
      <w:r>
        <w:rPr>
          <w:sz w:val="24"/>
          <w:szCs w:val="24"/>
        </w:rPr>
        <w:t xml:space="preserve">подготовка технического задания для проведения аукциона в электронной форме по определению исполнителя </w:t>
      </w:r>
      <w:r w:rsidRPr="00831C80">
        <w:rPr>
          <w:color w:val="000000"/>
          <w:sz w:val="24"/>
          <w:szCs w:val="24"/>
          <w:shd w:val="clear" w:color="auto" w:fill="FFFFFF"/>
        </w:rPr>
        <w:t>на оказание услуг (выполнение работ) связанных с осуществлением регулярных </w:t>
      </w:r>
      <w:r w:rsidRPr="00831C80">
        <w:rPr>
          <w:color w:val="000000"/>
          <w:sz w:val="24"/>
          <w:szCs w:val="24"/>
          <w:bdr w:val="none" w:sz="0" w:space="0" w:color="auto" w:frame="1"/>
        </w:rPr>
        <w:t>перевозок</w:t>
      </w:r>
      <w:r w:rsidRPr="00831C80">
        <w:rPr>
          <w:color w:val="000000"/>
          <w:sz w:val="24"/>
          <w:szCs w:val="24"/>
          <w:shd w:val="clear" w:color="auto" w:fill="FFFFFF"/>
        </w:rPr>
        <w:t xml:space="preserve"> по регулируемым тарифам на территории Ольховского </w:t>
      </w:r>
      <w:r>
        <w:rPr>
          <w:color w:val="000000"/>
          <w:sz w:val="24"/>
          <w:szCs w:val="24"/>
          <w:shd w:val="clear" w:color="auto" w:fill="FFFFFF"/>
        </w:rPr>
        <w:t xml:space="preserve">муниципального </w:t>
      </w:r>
      <w:r w:rsidRPr="00831C80">
        <w:rPr>
          <w:color w:val="000000"/>
          <w:sz w:val="24"/>
          <w:szCs w:val="24"/>
          <w:shd w:val="clear" w:color="auto" w:fill="FFFFFF"/>
        </w:rPr>
        <w:t>района по муниципальным маршрутам</w:t>
      </w:r>
      <w:r>
        <w:rPr>
          <w:color w:val="000000"/>
          <w:sz w:val="24"/>
          <w:szCs w:val="24"/>
          <w:shd w:val="clear" w:color="auto" w:fill="FFFFFF"/>
        </w:rPr>
        <w:t>;</w:t>
      </w:r>
    </w:p>
    <w:p w:rsidR="00117DA4" w:rsidRDefault="00117DA4" w:rsidP="00117DA4">
      <w:pPr>
        <w:jc w:val="both"/>
        <w:rPr>
          <w:color w:val="000000"/>
          <w:sz w:val="24"/>
          <w:szCs w:val="24"/>
          <w:shd w:val="clear" w:color="auto" w:fill="FFFFFF"/>
        </w:rPr>
      </w:pPr>
      <w:r>
        <w:rPr>
          <w:color w:val="000000"/>
          <w:sz w:val="24"/>
          <w:szCs w:val="24"/>
          <w:shd w:val="clear" w:color="auto" w:fill="FFFFFF"/>
        </w:rPr>
        <w:lastRenderedPageBreak/>
        <w:t xml:space="preserve">- проведение аукциона </w:t>
      </w:r>
      <w:r>
        <w:rPr>
          <w:sz w:val="24"/>
          <w:szCs w:val="24"/>
        </w:rPr>
        <w:t xml:space="preserve">в электронной форме по определению исполнителя </w:t>
      </w:r>
      <w:r>
        <w:rPr>
          <w:color w:val="000000"/>
          <w:sz w:val="24"/>
          <w:szCs w:val="24"/>
          <w:shd w:val="clear" w:color="auto" w:fill="FFFFFF"/>
        </w:rPr>
        <w:t xml:space="preserve">на </w:t>
      </w:r>
      <w:r>
        <w:rPr>
          <w:sz w:val="24"/>
          <w:szCs w:val="24"/>
        </w:rPr>
        <w:t xml:space="preserve"> </w:t>
      </w:r>
      <w:r w:rsidRPr="00831C80">
        <w:rPr>
          <w:color w:val="000000"/>
          <w:sz w:val="24"/>
          <w:szCs w:val="24"/>
          <w:shd w:val="clear" w:color="auto" w:fill="FFFFFF"/>
        </w:rPr>
        <w:t>оказание услуг (выполнение работ) связанных с осуществлением регулярных </w:t>
      </w:r>
      <w:r w:rsidRPr="00831C80">
        <w:rPr>
          <w:color w:val="000000"/>
          <w:sz w:val="24"/>
          <w:szCs w:val="24"/>
          <w:bdr w:val="none" w:sz="0" w:space="0" w:color="auto" w:frame="1"/>
        </w:rPr>
        <w:t>перевозок</w:t>
      </w:r>
      <w:r w:rsidRPr="00831C80">
        <w:rPr>
          <w:color w:val="000000"/>
          <w:sz w:val="24"/>
          <w:szCs w:val="24"/>
          <w:shd w:val="clear" w:color="auto" w:fill="FFFFFF"/>
        </w:rPr>
        <w:t xml:space="preserve"> по регулируемым тарифам на территории Ольховского </w:t>
      </w:r>
      <w:r>
        <w:rPr>
          <w:color w:val="000000"/>
          <w:sz w:val="24"/>
          <w:szCs w:val="24"/>
          <w:shd w:val="clear" w:color="auto" w:fill="FFFFFF"/>
        </w:rPr>
        <w:t xml:space="preserve">муниципального </w:t>
      </w:r>
      <w:r w:rsidRPr="00831C80">
        <w:rPr>
          <w:color w:val="000000"/>
          <w:sz w:val="24"/>
          <w:szCs w:val="24"/>
          <w:shd w:val="clear" w:color="auto" w:fill="FFFFFF"/>
        </w:rPr>
        <w:t>района по муниципальным маршрутам</w:t>
      </w:r>
      <w:r>
        <w:rPr>
          <w:color w:val="000000"/>
          <w:sz w:val="24"/>
          <w:szCs w:val="24"/>
          <w:shd w:val="clear" w:color="auto" w:fill="FFFFFF"/>
        </w:rPr>
        <w:t>;</w:t>
      </w:r>
    </w:p>
    <w:p w:rsidR="00117DA4" w:rsidRDefault="00117DA4" w:rsidP="00117DA4">
      <w:pPr>
        <w:jc w:val="both"/>
        <w:rPr>
          <w:color w:val="000000"/>
          <w:sz w:val="24"/>
          <w:szCs w:val="24"/>
          <w:shd w:val="clear" w:color="auto" w:fill="FFFFFF"/>
        </w:rPr>
      </w:pPr>
      <w:r>
        <w:rPr>
          <w:color w:val="000000"/>
          <w:sz w:val="24"/>
          <w:szCs w:val="24"/>
          <w:shd w:val="clear" w:color="auto" w:fill="FFFFFF"/>
        </w:rPr>
        <w:t xml:space="preserve">- заключение муниципальных контрактов и договоров с исполнителями на </w:t>
      </w:r>
      <w:r>
        <w:rPr>
          <w:sz w:val="24"/>
          <w:szCs w:val="24"/>
        </w:rPr>
        <w:t xml:space="preserve"> </w:t>
      </w:r>
      <w:r w:rsidRPr="00831C80">
        <w:rPr>
          <w:color w:val="000000"/>
          <w:sz w:val="24"/>
          <w:szCs w:val="24"/>
          <w:shd w:val="clear" w:color="auto" w:fill="FFFFFF"/>
        </w:rPr>
        <w:t>оказание услуг (выполнение работ) связанных с осуществлением регулярных </w:t>
      </w:r>
      <w:r w:rsidRPr="00831C80">
        <w:rPr>
          <w:color w:val="000000"/>
          <w:sz w:val="24"/>
          <w:szCs w:val="24"/>
          <w:bdr w:val="none" w:sz="0" w:space="0" w:color="auto" w:frame="1"/>
        </w:rPr>
        <w:t>перевозок</w:t>
      </w:r>
      <w:r w:rsidRPr="00831C80">
        <w:rPr>
          <w:color w:val="000000"/>
          <w:sz w:val="24"/>
          <w:szCs w:val="24"/>
          <w:shd w:val="clear" w:color="auto" w:fill="FFFFFF"/>
        </w:rPr>
        <w:t xml:space="preserve"> по регулируемым тарифам на территории Ольховского </w:t>
      </w:r>
      <w:r>
        <w:rPr>
          <w:color w:val="000000"/>
          <w:sz w:val="24"/>
          <w:szCs w:val="24"/>
          <w:shd w:val="clear" w:color="auto" w:fill="FFFFFF"/>
        </w:rPr>
        <w:t xml:space="preserve">муниципального </w:t>
      </w:r>
      <w:r w:rsidRPr="00831C80">
        <w:rPr>
          <w:color w:val="000000"/>
          <w:sz w:val="24"/>
          <w:szCs w:val="24"/>
          <w:shd w:val="clear" w:color="auto" w:fill="FFFFFF"/>
        </w:rPr>
        <w:t>района по муниципальным маршрутам</w:t>
      </w:r>
      <w:r>
        <w:rPr>
          <w:color w:val="000000"/>
          <w:sz w:val="24"/>
          <w:szCs w:val="24"/>
          <w:shd w:val="clear" w:color="auto" w:fill="FFFFFF"/>
        </w:rPr>
        <w:t xml:space="preserve">; </w:t>
      </w:r>
    </w:p>
    <w:p w:rsidR="00117DA4" w:rsidRDefault="00117DA4" w:rsidP="00117DA4">
      <w:pPr>
        <w:jc w:val="both"/>
        <w:rPr>
          <w:color w:val="000000"/>
          <w:sz w:val="24"/>
          <w:szCs w:val="24"/>
          <w:shd w:val="clear" w:color="auto" w:fill="FFFFFF"/>
        </w:rPr>
      </w:pPr>
      <w:r>
        <w:rPr>
          <w:color w:val="000000"/>
          <w:sz w:val="24"/>
          <w:szCs w:val="24"/>
          <w:shd w:val="clear" w:color="auto" w:fill="FFFFFF"/>
        </w:rPr>
        <w:t xml:space="preserve">- компенсация затрат исполнителю по </w:t>
      </w:r>
      <w:r w:rsidRPr="00831C80">
        <w:rPr>
          <w:color w:val="000000"/>
          <w:sz w:val="24"/>
          <w:szCs w:val="24"/>
          <w:shd w:val="clear" w:color="auto" w:fill="FFFFFF"/>
        </w:rPr>
        <w:t>оказани</w:t>
      </w:r>
      <w:r>
        <w:rPr>
          <w:color w:val="000000"/>
          <w:sz w:val="24"/>
          <w:szCs w:val="24"/>
          <w:shd w:val="clear" w:color="auto" w:fill="FFFFFF"/>
        </w:rPr>
        <w:t>ю</w:t>
      </w:r>
      <w:r w:rsidRPr="00831C80">
        <w:rPr>
          <w:color w:val="000000"/>
          <w:sz w:val="24"/>
          <w:szCs w:val="24"/>
          <w:shd w:val="clear" w:color="auto" w:fill="FFFFFF"/>
        </w:rPr>
        <w:t xml:space="preserve"> услуг (выполнение работ) связанных с осуществлением регулярных </w:t>
      </w:r>
      <w:r w:rsidRPr="00831C80">
        <w:rPr>
          <w:color w:val="000000"/>
          <w:sz w:val="24"/>
          <w:szCs w:val="24"/>
          <w:bdr w:val="none" w:sz="0" w:space="0" w:color="auto" w:frame="1"/>
        </w:rPr>
        <w:t>перевозок</w:t>
      </w:r>
      <w:r w:rsidRPr="00831C80">
        <w:rPr>
          <w:color w:val="000000"/>
          <w:sz w:val="24"/>
          <w:szCs w:val="24"/>
          <w:shd w:val="clear" w:color="auto" w:fill="FFFFFF"/>
        </w:rPr>
        <w:t xml:space="preserve"> по регулируемым тарифам на территории Ольховского </w:t>
      </w:r>
      <w:r>
        <w:rPr>
          <w:color w:val="000000"/>
          <w:sz w:val="24"/>
          <w:szCs w:val="24"/>
          <w:shd w:val="clear" w:color="auto" w:fill="FFFFFF"/>
        </w:rPr>
        <w:t xml:space="preserve">муниципального </w:t>
      </w:r>
      <w:r w:rsidRPr="00831C80">
        <w:rPr>
          <w:color w:val="000000"/>
          <w:sz w:val="24"/>
          <w:szCs w:val="24"/>
          <w:shd w:val="clear" w:color="auto" w:fill="FFFFFF"/>
        </w:rPr>
        <w:t>района по муниципальным маршрутам</w:t>
      </w:r>
      <w:r>
        <w:rPr>
          <w:color w:val="000000"/>
          <w:sz w:val="24"/>
          <w:szCs w:val="24"/>
          <w:shd w:val="clear" w:color="auto" w:fill="FFFFFF"/>
        </w:rPr>
        <w:t>;</w:t>
      </w:r>
    </w:p>
    <w:p w:rsidR="00117DA4" w:rsidRDefault="00117DA4" w:rsidP="00117DA4">
      <w:pPr>
        <w:jc w:val="both"/>
        <w:rPr>
          <w:color w:val="000000"/>
          <w:sz w:val="24"/>
          <w:szCs w:val="24"/>
          <w:shd w:val="clear" w:color="auto" w:fill="FFFFFF"/>
        </w:rPr>
      </w:pPr>
      <w:r>
        <w:rPr>
          <w:color w:val="000000"/>
          <w:sz w:val="24"/>
          <w:szCs w:val="24"/>
          <w:shd w:val="clear" w:color="auto" w:fill="FFFFFF"/>
        </w:rPr>
        <w:t xml:space="preserve">- осуществление муниципального (линейного) контроля за работой перевозчика, с которым заключен муниципальный контракт и договор на </w:t>
      </w:r>
      <w:r>
        <w:rPr>
          <w:sz w:val="24"/>
          <w:szCs w:val="24"/>
        </w:rPr>
        <w:t xml:space="preserve"> </w:t>
      </w:r>
      <w:r w:rsidRPr="00831C80">
        <w:rPr>
          <w:color w:val="000000"/>
          <w:sz w:val="24"/>
          <w:szCs w:val="24"/>
          <w:shd w:val="clear" w:color="auto" w:fill="FFFFFF"/>
        </w:rPr>
        <w:t>оказание услуг (выполнение работ) связанных с осуществлением регулярных </w:t>
      </w:r>
      <w:r w:rsidRPr="00831C80">
        <w:rPr>
          <w:color w:val="000000"/>
          <w:sz w:val="24"/>
          <w:szCs w:val="24"/>
          <w:bdr w:val="none" w:sz="0" w:space="0" w:color="auto" w:frame="1"/>
        </w:rPr>
        <w:t>перевозок</w:t>
      </w:r>
      <w:r w:rsidRPr="00831C80">
        <w:rPr>
          <w:color w:val="000000"/>
          <w:sz w:val="24"/>
          <w:szCs w:val="24"/>
          <w:shd w:val="clear" w:color="auto" w:fill="FFFFFF"/>
        </w:rPr>
        <w:t xml:space="preserve"> по регулируемым тарифам на территории Ольховского </w:t>
      </w:r>
      <w:r>
        <w:rPr>
          <w:color w:val="000000"/>
          <w:sz w:val="24"/>
          <w:szCs w:val="24"/>
          <w:shd w:val="clear" w:color="auto" w:fill="FFFFFF"/>
        </w:rPr>
        <w:t xml:space="preserve">муниципального </w:t>
      </w:r>
      <w:r w:rsidRPr="00831C80">
        <w:rPr>
          <w:color w:val="000000"/>
          <w:sz w:val="24"/>
          <w:szCs w:val="24"/>
          <w:shd w:val="clear" w:color="auto" w:fill="FFFFFF"/>
        </w:rPr>
        <w:t>района по муниципальным маршрутам</w:t>
      </w:r>
      <w:r>
        <w:rPr>
          <w:color w:val="000000"/>
          <w:sz w:val="24"/>
          <w:szCs w:val="24"/>
          <w:shd w:val="clear" w:color="auto" w:fill="FFFFFF"/>
        </w:rPr>
        <w:t>;</w:t>
      </w:r>
    </w:p>
    <w:p w:rsidR="00117DA4" w:rsidRPr="003F0419" w:rsidRDefault="00117DA4" w:rsidP="00117DA4">
      <w:pPr>
        <w:jc w:val="both"/>
        <w:rPr>
          <w:color w:val="000000"/>
          <w:sz w:val="24"/>
          <w:szCs w:val="24"/>
          <w:shd w:val="clear" w:color="auto" w:fill="FFFFFF"/>
        </w:rPr>
      </w:pPr>
      <w:r>
        <w:rPr>
          <w:color w:val="000000"/>
          <w:sz w:val="24"/>
          <w:szCs w:val="24"/>
          <w:shd w:val="clear" w:color="auto" w:fill="FFFFFF"/>
        </w:rPr>
        <w:t xml:space="preserve">- ведение реестра </w:t>
      </w:r>
      <w:r w:rsidRPr="003930A4">
        <w:rPr>
          <w:sz w:val="24"/>
          <w:szCs w:val="24"/>
        </w:rPr>
        <w:t>муниципальных маршрутов Ольховского муниципального района</w:t>
      </w:r>
      <w:r>
        <w:rPr>
          <w:sz w:val="24"/>
          <w:szCs w:val="24"/>
        </w:rPr>
        <w:t xml:space="preserve"> Волгоградской области.</w:t>
      </w:r>
    </w:p>
    <w:p w:rsidR="00117DA4" w:rsidRDefault="00117DA4" w:rsidP="00117DA4">
      <w:pPr>
        <w:ind w:firstLine="708"/>
        <w:rPr>
          <w:sz w:val="24"/>
          <w:szCs w:val="24"/>
        </w:rPr>
      </w:pPr>
      <w:r>
        <w:rPr>
          <w:sz w:val="24"/>
          <w:szCs w:val="24"/>
        </w:rPr>
        <w:t>Перечень мероприятий муниципальной программы Администрации Ольховского муниципального района Волгоградской области указан в таблице № 2.</w:t>
      </w:r>
    </w:p>
    <w:p w:rsidR="00117DA4" w:rsidRDefault="00117DA4" w:rsidP="00117DA4">
      <w:pPr>
        <w:ind w:firstLine="708"/>
        <w:jc w:val="center"/>
        <w:rPr>
          <w:sz w:val="24"/>
          <w:szCs w:val="24"/>
          <w:u w:val="single"/>
        </w:rPr>
      </w:pPr>
    </w:p>
    <w:p w:rsidR="00117DA4" w:rsidRDefault="00117DA4" w:rsidP="00117DA4">
      <w:pPr>
        <w:ind w:firstLine="708"/>
        <w:jc w:val="center"/>
        <w:rPr>
          <w:sz w:val="24"/>
          <w:szCs w:val="24"/>
          <w:u w:val="single"/>
        </w:rPr>
      </w:pPr>
    </w:p>
    <w:p w:rsidR="00117DA4" w:rsidRDefault="00117DA4" w:rsidP="00117DA4">
      <w:pPr>
        <w:ind w:firstLine="708"/>
        <w:jc w:val="both"/>
        <w:rPr>
          <w:sz w:val="24"/>
          <w:szCs w:val="24"/>
        </w:rPr>
      </w:pPr>
    </w:p>
    <w:p w:rsidR="00117DA4" w:rsidRPr="00FC45A8" w:rsidRDefault="00117DA4" w:rsidP="00117DA4">
      <w:pPr>
        <w:ind w:firstLine="708"/>
        <w:jc w:val="both"/>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ind w:firstLine="708"/>
        <w:rPr>
          <w:sz w:val="24"/>
          <w:szCs w:val="24"/>
        </w:rPr>
      </w:pPr>
    </w:p>
    <w:p w:rsidR="00117DA4" w:rsidRDefault="00117DA4" w:rsidP="00117DA4">
      <w:pPr>
        <w:rPr>
          <w:sz w:val="24"/>
          <w:szCs w:val="24"/>
        </w:rPr>
      </w:pPr>
    </w:p>
    <w:p w:rsidR="00117DA4" w:rsidRDefault="00117DA4" w:rsidP="00117DA4">
      <w:pPr>
        <w:ind w:firstLine="708"/>
        <w:jc w:val="center"/>
        <w:rPr>
          <w:sz w:val="24"/>
          <w:szCs w:val="24"/>
        </w:rPr>
      </w:pPr>
    </w:p>
    <w:p w:rsidR="00117DA4" w:rsidRDefault="00117DA4" w:rsidP="00117DA4">
      <w:pPr>
        <w:ind w:firstLine="708"/>
        <w:jc w:val="center"/>
        <w:rPr>
          <w:sz w:val="24"/>
          <w:szCs w:val="24"/>
        </w:rPr>
        <w:sectPr w:rsidR="00117DA4" w:rsidSect="00C94D81">
          <w:headerReference w:type="default" r:id="rId239"/>
          <w:pgSz w:w="11906" w:h="16838"/>
          <w:pgMar w:top="1134" w:right="991" w:bottom="993" w:left="1418" w:header="708" w:footer="708" w:gutter="0"/>
          <w:cols w:space="708"/>
          <w:docGrid w:linePitch="360"/>
        </w:sectPr>
      </w:pPr>
    </w:p>
    <w:p w:rsidR="00117DA4" w:rsidRDefault="00117DA4" w:rsidP="00117DA4">
      <w:pPr>
        <w:ind w:firstLine="708"/>
        <w:jc w:val="right"/>
        <w:rPr>
          <w:sz w:val="24"/>
          <w:szCs w:val="24"/>
        </w:rPr>
      </w:pPr>
      <w:r>
        <w:rPr>
          <w:sz w:val="24"/>
          <w:szCs w:val="24"/>
        </w:rPr>
        <w:lastRenderedPageBreak/>
        <w:t>Таблица № 2.</w:t>
      </w:r>
    </w:p>
    <w:p w:rsidR="00117DA4" w:rsidRDefault="00117DA4" w:rsidP="00117DA4">
      <w:pPr>
        <w:ind w:firstLine="708"/>
        <w:jc w:val="center"/>
        <w:rPr>
          <w:sz w:val="24"/>
          <w:szCs w:val="24"/>
        </w:rPr>
      </w:pPr>
      <w:r>
        <w:rPr>
          <w:sz w:val="24"/>
          <w:szCs w:val="24"/>
        </w:rPr>
        <w:t>ПЕРЕЧЕНЬ</w:t>
      </w:r>
    </w:p>
    <w:p w:rsidR="00117DA4" w:rsidRDefault="00117DA4" w:rsidP="00117DA4">
      <w:pPr>
        <w:ind w:firstLine="708"/>
        <w:jc w:val="center"/>
        <w:rPr>
          <w:sz w:val="24"/>
          <w:szCs w:val="24"/>
        </w:rPr>
      </w:pPr>
      <w:r>
        <w:rPr>
          <w:sz w:val="24"/>
          <w:szCs w:val="24"/>
        </w:rPr>
        <w:t>мероприятий муниципальной программы Администрации Ольховского муниципального района Волгоградской области</w:t>
      </w:r>
    </w:p>
    <w:p w:rsidR="00117DA4" w:rsidRDefault="00117DA4" w:rsidP="00117DA4">
      <w:pPr>
        <w:ind w:firstLine="708"/>
        <w:jc w:val="center"/>
        <w:rPr>
          <w:sz w:val="24"/>
          <w:szCs w:val="24"/>
        </w:rPr>
      </w:pPr>
    </w:p>
    <w:tbl>
      <w:tblPr>
        <w:tblW w:w="14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3402"/>
        <w:gridCol w:w="1417"/>
        <w:gridCol w:w="709"/>
        <w:gridCol w:w="1168"/>
        <w:gridCol w:w="958"/>
        <w:gridCol w:w="992"/>
        <w:gridCol w:w="993"/>
        <w:gridCol w:w="1276"/>
        <w:gridCol w:w="3544"/>
      </w:tblGrid>
      <w:tr w:rsidR="00117DA4" w:rsidRPr="00C94D81" w:rsidTr="00F06C4E">
        <w:tc>
          <w:tcPr>
            <w:tcW w:w="534" w:type="dxa"/>
            <w:vMerge w:val="restart"/>
          </w:tcPr>
          <w:p w:rsidR="00117DA4" w:rsidRPr="00C94D81" w:rsidRDefault="00117DA4" w:rsidP="00F06C4E">
            <w:pPr>
              <w:jc w:val="center"/>
              <w:rPr>
                <w:sz w:val="24"/>
                <w:szCs w:val="24"/>
              </w:rPr>
            </w:pPr>
            <w:r w:rsidRPr="00C94D81">
              <w:rPr>
                <w:sz w:val="24"/>
                <w:szCs w:val="24"/>
              </w:rPr>
              <w:t>№ п/п</w:t>
            </w:r>
          </w:p>
        </w:tc>
        <w:tc>
          <w:tcPr>
            <w:tcW w:w="3402" w:type="dxa"/>
            <w:vMerge w:val="restart"/>
          </w:tcPr>
          <w:p w:rsidR="00117DA4" w:rsidRPr="00C94D81" w:rsidRDefault="00117DA4" w:rsidP="00F06C4E">
            <w:pPr>
              <w:rPr>
                <w:sz w:val="24"/>
                <w:szCs w:val="24"/>
              </w:rPr>
            </w:pPr>
            <w:r w:rsidRPr="00C94D81">
              <w:rPr>
                <w:sz w:val="24"/>
                <w:szCs w:val="24"/>
              </w:rPr>
              <w:t>Наименование основного мероприятия, мероприятия</w:t>
            </w:r>
          </w:p>
        </w:tc>
        <w:tc>
          <w:tcPr>
            <w:tcW w:w="1417" w:type="dxa"/>
            <w:vMerge w:val="restart"/>
          </w:tcPr>
          <w:p w:rsidR="00117DA4" w:rsidRPr="00C94D81" w:rsidRDefault="00117DA4" w:rsidP="00F06C4E">
            <w:pPr>
              <w:rPr>
                <w:sz w:val="24"/>
                <w:szCs w:val="24"/>
              </w:rPr>
            </w:pPr>
            <w:r w:rsidRPr="00C94D81">
              <w:rPr>
                <w:sz w:val="24"/>
                <w:szCs w:val="24"/>
              </w:rPr>
              <w:t>Ответственный исполнитель муниципальной программы</w:t>
            </w:r>
          </w:p>
        </w:tc>
        <w:tc>
          <w:tcPr>
            <w:tcW w:w="709" w:type="dxa"/>
            <w:vMerge w:val="restart"/>
          </w:tcPr>
          <w:p w:rsidR="00117DA4" w:rsidRPr="00C94D81" w:rsidRDefault="00117DA4" w:rsidP="00F06C4E">
            <w:pPr>
              <w:rPr>
                <w:sz w:val="24"/>
                <w:szCs w:val="24"/>
              </w:rPr>
            </w:pPr>
            <w:r w:rsidRPr="00C94D81">
              <w:rPr>
                <w:sz w:val="24"/>
                <w:szCs w:val="24"/>
              </w:rPr>
              <w:t>Год реализации</w:t>
            </w:r>
          </w:p>
        </w:tc>
        <w:tc>
          <w:tcPr>
            <w:tcW w:w="5387" w:type="dxa"/>
            <w:gridSpan w:val="5"/>
          </w:tcPr>
          <w:p w:rsidR="00117DA4" w:rsidRPr="00C94D81" w:rsidRDefault="00117DA4" w:rsidP="00F06C4E">
            <w:pPr>
              <w:rPr>
                <w:sz w:val="24"/>
                <w:szCs w:val="24"/>
              </w:rPr>
            </w:pPr>
            <w:r w:rsidRPr="00C94D81">
              <w:rPr>
                <w:sz w:val="24"/>
                <w:szCs w:val="24"/>
              </w:rPr>
              <w:t>Объем и источники финансирования (тыс. рублей)</w:t>
            </w:r>
          </w:p>
        </w:tc>
        <w:tc>
          <w:tcPr>
            <w:tcW w:w="3544" w:type="dxa"/>
            <w:vMerge w:val="restart"/>
          </w:tcPr>
          <w:p w:rsidR="00117DA4" w:rsidRPr="00C94D81" w:rsidRDefault="00117DA4" w:rsidP="00F06C4E">
            <w:pPr>
              <w:rPr>
                <w:sz w:val="24"/>
                <w:szCs w:val="24"/>
              </w:rPr>
            </w:pPr>
            <w:r w:rsidRPr="00C94D81">
              <w:rPr>
                <w:sz w:val="24"/>
                <w:szCs w:val="24"/>
              </w:rPr>
              <w:t>Непосредственные результаты реализации мероприятия</w:t>
            </w:r>
          </w:p>
        </w:tc>
      </w:tr>
      <w:tr w:rsidR="00117DA4" w:rsidRPr="00C94D81" w:rsidTr="00F06C4E">
        <w:tc>
          <w:tcPr>
            <w:tcW w:w="534" w:type="dxa"/>
            <w:vMerge/>
          </w:tcPr>
          <w:p w:rsidR="00117DA4" w:rsidRPr="00C94D81" w:rsidRDefault="00117DA4" w:rsidP="00F06C4E">
            <w:pPr>
              <w:jc w:val="center"/>
              <w:rPr>
                <w:sz w:val="24"/>
                <w:szCs w:val="24"/>
              </w:rPr>
            </w:pPr>
          </w:p>
        </w:tc>
        <w:tc>
          <w:tcPr>
            <w:tcW w:w="3402" w:type="dxa"/>
            <w:vMerge/>
          </w:tcPr>
          <w:p w:rsidR="00117DA4" w:rsidRPr="00C94D81" w:rsidRDefault="00117DA4" w:rsidP="00F06C4E">
            <w:pPr>
              <w:jc w:val="center"/>
              <w:rPr>
                <w:sz w:val="24"/>
                <w:szCs w:val="24"/>
              </w:rPr>
            </w:pPr>
          </w:p>
        </w:tc>
        <w:tc>
          <w:tcPr>
            <w:tcW w:w="1417" w:type="dxa"/>
            <w:vMerge/>
          </w:tcPr>
          <w:p w:rsidR="00117DA4" w:rsidRPr="00C94D81" w:rsidRDefault="00117DA4" w:rsidP="00F06C4E">
            <w:pPr>
              <w:jc w:val="center"/>
              <w:rPr>
                <w:sz w:val="24"/>
                <w:szCs w:val="24"/>
              </w:rPr>
            </w:pPr>
          </w:p>
        </w:tc>
        <w:tc>
          <w:tcPr>
            <w:tcW w:w="709" w:type="dxa"/>
            <w:vMerge/>
          </w:tcPr>
          <w:p w:rsidR="00117DA4" w:rsidRPr="00C94D81" w:rsidRDefault="00117DA4" w:rsidP="00F06C4E">
            <w:pPr>
              <w:jc w:val="center"/>
              <w:rPr>
                <w:sz w:val="24"/>
                <w:szCs w:val="24"/>
              </w:rPr>
            </w:pPr>
          </w:p>
        </w:tc>
        <w:tc>
          <w:tcPr>
            <w:tcW w:w="1168" w:type="dxa"/>
            <w:vMerge w:val="restart"/>
          </w:tcPr>
          <w:p w:rsidR="00117DA4" w:rsidRPr="00C94D81" w:rsidRDefault="00117DA4" w:rsidP="00F06C4E">
            <w:pPr>
              <w:jc w:val="center"/>
              <w:rPr>
                <w:sz w:val="24"/>
                <w:szCs w:val="24"/>
              </w:rPr>
            </w:pPr>
            <w:r w:rsidRPr="00C94D81">
              <w:rPr>
                <w:sz w:val="24"/>
                <w:szCs w:val="24"/>
              </w:rPr>
              <w:t>Всего</w:t>
            </w:r>
          </w:p>
        </w:tc>
        <w:tc>
          <w:tcPr>
            <w:tcW w:w="4219" w:type="dxa"/>
            <w:gridSpan w:val="4"/>
          </w:tcPr>
          <w:p w:rsidR="00117DA4" w:rsidRPr="00C94D81" w:rsidRDefault="00117DA4" w:rsidP="00F06C4E">
            <w:pPr>
              <w:jc w:val="center"/>
              <w:rPr>
                <w:sz w:val="24"/>
                <w:szCs w:val="24"/>
              </w:rPr>
            </w:pPr>
            <w:r w:rsidRPr="00C94D81">
              <w:rPr>
                <w:sz w:val="24"/>
                <w:szCs w:val="24"/>
              </w:rPr>
              <w:t>в том числе</w:t>
            </w:r>
          </w:p>
        </w:tc>
        <w:tc>
          <w:tcPr>
            <w:tcW w:w="3544" w:type="dxa"/>
            <w:vMerge/>
          </w:tcPr>
          <w:p w:rsidR="00117DA4" w:rsidRPr="00C94D81" w:rsidRDefault="00117DA4" w:rsidP="00F06C4E">
            <w:pPr>
              <w:jc w:val="center"/>
              <w:rPr>
                <w:sz w:val="24"/>
                <w:szCs w:val="24"/>
              </w:rPr>
            </w:pPr>
          </w:p>
        </w:tc>
      </w:tr>
      <w:tr w:rsidR="00117DA4" w:rsidRPr="00C94D81" w:rsidTr="00F06C4E">
        <w:tc>
          <w:tcPr>
            <w:tcW w:w="534" w:type="dxa"/>
            <w:vMerge/>
          </w:tcPr>
          <w:p w:rsidR="00117DA4" w:rsidRPr="00C94D81" w:rsidRDefault="00117DA4" w:rsidP="00F06C4E">
            <w:pPr>
              <w:jc w:val="center"/>
              <w:rPr>
                <w:sz w:val="24"/>
                <w:szCs w:val="24"/>
              </w:rPr>
            </w:pPr>
          </w:p>
        </w:tc>
        <w:tc>
          <w:tcPr>
            <w:tcW w:w="3402" w:type="dxa"/>
            <w:vMerge/>
          </w:tcPr>
          <w:p w:rsidR="00117DA4" w:rsidRPr="00C94D81" w:rsidRDefault="00117DA4" w:rsidP="00F06C4E">
            <w:pPr>
              <w:jc w:val="center"/>
              <w:rPr>
                <w:sz w:val="24"/>
                <w:szCs w:val="24"/>
              </w:rPr>
            </w:pPr>
          </w:p>
        </w:tc>
        <w:tc>
          <w:tcPr>
            <w:tcW w:w="1417" w:type="dxa"/>
            <w:vMerge/>
          </w:tcPr>
          <w:p w:rsidR="00117DA4" w:rsidRPr="00C94D81" w:rsidRDefault="00117DA4" w:rsidP="00F06C4E">
            <w:pPr>
              <w:jc w:val="center"/>
              <w:rPr>
                <w:sz w:val="24"/>
                <w:szCs w:val="24"/>
              </w:rPr>
            </w:pPr>
          </w:p>
        </w:tc>
        <w:tc>
          <w:tcPr>
            <w:tcW w:w="709" w:type="dxa"/>
            <w:vMerge/>
          </w:tcPr>
          <w:p w:rsidR="00117DA4" w:rsidRPr="00C94D81" w:rsidRDefault="00117DA4" w:rsidP="00F06C4E">
            <w:pPr>
              <w:jc w:val="center"/>
              <w:rPr>
                <w:sz w:val="24"/>
                <w:szCs w:val="24"/>
              </w:rPr>
            </w:pPr>
          </w:p>
        </w:tc>
        <w:tc>
          <w:tcPr>
            <w:tcW w:w="1168" w:type="dxa"/>
            <w:vMerge/>
          </w:tcPr>
          <w:p w:rsidR="00117DA4" w:rsidRPr="00C94D81" w:rsidRDefault="00117DA4" w:rsidP="00F06C4E">
            <w:pPr>
              <w:jc w:val="center"/>
              <w:rPr>
                <w:sz w:val="24"/>
                <w:szCs w:val="24"/>
              </w:rPr>
            </w:pPr>
          </w:p>
        </w:tc>
        <w:tc>
          <w:tcPr>
            <w:tcW w:w="958" w:type="dxa"/>
          </w:tcPr>
          <w:p w:rsidR="00117DA4" w:rsidRPr="00C94D81" w:rsidRDefault="00117DA4" w:rsidP="00F06C4E">
            <w:pPr>
              <w:jc w:val="center"/>
              <w:rPr>
                <w:sz w:val="24"/>
                <w:szCs w:val="24"/>
              </w:rPr>
            </w:pPr>
            <w:r w:rsidRPr="00C94D81">
              <w:rPr>
                <w:sz w:val="24"/>
                <w:szCs w:val="24"/>
              </w:rPr>
              <w:t>Федеральный бюджет</w:t>
            </w:r>
          </w:p>
        </w:tc>
        <w:tc>
          <w:tcPr>
            <w:tcW w:w="992" w:type="dxa"/>
          </w:tcPr>
          <w:p w:rsidR="00117DA4" w:rsidRPr="00C94D81" w:rsidRDefault="00117DA4" w:rsidP="00F06C4E">
            <w:pPr>
              <w:jc w:val="center"/>
              <w:rPr>
                <w:sz w:val="24"/>
                <w:szCs w:val="24"/>
              </w:rPr>
            </w:pPr>
            <w:r w:rsidRPr="00C94D81">
              <w:rPr>
                <w:sz w:val="24"/>
                <w:szCs w:val="24"/>
              </w:rPr>
              <w:t>Областной бюджет</w:t>
            </w:r>
          </w:p>
        </w:tc>
        <w:tc>
          <w:tcPr>
            <w:tcW w:w="993" w:type="dxa"/>
          </w:tcPr>
          <w:p w:rsidR="00117DA4" w:rsidRPr="00C94D81" w:rsidRDefault="00117DA4" w:rsidP="00F06C4E">
            <w:pPr>
              <w:jc w:val="center"/>
              <w:rPr>
                <w:sz w:val="24"/>
                <w:szCs w:val="24"/>
              </w:rPr>
            </w:pPr>
            <w:r w:rsidRPr="00C94D81">
              <w:rPr>
                <w:sz w:val="24"/>
                <w:szCs w:val="24"/>
              </w:rPr>
              <w:t>Муниципальный бюджет</w:t>
            </w:r>
          </w:p>
        </w:tc>
        <w:tc>
          <w:tcPr>
            <w:tcW w:w="1276" w:type="dxa"/>
          </w:tcPr>
          <w:p w:rsidR="00117DA4" w:rsidRPr="00C94D81" w:rsidRDefault="00117DA4" w:rsidP="00F06C4E">
            <w:pPr>
              <w:jc w:val="center"/>
              <w:rPr>
                <w:sz w:val="24"/>
                <w:szCs w:val="24"/>
              </w:rPr>
            </w:pPr>
            <w:r w:rsidRPr="00C94D81">
              <w:rPr>
                <w:sz w:val="24"/>
                <w:szCs w:val="24"/>
              </w:rPr>
              <w:t>Внебюджетные источники</w:t>
            </w:r>
          </w:p>
        </w:tc>
        <w:tc>
          <w:tcPr>
            <w:tcW w:w="3544" w:type="dxa"/>
            <w:vMerge/>
          </w:tcPr>
          <w:p w:rsidR="00117DA4" w:rsidRPr="00C94D81" w:rsidRDefault="00117DA4" w:rsidP="00F06C4E">
            <w:pPr>
              <w:jc w:val="center"/>
              <w:rPr>
                <w:sz w:val="24"/>
                <w:szCs w:val="24"/>
              </w:rPr>
            </w:pPr>
          </w:p>
        </w:tc>
      </w:tr>
      <w:tr w:rsidR="00117DA4" w:rsidRPr="00C94D81" w:rsidTr="00F06C4E">
        <w:tc>
          <w:tcPr>
            <w:tcW w:w="534" w:type="dxa"/>
          </w:tcPr>
          <w:p w:rsidR="00117DA4" w:rsidRPr="00C94D81" w:rsidRDefault="00117DA4" w:rsidP="00F06C4E">
            <w:pPr>
              <w:jc w:val="center"/>
              <w:rPr>
                <w:sz w:val="24"/>
                <w:szCs w:val="24"/>
              </w:rPr>
            </w:pPr>
            <w:r w:rsidRPr="00C94D81">
              <w:rPr>
                <w:sz w:val="24"/>
                <w:szCs w:val="24"/>
              </w:rPr>
              <w:t>1</w:t>
            </w:r>
          </w:p>
        </w:tc>
        <w:tc>
          <w:tcPr>
            <w:tcW w:w="3402" w:type="dxa"/>
          </w:tcPr>
          <w:p w:rsidR="00117DA4" w:rsidRPr="00C94D81" w:rsidRDefault="00117DA4" w:rsidP="00F06C4E">
            <w:pPr>
              <w:jc w:val="center"/>
              <w:rPr>
                <w:sz w:val="24"/>
                <w:szCs w:val="24"/>
              </w:rPr>
            </w:pPr>
            <w:r w:rsidRPr="00C94D81">
              <w:rPr>
                <w:sz w:val="24"/>
                <w:szCs w:val="24"/>
              </w:rPr>
              <w:t>2</w:t>
            </w:r>
          </w:p>
        </w:tc>
        <w:tc>
          <w:tcPr>
            <w:tcW w:w="1417" w:type="dxa"/>
          </w:tcPr>
          <w:p w:rsidR="00117DA4" w:rsidRPr="00C94D81" w:rsidRDefault="00117DA4" w:rsidP="00F06C4E">
            <w:pPr>
              <w:jc w:val="center"/>
              <w:rPr>
                <w:sz w:val="24"/>
                <w:szCs w:val="24"/>
              </w:rPr>
            </w:pPr>
            <w:r w:rsidRPr="00C94D81">
              <w:rPr>
                <w:sz w:val="24"/>
                <w:szCs w:val="24"/>
              </w:rPr>
              <w:t>3</w:t>
            </w:r>
          </w:p>
        </w:tc>
        <w:tc>
          <w:tcPr>
            <w:tcW w:w="709" w:type="dxa"/>
          </w:tcPr>
          <w:p w:rsidR="00117DA4" w:rsidRPr="00C94D81" w:rsidRDefault="00117DA4" w:rsidP="00F06C4E">
            <w:pPr>
              <w:jc w:val="center"/>
              <w:rPr>
                <w:sz w:val="24"/>
                <w:szCs w:val="24"/>
              </w:rPr>
            </w:pPr>
            <w:r w:rsidRPr="00C94D81">
              <w:rPr>
                <w:sz w:val="24"/>
                <w:szCs w:val="24"/>
              </w:rPr>
              <w:t>4</w:t>
            </w:r>
          </w:p>
        </w:tc>
        <w:tc>
          <w:tcPr>
            <w:tcW w:w="1168" w:type="dxa"/>
          </w:tcPr>
          <w:p w:rsidR="00117DA4" w:rsidRPr="00C94D81" w:rsidRDefault="00117DA4" w:rsidP="00F06C4E">
            <w:pPr>
              <w:jc w:val="center"/>
              <w:rPr>
                <w:sz w:val="24"/>
                <w:szCs w:val="24"/>
              </w:rPr>
            </w:pPr>
            <w:r w:rsidRPr="00C94D81">
              <w:rPr>
                <w:sz w:val="24"/>
                <w:szCs w:val="24"/>
              </w:rPr>
              <w:t>5</w:t>
            </w:r>
          </w:p>
        </w:tc>
        <w:tc>
          <w:tcPr>
            <w:tcW w:w="958" w:type="dxa"/>
          </w:tcPr>
          <w:p w:rsidR="00117DA4" w:rsidRPr="00C94D81" w:rsidRDefault="00117DA4" w:rsidP="00F06C4E">
            <w:pPr>
              <w:jc w:val="center"/>
              <w:rPr>
                <w:sz w:val="24"/>
                <w:szCs w:val="24"/>
              </w:rPr>
            </w:pPr>
            <w:r w:rsidRPr="00C94D81">
              <w:rPr>
                <w:sz w:val="24"/>
                <w:szCs w:val="24"/>
              </w:rPr>
              <w:t>6</w:t>
            </w:r>
          </w:p>
        </w:tc>
        <w:tc>
          <w:tcPr>
            <w:tcW w:w="992" w:type="dxa"/>
          </w:tcPr>
          <w:p w:rsidR="00117DA4" w:rsidRPr="00C94D81" w:rsidRDefault="00117DA4" w:rsidP="00F06C4E">
            <w:pPr>
              <w:jc w:val="center"/>
              <w:rPr>
                <w:sz w:val="24"/>
                <w:szCs w:val="24"/>
              </w:rPr>
            </w:pPr>
            <w:r w:rsidRPr="00C94D81">
              <w:rPr>
                <w:sz w:val="24"/>
                <w:szCs w:val="24"/>
              </w:rPr>
              <w:t>7</w:t>
            </w:r>
          </w:p>
        </w:tc>
        <w:tc>
          <w:tcPr>
            <w:tcW w:w="993" w:type="dxa"/>
          </w:tcPr>
          <w:p w:rsidR="00117DA4" w:rsidRPr="00C94D81" w:rsidRDefault="00117DA4" w:rsidP="00F06C4E">
            <w:pPr>
              <w:jc w:val="center"/>
              <w:rPr>
                <w:sz w:val="24"/>
                <w:szCs w:val="24"/>
              </w:rPr>
            </w:pPr>
            <w:r w:rsidRPr="00C94D81">
              <w:rPr>
                <w:sz w:val="24"/>
                <w:szCs w:val="24"/>
              </w:rPr>
              <w:t>8</w:t>
            </w:r>
          </w:p>
        </w:tc>
        <w:tc>
          <w:tcPr>
            <w:tcW w:w="1276" w:type="dxa"/>
          </w:tcPr>
          <w:p w:rsidR="00117DA4" w:rsidRPr="00C94D81" w:rsidRDefault="00117DA4" w:rsidP="00F06C4E">
            <w:pPr>
              <w:jc w:val="center"/>
              <w:rPr>
                <w:sz w:val="24"/>
                <w:szCs w:val="24"/>
              </w:rPr>
            </w:pPr>
            <w:r w:rsidRPr="00C94D81">
              <w:rPr>
                <w:sz w:val="24"/>
                <w:szCs w:val="24"/>
              </w:rPr>
              <w:t>9</w:t>
            </w:r>
          </w:p>
        </w:tc>
        <w:tc>
          <w:tcPr>
            <w:tcW w:w="3544" w:type="dxa"/>
          </w:tcPr>
          <w:p w:rsidR="00117DA4" w:rsidRPr="00C94D81" w:rsidRDefault="00117DA4" w:rsidP="00F06C4E">
            <w:pPr>
              <w:jc w:val="center"/>
              <w:rPr>
                <w:sz w:val="24"/>
                <w:szCs w:val="24"/>
              </w:rPr>
            </w:pPr>
            <w:r w:rsidRPr="00C94D81">
              <w:rPr>
                <w:sz w:val="24"/>
                <w:szCs w:val="24"/>
              </w:rPr>
              <w:t>10</w:t>
            </w:r>
          </w:p>
        </w:tc>
      </w:tr>
      <w:tr w:rsidR="00117DA4" w:rsidRPr="00C94D81" w:rsidTr="00F06C4E">
        <w:trPr>
          <w:trHeight w:val="842"/>
        </w:trPr>
        <w:tc>
          <w:tcPr>
            <w:tcW w:w="534" w:type="dxa"/>
            <w:vMerge w:val="restart"/>
          </w:tcPr>
          <w:p w:rsidR="00117DA4" w:rsidRPr="00C94D81" w:rsidRDefault="00117DA4" w:rsidP="00F06C4E">
            <w:pPr>
              <w:jc w:val="center"/>
              <w:rPr>
                <w:sz w:val="24"/>
                <w:szCs w:val="24"/>
              </w:rPr>
            </w:pPr>
            <w:r w:rsidRPr="00C94D81">
              <w:rPr>
                <w:sz w:val="24"/>
                <w:szCs w:val="24"/>
              </w:rPr>
              <w:t>1</w:t>
            </w:r>
          </w:p>
        </w:tc>
        <w:tc>
          <w:tcPr>
            <w:tcW w:w="3402" w:type="dxa"/>
            <w:vMerge w:val="restart"/>
          </w:tcPr>
          <w:p w:rsidR="00117DA4" w:rsidRPr="00C94D81" w:rsidRDefault="00117DA4" w:rsidP="00F06C4E">
            <w:pPr>
              <w:rPr>
                <w:sz w:val="24"/>
                <w:szCs w:val="24"/>
              </w:rPr>
            </w:pPr>
            <w:r w:rsidRPr="00C94D81">
              <w:rPr>
                <w:sz w:val="24"/>
                <w:szCs w:val="24"/>
              </w:rPr>
              <w:t xml:space="preserve">Подготовка технического задания для проведения аукциона в электронной форме по определению исполнителя </w:t>
            </w:r>
            <w:r w:rsidRPr="00C94D81">
              <w:rPr>
                <w:color w:val="000000"/>
                <w:sz w:val="24"/>
                <w:szCs w:val="24"/>
                <w:shd w:val="clear" w:color="auto" w:fill="FFFFFF"/>
              </w:rPr>
              <w:t>на оказание услуг (выполнение работ) связанных с осуществлением регулярных </w:t>
            </w:r>
            <w:r w:rsidRPr="00C94D81">
              <w:rPr>
                <w:color w:val="000000"/>
                <w:sz w:val="24"/>
                <w:szCs w:val="24"/>
                <w:bdr w:val="none" w:sz="0" w:space="0" w:color="auto" w:frame="1"/>
              </w:rPr>
              <w:t>перевозок</w:t>
            </w:r>
            <w:r w:rsidRPr="00C94D81">
              <w:rPr>
                <w:color w:val="000000"/>
                <w:sz w:val="24"/>
                <w:szCs w:val="24"/>
                <w:shd w:val="clear" w:color="auto" w:fill="FFFFFF"/>
              </w:rPr>
              <w:t> по регулируемым тарифам на территории Ольховского муниципального района по муниципальным маршрутам</w:t>
            </w:r>
          </w:p>
        </w:tc>
        <w:tc>
          <w:tcPr>
            <w:tcW w:w="1417" w:type="dxa"/>
            <w:vMerge w:val="restart"/>
          </w:tcPr>
          <w:p w:rsidR="00117DA4" w:rsidRPr="00C94D81" w:rsidRDefault="00117DA4" w:rsidP="00F06C4E">
            <w:pPr>
              <w:jc w:val="center"/>
              <w:rPr>
                <w:sz w:val="24"/>
                <w:szCs w:val="24"/>
              </w:rPr>
            </w:pPr>
            <w:r w:rsidRPr="00C94D81">
              <w:rPr>
                <w:sz w:val="24"/>
                <w:szCs w:val="24"/>
              </w:rPr>
              <w:t>Отдел ЖКХ,           ГС и ООС, Отдел экономики и управления имуществом</w:t>
            </w:r>
          </w:p>
        </w:tc>
        <w:tc>
          <w:tcPr>
            <w:tcW w:w="709" w:type="dxa"/>
            <w:tcBorders>
              <w:bottom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2018</w:t>
            </w:r>
          </w:p>
        </w:tc>
        <w:tc>
          <w:tcPr>
            <w:tcW w:w="1168" w:type="dxa"/>
            <w:tcBorders>
              <w:bottom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58" w:type="dxa"/>
            <w:tcBorders>
              <w:bottom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92" w:type="dxa"/>
            <w:tcBorders>
              <w:bottom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93" w:type="dxa"/>
            <w:tcBorders>
              <w:bottom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1276" w:type="dxa"/>
            <w:tcBorders>
              <w:bottom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3544" w:type="dxa"/>
            <w:vMerge w:val="restart"/>
          </w:tcPr>
          <w:p w:rsidR="00117DA4" w:rsidRPr="00C94D81" w:rsidRDefault="00117DA4" w:rsidP="00F06C4E">
            <w:pPr>
              <w:rPr>
                <w:sz w:val="24"/>
                <w:szCs w:val="24"/>
              </w:rPr>
            </w:pPr>
            <w:r w:rsidRPr="00C94D81">
              <w:rPr>
                <w:sz w:val="24"/>
                <w:szCs w:val="24"/>
              </w:rPr>
              <w:t xml:space="preserve">Технического задание для проведения аукциона в электронной форме по определению исполнителя </w:t>
            </w:r>
            <w:r w:rsidRPr="00C94D81">
              <w:rPr>
                <w:color w:val="000000"/>
                <w:sz w:val="24"/>
                <w:szCs w:val="24"/>
                <w:shd w:val="clear" w:color="auto" w:fill="FFFFFF"/>
              </w:rPr>
              <w:t>на оказание услуг (выполнение работ) связанных с осуществлением регулярных </w:t>
            </w:r>
            <w:r w:rsidRPr="00C94D81">
              <w:rPr>
                <w:color w:val="000000"/>
                <w:sz w:val="24"/>
                <w:szCs w:val="24"/>
                <w:bdr w:val="none" w:sz="0" w:space="0" w:color="auto" w:frame="1"/>
              </w:rPr>
              <w:t>перевозок</w:t>
            </w:r>
            <w:r w:rsidRPr="00C94D81">
              <w:rPr>
                <w:color w:val="000000"/>
                <w:sz w:val="24"/>
                <w:szCs w:val="24"/>
                <w:shd w:val="clear" w:color="auto" w:fill="FFFFFF"/>
              </w:rPr>
              <w:t> по регулируемым тарифам на территории Ольховского муниципального района по муниципальным маршрутам</w:t>
            </w:r>
          </w:p>
        </w:tc>
      </w:tr>
      <w:tr w:rsidR="00117DA4" w:rsidRPr="00C94D81" w:rsidTr="00F06C4E">
        <w:trPr>
          <w:trHeight w:val="991"/>
        </w:trPr>
        <w:tc>
          <w:tcPr>
            <w:tcW w:w="534" w:type="dxa"/>
            <w:vMerge/>
          </w:tcPr>
          <w:p w:rsidR="00117DA4" w:rsidRPr="00C94D81" w:rsidRDefault="00117DA4" w:rsidP="00F06C4E">
            <w:pPr>
              <w:jc w:val="center"/>
              <w:rPr>
                <w:sz w:val="24"/>
                <w:szCs w:val="24"/>
              </w:rPr>
            </w:pPr>
          </w:p>
        </w:tc>
        <w:tc>
          <w:tcPr>
            <w:tcW w:w="3402" w:type="dxa"/>
            <w:vMerge/>
          </w:tcPr>
          <w:p w:rsidR="00117DA4" w:rsidRPr="00C94D81" w:rsidRDefault="00117DA4" w:rsidP="00F06C4E">
            <w:pPr>
              <w:rPr>
                <w:sz w:val="24"/>
                <w:szCs w:val="24"/>
              </w:rPr>
            </w:pPr>
          </w:p>
        </w:tc>
        <w:tc>
          <w:tcPr>
            <w:tcW w:w="1417" w:type="dxa"/>
            <w:vMerge/>
          </w:tcPr>
          <w:p w:rsidR="00117DA4" w:rsidRPr="00C94D81" w:rsidRDefault="00117DA4" w:rsidP="00F06C4E">
            <w:pPr>
              <w:jc w:val="center"/>
              <w:rPr>
                <w:sz w:val="24"/>
                <w:szCs w:val="24"/>
              </w:rPr>
            </w:pPr>
          </w:p>
        </w:tc>
        <w:tc>
          <w:tcPr>
            <w:tcW w:w="709" w:type="dxa"/>
            <w:tcBorders>
              <w:top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2019</w:t>
            </w:r>
          </w:p>
        </w:tc>
        <w:tc>
          <w:tcPr>
            <w:tcW w:w="1168" w:type="dxa"/>
            <w:tcBorders>
              <w:top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58" w:type="dxa"/>
            <w:tcBorders>
              <w:top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92" w:type="dxa"/>
            <w:tcBorders>
              <w:top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93" w:type="dxa"/>
            <w:tcBorders>
              <w:top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1276" w:type="dxa"/>
            <w:tcBorders>
              <w:top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3544" w:type="dxa"/>
            <w:vMerge/>
          </w:tcPr>
          <w:p w:rsidR="00117DA4" w:rsidRPr="00C94D81" w:rsidRDefault="00117DA4" w:rsidP="00F06C4E">
            <w:pPr>
              <w:rPr>
                <w:sz w:val="24"/>
                <w:szCs w:val="24"/>
              </w:rPr>
            </w:pPr>
          </w:p>
        </w:tc>
      </w:tr>
      <w:tr w:rsidR="00117DA4" w:rsidRPr="00C94D81" w:rsidTr="00F06C4E">
        <w:trPr>
          <w:trHeight w:val="991"/>
        </w:trPr>
        <w:tc>
          <w:tcPr>
            <w:tcW w:w="534" w:type="dxa"/>
            <w:vMerge/>
          </w:tcPr>
          <w:p w:rsidR="00117DA4" w:rsidRPr="00C94D81" w:rsidRDefault="00117DA4" w:rsidP="00F06C4E">
            <w:pPr>
              <w:jc w:val="center"/>
              <w:rPr>
                <w:sz w:val="24"/>
                <w:szCs w:val="24"/>
              </w:rPr>
            </w:pPr>
          </w:p>
        </w:tc>
        <w:tc>
          <w:tcPr>
            <w:tcW w:w="3402" w:type="dxa"/>
            <w:vMerge/>
          </w:tcPr>
          <w:p w:rsidR="00117DA4" w:rsidRPr="00C94D81" w:rsidRDefault="00117DA4" w:rsidP="00F06C4E">
            <w:pPr>
              <w:rPr>
                <w:sz w:val="24"/>
                <w:szCs w:val="24"/>
              </w:rPr>
            </w:pPr>
          </w:p>
        </w:tc>
        <w:tc>
          <w:tcPr>
            <w:tcW w:w="1417" w:type="dxa"/>
            <w:vMerge/>
          </w:tcPr>
          <w:p w:rsidR="00117DA4" w:rsidRPr="00C94D81" w:rsidRDefault="00117DA4" w:rsidP="00F06C4E">
            <w:pPr>
              <w:jc w:val="center"/>
              <w:rPr>
                <w:sz w:val="24"/>
                <w:szCs w:val="24"/>
              </w:rPr>
            </w:pPr>
          </w:p>
        </w:tc>
        <w:tc>
          <w:tcPr>
            <w:tcW w:w="709" w:type="dxa"/>
            <w:tcBorders>
              <w:top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rPr>
                <w:sz w:val="24"/>
                <w:szCs w:val="24"/>
              </w:rPr>
            </w:pPr>
            <w:r w:rsidRPr="00C94D81">
              <w:rPr>
                <w:sz w:val="24"/>
                <w:szCs w:val="24"/>
              </w:rPr>
              <w:t>2020</w:t>
            </w:r>
          </w:p>
        </w:tc>
        <w:tc>
          <w:tcPr>
            <w:tcW w:w="1168" w:type="dxa"/>
            <w:tcBorders>
              <w:top w:val="single" w:sz="4" w:space="0" w:color="auto"/>
            </w:tcBorders>
          </w:tcPr>
          <w:p w:rsidR="00117DA4" w:rsidRPr="00C94D81" w:rsidRDefault="00117DA4" w:rsidP="00F06C4E">
            <w:pPr>
              <w:rPr>
                <w:sz w:val="24"/>
                <w:szCs w:val="24"/>
              </w:rPr>
            </w:pPr>
            <w:r w:rsidRPr="00C94D81">
              <w:rPr>
                <w:sz w:val="24"/>
                <w:szCs w:val="24"/>
              </w:rPr>
              <w:t>не требуется</w:t>
            </w:r>
          </w:p>
        </w:tc>
        <w:tc>
          <w:tcPr>
            <w:tcW w:w="958" w:type="dxa"/>
            <w:tcBorders>
              <w:top w:val="single" w:sz="4" w:space="0" w:color="auto"/>
            </w:tcBorders>
          </w:tcPr>
          <w:p w:rsidR="00117DA4" w:rsidRPr="00C94D81" w:rsidRDefault="00117DA4" w:rsidP="00F06C4E">
            <w:pPr>
              <w:rPr>
                <w:sz w:val="24"/>
                <w:szCs w:val="24"/>
              </w:rPr>
            </w:pPr>
            <w:r w:rsidRPr="00C94D81">
              <w:rPr>
                <w:sz w:val="24"/>
                <w:szCs w:val="24"/>
              </w:rPr>
              <w:t>не требуется</w:t>
            </w:r>
          </w:p>
        </w:tc>
        <w:tc>
          <w:tcPr>
            <w:tcW w:w="992" w:type="dxa"/>
            <w:tcBorders>
              <w:top w:val="single" w:sz="4" w:space="0" w:color="auto"/>
            </w:tcBorders>
          </w:tcPr>
          <w:p w:rsidR="00117DA4" w:rsidRPr="00C94D81" w:rsidRDefault="00117DA4" w:rsidP="00F06C4E">
            <w:pPr>
              <w:rPr>
                <w:sz w:val="24"/>
                <w:szCs w:val="24"/>
              </w:rPr>
            </w:pPr>
            <w:r w:rsidRPr="00C94D81">
              <w:rPr>
                <w:sz w:val="24"/>
                <w:szCs w:val="24"/>
              </w:rPr>
              <w:t>не требуется</w:t>
            </w:r>
          </w:p>
        </w:tc>
        <w:tc>
          <w:tcPr>
            <w:tcW w:w="993" w:type="dxa"/>
            <w:tcBorders>
              <w:top w:val="single" w:sz="4" w:space="0" w:color="auto"/>
            </w:tcBorders>
          </w:tcPr>
          <w:p w:rsidR="00117DA4" w:rsidRPr="00C94D81" w:rsidRDefault="00117DA4" w:rsidP="00F06C4E">
            <w:pPr>
              <w:rPr>
                <w:sz w:val="24"/>
                <w:szCs w:val="24"/>
              </w:rPr>
            </w:pPr>
            <w:r w:rsidRPr="00C94D81">
              <w:rPr>
                <w:sz w:val="24"/>
                <w:szCs w:val="24"/>
              </w:rPr>
              <w:t>не требуется</w:t>
            </w:r>
          </w:p>
        </w:tc>
        <w:tc>
          <w:tcPr>
            <w:tcW w:w="1276" w:type="dxa"/>
            <w:tcBorders>
              <w:top w:val="single" w:sz="4" w:space="0" w:color="auto"/>
            </w:tcBorders>
          </w:tcPr>
          <w:p w:rsidR="00117DA4" w:rsidRPr="00C94D81" w:rsidRDefault="00117DA4" w:rsidP="00F06C4E">
            <w:pPr>
              <w:rPr>
                <w:sz w:val="24"/>
                <w:szCs w:val="24"/>
              </w:rPr>
            </w:pPr>
            <w:r w:rsidRPr="00C94D81">
              <w:rPr>
                <w:sz w:val="24"/>
                <w:szCs w:val="24"/>
              </w:rPr>
              <w:t>не требуется</w:t>
            </w:r>
          </w:p>
        </w:tc>
        <w:tc>
          <w:tcPr>
            <w:tcW w:w="3544" w:type="dxa"/>
            <w:vMerge/>
          </w:tcPr>
          <w:p w:rsidR="00117DA4" w:rsidRPr="00C94D81" w:rsidRDefault="00117DA4" w:rsidP="00F06C4E">
            <w:pPr>
              <w:rPr>
                <w:sz w:val="24"/>
                <w:szCs w:val="24"/>
              </w:rPr>
            </w:pPr>
          </w:p>
        </w:tc>
      </w:tr>
      <w:tr w:rsidR="00117DA4" w:rsidRPr="00C94D81" w:rsidTr="00F06C4E">
        <w:tc>
          <w:tcPr>
            <w:tcW w:w="534" w:type="dxa"/>
            <w:vMerge w:val="restart"/>
          </w:tcPr>
          <w:p w:rsidR="00117DA4" w:rsidRPr="00C94D81" w:rsidRDefault="00117DA4" w:rsidP="00F06C4E">
            <w:pPr>
              <w:jc w:val="center"/>
              <w:rPr>
                <w:sz w:val="24"/>
                <w:szCs w:val="24"/>
              </w:rPr>
            </w:pPr>
            <w:r w:rsidRPr="00C94D81">
              <w:rPr>
                <w:sz w:val="24"/>
                <w:szCs w:val="24"/>
              </w:rPr>
              <w:t>2</w:t>
            </w:r>
          </w:p>
        </w:tc>
        <w:tc>
          <w:tcPr>
            <w:tcW w:w="3402" w:type="dxa"/>
            <w:vMerge w:val="restart"/>
          </w:tcPr>
          <w:p w:rsidR="00117DA4" w:rsidRPr="00C94D81" w:rsidRDefault="00117DA4" w:rsidP="00F06C4E">
            <w:pPr>
              <w:rPr>
                <w:sz w:val="24"/>
                <w:szCs w:val="24"/>
              </w:rPr>
            </w:pPr>
            <w:r w:rsidRPr="00C94D81">
              <w:rPr>
                <w:color w:val="000000"/>
                <w:sz w:val="24"/>
                <w:szCs w:val="24"/>
                <w:shd w:val="clear" w:color="auto" w:fill="FFFFFF"/>
              </w:rPr>
              <w:t xml:space="preserve">Проведение аукциона </w:t>
            </w:r>
            <w:r w:rsidRPr="00C94D81">
              <w:rPr>
                <w:sz w:val="24"/>
                <w:szCs w:val="24"/>
              </w:rPr>
              <w:t xml:space="preserve">в электронной форме по определению исполнителя </w:t>
            </w:r>
            <w:r w:rsidRPr="00C94D81">
              <w:rPr>
                <w:color w:val="000000"/>
                <w:sz w:val="24"/>
                <w:szCs w:val="24"/>
                <w:shd w:val="clear" w:color="auto" w:fill="FFFFFF"/>
              </w:rPr>
              <w:t xml:space="preserve">на </w:t>
            </w:r>
            <w:r w:rsidRPr="00C94D81">
              <w:rPr>
                <w:sz w:val="24"/>
                <w:szCs w:val="24"/>
              </w:rPr>
              <w:t xml:space="preserve"> </w:t>
            </w:r>
            <w:r w:rsidRPr="00C94D81">
              <w:rPr>
                <w:color w:val="000000"/>
                <w:sz w:val="24"/>
                <w:szCs w:val="24"/>
                <w:shd w:val="clear" w:color="auto" w:fill="FFFFFF"/>
              </w:rPr>
              <w:t xml:space="preserve">оказание услуг (выполнение работ) связанных с </w:t>
            </w:r>
            <w:r w:rsidRPr="00C94D81">
              <w:rPr>
                <w:color w:val="000000"/>
                <w:sz w:val="24"/>
                <w:szCs w:val="24"/>
                <w:shd w:val="clear" w:color="auto" w:fill="FFFFFF"/>
              </w:rPr>
              <w:lastRenderedPageBreak/>
              <w:t>осуществлением регулярных </w:t>
            </w:r>
            <w:r w:rsidRPr="00C94D81">
              <w:rPr>
                <w:color w:val="000000"/>
                <w:sz w:val="24"/>
                <w:szCs w:val="24"/>
                <w:bdr w:val="none" w:sz="0" w:space="0" w:color="auto" w:frame="1"/>
              </w:rPr>
              <w:t>перевозок</w:t>
            </w:r>
            <w:r w:rsidRPr="00C94D81">
              <w:rPr>
                <w:color w:val="000000"/>
                <w:sz w:val="24"/>
                <w:szCs w:val="24"/>
                <w:shd w:val="clear" w:color="auto" w:fill="FFFFFF"/>
              </w:rPr>
              <w:t> по регулируемым тарифам на территории Ольховского муниципального района по муниципальным маршрутам</w:t>
            </w:r>
          </w:p>
        </w:tc>
        <w:tc>
          <w:tcPr>
            <w:tcW w:w="1417" w:type="dxa"/>
            <w:vMerge w:val="restart"/>
          </w:tcPr>
          <w:p w:rsidR="00117DA4" w:rsidRPr="00C94D81" w:rsidRDefault="00117DA4" w:rsidP="00F06C4E">
            <w:pPr>
              <w:jc w:val="center"/>
              <w:rPr>
                <w:sz w:val="24"/>
                <w:szCs w:val="24"/>
              </w:rPr>
            </w:pPr>
            <w:r w:rsidRPr="00C94D81">
              <w:rPr>
                <w:sz w:val="24"/>
                <w:szCs w:val="24"/>
              </w:rPr>
              <w:lastRenderedPageBreak/>
              <w:t>Отдел экономики и управления имущество</w:t>
            </w:r>
            <w:r w:rsidRPr="00C94D81">
              <w:rPr>
                <w:sz w:val="24"/>
                <w:szCs w:val="24"/>
              </w:rPr>
              <w:lastRenderedPageBreak/>
              <w:t>м</w:t>
            </w:r>
          </w:p>
        </w:tc>
        <w:tc>
          <w:tcPr>
            <w:tcW w:w="709"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2018</w:t>
            </w:r>
          </w:p>
        </w:tc>
        <w:tc>
          <w:tcPr>
            <w:tcW w:w="1168"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58"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92"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93"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1276"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3544" w:type="dxa"/>
            <w:vMerge w:val="restart"/>
          </w:tcPr>
          <w:p w:rsidR="00117DA4" w:rsidRPr="00C94D81" w:rsidRDefault="00117DA4" w:rsidP="00F06C4E">
            <w:pPr>
              <w:rPr>
                <w:sz w:val="24"/>
                <w:szCs w:val="24"/>
              </w:rPr>
            </w:pPr>
            <w:r w:rsidRPr="00C94D81">
              <w:rPr>
                <w:color w:val="000000"/>
                <w:sz w:val="24"/>
                <w:szCs w:val="24"/>
                <w:shd w:val="clear" w:color="auto" w:fill="FFFFFF"/>
              </w:rPr>
              <w:t xml:space="preserve">Проведение аукциона </w:t>
            </w:r>
            <w:r w:rsidRPr="00C94D81">
              <w:rPr>
                <w:sz w:val="24"/>
                <w:szCs w:val="24"/>
              </w:rPr>
              <w:t xml:space="preserve">в электронной форме по определению исполнителя </w:t>
            </w:r>
            <w:r w:rsidRPr="00C94D81">
              <w:rPr>
                <w:color w:val="000000"/>
                <w:sz w:val="24"/>
                <w:szCs w:val="24"/>
                <w:shd w:val="clear" w:color="auto" w:fill="FFFFFF"/>
              </w:rPr>
              <w:t xml:space="preserve">на </w:t>
            </w:r>
            <w:r w:rsidRPr="00C94D81">
              <w:rPr>
                <w:sz w:val="24"/>
                <w:szCs w:val="24"/>
              </w:rPr>
              <w:t xml:space="preserve"> </w:t>
            </w:r>
            <w:r w:rsidRPr="00C94D81">
              <w:rPr>
                <w:color w:val="000000"/>
                <w:sz w:val="24"/>
                <w:szCs w:val="24"/>
                <w:shd w:val="clear" w:color="auto" w:fill="FFFFFF"/>
              </w:rPr>
              <w:t xml:space="preserve">оказание услуг (выполнение работ) связанных с </w:t>
            </w:r>
            <w:r w:rsidRPr="00C94D81">
              <w:rPr>
                <w:color w:val="000000"/>
                <w:sz w:val="24"/>
                <w:szCs w:val="24"/>
                <w:shd w:val="clear" w:color="auto" w:fill="FFFFFF"/>
              </w:rPr>
              <w:lastRenderedPageBreak/>
              <w:t>осуществлением регулярных </w:t>
            </w:r>
            <w:r w:rsidRPr="00C94D81">
              <w:rPr>
                <w:color w:val="000000"/>
                <w:sz w:val="24"/>
                <w:szCs w:val="24"/>
                <w:bdr w:val="none" w:sz="0" w:space="0" w:color="auto" w:frame="1"/>
              </w:rPr>
              <w:t>перевозок</w:t>
            </w:r>
            <w:r w:rsidRPr="00C94D81">
              <w:rPr>
                <w:color w:val="000000"/>
                <w:sz w:val="24"/>
                <w:szCs w:val="24"/>
                <w:shd w:val="clear" w:color="auto" w:fill="FFFFFF"/>
              </w:rPr>
              <w:t> по регулируемым тарифам на территории Ольховского муниципального района по муниципальным маршрутам</w:t>
            </w:r>
          </w:p>
        </w:tc>
      </w:tr>
      <w:tr w:rsidR="00117DA4" w:rsidRPr="00C94D81" w:rsidTr="00F06C4E">
        <w:tc>
          <w:tcPr>
            <w:tcW w:w="534" w:type="dxa"/>
            <w:vMerge/>
          </w:tcPr>
          <w:p w:rsidR="00117DA4" w:rsidRPr="00C94D81" w:rsidRDefault="00117DA4" w:rsidP="00F06C4E">
            <w:pPr>
              <w:jc w:val="center"/>
              <w:rPr>
                <w:sz w:val="24"/>
                <w:szCs w:val="24"/>
              </w:rPr>
            </w:pPr>
          </w:p>
        </w:tc>
        <w:tc>
          <w:tcPr>
            <w:tcW w:w="3402" w:type="dxa"/>
            <w:vMerge/>
          </w:tcPr>
          <w:p w:rsidR="00117DA4" w:rsidRPr="00C94D81" w:rsidRDefault="00117DA4" w:rsidP="00F06C4E">
            <w:pPr>
              <w:rPr>
                <w:sz w:val="24"/>
                <w:szCs w:val="24"/>
              </w:rPr>
            </w:pPr>
          </w:p>
        </w:tc>
        <w:tc>
          <w:tcPr>
            <w:tcW w:w="1417" w:type="dxa"/>
            <w:vMerge/>
          </w:tcPr>
          <w:p w:rsidR="00117DA4" w:rsidRPr="00C94D81" w:rsidRDefault="00117DA4" w:rsidP="00F06C4E">
            <w:pPr>
              <w:jc w:val="center"/>
              <w:rPr>
                <w:sz w:val="24"/>
                <w:szCs w:val="24"/>
              </w:rPr>
            </w:pPr>
          </w:p>
        </w:tc>
        <w:tc>
          <w:tcPr>
            <w:tcW w:w="709" w:type="dxa"/>
          </w:tcPr>
          <w:p w:rsidR="00117DA4" w:rsidRPr="00C94D81" w:rsidRDefault="00117DA4" w:rsidP="00F06C4E">
            <w:pPr>
              <w:jc w:val="center"/>
              <w:rPr>
                <w:sz w:val="24"/>
                <w:szCs w:val="24"/>
              </w:rPr>
            </w:pPr>
            <w:r w:rsidRPr="00C94D81">
              <w:rPr>
                <w:sz w:val="24"/>
                <w:szCs w:val="24"/>
              </w:rPr>
              <w:t>2019</w:t>
            </w:r>
          </w:p>
          <w:p w:rsidR="00117DA4" w:rsidRPr="00C94D81" w:rsidRDefault="00117DA4" w:rsidP="00F06C4E">
            <w:pPr>
              <w:jc w:val="center"/>
              <w:rPr>
                <w:sz w:val="24"/>
                <w:szCs w:val="24"/>
              </w:rPr>
            </w:pPr>
          </w:p>
          <w:p w:rsidR="00117DA4" w:rsidRPr="00C94D81" w:rsidRDefault="00117DA4" w:rsidP="00F06C4E">
            <w:pPr>
              <w:jc w:val="center"/>
              <w:rPr>
                <w:sz w:val="24"/>
                <w:szCs w:val="24"/>
              </w:rPr>
            </w:pPr>
          </w:p>
        </w:tc>
        <w:tc>
          <w:tcPr>
            <w:tcW w:w="1168"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58"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92"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93"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1276"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3544" w:type="dxa"/>
            <w:vMerge/>
          </w:tcPr>
          <w:p w:rsidR="00117DA4" w:rsidRPr="00C94D81" w:rsidRDefault="00117DA4" w:rsidP="00F06C4E">
            <w:pPr>
              <w:rPr>
                <w:sz w:val="24"/>
                <w:szCs w:val="24"/>
              </w:rPr>
            </w:pPr>
          </w:p>
        </w:tc>
      </w:tr>
      <w:tr w:rsidR="00117DA4" w:rsidRPr="00C94D81" w:rsidTr="00F06C4E">
        <w:tc>
          <w:tcPr>
            <w:tcW w:w="534" w:type="dxa"/>
            <w:vMerge/>
          </w:tcPr>
          <w:p w:rsidR="00117DA4" w:rsidRPr="00C94D81" w:rsidRDefault="00117DA4" w:rsidP="00F06C4E">
            <w:pPr>
              <w:jc w:val="center"/>
              <w:rPr>
                <w:sz w:val="24"/>
                <w:szCs w:val="24"/>
              </w:rPr>
            </w:pPr>
          </w:p>
        </w:tc>
        <w:tc>
          <w:tcPr>
            <w:tcW w:w="3402" w:type="dxa"/>
            <w:vMerge/>
          </w:tcPr>
          <w:p w:rsidR="00117DA4" w:rsidRPr="00C94D81" w:rsidRDefault="00117DA4" w:rsidP="00F06C4E">
            <w:pPr>
              <w:rPr>
                <w:sz w:val="24"/>
                <w:szCs w:val="24"/>
              </w:rPr>
            </w:pPr>
          </w:p>
        </w:tc>
        <w:tc>
          <w:tcPr>
            <w:tcW w:w="1417" w:type="dxa"/>
            <w:vMerge/>
          </w:tcPr>
          <w:p w:rsidR="00117DA4" w:rsidRPr="00C94D81" w:rsidRDefault="00117DA4" w:rsidP="00F06C4E">
            <w:pPr>
              <w:jc w:val="center"/>
              <w:rPr>
                <w:sz w:val="24"/>
                <w:szCs w:val="24"/>
              </w:rPr>
            </w:pPr>
          </w:p>
        </w:tc>
        <w:tc>
          <w:tcPr>
            <w:tcW w:w="709" w:type="dxa"/>
          </w:tcPr>
          <w:p w:rsidR="00117DA4" w:rsidRPr="00C94D81" w:rsidRDefault="00117DA4" w:rsidP="00F06C4E">
            <w:pPr>
              <w:jc w:val="center"/>
              <w:rPr>
                <w:sz w:val="24"/>
                <w:szCs w:val="24"/>
              </w:rPr>
            </w:pPr>
            <w:r w:rsidRPr="00C94D81">
              <w:rPr>
                <w:sz w:val="24"/>
                <w:szCs w:val="24"/>
              </w:rPr>
              <w:t>2020</w:t>
            </w:r>
          </w:p>
          <w:p w:rsidR="00117DA4" w:rsidRPr="00C94D81" w:rsidRDefault="00117DA4" w:rsidP="00F06C4E">
            <w:pPr>
              <w:jc w:val="center"/>
              <w:rPr>
                <w:sz w:val="24"/>
                <w:szCs w:val="24"/>
              </w:rPr>
            </w:pPr>
          </w:p>
          <w:p w:rsidR="00117DA4" w:rsidRPr="00C94D81" w:rsidRDefault="00117DA4" w:rsidP="00F06C4E">
            <w:pPr>
              <w:jc w:val="center"/>
              <w:rPr>
                <w:sz w:val="24"/>
                <w:szCs w:val="24"/>
              </w:rPr>
            </w:pPr>
          </w:p>
        </w:tc>
        <w:tc>
          <w:tcPr>
            <w:tcW w:w="1168" w:type="dxa"/>
          </w:tcPr>
          <w:p w:rsidR="00117DA4" w:rsidRPr="00C94D81" w:rsidRDefault="00117DA4" w:rsidP="00F06C4E">
            <w:pPr>
              <w:rPr>
                <w:sz w:val="24"/>
                <w:szCs w:val="24"/>
              </w:rPr>
            </w:pPr>
            <w:r w:rsidRPr="00C94D81">
              <w:rPr>
                <w:sz w:val="24"/>
                <w:szCs w:val="24"/>
              </w:rPr>
              <w:t>не требуется</w:t>
            </w:r>
          </w:p>
        </w:tc>
        <w:tc>
          <w:tcPr>
            <w:tcW w:w="958" w:type="dxa"/>
          </w:tcPr>
          <w:p w:rsidR="00117DA4" w:rsidRPr="00C94D81" w:rsidRDefault="00117DA4" w:rsidP="00F06C4E">
            <w:pPr>
              <w:rPr>
                <w:sz w:val="24"/>
                <w:szCs w:val="24"/>
              </w:rPr>
            </w:pPr>
            <w:r w:rsidRPr="00C94D81">
              <w:rPr>
                <w:sz w:val="24"/>
                <w:szCs w:val="24"/>
              </w:rPr>
              <w:t>не требуется</w:t>
            </w:r>
          </w:p>
        </w:tc>
        <w:tc>
          <w:tcPr>
            <w:tcW w:w="992" w:type="dxa"/>
          </w:tcPr>
          <w:p w:rsidR="00117DA4" w:rsidRPr="00C94D81" w:rsidRDefault="00117DA4" w:rsidP="00F06C4E">
            <w:pPr>
              <w:rPr>
                <w:sz w:val="24"/>
                <w:szCs w:val="24"/>
              </w:rPr>
            </w:pPr>
            <w:r w:rsidRPr="00C94D81">
              <w:rPr>
                <w:sz w:val="24"/>
                <w:szCs w:val="24"/>
              </w:rPr>
              <w:t>не требуется</w:t>
            </w:r>
          </w:p>
        </w:tc>
        <w:tc>
          <w:tcPr>
            <w:tcW w:w="993" w:type="dxa"/>
          </w:tcPr>
          <w:p w:rsidR="00117DA4" w:rsidRPr="00C94D81" w:rsidRDefault="00117DA4" w:rsidP="00F06C4E">
            <w:pPr>
              <w:rPr>
                <w:sz w:val="24"/>
                <w:szCs w:val="24"/>
              </w:rPr>
            </w:pPr>
            <w:r w:rsidRPr="00C94D81">
              <w:rPr>
                <w:sz w:val="24"/>
                <w:szCs w:val="24"/>
              </w:rPr>
              <w:t>не требуется</w:t>
            </w:r>
          </w:p>
        </w:tc>
        <w:tc>
          <w:tcPr>
            <w:tcW w:w="1276" w:type="dxa"/>
          </w:tcPr>
          <w:p w:rsidR="00117DA4" w:rsidRPr="00C94D81" w:rsidRDefault="00117DA4" w:rsidP="00F06C4E">
            <w:pPr>
              <w:rPr>
                <w:sz w:val="24"/>
                <w:szCs w:val="24"/>
              </w:rPr>
            </w:pPr>
            <w:r w:rsidRPr="00C94D81">
              <w:rPr>
                <w:sz w:val="24"/>
                <w:szCs w:val="24"/>
              </w:rPr>
              <w:t>не требуется</w:t>
            </w:r>
          </w:p>
        </w:tc>
        <w:tc>
          <w:tcPr>
            <w:tcW w:w="3544" w:type="dxa"/>
            <w:vMerge/>
          </w:tcPr>
          <w:p w:rsidR="00117DA4" w:rsidRPr="00C94D81" w:rsidRDefault="00117DA4" w:rsidP="00F06C4E">
            <w:pPr>
              <w:rPr>
                <w:sz w:val="24"/>
                <w:szCs w:val="24"/>
              </w:rPr>
            </w:pPr>
          </w:p>
        </w:tc>
      </w:tr>
      <w:tr w:rsidR="00117DA4" w:rsidRPr="00C94D81" w:rsidTr="00F06C4E">
        <w:trPr>
          <w:trHeight w:val="991"/>
        </w:trPr>
        <w:tc>
          <w:tcPr>
            <w:tcW w:w="534" w:type="dxa"/>
            <w:vMerge w:val="restart"/>
          </w:tcPr>
          <w:p w:rsidR="00117DA4" w:rsidRPr="00C94D81" w:rsidRDefault="00117DA4" w:rsidP="00F06C4E">
            <w:pPr>
              <w:jc w:val="center"/>
              <w:rPr>
                <w:sz w:val="24"/>
                <w:szCs w:val="24"/>
              </w:rPr>
            </w:pPr>
            <w:r w:rsidRPr="00C94D81">
              <w:rPr>
                <w:sz w:val="24"/>
                <w:szCs w:val="24"/>
              </w:rPr>
              <w:t>3</w:t>
            </w:r>
          </w:p>
        </w:tc>
        <w:tc>
          <w:tcPr>
            <w:tcW w:w="3402" w:type="dxa"/>
            <w:vMerge w:val="restart"/>
          </w:tcPr>
          <w:p w:rsidR="00117DA4" w:rsidRPr="00C94D81" w:rsidRDefault="00117DA4" w:rsidP="00F06C4E">
            <w:pPr>
              <w:rPr>
                <w:sz w:val="24"/>
                <w:szCs w:val="24"/>
              </w:rPr>
            </w:pPr>
            <w:r w:rsidRPr="00C94D81">
              <w:rPr>
                <w:color w:val="000000"/>
                <w:sz w:val="24"/>
                <w:szCs w:val="24"/>
                <w:shd w:val="clear" w:color="auto" w:fill="FFFFFF"/>
              </w:rPr>
              <w:t xml:space="preserve">Заключение муниципальных контрактов и договоров с исполнителями на </w:t>
            </w:r>
            <w:r w:rsidRPr="00C94D81">
              <w:rPr>
                <w:sz w:val="24"/>
                <w:szCs w:val="24"/>
              </w:rPr>
              <w:t xml:space="preserve"> </w:t>
            </w:r>
            <w:r w:rsidRPr="00C94D81">
              <w:rPr>
                <w:color w:val="000000"/>
                <w:sz w:val="24"/>
                <w:szCs w:val="24"/>
                <w:shd w:val="clear" w:color="auto" w:fill="FFFFFF"/>
              </w:rPr>
              <w:t>оказание услуг (выполнение работ) связанных с осуществлением регулярных </w:t>
            </w:r>
            <w:r w:rsidRPr="00C94D81">
              <w:rPr>
                <w:color w:val="000000"/>
                <w:sz w:val="24"/>
                <w:szCs w:val="24"/>
                <w:bdr w:val="none" w:sz="0" w:space="0" w:color="auto" w:frame="1"/>
              </w:rPr>
              <w:t>перевозок</w:t>
            </w:r>
            <w:r w:rsidRPr="00C94D81">
              <w:rPr>
                <w:color w:val="000000"/>
                <w:sz w:val="24"/>
                <w:szCs w:val="24"/>
                <w:shd w:val="clear" w:color="auto" w:fill="FFFFFF"/>
              </w:rPr>
              <w:t> по регулируемым тарифам на территории Ольховского муниципального района по муниципальным маршрутам</w:t>
            </w:r>
          </w:p>
        </w:tc>
        <w:tc>
          <w:tcPr>
            <w:tcW w:w="1417" w:type="dxa"/>
            <w:vMerge w:val="restart"/>
          </w:tcPr>
          <w:p w:rsidR="00117DA4" w:rsidRPr="00C94D81" w:rsidRDefault="00117DA4" w:rsidP="00F06C4E">
            <w:pPr>
              <w:jc w:val="center"/>
              <w:rPr>
                <w:sz w:val="24"/>
                <w:szCs w:val="24"/>
              </w:rPr>
            </w:pPr>
            <w:r w:rsidRPr="00C94D81">
              <w:rPr>
                <w:sz w:val="24"/>
                <w:szCs w:val="24"/>
              </w:rPr>
              <w:t>Отдел экономики и управления имуществом</w:t>
            </w:r>
          </w:p>
        </w:tc>
        <w:tc>
          <w:tcPr>
            <w:tcW w:w="709" w:type="dxa"/>
            <w:tcBorders>
              <w:bottom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2018</w:t>
            </w:r>
          </w:p>
        </w:tc>
        <w:tc>
          <w:tcPr>
            <w:tcW w:w="1168" w:type="dxa"/>
            <w:tcBorders>
              <w:bottom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58" w:type="dxa"/>
            <w:tcBorders>
              <w:bottom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92" w:type="dxa"/>
            <w:tcBorders>
              <w:bottom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93" w:type="dxa"/>
            <w:tcBorders>
              <w:bottom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1276" w:type="dxa"/>
            <w:tcBorders>
              <w:bottom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3544" w:type="dxa"/>
            <w:vMerge w:val="restart"/>
          </w:tcPr>
          <w:p w:rsidR="00117DA4" w:rsidRPr="00C94D81" w:rsidRDefault="00117DA4" w:rsidP="00F06C4E">
            <w:pPr>
              <w:rPr>
                <w:sz w:val="24"/>
                <w:szCs w:val="24"/>
              </w:rPr>
            </w:pPr>
            <w:r w:rsidRPr="00C94D81">
              <w:rPr>
                <w:color w:val="000000"/>
                <w:sz w:val="24"/>
                <w:szCs w:val="24"/>
                <w:shd w:val="clear" w:color="auto" w:fill="FFFFFF"/>
              </w:rPr>
              <w:t>Заключение муниципальных контрактов и договоров</w:t>
            </w:r>
          </w:p>
        </w:tc>
      </w:tr>
      <w:tr w:rsidR="00117DA4" w:rsidRPr="00C94D81" w:rsidTr="00F06C4E">
        <w:trPr>
          <w:trHeight w:val="706"/>
        </w:trPr>
        <w:tc>
          <w:tcPr>
            <w:tcW w:w="534" w:type="dxa"/>
            <w:vMerge/>
          </w:tcPr>
          <w:p w:rsidR="00117DA4" w:rsidRPr="00C94D81" w:rsidRDefault="00117DA4" w:rsidP="00F06C4E">
            <w:pPr>
              <w:jc w:val="center"/>
              <w:rPr>
                <w:sz w:val="24"/>
                <w:szCs w:val="24"/>
              </w:rPr>
            </w:pPr>
          </w:p>
        </w:tc>
        <w:tc>
          <w:tcPr>
            <w:tcW w:w="3402" w:type="dxa"/>
            <w:vMerge/>
          </w:tcPr>
          <w:p w:rsidR="00117DA4" w:rsidRPr="00C94D81" w:rsidRDefault="00117DA4" w:rsidP="00F06C4E">
            <w:pPr>
              <w:rPr>
                <w:sz w:val="24"/>
                <w:szCs w:val="24"/>
              </w:rPr>
            </w:pPr>
          </w:p>
        </w:tc>
        <w:tc>
          <w:tcPr>
            <w:tcW w:w="1417" w:type="dxa"/>
            <w:vMerge/>
          </w:tcPr>
          <w:p w:rsidR="00117DA4" w:rsidRPr="00C94D81" w:rsidRDefault="00117DA4" w:rsidP="00F06C4E">
            <w:pPr>
              <w:jc w:val="center"/>
              <w:rPr>
                <w:sz w:val="24"/>
                <w:szCs w:val="24"/>
              </w:rPr>
            </w:pPr>
          </w:p>
        </w:tc>
        <w:tc>
          <w:tcPr>
            <w:tcW w:w="709" w:type="dxa"/>
            <w:tcBorders>
              <w:bottom w:val="single" w:sz="4" w:space="0" w:color="auto"/>
            </w:tcBorders>
          </w:tcPr>
          <w:p w:rsidR="00117DA4" w:rsidRPr="00C94D81" w:rsidRDefault="00117DA4" w:rsidP="00F06C4E">
            <w:pPr>
              <w:jc w:val="center"/>
              <w:rPr>
                <w:sz w:val="24"/>
                <w:szCs w:val="24"/>
              </w:rPr>
            </w:pPr>
            <w:r w:rsidRPr="00C94D81">
              <w:rPr>
                <w:sz w:val="24"/>
                <w:szCs w:val="24"/>
              </w:rPr>
              <w:t>2019</w:t>
            </w:r>
          </w:p>
        </w:tc>
        <w:tc>
          <w:tcPr>
            <w:tcW w:w="1168" w:type="dxa"/>
            <w:tcBorders>
              <w:bottom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58" w:type="dxa"/>
            <w:tcBorders>
              <w:bottom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92" w:type="dxa"/>
            <w:tcBorders>
              <w:bottom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93" w:type="dxa"/>
            <w:tcBorders>
              <w:bottom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1276" w:type="dxa"/>
            <w:tcBorders>
              <w:bottom w:val="single" w:sz="4" w:space="0" w:color="auto"/>
            </w:tcBorders>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3544" w:type="dxa"/>
            <w:vMerge/>
          </w:tcPr>
          <w:p w:rsidR="00117DA4" w:rsidRPr="00C94D81" w:rsidRDefault="00117DA4" w:rsidP="00F06C4E">
            <w:pPr>
              <w:rPr>
                <w:sz w:val="24"/>
                <w:szCs w:val="24"/>
              </w:rPr>
            </w:pPr>
          </w:p>
        </w:tc>
      </w:tr>
      <w:tr w:rsidR="00117DA4" w:rsidRPr="00C94D81" w:rsidTr="00F06C4E">
        <w:trPr>
          <w:trHeight w:val="547"/>
        </w:trPr>
        <w:tc>
          <w:tcPr>
            <w:tcW w:w="534" w:type="dxa"/>
            <w:vMerge/>
          </w:tcPr>
          <w:p w:rsidR="00117DA4" w:rsidRPr="00C94D81" w:rsidRDefault="00117DA4" w:rsidP="00F06C4E">
            <w:pPr>
              <w:jc w:val="center"/>
              <w:rPr>
                <w:sz w:val="24"/>
                <w:szCs w:val="24"/>
              </w:rPr>
            </w:pPr>
          </w:p>
        </w:tc>
        <w:tc>
          <w:tcPr>
            <w:tcW w:w="3402" w:type="dxa"/>
            <w:vMerge/>
          </w:tcPr>
          <w:p w:rsidR="00117DA4" w:rsidRPr="00C94D81" w:rsidRDefault="00117DA4" w:rsidP="00F06C4E">
            <w:pPr>
              <w:rPr>
                <w:sz w:val="24"/>
                <w:szCs w:val="24"/>
              </w:rPr>
            </w:pPr>
          </w:p>
        </w:tc>
        <w:tc>
          <w:tcPr>
            <w:tcW w:w="1417" w:type="dxa"/>
            <w:vMerge/>
          </w:tcPr>
          <w:p w:rsidR="00117DA4" w:rsidRPr="00C94D81" w:rsidRDefault="00117DA4" w:rsidP="00F06C4E">
            <w:pPr>
              <w:jc w:val="center"/>
              <w:rPr>
                <w:sz w:val="24"/>
                <w:szCs w:val="24"/>
              </w:rPr>
            </w:pPr>
          </w:p>
        </w:tc>
        <w:tc>
          <w:tcPr>
            <w:tcW w:w="709" w:type="dxa"/>
          </w:tcPr>
          <w:p w:rsidR="00117DA4" w:rsidRPr="00C94D81" w:rsidRDefault="00117DA4" w:rsidP="00F06C4E">
            <w:pPr>
              <w:jc w:val="center"/>
              <w:rPr>
                <w:sz w:val="24"/>
                <w:szCs w:val="24"/>
              </w:rPr>
            </w:pPr>
            <w:r w:rsidRPr="00C94D81">
              <w:rPr>
                <w:sz w:val="24"/>
                <w:szCs w:val="24"/>
              </w:rPr>
              <w:t>2020</w:t>
            </w:r>
          </w:p>
        </w:tc>
        <w:tc>
          <w:tcPr>
            <w:tcW w:w="1168" w:type="dxa"/>
          </w:tcPr>
          <w:p w:rsidR="00117DA4" w:rsidRPr="00C94D81" w:rsidRDefault="00117DA4" w:rsidP="00F06C4E">
            <w:pPr>
              <w:rPr>
                <w:sz w:val="24"/>
                <w:szCs w:val="24"/>
              </w:rPr>
            </w:pPr>
            <w:r w:rsidRPr="00C94D81">
              <w:rPr>
                <w:sz w:val="24"/>
                <w:szCs w:val="24"/>
              </w:rPr>
              <w:t>не требуется</w:t>
            </w:r>
          </w:p>
        </w:tc>
        <w:tc>
          <w:tcPr>
            <w:tcW w:w="958" w:type="dxa"/>
          </w:tcPr>
          <w:p w:rsidR="00117DA4" w:rsidRPr="00C94D81" w:rsidRDefault="00117DA4" w:rsidP="00F06C4E">
            <w:pPr>
              <w:rPr>
                <w:sz w:val="24"/>
                <w:szCs w:val="24"/>
              </w:rPr>
            </w:pPr>
            <w:r w:rsidRPr="00C94D81">
              <w:rPr>
                <w:sz w:val="24"/>
                <w:szCs w:val="24"/>
              </w:rPr>
              <w:t>не требуется</w:t>
            </w:r>
          </w:p>
        </w:tc>
        <w:tc>
          <w:tcPr>
            <w:tcW w:w="992" w:type="dxa"/>
          </w:tcPr>
          <w:p w:rsidR="00117DA4" w:rsidRPr="00C94D81" w:rsidRDefault="00117DA4" w:rsidP="00F06C4E">
            <w:pPr>
              <w:rPr>
                <w:sz w:val="24"/>
                <w:szCs w:val="24"/>
              </w:rPr>
            </w:pPr>
            <w:r w:rsidRPr="00C94D81">
              <w:rPr>
                <w:sz w:val="24"/>
                <w:szCs w:val="24"/>
              </w:rPr>
              <w:t>не требуется</w:t>
            </w:r>
          </w:p>
        </w:tc>
        <w:tc>
          <w:tcPr>
            <w:tcW w:w="993" w:type="dxa"/>
          </w:tcPr>
          <w:p w:rsidR="00117DA4" w:rsidRPr="00C94D81" w:rsidRDefault="00117DA4" w:rsidP="00F06C4E">
            <w:pPr>
              <w:rPr>
                <w:sz w:val="24"/>
                <w:szCs w:val="24"/>
              </w:rPr>
            </w:pPr>
            <w:r w:rsidRPr="00C94D81">
              <w:rPr>
                <w:sz w:val="24"/>
                <w:szCs w:val="24"/>
              </w:rPr>
              <w:t>не требуется</w:t>
            </w:r>
          </w:p>
        </w:tc>
        <w:tc>
          <w:tcPr>
            <w:tcW w:w="1276" w:type="dxa"/>
          </w:tcPr>
          <w:p w:rsidR="00117DA4" w:rsidRPr="00C94D81" w:rsidRDefault="00117DA4" w:rsidP="00F06C4E">
            <w:pPr>
              <w:rPr>
                <w:sz w:val="24"/>
                <w:szCs w:val="24"/>
              </w:rPr>
            </w:pPr>
            <w:r w:rsidRPr="00C94D81">
              <w:rPr>
                <w:sz w:val="24"/>
                <w:szCs w:val="24"/>
              </w:rPr>
              <w:t>не требуется</w:t>
            </w:r>
          </w:p>
        </w:tc>
        <w:tc>
          <w:tcPr>
            <w:tcW w:w="3544" w:type="dxa"/>
            <w:vMerge/>
          </w:tcPr>
          <w:p w:rsidR="00117DA4" w:rsidRPr="00C94D81" w:rsidRDefault="00117DA4" w:rsidP="00F06C4E">
            <w:pPr>
              <w:rPr>
                <w:sz w:val="24"/>
                <w:szCs w:val="24"/>
              </w:rPr>
            </w:pPr>
          </w:p>
        </w:tc>
      </w:tr>
      <w:tr w:rsidR="00117DA4" w:rsidRPr="00C94D81" w:rsidTr="00F06C4E">
        <w:tc>
          <w:tcPr>
            <w:tcW w:w="534" w:type="dxa"/>
            <w:vMerge w:val="restart"/>
          </w:tcPr>
          <w:p w:rsidR="00117DA4" w:rsidRPr="00C94D81" w:rsidRDefault="00117DA4" w:rsidP="00F06C4E">
            <w:pPr>
              <w:jc w:val="center"/>
              <w:rPr>
                <w:sz w:val="24"/>
                <w:szCs w:val="24"/>
              </w:rPr>
            </w:pPr>
            <w:r w:rsidRPr="00C94D81">
              <w:rPr>
                <w:sz w:val="24"/>
                <w:szCs w:val="24"/>
              </w:rPr>
              <w:t>4</w:t>
            </w:r>
          </w:p>
        </w:tc>
        <w:tc>
          <w:tcPr>
            <w:tcW w:w="3402" w:type="dxa"/>
            <w:vMerge w:val="restart"/>
          </w:tcPr>
          <w:p w:rsidR="00117DA4" w:rsidRPr="00C94D81" w:rsidRDefault="00117DA4" w:rsidP="00F06C4E">
            <w:pPr>
              <w:rPr>
                <w:sz w:val="24"/>
                <w:szCs w:val="24"/>
              </w:rPr>
            </w:pPr>
            <w:r w:rsidRPr="00C94D81">
              <w:rPr>
                <w:color w:val="000000"/>
                <w:sz w:val="24"/>
                <w:szCs w:val="24"/>
                <w:shd w:val="clear" w:color="auto" w:fill="FFFFFF"/>
              </w:rPr>
              <w:t>Компенсация затрат исполнителю по оказанию услуг (выполнение работ) связанных с осуществлением регулярных </w:t>
            </w:r>
            <w:r w:rsidRPr="00C94D81">
              <w:rPr>
                <w:color w:val="000000"/>
                <w:sz w:val="24"/>
                <w:szCs w:val="24"/>
                <w:bdr w:val="none" w:sz="0" w:space="0" w:color="auto" w:frame="1"/>
              </w:rPr>
              <w:t>перевозок</w:t>
            </w:r>
            <w:r w:rsidRPr="00C94D81">
              <w:rPr>
                <w:color w:val="000000"/>
                <w:sz w:val="24"/>
                <w:szCs w:val="24"/>
                <w:shd w:val="clear" w:color="auto" w:fill="FFFFFF"/>
              </w:rPr>
              <w:t> по регулируемым тарифам на территории Ольховского муниципального района по муниципальным маршрутам</w:t>
            </w:r>
          </w:p>
        </w:tc>
        <w:tc>
          <w:tcPr>
            <w:tcW w:w="1417" w:type="dxa"/>
            <w:vMerge w:val="restart"/>
          </w:tcPr>
          <w:p w:rsidR="00117DA4" w:rsidRPr="00C94D81" w:rsidRDefault="00117DA4" w:rsidP="00F06C4E">
            <w:pPr>
              <w:jc w:val="center"/>
              <w:rPr>
                <w:sz w:val="24"/>
                <w:szCs w:val="24"/>
              </w:rPr>
            </w:pPr>
            <w:r w:rsidRPr="00C94D81">
              <w:rPr>
                <w:sz w:val="24"/>
                <w:szCs w:val="24"/>
              </w:rPr>
              <w:t>Отдел экономики и управления имуществом</w:t>
            </w:r>
          </w:p>
          <w:p w:rsidR="00117DA4" w:rsidRPr="00C94D81" w:rsidRDefault="00117DA4" w:rsidP="00F06C4E">
            <w:pPr>
              <w:jc w:val="center"/>
              <w:rPr>
                <w:sz w:val="24"/>
                <w:szCs w:val="24"/>
              </w:rPr>
            </w:pPr>
          </w:p>
          <w:p w:rsidR="00117DA4" w:rsidRPr="00C94D81" w:rsidRDefault="00117DA4" w:rsidP="00F06C4E">
            <w:pPr>
              <w:jc w:val="center"/>
              <w:rPr>
                <w:sz w:val="24"/>
                <w:szCs w:val="24"/>
              </w:rPr>
            </w:pPr>
          </w:p>
        </w:tc>
        <w:tc>
          <w:tcPr>
            <w:tcW w:w="709" w:type="dxa"/>
          </w:tcPr>
          <w:p w:rsidR="00117DA4" w:rsidRPr="00C94D81" w:rsidRDefault="00117DA4" w:rsidP="00F06C4E">
            <w:pPr>
              <w:rPr>
                <w:sz w:val="24"/>
                <w:szCs w:val="24"/>
              </w:rPr>
            </w:pPr>
          </w:p>
          <w:p w:rsidR="00117DA4" w:rsidRPr="00C94D81" w:rsidRDefault="00117DA4" w:rsidP="00F06C4E">
            <w:pPr>
              <w:rPr>
                <w:sz w:val="24"/>
                <w:szCs w:val="24"/>
              </w:rPr>
            </w:pPr>
            <w:r w:rsidRPr="00C94D81">
              <w:rPr>
                <w:sz w:val="24"/>
                <w:szCs w:val="24"/>
              </w:rPr>
              <w:t>2018</w:t>
            </w:r>
          </w:p>
        </w:tc>
        <w:tc>
          <w:tcPr>
            <w:tcW w:w="1168"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 xml:space="preserve">2947,00 </w:t>
            </w:r>
          </w:p>
        </w:tc>
        <w:tc>
          <w:tcPr>
            <w:tcW w:w="958"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0,00</w:t>
            </w:r>
          </w:p>
          <w:p w:rsidR="00117DA4" w:rsidRPr="00C94D81" w:rsidRDefault="00117DA4" w:rsidP="00F06C4E">
            <w:pPr>
              <w:jc w:val="center"/>
              <w:rPr>
                <w:sz w:val="24"/>
                <w:szCs w:val="24"/>
              </w:rPr>
            </w:pPr>
            <w:r w:rsidRPr="00C94D81">
              <w:rPr>
                <w:sz w:val="24"/>
                <w:szCs w:val="24"/>
              </w:rPr>
              <w:t xml:space="preserve"> </w:t>
            </w:r>
          </w:p>
        </w:tc>
        <w:tc>
          <w:tcPr>
            <w:tcW w:w="992" w:type="dxa"/>
          </w:tcPr>
          <w:p w:rsidR="00117DA4" w:rsidRPr="00C94D81" w:rsidRDefault="00117DA4" w:rsidP="00F06C4E">
            <w:pPr>
              <w:rPr>
                <w:sz w:val="24"/>
                <w:szCs w:val="24"/>
              </w:rPr>
            </w:pPr>
          </w:p>
          <w:p w:rsidR="00117DA4" w:rsidRPr="00C94D81" w:rsidRDefault="00117DA4" w:rsidP="00F06C4E">
            <w:pPr>
              <w:jc w:val="center"/>
              <w:rPr>
                <w:sz w:val="24"/>
                <w:szCs w:val="24"/>
              </w:rPr>
            </w:pPr>
            <w:r w:rsidRPr="00C94D81">
              <w:rPr>
                <w:sz w:val="24"/>
                <w:szCs w:val="24"/>
              </w:rPr>
              <w:t>0,00</w:t>
            </w:r>
          </w:p>
          <w:p w:rsidR="00117DA4" w:rsidRPr="00C94D81" w:rsidRDefault="00117DA4" w:rsidP="00F06C4E">
            <w:pPr>
              <w:rPr>
                <w:sz w:val="24"/>
                <w:szCs w:val="24"/>
              </w:rPr>
            </w:pPr>
            <w:r w:rsidRPr="00C94D81">
              <w:rPr>
                <w:sz w:val="24"/>
                <w:szCs w:val="24"/>
              </w:rPr>
              <w:t xml:space="preserve"> </w:t>
            </w:r>
          </w:p>
        </w:tc>
        <w:tc>
          <w:tcPr>
            <w:tcW w:w="993"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2947,00</w:t>
            </w:r>
          </w:p>
          <w:p w:rsidR="00117DA4" w:rsidRPr="00C94D81" w:rsidRDefault="00117DA4" w:rsidP="00F06C4E">
            <w:pPr>
              <w:jc w:val="center"/>
              <w:rPr>
                <w:sz w:val="24"/>
                <w:szCs w:val="24"/>
              </w:rPr>
            </w:pPr>
          </w:p>
        </w:tc>
        <w:tc>
          <w:tcPr>
            <w:tcW w:w="1276"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0,00</w:t>
            </w:r>
          </w:p>
          <w:p w:rsidR="00117DA4" w:rsidRPr="00C94D81" w:rsidRDefault="00117DA4" w:rsidP="00F06C4E">
            <w:pPr>
              <w:jc w:val="center"/>
              <w:rPr>
                <w:sz w:val="24"/>
                <w:szCs w:val="24"/>
              </w:rPr>
            </w:pPr>
          </w:p>
        </w:tc>
        <w:tc>
          <w:tcPr>
            <w:tcW w:w="3544" w:type="dxa"/>
            <w:vMerge w:val="restart"/>
          </w:tcPr>
          <w:p w:rsidR="00117DA4" w:rsidRPr="00C94D81" w:rsidRDefault="00117DA4" w:rsidP="00F06C4E">
            <w:pPr>
              <w:rPr>
                <w:sz w:val="24"/>
                <w:szCs w:val="24"/>
              </w:rPr>
            </w:pPr>
            <w:r w:rsidRPr="00C94D81">
              <w:rPr>
                <w:color w:val="000000"/>
                <w:sz w:val="24"/>
                <w:szCs w:val="24"/>
                <w:shd w:val="clear" w:color="auto" w:fill="FFFFFF"/>
              </w:rPr>
              <w:t>Компенсация затрат исполнителю по оказанию услуг (выполнение работ)</w:t>
            </w:r>
          </w:p>
          <w:p w:rsidR="00117DA4" w:rsidRPr="00C94D81" w:rsidRDefault="00117DA4" w:rsidP="00F06C4E">
            <w:pPr>
              <w:rPr>
                <w:sz w:val="24"/>
                <w:szCs w:val="24"/>
              </w:rPr>
            </w:pPr>
          </w:p>
        </w:tc>
      </w:tr>
      <w:tr w:rsidR="00117DA4" w:rsidRPr="00C94D81" w:rsidTr="00F06C4E">
        <w:tc>
          <w:tcPr>
            <w:tcW w:w="534" w:type="dxa"/>
            <w:vMerge/>
          </w:tcPr>
          <w:p w:rsidR="00117DA4" w:rsidRPr="00C94D81" w:rsidRDefault="00117DA4" w:rsidP="00F06C4E">
            <w:pPr>
              <w:jc w:val="center"/>
              <w:rPr>
                <w:sz w:val="24"/>
                <w:szCs w:val="24"/>
              </w:rPr>
            </w:pPr>
          </w:p>
        </w:tc>
        <w:tc>
          <w:tcPr>
            <w:tcW w:w="3402" w:type="dxa"/>
            <w:vMerge/>
          </w:tcPr>
          <w:p w:rsidR="00117DA4" w:rsidRPr="00C94D81" w:rsidRDefault="00117DA4" w:rsidP="00F06C4E">
            <w:pPr>
              <w:rPr>
                <w:color w:val="000000"/>
                <w:sz w:val="24"/>
                <w:szCs w:val="24"/>
                <w:shd w:val="clear" w:color="auto" w:fill="FFFFFF"/>
              </w:rPr>
            </w:pPr>
          </w:p>
        </w:tc>
        <w:tc>
          <w:tcPr>
            <w:tcW w:w="1417" w:type="dxa"/>
            <w:vMerge/>
          </w:tcPr>
          <w:p w:rsidR="00117DA4" w:rsidRPr="00C94D81" w:rsidRDefault="00117DA4" w:rsidP="00F06C4E">
            <w:pPr>
              <w:jc w:val="center"/>
              <w:rPr>
                <w:sz w:val="24"/>
                <w:szCs w:val="24"/>
              </w:rPr>
            </w:pPr>
          </w:p>
        </w:tc>
        <w:tc>
          <w:tcPr>
            <w:tcW w:w="709" w:type="dxa"/>
          </w:tcPr>
          <w:p w:rsidR="00117DA4" w:rsidRPr="00C94D81" w:rsidRDefault="00117DA4" w:rsidP="00F06C4E">
            <w:pPr>
              <w:rPr>
                <w:sz w:val="24"/>
                <w:szCs w:val="24"/>
              </w:rPr>
            </w:pPr>
          </w:p>
          <w:p w:rsidR="00117DA4" w:rsidRPr="00C94D81" w:rsidRDefault="00117DA4" w:rsidP="00F06C4E">
            <w:pPr>
              <w:rPr>
                <w:sz w:val="24"/>
                <w:szCs w:val="24"/>
              </w:rPr>
            </w:pPr>
          </w:p>
          <w:p w:rsidR="00117DA4" w:rsidRPr="00C94D81" w:rsidRDefault="00117DA4" w:rsidP="00F06C4E">
            <w:pPr>
              <w:rPr>
                <w:sz w:val="24"/>
                <w:szCs w:val="24"/>
              </w:rPr>
            </w:pPr>
            <w:r w:rsidRPr="00C94D81">
              <w:rPr>
                <w:sz w:val="24"/>
                <w:szCs w:val="24"/>
              </w:rPr>
              <w:t>2019</w:t>
            </w:r>
          </w:p>
          <w:p w:rsidR="00117DA4" w:rsidRPr="00C94D81" w:rsidRDefault="00117DA4" w:rsidP="00F06C4E">
            <w:pPr>
              <w:rPr>
                <w:sz w:val="24"/>
                <w:szCs w:val="24"/>
              </w:rPr>
            </w:pPr>
          </w:p>
        </w:tc>
        <w:tc>
          <w:tcPr>
            <w:tcW w:w="1168"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2947,00</w:t>
            </w:r>
          </w:p>
        </w:tc>
        <w:tc>
          <w:tcPr>
            <w:tcW w:w="958"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0,00</w:t>
            </w:r>
          </w:p>
        </w:tc>
        <w:tc>
          <w:tcPr>
            <w:tcW w:w="992"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00,00</w:t>
            </w:r>
          </w:p>
        </w:tc>
        <w:tc>
          <w:tcPr>
            <w:tcW w:w="993"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2947,00</w:t>
            </w:r>
          </w:p>
        </w:tc>
        <w:tc>
          <w:tcPr>
            <w:tcW w:w="1276"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0,00</w:t>
            </w:r>
          </w:p>
        </w:tc>
        <w:tc>
          <w:tcPr>
            <w:tcW w:w="3544" w:type="dxa"/>
            <w:vMerge/>
          </w:tcPr>
          <w:p w:rsidR="00117DA4" w:rsidRPr="00C94D81" w:rsidRDefault="00117DA4" w:rsidP="00F06C4E">
            <w:pPr>
              <w:rPr>
                <w:sz w:val="24"/>
                <w:szCs w:val="24"/>
              </w:rPr>
            </w:pPr>
          </w:p>
        </w:tc>
      </w:tr>
      <w:tr w:rsidR="00117DA4" w:rsidRPr="00C94D81" w:rsidTr="00F06C4E">
        <w:tc>
          <w:tcPr>
            <w:tcW w:w="534" w:type="dxa"/>
            <w:vMerge/>
          </w:tcPr>
          <w:p w:rsidR="00117DA4" w:rsidRPr="00C94D81" w:rsidRDefault="00117DA4" w:rsidP="00F06C4E">
            <w:pPr>
              <w:jc w:val="center"/>
              <w:rPr>
                <w:sz w:val="24"/>
                <w:szCs w:val="24"/>
              </w:rPr>
            </w:pPr>
          </w:p>
        </w:tc>
        <w:tc>
          <w:tcPr>
            <w:tcW w:w="3402" w:type="dxa"/>
            <w:vMerge/>
          </w:tcPr>
          <w:p w:rsidR="00117DA4" w:rsidRPr="00C94D81" w:rsidRDefault="00117DA4" w:rsidP="00F06C4E">
            <w:pPr>
              <w:rPr>
                <w:color w:val="000000"/>
                <w:sz w:val="24"/>
                <w:szCs w:val="24"/>
                <w:shd w:val="clear" w:color="auto" w:fill="FFFFFF"/>
              </w:rPr>
            </w:pPr>
          </w:p>
        </w:tc>
        <w:tc>
          <w:tcPr>
            <w:tcW w:w="1417" w:type="dxa"/>
            <w:vMerge/>
          </w:tcPr>
          <w:p w:rsidR="00117DA4" w:rsidRPr="00C94D81" w:rsidRDefault="00117DA4" w:rsidP="00F06C4E">
            <w:pPr>
              <w:jc w:val="center"/>
              <w:rPr>
                <w:sz w:val="24"/>
                <w:szCs w:val="24"/>
              </w:rPr>
            </w:pPr>
          </w:p>
        </w:tc>
        <w:tc>
          <w:tcPr>
            <w:tcW w:w="709" w:type="dxa"/>
          </w:tcPr>
          <w:p w:rsidR="00117DA4" w:rsidRPr="00C94D81" w:rsidRDefault="00117DA4" w:rsidP="00F06C4E">
            <w:pPr>
              <w:rPr>
                <w:sz w:val="24"/>
                <w:szCs w:val="24"/>
              </w:rPr>
            </w:pPr>
          </w:p>
          <w:p w:rsidR="00117DA4" w:rsidRPr="00C94D81" w:rsidRDefault="00117DA4" w:rsidP="00F06C4E">
            <w:pPr>
              <w:rPr>
                <w:sz w:val="24"/>
                <w:szCs w:val="24"/>
              </w:rPr>
            </w:pPr>
            <w:r w:rsidRPr="00C94D81">
              <w:rPr>
                <w:sz w:val="24"/>
                <w:szCs w:val="24"/>
              </w:rPr>
              <w:t>2020</w:t>
            </w:r>
          </w:p>
        </w:tc>
        <w:tc>
          <w:tcPr>
            <w:tcW w:w="1168"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2947,00</w:t>
            </w:r>
          </w:p>
        </w:tc>
        <w:tc>
          <w:tcPr>
            <w:tcW w:w="958"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0,00</w:t>
            </w:r>
          </w:p>
        </w:tc>
        <w:tc>
          <w:tcPr>
            <w:tcW w:w="992"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0,00</w:t>
            </w:r>
          </w:p>
        </w:tc>
        <w:tc>
          <w:tcPr>
            <w:tcW w:w="993"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2947,00</w:t>
            </w:r>
          </w:p>
        </w:tc>
        <w:tc>
          <w:tcPr>
            <w:tcW w:w="1276"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0,00</w:t>
            </w:r>
          </w:p>
        </w:tc>
        <w:tc>
          <w:tcPr>
            <w:tcW w:w="3544" w:type="dxa"/>
            <w:vMerge/>
          </w:tcPr>
          <w:p w:rsidR="00117DA4" w:rsidRPr="00C94D81" w:rsidRDefault="00117DA4" w:rsidP="00F06C4E">
            <w:pPr>
              <w:rPr>
                <w:sz w:val="24"/>
                <w:szCs w:val="24"/>
              </w:rPr>
            </w:pPr>
          </w:p>
        </w:tc>
      </w:tr>
      <w:tr w:rsidR="00117DA4" w:rsidRPr="00C94D81" w:rsidTr="00F06C4E">
        <w:tc>
          <w:tcPr>
            <w:tcW w:w="534" w:type="dxa"/>
          </w:tcPr>
          <w:p w:rsidR="00117DA4" w:rsidRPr="00C94D81" w:rsidRDefault="00117DA4" w:rsidP="00F06C4E">
            <w:pPr>
              <w:jc w:val="center"/>
              <w:rPr>
                <w:sz w:val="24"/>
                <w:szCs w:val="24"/>
              </w:rPr>
            </w:pPr>
            <w:r w:rsidRPr="00C94D81">
              <w:rPr>
                <w:sz w:val="24"/>
                <w:szCs w:val="24"/>
              </w:rPr>
              <w:lastRenderedPageBreak/>
              <w:t>5</w:t>
            </w:r>
          </w:p>
        </w:tc>
        <w:tc>
          <w:tcPr>
            <w:tcW w:w="3402" w:type="dxa"/>
          </w:tcPr>
          <w:p w:rsidR="00117DA4" w:rsidRPr="00C94D81" w:rsidRDefault="00117DA4" w:rsidP="00F06C4E">
            <w:pPr>
              <w:rPr>
                <w:color w:val="000000"/>
                <w:sz w:val="24"/>
                <w:szCs w:val="24"/>
                <w:shd w:val="clear" w:color="auto" w:fill="FFFFFF"/>
              </w:rPr>
            </w:pPr>
            <w:r w:rsidRPr="00C94D81">
              <w:rPr>
                <w:color w:val="000000"/>
                <w:sz w:val="24"/>
                <w:szCs w:val="24"/>
                <w:shd w:val="clear" w:color="auto" w:fill="FFFFFF"/>
              </w:rPr>
              <w:t xml:space="preserve">Осуществление муниципального (линейного) контроля за работой перевозчика, с которым заключен муниципальный контракт и договор на </w:t>
            </w:r>
            <w:r w:rsidRPr="00C94D81">
              <w:rPr>
                <w:sz w:val="24"/>
                <w:szCs w:val="24"/>
              </w:rPr>
              <w:t xml:space="preserve"> </w:t>
            </w:r>
            <w:r w:rsidRPr="00C94D81">
              <w:rPr>
                <w:color w:val="000000"/>
                <w:sz w:val="24"/>
                <w:szCs w:val="24"/>
                <w:shd w:val="clear" w:color="auto" w:fill="FFFFFF"/>
              </w:rPr>
              <w:t>оказание услуг (выполнение работ) связанных с осуществлением регулярных </w:t>
            </w:r>
            <w:r w:rsidRPr="00C94D81">
              <w:rPr>
                <w:color w:val="000000"/>
                <w:sz w:val="24"/>
                <w:szCs w:val="24"/>
                <w:bdr w:val="none" w:sz="0" w:space="0" w:color="auto" w:frame="1"/>
              </w:rPr>
              <w:t>перевозок</w:t>
            </w:r>
            <w:r w:rsidRPr="00C94D81">
              <w:rPr>
                <w:color w:val="000000"/>
                <w:sz w:val="24"/>
                <w:szCs w:val="24"/>
                <w:shd w:val="clear" w:color="auto" w:fill="FFFFFF"/>
              </w:rPr>
              <w:t> по регулируемым тарифам на территории Ольховского муниципального района по муниципальным маршрутам</w:t>
            </w:r>
          </w:p>
        </w:tc>
        <w:tc>
          <w:tcPr>
            <w:tcW w:w="1417" w:type="dxa"/>
          </w:tcPr>
          <w:p w:rsidR="00117DA4" w:rsidRPr="00C94D81" w:rsidRDefault="00117DA4" w:rsidP="00F06C4E">
            <w:pPr>
              <w:jc w:val="center"/>
              <w:rPr>
                <w:sz w:val="24"/>
                <w:szCs w:val="24"/>
              </w:rPr>
            </w:pPr>
            <w:r w:rsidRPr="00C94D81">
              <w:rPr>
                <w:sz w:val="24"/>
                <w:szCs w:val="24"/>
              </w:rPr>
              <w:t>Отдел ЖКХ,           ГС и ООС, Отдел экономики и управления имуществом</w:t>
            </w:r>
          </w:p>
        </w:tc>
        <w:tc>
          <w:tcPr>
            <w:tcW w:w="709"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1168"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58"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92"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93"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1276"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3544" w:type="dxa"/>
          </w:tcPr>
          <w:p w:rsidR="00117DA4" w:rsidRPr="00C94D81" w:rsidRDefault="00117DA4" w:rsidP="00F06C4E">
            <w:pPr>
              <w:rPr>
                <w:sz w:val="24"/>
                <w:szCs w:val="24"/>
              </w:rPr>
            </w:pPr>
            <w:r w:rsidRPr="00C94D81">
              <w:rPr>
                <w:color w:val="000000"/>
                <w:sz w:val="24"/>
                <w:szCs w:val="24"/>
                <w:shd w:val="clear" w:color="auto" w:fill="FFFFFF"/>
              </w:rPr>
              <w:t>Осуществление муниципального (линейного) контроля за работой перевозчика</w:t>
            </w:r>
          </w:p>
        </w:tc>
      </w:tr>
      <w:tr w:rsidR="00117DA4" w:rsidRPr="00C94D81" w:rsidTr="00F06C4E">
        <w:tc>
          <w:tcPr>
            <w:tcW w:w="534" w:type="dxa"/>
          </w:tcPr>
          <w:p w:rsidR="00117DA4" w:rsidRPr="00C94D81" w:rsidRDefault="00117DA4" w:rsidP="00F06C4E">
            <w:pPr>
              <w:jc w:val="center"/>
              <w:rPr>
                <w:sz w:val="24"/>
                <w:szCs w:val="24"/>
              </w:rPr>
            </w:pPr>
            <w:r w:rsidRPr="00C94D81">
              <w:rPr>
                <w:sz w:val="24"/>
                <w:szCs w:val="24"/>
              </w:rPr>
              <w:t>6</w:t>
            </w:r>
          </w:p>
        </w:tc>
        <w:tc>
          <w:tcPr>
            <w:tcW w:w="3402" w:type="dxa"/>
          </w:tcPr>
          <w:p w:rsidR="00117DA4" w:rsidRPr="00C94D81" w:rsidRDefault="00117DA4" w:rsidP="00F06C4E">
            <w:pPr>
              <w:pStyle w:val="Default"/>
            </w:pPr>
            <w:r w:rsidRPr="00C94D81">
              <w:rPr>
                <w:shd w:val="clear" w:color="auto" w:fill="FFFFFF"/>
              </w:rPr>
              <w:t xml:space="preserve">Ведение реестра </w:t>
            </w:r>
            <w:r w:rsidRPr="00C94D81">
              <w:t>муниципальных маршрутов Ольховского муниципального района Волгоградской области</w:t>
            </w:r>
          </w:p>
        </w:tc>
        <w:tc>
          <w:tcPr>
            <w:tcW w:w="1417" w:type="dxa"/>
          </w:tcPr>
          <w:p w:rsidR="00117DA4" w:rsidRPr="00C94D81" w:rsidRDefault="00117DA4" w:rsidP="00F06C4E">
            <w:pPr>
              <w:jc w:val="center"/>
              <w:rPr>
                <w:sz w:val="24"/>
                <w:szCs w:val="24"/>
              </w:rPr>
            </w:pPr>
            <w:r w:rsidRPr="00C94D81">
              <w:rPr>
                <w:sz w:val="24"/>
                <w:szCs w:val="24"/>
              </w:rPr>
              <w:t>Отдел ЖКХ, ГС и ООС</w:t>
            </w:r>
          </w:p>
        </w:tc>
        <w:tc>
          <w:tcPr>
            <w:tcW w:w="709"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2018-2020</w:t>
            </w:r>
          </w:p>
        </w:tc>
        <w:tc>
          <w:tcPr>
            <w:tcW w:w="1168"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58"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92"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993"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1276" w:type="dxa"/>
          </w:tcPr>
          <w:p w:rsidR="00117DA4" w:rsidRPr="00C94D81" w:rsidRDefault="00117DA4" w:rsidP="00F06C4E">
            <w:pPr>
              <w:jc w:val="center"/>
              <w:rPr>
                <w:sz w:val="24"/>
                <w:szCs w:val="24"/>
              </w:rPr>
            </w:pPr>
          </w:p>
          <w:p w:rsidR="00117DA4" w:rsidRPr="00C94D81" w:rsidRDefault="00117DA4" w:rsidP="00F06C4E">
            <w:pPr>
              <w:jc w:val="center"/>
              <w:rPr>
                <w:sz w:val="24"/>
                <w:szCs w:val="24"/>
              </w:rPr>
            </w:pPr>
          </w:p>
          <w:p w:rsidR="00117DA4" w:rsidRPr="00C94D81" w:rsidRDefault="00117DA4" w:rsidP="00F06C4E">
            <w:pPr>
              <w:jc w:val="center"/>
              <w:rPr>
                <w:sz w:val="24"/>
                <w:szCs w:val="24"/>
              </w:rPr>
            </w:pPr>
            <w:r w:rsidRPr="00C94D81">
              <w:rPr>
                <w:sz w:val="24"/>
                <w:szCs w:val="24"/>
              </w:rPr>
              <w:t>не требуется</w:t>
            </w:r>
          </w:p>
        </w:tc>
        <w:tc>
          <w:tcPr>
            <w:tcW w:w="3544" w:type="dxa"/>
          </w:tcPr>
          <w:p w:rsidR="00117DA4" w:rsidRPr="00C94D81" w:rsidRDefault="00117DA4" w:rsidP="00F06C4E">
            <w:pPr>
              <w:rPr>
                <w:sz w:val="24"/>
                <w:szCs w:val="24"/>
              </w:rPr>
            </w:pPr>
            <w:r w:rsidRPr="00C94D81">
              <w:rPr>
                <w:sz w:val="24"/>
                <w:szCs w:val="24"/>
                <w:shd w:val="clear" w:color="auto" w:fill="FFFFFF"/>
              </w:rPr>
              <w:t xml:space="preserve">Ведение реестра </w:t>
            </w:r>
            <w:r w:rsidRPr="00C94D81">
              <w:rPr>
                <w:sz w:val="24"/>
                <w:szCs w:val="24"/>
              </w:rPr>
              <w:t>муниципальных маршрутов с учетом потребности населения в оказании услуг по транспортному обеспечению</w:t>
            </w:r>
          </w:p>
        </w:tc>
      </w:tr>
      <w:tr w:rsidR="00117DA4" w:rsidRPr="00C94D81" w:rsidTr="00F06C4E">
        <w:tc>
          <w:tcPr>
            <w:tcW w:w="534" w:type="dxa"/>
          </w:tcPr>
          <w:p w:rsidR="00117DA4" w:rsidRPr="00C94D81" w:rsidRDefault="00117DA4" w:rsidP="00F06C4E">
            <w:pPr>
              <w:jc w:val="center"/>
              <w:rPr>
                <w:sz w:val="24"/>
                <w:szCs w:val="24"/>
              </w:rPr>
            </w:pPr>
          </w:p>
        </w:tc>
        <w:tc>
          <w:tcPr>
            <w:tcW w:w="3402" w:type="dxa"/>
          </w:tcPr>
          <w:p w:rsidR="00117DA4" w:rsidRPr="00C94D81" w:rsidRDefault="00117DA4" w:rsidP="00F06C4E">
            <w:pPr>
              <w:pStyle w:val="Default"/>
              <w:rPr>
                <w:shd w:val="clear" w:color="auto" w:fill="FFFFFF"/>
              </w:rPr>
            </w:pPr>
            <w:r w:rsidRPr="00C94D81">
              <w:rPr>
                <w:shd w:val="clear" w:color="auto" w:fill="FFFFFF"/>
              </w:rPr>
              <w:t>Итого по муниципальной программе</w:t>
            </w:r>
          </w:p>
        </w:tc>
        <w:tc>
          <w:tcPr>
            <w:tcW w:w="1417" w:type="dxa"/>
          </w:tcPr>
          <w:p w:rsidR="00117DA4" w:rsidRPr="00C94D81" w:rsidRDefault="00117DA4" w:rsidP="00F06C4E">
            <w:pPr>
              <w:jc w:val="center"/>
              <w:rPr>
                <w:sz w:val="24"/>
                <w:szCs w:val="24"/>
              </w:rPr>
            </w:pPr>
          </w:p>
        </w:tc>
        <w:tc>
          <w:tcPr>
            <w:tcW w:w="709" w:type="dxa"/>
          </w:tcPr>
          <w:p w:rsidR="00117DA4" w:rsidRPr="00C94D81" w:rsidRDefault="00117DA4" w:rsidP="00F06C4E">
            <w:pPr>
              <w:jc w:val="center"/>
              <w:rPr>
                <w:sz w:val="24"/>
                <w:szCs w:val="24"/>
              </w:rPr>
            </w:pPr>
            <w:r w:rsidRPr="00C94D81">
              <w:rPr>
                <w:sz w:val="24"/>
                <w:szCs w:val="24"/>
              </w:rPr>
              <w:t>2018-2020</w:t>
            </w:r>
          </w:p>
        </w:tc>
        <w:tc>
          <w:tcPr>
            <w:tcW w:w="1168" w:type="dxa"/>
          </w:tcPr>
          <w:p w:rsidR="00117DA4" w:rsidRPr="00C94D81" w:rsidRDefault="00117DA4" w:rsidP="00F06C4E">
            <w:pPr>
              <w:jc w:val="center"/>
              <w:rPr>
                <w:sz w:val="24"/>
                <w:szCs w:val="24"/>
              </w:rPr>
            </w:pPr>
            <w:r w:rsidRPr="00C94D81">
              <w:rPr>
                <w:sz w:val="24"/>
                <w:szCs w:val="24"/>
              </w:rPr>
              <w:t>8841,0</w:t>
            </w:r>
          </w:p>
        </w:tc>
        <w:tc>
          <w:tcPr>
            <w:tcW w:w="958" w:type="dxa"/>
          </w:tcPr>
          <w:p w:rsidR="00117DA4" w:rsidRPr="00C94D81" w:rsidRDefault="00117DA4" w:rsidP="00F06C4E">
            <w:pPr>
              <w:jc w:val="center"/>
              <w:rPr>
                <w:sz w:val="24"/>
                <w:szCs w:val="24"/>
              </w:rPr>
            </w:pPr>
            <w:r w:rsidRPr="00C94D81">
              <w:rPr>
                <w:sz w:val="24"/>
                <w:szCs w:val="24"/>
              </w:rPr>
              <w:t>0,00</w:t>
            </w:r>
          </w:p>
        </w:tc>
        <w:tc>
          <w:tcPr>
            <w:tcW w:w="992" w:type="dxa"/>
          </w:tcPr>
          <w:p w:rsidR="00117DA4" w:rsidRPr="00C94D81" w:rsidRDefault="00117DA4" w:rsidP="00F06C4E">
            <w:pPr>
              <w:jc w:val="center"/>
              <w:rPr>
                <w:sz w:val="24"/>
                <w:szCs w:val="24"/>
              </w:rPr>
            </w:pPr>
            <w:r w:rsidRPr="00C94D81">
              <w:rPr>
                <w:sz w:val="24"/>
                <w:szCs w:val="24"/>
              </w:rPr>
              <w:t>0,00</w:t>
            </w:r>
          </w:p>
        </w:tc>
        <w:tc>
          <w:tcPr>
            <w:tcW w:w="993" w:type="dxa"/>
          </w:tcPr>
          <w:p w:rsidR="00117DA4" w:rsidRPr="00C94D81" w:rsidRDefault="00117DA4" w:rsidP="00F06C4E">
            <w:pPr>
              <w:jc w:val="center"/>
              <w:rPr>
                <w:sz w:val="24"/>
                <w:szCs w:val="24"/>
              </w:rPr>
            </w:pPr>
            <w:r w:rsidRPr="00C94D81">
              <w:rPr>
                <w:sz w:val="24"/>
                <w:szCs w:val="24"/>
              </w:rPr>
              <w:t>8841,00</w:t>
            </w:r>
          </w:p>
        </w:tc>
        <w:tc>
          <w:tcPr>
            <w:tcW w:w="1276" w:type="dxa"/>
          </w:tcPr>
          <w:p w:rsidR="00117DA4" w:rsidRPr="00C94D81" w:rsidRDefault="00117DA4" w:rsidP="00F06C4E">
            <w:pPr>
              <w:jc w:val="center"/>
              <w:rPr>
                <w:sz w:val="24"/>
                <w:szCs w:val="24"/>
              </w:rPr>
            </w:pPr>
            <w:r w:rsidRPr="00C94D81">
              <w:rPr>
                <w:sz w:val="24"/>
                <w:szCs w:val="24"/>
              </w:rPr>
              <w:t>0,00</w:t>
            </w:r>
          </w:p>
        </w:tc>
        <w:tc>
          <w:tcPr>
            <w:tcW w:w="3544" w:type="dxa"/>
          </w:tcPr>
          <w:p w:rsidR="00117DA4" w:rsidRPr="00C94D81" w:rsidRDefault="00117DA4" w:rsidP="00F06C4E">
            <w:pPr>
              <w:rPr>
                <w:sz w:val="24"/>
                <w:szCs w:val="24"/>
                <w:shd w:val="clear" w:color="auto" w:fill="FFFFFF"/>
              </w:rPr>
            </w:pPr>
          </w:p>
        </w:tc>
      </w:tr>
    </w:tbl>
    <w:p w:rsidR="00117DA4" w:rsidRDefault="00117DA4" w:rsidP="00117DA4">
      <w:pPr>
        <w:rPr>
          <w:sz w:val="24"/>
          <w:szCs w:val="24"/>
        </w:rPr>
        <w:sectPr w:rsidR="00117DA4" w:rsidSect="00586212">
          <w:pgSz w:w="16838" w:h="11906" w:orient="landscape"/>
          <w:pgMar w:top="851" w:right="1134" w:bottom="1701" w:left="1134" w:header="709" w:footer="709" w:gutter="0"/>
          <w:cols w:space="708"/>
          <w:docGrid w:linePitch="360"/>
        </w:sectPr>
      </w:pPr>
    </w:p>
    <w:p w:rsidR="00117DA4" w:rsidRPr="00E9401A" w:rsidRDefault="00117DA4" w:rsidP="00117DA4">
      <w:pPr>
        <w:jc w:val="center"/>
        <w:rPr>
          <w:sz w:val="24"/>
          <w:szCs w:val="24"/>
        </w:rPr>
      </w:pPr>
      <w:r w:rsidRPr="00E9401A">
        <w:rPr>
          <w:sz w:val="24"/>
          <w:szCs w:val="24"/>
        </w:rPr>
        <w:lastRenderedPageBreak/>
        <w:t>Раздел  5</w:t>
      </w:r>
      <w:r>
        <w:rPr>
          <w:sz w:val="24"/>
          <w:szCs w:val="24"/>
        </w:rPr>
        <w:t>.</w:t>
      </w:r>
    </w:p>
    <w:p w:rsidR="00117DA4" w:rsidRDefault="00117DA4" w:rsidP="00117DA4">
      <w:pPr>
        <w:ind w:firstLine="708"/>
        <w:rPr>
          <w:sz w:val="24"/>
          <w:szCs w:val="24"/>
        </w:rPr>
      </w:pPr>
      <w:r>
        <w:rPr>
          <w:sz w:val="24"/>
          <w:szCs w:val="24"/>
        </w:rPr>
        <w:t xml:space="preserve">«Прогноз  </w:t>
      </w:r>
      <w:r w:rsidRPr="002B2CA9">
        <w:rPr>
          <w:sz w:val="24"/>
          <w:szCs w:val="24"/>
        </w:rPr>
        <w:t>сводных показателей</w:t>
      </w:r>
      <w:r>
        <w:rPr>
          <w:sz w:val="24"/>
          <w:szCs w:val="24"/>
        </w:rPr>
        <w:t xml:space="preserve"> муниципальных заданий в рамках реализации муниципальной программы».</w:t>
      </w:r>
    </w:p>
    <w:p w:rsidR="00117DA4" w:rsidRDefault="00117DA4" w:rsidP="00117DA4">
      <w:pPr>
        <w:ind w:firstLine="708"/>
        <w:rPr>
          <w:sz w:val="24"/>
          <w:szCs w:val="24"/>
        </w:rPr>
      </w:pPr>
    </w:p>
    <w:p w:rsidR="00117DA4" w:rsidRDefault="00117DA4" w:rsidP="00117DA4">
      <w:pPr>
        <w:ind w:firstLine="708"/>
        <w:jc w:val="both"/>
        <w:rPr>
          <w:sz w:val="24"/>
          <w:szCs w:val="24"/>
        </w:rPr>
      </w:pPr>
      <w:r>
        <w:rPr>
          <w:sz w:val="24"/>
          <w:szCs w:val="24"/>
        </w:rPr>
        <w:t>Оказание (выполнение) в рамках муниципальной программы муниципальными учреждениями Ольховского муниципального района Волгоградской области муниципальных услуг (работ) юридическим и (или) физическим лицам в рамках муниципальной программы не предусмотрено.</w:t>
      </w:r>
    </w:p>
    <w:p w:rsidR="00117DA4" w:rsidRDefault="00117DA4" w:rsidP="00117DA4">
      <w:pPr>
        <w:ind w:firstLine="708"/>
        <w:rPr>
          <w:sz w:val="24"/>
          <w:szCs w:val="24"/>
        </w:rPr>
      </w:pPr>
    </w:p>
    <w:p w:rsidR="00117DA4" w:rsidRDefault="00117DA4" w:rsidP="00117DA4">
      <w:pPr>
        <w:ind w:firstLine="708"/>
        <w:jc w:val="center"/>
        <w:rPr>
          <w:sz w:val="24"/>
          <w:szCs w:val="24"/>
        </w:rPr>
      </w:pPr>
      <w:r>
        <w:rPr>
          <w:sz w:val="24"/>
          <w:szCs w:val="24"/>
        </w:rPr>
        <w:t>Раздел  6.</w:t>
      </w:r>
    </w:p>
    <w:p w:rsidR="00117DA4" w:rsidRPr="00A07D1E" w:rsidRDefault="00117DA4" w:rsidP="00117DA4">
      <w:pPr>
        <w:ind w:firstLine="708"/>
        <w:jc w:val="center"/>
        <w:rPr>
          <w:sz w:val="24"/>
          <w:szCs w:val="24"/>
        </w:rPr>
      </w:pPr>
      <w:r>
        <w:rPr>
          <w:sz w:val="24"/>
          <w:szCs w:val="24"/>
        </w:rPr>
        <w:t>«Обоснование объема финансовых ресурсов, необходимых для реализации муниципальной программы».</w:t>
      </w:r>
    </w:p>
    <w:p w:rsidR="00117DA4" w:rsidRPr="009B1688" w:rsidRDefault="00117DA4" w:rsidP="00117DA4">
      <w:pPr>
        <w:pStyle w:val="p35"/>
        <w:shd w:val="clear" w:color="auto" w:fill="FFFFFF"/>
        <w:ind w:firstLine="708"/>
        <w:jc w:val="both"/>
        <w:rPr>
          <w:color w:val="000000"/>
        </w:rPr>
      </w:pPr>
      <w:r w:rsidRPr="009B1688">
        <w:rPr>
          <w:color w:val="000000"/>
        </w:rPr>
        <w:t>Финансирование мероприятий муниципальной программы осуществляется за счет средств бюджета Ольховского муниципального района.</w:t>
      </w:r>
    </w:p>
    <w:p w:rsidR="00117DA4" w:rsidRPr="002E0FC5" w:rsidRDefault="00117DA4" w:rsidP="00117DA4">
      <w:pPr>
        <w:pStyle w:val="p35"/>
        <w:shd w:val="clear" w:color="auto" w:fill="FFFFFF"/>
        <w:ind w:firstLine="708"/>
        <w:jc w:val="both"/>
        <w:rPr>
          <w:color w:val="000000"/>
        </w:rPr>
      </w:pPr>
      <w:r w:rsidRPr="009B1688">
        <w:rPr>
          <w:color w:val="000000"/>
        </w:rPr>
        <w:t xml:space="preserve"> Общий объем финансирования для реализации муниципальной программы в 201</w:t>
      </w:r>
      <w:r>
        <w:rPr>
          <w:color w:val="000000"/>
        </w:rPr>
        <w:t>8-2020</w:t>
      </w:r>
      <w:r w:rsidRPr="009B1688">
        <w:rPr>
          <w:color w:val="000000"/>
        </w:rPr>
        <w:t xml:space="preserve"> гг. за счет средств бюджета Ольховского муниципального района составляет</w:t>
      </w:r>
      <w:r>
        <w:rPr>
          <w:rStyle w:val="apple-converted-space"/>
          <w:color w:val="000000"/>
        </w:rPr>
        <w:t> 8841,00</w:t>
      </w:r>
      <w:r w:rsidRPr="009B1688">
        <w:rPr>
          <w:rStyle w:val="apple-converted-space"/>
          <w:color w:val="000000"/>
        </w:rPr>
        <w:t> </w:t>
      </w:r>
      <w:r w:rsidRPr="009B1688">
        <w:rPr>
          <w:color w:val="000000"/>
        </w:rPr>
        <w:t>тыс.</w:t>
      </w:r>
      <w:r>
        <w:rPr>
          <w:color w:val="000000"/>
        </w:rPr>
        <w:t xml:space="preserve"> </w:t>
      </w:r>
      <w:r w:rsidRPr="009B1688">
        <w:rPr>
          <w:color w:val="000000"/>
        </w:rPr>
        <w:t>руб.</w:t>
      </w:r>
      <w:r>
        <w:rPr>
          <w:color w:val="000000"/>
        </w:rPr>
        <w:t xml:space="preserve">, в том числе: </w:t>
      </w:r>
      <w:smartTag w:uri="urn:schemas-microsoft-com:office:smarttags" w:element="metricconverter">
        <w:smartTagPr>
          <w:attr w:name="ProductID" w:val="2018 г"/>
        </w:smartTagPr>
        <w:r>
          <w:rPr>
            <w:color w:val="000000"/>
          </w:rPr>
          <w:t>2018 г</w:t>
        </w:r>
      </w:smartTag>
      <w:r>
        <w:rPr>
          <w:color w:val="000000"/>
        </w:rPr>
        <w:t xml:space="preserve">. – 2947,00  тыс. рублей, </w:t>
      </w:r>
      <w:smartTag w:uri="urn:schemas-microsoft-com:office:smarttags" w:element="metricconverter">
        <w:smartTagPr>
          <w:attr w:name="ProductID" w:val="2019 г"/>
        </w:smartTagPr>
        <w:r>
          <w:rPr>
            <w:color w:val="000000"/>
          </w:rPr>
          <w:t>2019 г</w:t>
        </w:r>
      </w:smartTag>
      <w:r>
        <w:rPr>
          <w:color w:val="000000"/>
        </w:rPr>
        <w:t xml:space="preserve">. – 2947,00 тыс. рублей, </w:t>
      </w:r>
      <w:smartTag w:uri="urn:schemas-microsoft-com:office:smarttags" w:element="metricconverter">
        <w:smartTagPr>
          <w:attr w:name="ProductID" w:val="2020 г"/>
        </w:smartTagPr>
        <w:r>
          <w:rPr>
            <w:color w:val="000000"/>
          </w:rPr>
          <w:t>2020 г</w:t>
        </w:r>
      </w:smartTag>
      <w:r>
        <w:rPr>
          <w:color w:val="000000"/>
        </w:rPr>
        <w:t>. – 2947,00 тыс. рублей.</w:t>
      </w:r>
    </w:p>
    <w:p w:rsidR="00117DA4" w:rsidRDefault="00117DA4" w:rsidP="00117DA4">
      <w:pPr>
        <w:ind w:left="708" w:firstLine="708"/>
        <w:rPr>
          <w:sz w:val="24"/>
          <w:szCs w:val="24"/>
        </w:rPr>
      </w:pPr>
      <w:r>
        <w:rPr>
          <w:sz w:val="24"/>
          <w:szCs w:val="24"/>
        </w:rPr>
        <w:t>Расчет финансовых средств по м</w:t>
      </w:r>
      <w:r w:rsidRPr="00010C3B">
        <w:rPr>
          <w:sz w:val="24"/>
          <w:szCs w:val="24"/>
        </w:rPr>
        <w:t>ероприятия</w:t>
      </w:r>
      <w:r>
        <w:rPr>
          <w:sz w:val="24"/>
          <w:szCs w:val="24"/>
        </w:rPr>
        <w:t xml:space="preserve">м муниципальной </w:t>
      </w:r>
      <w:r w:rsidRPr="00010C3B">
        <w:rPr>
          <w:sz w:val="24"/>
          <w:szCs w:val="24"/>
        </w:rPr>
        <w:t>программы</w:t>
      </w:r>
      <w:r>
        <w:rPr>
          <w:sz w:val="24"/>
          <w:szCs w:val="24"/>
        </w:rPr>
        <w:t>:</w:t>
      </w:r>
    </w:p>
    <w:p w:rsidR="00117DA4" w:rsidRDefault="00117DA4" w:rsidP="00117DA4">
      <w:pPr>
        <w:ind w:left="708" w:firstLine="708"/>
        <w:rPr>
          <w:sz w:val="24"/>
          <w:szCs w:val="24"/>
        </w:rPr>
      </w:pPr>
    </w:p>
    <w:p w:rsidR="00117DA4" w:rsidRDefault="00117DA4" w:rsidP="00117DA4">
      <w:pPr>
        <w:ind w:firstLine="426"/>
        <w:jc w:val="both"/>
        <w:rPr>
          <w:color w:val="000000"/>
          <w:sz w:val="24"/>
          <w:szCs w:val="24"/>
          <w:shd w:val="clear" w:color="auto" w:fill="FFFFFF"/>
        </w:rPr>
      </w:pPr>
      <w:r>
        <w:rPr>
          <w:sz w:val="24"/>
          <w:szCs w:val="24"/>
        </w:rPr>
        <w:t xml:space="preserve"> Расчет к</w:t>
      </w:r>
      <w:r>
        <w:rPr>
          <w:color w:val="000000"/>
          <w:sz w:val="24"/>
          <w:szCs w:val="24"/>
          <w:shd w:val="clear" w:color="auto" w:fill="FFFFFF"/>
        </w:rPr>
        <w:t xml:space="preserve">омпенсации затрат исполнителю по </w:t>
      </w:r>
      <w:r w:rsidRPr="00831C80">
        <w:rPr>
          <w:color w:val="000000"/>
          <w:sz w:val="24"/>
          <w:szCs w:val="24"/>
          <w:shd w:val="clear" w:color="auto" w:fill="FFFFFF"/>
        </w:rPr>
        <w:t>оказани</w:t>
      </w:r>
      <w:r>
        <w:rPr>
          <w:color w:val="000000"/>
          <w:sz w:val="24"/>
          <w:szCs w:val="24"/>
          <w:shd w:val="clear" w:color="auto" w:fill="FFFFFF"/>
        </w:rPr>
        <w:t>ю</w:t>
      </w:r>
      <w:r w:rsidRPr="00831C80">
        <w:rPr>
          <w:color w:val="000000"/>
          <w:sz w:val="24"/>
          <w:szCs w:val="24"/>
          <w:shd w:val="clear" w:color="auto" w:fill="FFFFFF"/>
        </w:rPr>
        <w:t xml:space="preserve"> услуг (выполнение работ) связанных с осуществлением регулярных </w:t>
      </w:r>
      <w:r w:rsidRPr="00831C80">
        <w:rPr>
          <w:color w:val="000000"/>
          <w:sz w:val="24"/>
          <w:szCs w:val="24"/>
          <w:bdr w:val="none" w:sz="0" w:space="0" w:color="auto" w:frame="1"/>
        </w:rPr>
        <w:t>перевозок</w:t>
      </w:r>
      <w:r w:rsidRPr="00831C80">
        <w:rPr>
          <w:color w:val="000000"/>
          <w:sz w:val="24"/>
          <w:szCs w:val="24"/>
          <w:shd w:val="clear" w:color="auto" w:fill="FFFFFF"/>
        </w:rPr>
        <w:t xml:space="preserve"> по регулируемым тарифам на территории </w:t>
      </w:r>
      <w:r>
        <w:rPr>
          <w:color w:val="000000"/>
          <w:sz w:val="24"/>
          <w:szCs w:val="24"/>
          <w:shd w:val="clear" w:color="auto" w:fill="FFFFFF"/>
        </w:rPr>
        <w:t>О</w:t>
      </w:r>
      <w:r w:rsidRPr="00831C80">
        <w:rPr>
          <w:color w:val="000000"/>
          <w:sz w:val="24"/>
          <w:szCs w:val="24"/>
          <w:shd w:val="clear" w:color="auto" w:fill="FFFFFF"/>
        </w:rPr>
        <w:t xml:space="preserve">льховского </w:t>
      </w:r>
      <w:r>
        <w:rPr>
          <w:color w:val="000000"/>
          <w:sz w:val="24"/>
          <w:szCs w:val="24"/>
          <w:shd w:val="clear" w:color="auto" w:fill="FFFFFF"/>
        </w:rPr>
        <w:t xml:space="preserve">муниципального </w:t>
      </w:r>
      <w:r w:rsidRPr="00831C80">
        <w:rPr>
          <w:color w:val="000000"/>
          <w:sz w:val="24"/>
          <w:szCs w:val="24"/>
          <w:shd w:val="clear" w:color="auto" w:fill="FFFFFF"/>
        </w:rPr>
        <w:t>района по муниципальным маршрутам</w:t>
      </w:r>
      <w:r>
        <w:rPr>
          <w:color w:val="000000"/>
          <w:sz w:val="24"/>
          <w:szCs w:val="24"/>
          <w:shd w:val="clear" w:color="auto" w:fill="FFFFFF"/>
        </w:rPr>
        <w:t xml:space="preserve"> указан в таблице № 3. </w:t>
      </w:r>
    </w:p>
    <w:p w:rsidR="00117DA4" w:rsidRDefault="00117DA4" w:rsidP="00117DA4">
      <w:pPr>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sectPr w:rsidR="00117DA4" w:rsidSect="00586212">
          <w:pgSz w:w="11906" w:h="16838"/>
          <w:pgMar w:top="1134" w:right="849" w:bottom="1134" w:left="1701" w:header="708" w:footer="708" w:gutter="0"/>
          <w:cols w:space="708"/>
          <w:docGrid w:linePitch="360"/>
        </w:sectPr>
      </w:pPr>
    </w:p>
    <w:p w:rsidR="00117DA4" w:rsidRDefault="00117DA4" w:rsidP="00117DA4">
      <w:pPr>
        <w:jc w:val="right"/>
        <w:rPr>
          <w:sz w:val="24"/>
          <w:szCs w:val="24"/>
        </w:rPr>
      </w:pPr>
      <w:r>
        <w:rPr>
          <w:sz w:val="24"/>
          <w:szCs w:val="24"/>
        </w:rPr>
        <w:lastRenderedPageBreak/>
        <w:t>Таблица № 3</w:t>
      </w:r>
    </w:p>
    <w:p w:rsidR="00117DA4" w:rsidRDefault="00117DA4" w:rsidP="00117DA4">
      <w:pPr>
        <w:jc w:val="right"/>
        <w:rPr>
          <w:sz w:val="24"/>
          <w:szCs w:val="24"/>
        </w:rPr>
      </w:pPr>
    </w:p>
    <w:p w:rsidR="00117DA4" w:rsidRDefault="00117DA4" w:rsidP="00117DA4">
      <w:pPr>
        <w:ind w:firstLine="567"/>
        <w:jc w:val="both"/>
        <w:rPr>
          <w:sz w:val="24"/>
          <w:szCs w:val="24"/>
        </w:rPr>
      </w:pPr>
      <w:r w:rsidRPr="00733564">
        <w:rPr>
          <w:sz w:val="24"/>
          <w:szCs w:val="24"/>
        </w:rPr>
        <w:t>Расчет</w:t>
      </w:r>
      <w:r>
        <w:rPr>
          <w:sz w:val="24"/>
          <w:szCs w:val="24"/>
        </w:rPr>
        <w:t xml:space="preserve"> финансовых средств на выполнение транспортной работы  связанных с </w:t>
      </w:r>
      <w:r w:rsidRPr="00831C80">
        <w:rPr>
          <w:color w:val="000000"/>
          <w:sz w:val="24"/>
          <w:szCs w:val="24"/>
          <w:shd w:val="clear" w:color="auto" w:fill="FFFFFF"/>
        </w:rPr>
        <w:t>осуществлением регулярных </w:t>
      </w:r>
      <w:r w:rsidRPr="00831C80">
        <w:rPr>
          <w:color w:val="000000"/>
          <w:sz w:val="24"/>
          <w:szCs w:val="24"/>
          <w:bdr w:val="none" w:sz="0" w:space="0" w:color="auto" w:frame="1"/>
        </w:rPr>
        <w:t>перевозок</w:t>
      </w:r>
      <w:r w:rsidRPr="00831C80">
        <w:rPr>
          <w:color w:val="000000"/>
          <w:sz w:val="24"/>
          <w:szCs w:val="24"/>
          <w:shd w:val="clear" w:color="auto" w:fill="FFFFFF"/>
        </w:rPr>
        <w:t xml:space="preserve"> по регулируемым тарифам на территории </w:t>
      </w:r>
      <w:r>
        <w:rPr>
          <w:color w:val="000000"/>
          <w:sz w:val="24"/>
          <w:szCs w:val="24"/>
          <w:shd w:val="clear" w:color="auto" w:fill="FFFFFF"/>
        </w:rPr>
        <w:t>О</w:t>
      </w:r>
      <w:r w:rsidRPr="00831C80">
        <w:rPr>
          <w:color w:val="000000"/>
          <w:sz w:val="24"/>
          <w:szCs w:val="24"/>
          <w:shd w:val="clear" w:color="auto" w:fill="FFFFFF"/>
        </w:rPr>
        <w:t xml:space="preserve">льховского </w:t>
      </w:r>
      <w:r>
        <w:rPr>
          <w:color w:val="000000"/>
          <w:sz w:val="24"/>
          <w:szCs w:val="24"/>
          <w:shd w:val="clear" w:color="auto" w:fill="FFFFFF"/>
        </w:rPr>
        <w:t xml:space="preserve">муниципального </w:t>
      </w:r>
      <w:r w:rsidRPr="00831C80">
        <w:rPr>
          <w:color w:val="000000"/>
          <w:sz w:val="24"/>
          <w:szCs w:val="24"/>
          <w:shd w:val="clear" w:color="auto" w:fill="FFFFFF"/>
        </w:rPr>
        <w:t>района по муниципальным маршрутам</w:t>
      </w:r>
      <w:r>
        <w:rPr>
          <w:color w:val="000000"/>
          <w:sz w:val="24"/>
          <w:szCs w:val="24"/>
          <w:shd w:val="clear" w:color="auto" w:fill="FFFFFF"/>
        </w:rPr>
        <w:t xml:space="preserve"> </w:t>
      </w:r>
      <w:r>
        <w:rPr>
          <w:sz w:val="24"/>
          <w:szCs w:val="24"/>
        </w:rPr>
        <w:t xml:space="preserve">за </w:t>
      </w:r>
      <w:smartTag w:uri="urn:schemas-microsoft-com:office:smarttags" w:element="metricconverter">
        <w:smartTagPr>
          <w:attr w:name="ProductID" w:val="1 километр"/>
        </w:smartTagPr>
        <w:r>
          <w:rPr>
            <w:sz w:val="24"/>
            <w:szCs w:val="24"/>
          </w:rPr>
          <w:t>1 километр</w:t>
        </w:r>
      </w:smartTag>
      <w:r>
        <w:rPr>
          <w:sz w:val="24"/>
          <w:szCs w:val="24"/>
        </w:rPr>
        <w:t>.</w:t>
      </w:r>
    </w:p>
    <w:p w:rsidR="00117DA4" w:rsidRPr="00733564" w:rsidRDefault="00117DA4" w:rsidP="00117DA4">
      <w:pPr>
        <w:rPr>
          <w:sz w:val="24"/>
          <w:szCs w:val="24"/>
        </w:rPr>
      </w:pP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2296"/>
        <w:gridCol w:w="1428"/>
        <w:gridCol w:w="1265"/>
        <w:gridCol w:w="1276"/>
        <w:gridCol w:w="1461"/>
        <w:gridCol w:w="1356"/>
        <w:gridCol w:w="1356"/>
        <w:gridCol w:w="1356"/>
        <w:gridCol w:w="1356"/>
        <w:gridCol w:w="1478"/>
      </w:tblGrid>
      <w:tr w:rsidR="00117DA4" w:rsidRPr="00C94D81" w:rsidTr="00F06C4E">
        <w:tc>
          <w:tcPr>
            <w:tcW w:w="540" w:type="dxa"/>
          </w:tcPr>
          <w:p w:rsidR="00117DA4" w:rsidRPr="00C94D81" w:rsidRDefault="00117DA4" w:rsidP="00F06C4E">
            <w:pPr>
              <w:autoSpaceDE w:val="0"/>
              <w:autoSpaceDN w:val="0"/>
              <w:adjustRightInd w:val="0"/>
              <w:rPr>
                <w:color w:val="000000"/>
                <w:sz w:val="24"/>
                <w:szCs w:val="24"/>
              </w:rPr>
            </w:pPr>
            <w:r w:rsidRPr="00C94D81">
              <w:rPr>
                <w:color w:val="000000"/>
                <w:sz w:val="24"/>
                <w:szCs w:val="24"/>
              </w:rPr>
              <w:t>№ п/п</w:t>
            </w:r>
          </w:p>
        </w:tc>
        <w:tc>
          <w:tcPr>
            <w:tcW w:w="2296" w:type="dxa"/>
          </w:tcPr>
          <w:p w:rsidR="00117DA4" w:rsidRPr="00C94D81" w:rsidRDefault="00117DA4" w:rsidP="00F06C4E">
            <w:pPr>
              <w:autoSpaceDE w:val="0"/>
              <w:autoSpaceDN w:val="0"/>
              <w:adjustRightInd w:val="0"/>
              <w:rPr>
                <w:color w:val="000000"/>
                <w:sz w:val="24"/>
                <w:szCs w:val="24"/>
              </w:rPr>
            </w:pPr>
            <w:r w:rsidRPr="00C94D81">
              <w:rPr>
                <w:color w:val="000000"/>
                <w:sz w:val="24"/>
                <w:szCs w:val="24"/>
              </w:rPr>
              <w:t>Наименование маршрута</w:t>
            </w:r>
          </w:p>
        </w:tc>
        <w:tc>
          <w:tcPr>
            <w:tcW w:w="1428" w:type="dxa"/>
            <w:tcBorders>
              <w:top w:val="single" w:sz="4" w:space="0" w:color="auto"/>
            </w:tcBorders>
          </w:tcPr>
          <w:p w:rsidR="00117DA4" w:rsidRPr="00C94D81" w:rsidRDefault="00117DA4" w:rsidP="00F06C4E">
            <w:pPr>
              <w:autoSpaceDE w:val="0"/>
              <w:autoSpaceDN w:val="0"/>
              <w:adjustRightInd w:val="0"/>
              <w:rPr>
                <w:color w:val="000000"/>
                <w:sz w:val="24"/>
                <w:szCs w:val="24"/>
              </w:rPr>
            </w:pPr>
            <w:r w:rsidRPr="00C94D81">
              <w:rPr>
                <w:color w:val="000000"/>
                <w:sz w:val="24"/>
                <w:szCs w:val="24"/>
              </w:rPr>
              <w:t>Расстояние, км</w:t>
            </w:r>
          </w:p>
        </w:tc>
        <w:tc>
          <w:tcPr>
            <w:tcW w:w="1265" w:type="dxa"/>
          </w:tcPr>
          <w:p w:rsidR="00117DA4" w:rsidRPr="00C94D81" w:rsidRDefault="00117DA4" w:rsidP="00F06C4E">
            <w:pPr>
              <w:autoSpaceDE w:val="0"/>
              <w:autoSpaceDN w:val="0"/>
              <w:adjustRightInd w:val="0"/>
              <w:rPr>
                <w:color w:val="000000"/>
                <w:sz w:val="24"/>
                <w:szCs w:val="24"/>
              </w:rPr>
            </w:pPr>
            <w:r w:rsidRPr="00C94D81">
              <w:rPr>
                <w:color w:val="000000"/>
                <w:sz w:val="24"/>
                <w:szCs w:val="24"/>
              </w:rPr>
              <w:t>Транспортная работа в мес., км</w:t>
            </w:r>
          </w:p>
        </w:tc>
        <w:tc>
          <w:tcPr>
            <w:tcW w:w="1276" w:type="dxa"/>
            <w:tcBorders>
              <w:right w:val="single" w:sz="4" w:space="0" w:color="auto"/>
            </w:tcBorders>
          </w:tcPr>
          <w:p w:rsidR="00117DA4" w:rsidRPr="00C94D81" w:rsidRDefault="00117DA4" w:rsidP="00F06C4E">
            <w:pPr>
              <w:autoSpaceDE w:val="0"/>
              <w:autoSpaceDN w:val="0"/>
              <w:adjustRightInd w:val="0"/>
              <w:rPr>
                <w:color w:val="000000"/>
                <w:sz w:val="24"/>
                <w:szCs w:val="24"/>
              </w:rPr>
            </w:pPr>
            <w:r w:rsidRPr="00C94D81">
              <w:rPr>
                <w:color w:val="000000"/>
                <w:sz w:val="24"/>
                <w:szCs w:val="24"/>
              </w:rPr>
              <w:t>Транспортная работа в  год, км</w:t>
            </w:r>
          </w:p>
        </w:tc>
        <w:tc>
          <w:tcPr>
            <w:tcW w:w="1461" w:type="dxa"/>
            <w:tcBorders>
              <w:left w:val="single" w:sz="4" w:space="0" w:color="auto"/>
            </w:tcBorders>
          </w:tcPr>
          <w:p w:rsidR="00117DA4" w:rsidRPr="00C94D81" w:rsidRDefault="00117DA4" w:rsidP="00F06C4E">
            <w:pPr>
              <w:autoSpaceDE w:val="0"/>
              <w:autoSpaceDN w:val="0"/>
              <w:adjustRightInd w:val="0"/>
              <w:rPr>
                <w:color w:val="000000"/>
                <w:sz w:val="24"/>
                <w:szCs w:val="24"/>
              </w:rPr>
            </w:pPr>
            <w:r w:rsidRPr="00C94D81">
              <w:rPr>
                <w:color w:val="000000"/>
                <w:sz w:val="24"/>
                <w:szCs w:val="24"/>
              </w:rPr>
              <w:t xml:space="preserve">Стоимость выполнения работ за </w:t>
            </w:r>
            <w:smartTag w:uri="urn:schemas-microsoft-com:office:smarttags" w:element="metricconverter">
              <w:smartTagPr>
                <w:attr w:name="ProductID" w:val="1 км"/>
              </w:smartTagPr>
              <w:r w:rsidRPr="00C94D81">
                <w:rPr>
                  <w:color w:val="000000"/>
                  <w:sz w:val="24"/>
                  <w:szCs w:val="24"/>
                </w:rPr>
                <w:t>1 км</w:t>
              </w:r>
            </w:smartTag>
            <w:r w:rsidRPr="00C94D81">
              <w:rPr>
                <w:color w:val="000000"/>
                <w:sz w:val="24"/>
                <w:szCs w:val="24"/>
              </w:rPr>
              <w:t>, тыс. руб. на маршруте</w:t>
            </w:r>
          </w:p>
        </w:tc>
        <w:tc>
          <w:tcPr>
            <w:tcW w:w="1356" w:type="dxa"/>
          </w:tcPr>
          <w:p w:rsidR="00117DA4" w:rsidRPr="00C94D81" w:rsidRDefault="00117DA4" w:rsidP="00F06C4E">
            <w:pPr>
              <w:autoSpaceDE w:val="0"/>
              <w:autoSpaceDN w:val="0"/>
              <w:adjustRightInd w:val="0"/>
              <w:rPr>
                <w:color w:val="000000"/>
                <w:sz w:val="24"/>
                <w:szCs w:val="24"/>
              </w:rPr>
            </w:pPr>
            <w:r w:rsidRPr="00C94D81">
              <w:rPr>
                <w:color w:val="000000"/>
                <w:sz w:val="24"/>
                <w:szCs w:val="24"/>
              </w:rPr>
              <w:t>Итого, тыс. руб./год</w:t>
            </w:r>
          </w:p>
        </w:tc>
        <w:tc>
          <w:tcPr>
            <w:tcW w:w="1356" w:type="dxa"/>
          </w:tcPr>
          <w:p w:rsidR="00117DA4" w:rsidRPr="00C94D81" w:rsidRDefault="00117DA4" w:rsidP="00F06C4E">
            <w:pPr>
              <w:autoSpaceDE w:val="0"/>
              <w:autoSpaceDN w:val="0"/>
              <w:adjustRightInd w:val="0"/>
              <w:jc w:val="center"/>
              <w:rPr>
                <w:color w:val="000000"/>
                <w:sz w:val="24"/>
                <w:szCs w:val="24"/>
              </w:rPr>
            </w:pPr>
            <w:smartTag w:uri="urn:schemas-microsoft-com:office:smarttags" w:element="metricconverter">
              <w:smartTagPr>
                <w:attr w:name="ProductID" w:val="2018 г"/>
              </w:smartTagPr>
              <w:r w:rsidRPr="00C94D81">
                <w:rPr>
                  <w:color w:val="000000"/>
                  <w:sz w:val="24"/>
                  <w:szCs w:val="24"/>
                </w:rPr>
                <w:t>2018 г</w:t>
              </w:r>
            </w:smartTag>
            <w:r w:rsidRPr="00C94D81">
              <w:rPr>
                <w:color w:val="000000"/>
                <w:sz w:val="24"/>
                <w:szCs w:val="24"/>
              </w:rPr>
              <w:t>.,</w:t>
            </w:r>
          </w:p>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тыс. руб./год</w:t>
            </w:r>
          </w:p>
        </w:tc>
        <w:tc>
          <w:tcPr>
            <w:tcW w:w="1356" w:type="dxa"/>
          </w:tcPr>
          <w:p w:rsidR="00117DA4" w:rsidRPr="00C94D81" w:rsidRDefault="00117DA4" w:rsidP="00F06C4E">
            <w:pPr>
              <w:autoSpaceDE w:val="0"/>
              <w:autoSpaceDN w:val="0"/>
              <w:adjustRightInd w:val="0"/>
              <w:jc w:val="center"/>
              <w:rPr>
                <w:color w:val="000000"/>
                <w:sz w:val="24"/>
                <w:szCs w:val="24"/>
              </w:rPr>
            </w:pPr>
            <w:smartTag w:uri="urn:schemas-microsoft-com:office:smarttags" w:element="metricconverter">
              <w:smartTagPr>
                <w:attr w:name="ProductID" w:val="2019 г"/>
              </w:smartTagPr>
              <w:r w:rsidRPr="00C94D81">
                <w:rPr>
                  <w:color w:val="000000"/>
                  <w:sz w:val="24"/>
                  <w:szCs w:val="24"/>
                </w:rPr>
                <w:t>2019 г</w:t>
              </w:r>
            </w:smartTag>
            <w:r w:rsidRPr="00C94D81">
              <w:rPr>
                <w:color w:val="000000"/>
                <w:sz w:val="24"/>
                <w:szCs w:val="24"/>
              </w:rPr>
              <w:t>., тыс. руб./год</w:t>
            </w:r>
          </w:p>
        </w:tc>
        <w:tc>
          <w:tcPr>
            <w:tcW w:w="1356" w:type="dxa"/>
          </w:tcPr>
          <w:p w:rsidR="00117DA4" w:rsidRPr="00C94D81" w:rsidRDefault="00117DA4" w:rsidP="00F06C4E">
            <w:pPr>
              <w:autoSpaceDE w:val="0"/>
              <w:autoSpaceDN w:val="0"/>
              <w:adjustRightInd w:val="0"/>
              <w:jc w:val="center"/>
              <w:rPr>
                <w:color w:val="000000"/>
                <w:sz w:val="24"/>
                <w:szCs w:val="24"/>
              </w:rPr>
            </w:pPr>
            <w:smartTag w:uri="urn:schemas-microsoft-com:office:smarttags" w:element="metricconverter">
              <w:smartTagPr>
                <w:attr w:name="ProductID" w:val="2020 г"/>
              </w:smartTagPr>
              <w:r w:rsidRPr="00C94D81">
                <w:rPr>
                  <w:color w:val="000000"/>
                  <w:sz w:val="24"/>
                  <w:szCs w:val="24"/>
                </w:rPr>
                <w:t>2020 г</w:t>
              </w:r>
            </w:smartTag>
            <w:r w:rsidRPr="00C94D81">
              <w:rPr>
                <w:color w:val="000000"/>
                <w:sz w:val="24"/>
                <w:szCs w:val="24"/>
              </w:rPr>
              <w:t>., тыс., руб./год</w:t>
            </w:r>
          </w:p>
        </w:tc>
        <w:tc>
          <w:tcPr>
            <w:tcW w:w="1478"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2018-2020 гг., тыс.  руб./год</w:t>
            </w:r>
          </w:p>
        </w:tc>
      </w:tr>
      <w:tr w:rsidR="00117DA4" w:rsidRPr="00C94D81" w:rsidTr="00F06C4E">
        <w:tc>
          <w:tcPr>
            <w:tcW w:w="540" w:type="dxa"/>
          </w:tcPr>
          <w:p w:rsidR="00117DA4" w:rsidRPr="00C94D81" w:rsidRDefault="00117DA4" w:rsidP="00F06C4E">
            <w:pPr>
              <w:autoSpaceDE w:val="0"/>
              <w:autoSpaceDN w:val="0"/>
              <w:adjustRightInd w:val="0"/>
              <w:rPr>
                <w:color w:val="000000"/>
                <w:sz w:val="24"/>
                <w:szCs w:val="24"/>
              </w:rPr>
            </w:pPr>
            <w:r w:rsidRPr="00C94D81">
              <w:rPr>
                <w:color w:val="000000"/>
                <w:sz w:val="24"/>
                <w:szCs w:val="24"/>
              </w:rPr>
              <w:t>1</w:t>
            </w:r>
          </w:p>
        </w:tc>
        <w:tc>
          <w:tcPr>
            <w:tcW w:w="2296" w:type="dxa"/>
          </w:tcPr>
          <w:p w:rsidR="00117DA4" w:rsidRPr="00C94D81" w:rsidRDefault="00117DA4" w:rsidP="00F06C4E">
            <w:pPr>
              <w:autoSpaceDE w:val="0"/>
              <w:autoSpaceDN w:val="0"/>
              <w:adjustRightInd w:val="0"/>
              <w:ind w:left="-276"/>
              <w:jc w:val="both"/>
              <w:rPr>
                <w:color w:val="000000"/>
                <w:sz w:val="24"/>
                <w:szCs w:val="24"/>
              </w:rPr>
            </w:pPr>
            <w:r w:rsidRPr="00C94D81">
              <w:rPr>
                <w:color w:val="000000"/>
                <w:sz w:val="24"/>
                <w:szCs w:val="24"/>
              </w:rPr>
              <w:t xml:space="preserve">    с. Ольховка (АС) – с. Зензеватка </w:t>
            </w:r>
          </w:p>
        </w:tc>
        <w:tc>
          <w:tcPr>
            <w:tcW w:w="1428"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7,00</w:t>
            </w:r>
          </w:p>
        </w:tc>
        <w:tc>
          <w:tcPr>
            <w:tcW w:w="1265"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1680,00</w:t>
            </w:r>
          </w:p>
        </w:tc>
        <w:tc>
          <w:tcPr>
            <w:tcW w:w="1276" w:type="dxa"/>
            <w:tcBorders>
              <w:right w:val="single" w:sz="4" w:space="0" w:color="auto"/>
            </w:tcBorders>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20160,00</w:t>
            </w:r>
          </w:p>
        </w:tc>
        <w:tc>
          <w:tcPr>
            <w:tcW w:w="1461" w:type="dxa"/>
            <w:tcBorders>
              <w:left w:val="single" w:sz="4" w:space="0" w:color="auto"/>
            </w:tcBorders>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0,03234</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652,00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652,00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652,00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652,00</w:t>
            </w:r>
          </w:p>
        </w:tc>
        <w:tc>
          <w:tcPr>
            <w:tcW w:w="1478"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1956,00</w:t>
            </w:r>
          </w:p>
        </w:tc>
      </w:tr>
      <w:tr w:rsidR="00117DA4" w:rsidRPr="00C94D81" w:rsidTr="00F06C4E">
        <w:tc>
          <w:tcPr>
            <w:tcW w:w="540" w:type="dxa"/>
          </w:tcPr>
          <w:p w:rsidR="00117DA4" w:rsidRPr="00C94D81" w:rsidRDefault="00117DA4" w:rsidP="00F06C4E">
            <w:pPr>
              <w:autoSpaceDE w:val="0"/>
              <w:autoSpaceDN w:val="0"/>
              <w:adjustRightInd w:val="0"/>
              <w:rPr>
                <w:color w:val="000000"/>
                <w:sz w:val="24"/>
                <w:szCs w:val="24"/>
              </w:rPr>
            </w:pPr>
            <w:r w:rsidRPr="00C94D81">
              <w:rPr>
                <w:color w:val="000000"/>
                <w:sz w:val="24"/>
                <w:szCs w:val="24"/>
              </w:rPr>
              <w:t>2</w:t>
            </w:r>
          </w:p>
        </w:tc>
        <w:tc>
          <w:tcPr>
            <w:tcW w:w="2296" w:type="dxa"/>
          </w:tcPr>
          <w:p w:rsidR="00117DA4" w:rsidRPr="00C94D81" w:rsidRDefault="00117DA4" w:rsidP="00F06C4E">
            <w:pPr>
              <w:autoSpaceDE w:val="0"/>
              <w:autoSpaceDN w:val="0"/>
              <w:adjustRightInd w:val="0"/>
              <w:jc w:val="both"/>
              <w:rPr>
                <w:color w:val="000000"/>
                <w:sz w:val="24"/>
                <w:szCs w:val="24"/>
              </w:rPr>
            </w:pPr>
            <w:r w:rsidRPr="00C94D81">
              <w:rPr>
                <w:color w:val="000000"/>
                <w:sz w:val="24"/>
                <w:szCs w:val="24"/>
              </w:rPr>
              <w:t>с. Ольховка (АС) – п. Октябрьский</w:t>
            </w:r>
          </w:p>
        </w:tc>
        <w:tc>
          <w:tcPr>
            <w:tcW w:w="1428"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29,00</w:t>
            </w:r>
          </w:p>
        </w:tc>
        <w:tc>
          <w:tcPr>
            <w:tcW w:w="1265"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928,00</w:t>
            </w:r>
          </w:p>
        </w:tc>
        <w:tc>
          <w:tcPr>
            <w:tcW w:w="1276" w:type="dxa"/>
            <w:tcBorders>
              <w:right w:val="single" w:sz="4" w:space="0" w:color="auto"/>
            </w:tcBorders>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11136,00</w:t>
            </w:r>
          </w:p>
        </w:tc>
        <w:tc>
          <w:tcPr>
            <w:tcW w:w="1461" w:type="dxa"/>
            <w:tcBorders>
              <w:left w:val="single" w:sz="4" w:space="0" w:color="auto"/>
            </w:tcBorders>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0,02438</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271,00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271,00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271,00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271,00</w:t>
            </w:r>
          </w:p>
        </w:tc>
        <w:tc>
          <w:tcPr>
            <w:tcW w:w="1478"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813,00</w:t>
            </w:r>
          </w:p>
        </w:tc>
      </w:tr>
      <w:tr w:rsidR="00117DA4" w:rsidRPr="00C94D81" w:rsidTr="00F06C4E">
        <w:tc>
          <w:tcPr>
            <w:tcW w:w="540" w:type="dxa"/>
          </w:tcPr>
          <w:p w:rsidR="00117DA4" w:rsidRPr="00C94D81" w:rsidRDefault="00117DA4" w:rsidP="00F06C4E">
            <w:pPr>
              <w:autoSpaceDE w:val="0"/>
              <w:autoSpaceDN w:val="0"/>
              <w:adjustRightInd w:val="0"/>
              <w:rPr>
                <w:color w:val="000000"/>
                <w:sz w:val="24"/>
                <w:szCs w:val="24"/>
              </w:rPr>
            </w:pPr>
            <w:r w:rsidRPr="00C94D81">
              <w:rPr>
                <w:color w:val="000000"/>
                <w:sz w:val="24"/>
                <w:szCs w:val="24"/>
              </w:rPr>
              <w:t>3</w:t>
            </w:r>
          </w:p>
        </w:tc>
        <w:tc>
          <w:tcPr>
            <w:tcW w:w="2296" w:type="dxa"/>
          </w:tcPr>
          <w:p w:rsidR="00117DA4" w:rsidRPr="00C94D81" w:rsidRDefault="00117DA4" w:rsidP="00F06C4E">
            <w:pPr>
              <w:autoSpaceDE w:val="0"/>
              <w:autoSpaceDN w:val="0"/>
              <w:adjustRightInd w:val="0"/>
              <w:jc w:val="both"/>
              <w:rPr>
                <w:color w:val="000000"/>
                <w:sz w:val="24"/>
                <w:szCs w:val="24"/>
              </w:rPr>
            </w:pPr>
            <w:r w:rsidRPr="00C94D81">
              <w:rPr>
                <w:color w:val="000000"/>
                <w:sz w:val="24"/>
                <w:szCs w:val="24"/>
              </w:rPr>
              <w:t>с. Ольховка (АС) – с. Романовка</w:t>
            </w:r>
          </w:p>
        </w:tc>
        <w:tc>
          <w:tcPr>
            <w:tcW w:w="1428"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50,00</w:t>
            </w:r>
          </w:p>
        </w:tc>
        <w:tc>
          <w:tcPr>
            <w:tcW w:w="1265"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1600,00</w:t>
            </w:r>
          </w:p>
        </w:tc>
        <w:tc>
          <w:tcPr>
            <w:tcW w:w="1276" w:type="dxa"/>
            <w:tcBorders>
              <w:right w:val="single" w:sz="4" w:space="0" w:color="auto"/>
            </w:tcBorders>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19200,00</w:t>
            </w:r>
          </w:p>
        </w:tc>
        <w:tc>
          <w:tcPr>
            <w:tcW w:w="1461" w:type="dxa"/>
            <w:tcBorders>
              <w:left w:val="single" w:sz="4" w:space="0" w:color="auto"/>
            </w:tcBorders>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0,02215</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425,00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425,00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425,00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425,00</w:t>
            </w:r>
          </w:p>
        </w:tc>
        <w:tc>
          <w:tcPr>
            <w:tcW w:w="1478"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1275,00</w:t>
            </w:r>
          </w:p>
        </w:tc>
      </w:tr>
      <w:tr w:rsidR="00117DA4" w:rsidRPr="00C94D81" w:rsidTr="00F06C4E">
        <w:tc>
          <w:tcPr>
            <w:tcW w:w="540" w:type="dxa"/>
          </w:tcPr>
          <w:p w:rsidR="00117DA4" w:rsidRPr="00C94D81" w:rsidRDefault="00117DA4" w:rsidP="00F06C4E">
            <w:pPr>
              <w:autoSpaceDE w:val="0"/>
              <w:autoSpaceDN w:val="0"/>
              <w:adjustRightInd w:val="0"/>
              <w:rPr>
                <w:color w:val="000000"/>
                <w:sz w:val="24"/>
                <w:szCs w:val="24"/>
              </w:rPr>
            </w:pPr>
            <w:r w:rsidRPr="00C94D81">
              <w:rPr>
                <w:color w:val="000000"/>
                <w:sz w:val="24"/>
                <w:szCs w:val="24"/>
              </w:rPr>
              <w:t>4</w:t>
            </w:r>
          </w:p>
        </w:tc>
        <w:tc>
          <w:tcPr>
            <w:tcW w:w="2296" w:type="dxa"/>
          </w:tcPr>
          <w:p w:rsidR="00117DA4" w:rsidRPr="00C94D81" w:rsidRDefault="00117DA4" w:rsidP="00F06C4E">
            <w:pPr>
              <w:autoSpaceDE w:val="0"/>
              <w:autoSpaceDN w:val="0"/>
              <w:adjustRightInd w:val="0"/>
              <w:jc w:val="both"/>
              <w:rPr>
                <w:color w:val="000000"/>
                <w:sz w:val="24"/>
                <w:szCs w:val="24"/>
              </w:rPr>
            </w:pPr>
            <w:r w:rsidRPr="00C94D81">
              <w:rPr>
                <w:color w:val="000000"/>
                <w:sz w:val="24"/>
                <w:szCs w:val="24"/>
              </w:rPr>
              <w:t xml:space="preserve"> с. Ольховка (АС) – с. Солодча </w:t>
            </w:r>
          </w:p>
        </w:tc>
        <w:tc>
          <w:tcPr>
            <w:tcW w:w="1428"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35,00</w:t>
            </w:r>
          </w:p>
        </w:tc>
        <w:tc>
          <w:tcPr>
            <w:tcW w:w="1265"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1680,00</w:t>
            </w:r>
          </w:p>
        </w:tc>
        <w:tc>
          <w:tcPr>
            <w:tcW w:w="1276" w:type="dxa"/>
            <w:tcBorders>
              <w:right w:val="single" w:sz="4" w:space="0" w:color="auto"/>
            </w:tcBorders>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20160,00</w:t>
            </w:r>
          </w:p>
        </w:tc>
        <w:tc>
          <w:tcPr>
            <w:tcW w:w="1461" w:type="dxa"/>
            <w:tcBorders>
              <w:left w:val="single" w:sz="4" w:space="0" w:color="auto"/>
            </w:tcBorders>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0,017</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343,00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343,00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343,00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343,00</w:t>
            </w:r>
          </w:p>
        </w:tc>
        <w:tc>
          <w:tcPr>
            <w:tcW w:w="1478"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1029,00</w:t>
            </w:r>
          </w:p>
        </w:tc>
      </w:tr>
      <w:tr w:rsidR="00117DA4" w:rsidRPr="00C94D81" w:rsidTr="00F06C4E">
        <w:tc>
          <w:tcPr>
            <w:tcW w:w="540" w:type="dxa"/>
          </w:tcPr>
          <w:p w:rsidR="00117DA4" w:rsidRPr="00C94D81" w:rsidRDefault="00117DA4" w:rsidP="00F06C4E">
            <w:pPr>
              <w:autoSpaceDE w:val="0"/>
              <w:autoSpaceDN w:val="0"/>
              <w:adjustRightInd w:val="0"/>
              <w:rPr>
                <w:color w:val="000000"/>
                <w:sz w:val="24"/>
                <w:szCs w:val="24"/>
              </w:rPr>
            </w:pPr>
            <w:r w:rsidRPr="00C94D81">
              <w:rPr>
                <w:color w:val="000000"/>
                <w:sz w:val="24"/>
                <w:szCs w:val="24"/>
              </w:rPr>
              <w:t>5</w:t>
            </w:r>
          </w:p>
        </w:tc>
        <w:tc>
          <w:tcPr>
            <w:tcW w:w="2296" w:type="dxa"/>
          </w:tcPr>
          <w:p w:rsidR="00117DA4" w:rsidRPr="00C94D81" w:rsidRDefault="00117DA4" w:rsidP="00F06C4E">
            <w:pPr>
              <w:autoSpaceDE w:val="0"/>
              <w:autoSpaceDN w:val="0"/>
              <w:adjustRightInd w:val="0"/>
              <w:jc w:val="both"/>
              <w:rPr>
                <w:color w:val="000000"/>
                <w:sz w:val="24"/>
                <w:szCs w:val="24"/>
              </w:rPr>
            </w:pPr>
            <w:r w:rsidRPr="00C94D81">
              <w:rPr>
                <w:color w:val="000000"/>
                <w:sz w:val="24"/>
                <w:szCs w:val="24"/>
              </w:rPr>
              <w:t xml:space="preserve">с. Ольховка (АС) – х. Песковатский </w:t>
            </w:r>
          </w:p>
        </w:tc>
        <w:tc>
          <w:tcPr>
            <w:tcW w:w="1428"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42,00</w:t>
            </w:r>
          </w:p>
        </w:tc>
        <w:tc>
          <w:tcPr>
            <w:tcW w:w="1265"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2016,00</w:t>
            </w:r>
          </w:p>
        </w:tc>
        <w:tc>
          <w:tcPr>
            <w:tcW w:w="1276" w:type="dxa"/>
            <w:tcBorders>
              <w:right w:val="single" w:sz="4" w:space="0" w:color="auto"/>
            </w:tcBorders>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24192,00</w:t>
            </w:r>
          </w:p>
        </w:tc>
        <w:tc>
          <w:tcPr>
            <w:tcW w:w="1461" w:type="dxa"/>
            <w:tcBorders>
              <w:left w:val="single" w:sz="4" w:space="0" w:color="auto"/>
            </w:tcBorders>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0,01906</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461,00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461,00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461,00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461,00</w:t>
            </w:r>
          </w:p>
        </w:tc>
        <w:tc>
          <w:tcPr>
            <w:tcW w:w="1478"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1383,00</w:t>
            </w:r>
          </w:p>
        </w:tc>
      </w:tr>
      <w:tr w:rsidR="00117DA4" w:rsidRPr="00C94D81" w:rsidTr="00F06C4E">
        <w:tc>
          <w:tcPr>
            <w:tcW w:w="540" w:type="dxa"/>
          </w:tcPr>
          <w:p w:rsidR="00117DA4" w:rsidRPr="00C94D81" w:rsidRDefault="00117DA4" w:rsidP="00F06C4E">
            <w:pPr>
              <w:autoSpaceDE w:val="0"/>
              <w:autoSpaceDN w:val="0"/>
              <w:adjustRightInd w:val="0"/>
              <w:rPr>
                <w:color w:val="000000"/>
                <w:sz w:val="24"/>
                <w:szCs w:val="24"/>
              </w:rPr>
            </w:pPr>
            <w:r w:rsidRPr="00C94D81">
              <w:rPr>
                <w:color w:val="000000"/>
                <w:sz w:val="24"/>
                <w:szCs w:val="24"/>
              </w:rPr>
              <w:t>6</w:t>
            </w:r>
          </w:p>
        </w:tc>
        <w:tc>
          <w:tcPr>
            <w:tcW w:w="2296" w:type="dxa"/>
          </w:tcPr>
          <w:p w:rsidR="00117DA4" w:rsidRPr="00C94D81" w:rsidRDefault="00117DA4" w:rsidP="00F06C4E">
            <w:pPr>
              <w:autoSpaceDE w:val="0"/>
              <w:autoSpaceDN w:val="0"/>
              <w:adjustRightInd w:val="0"/>
              <w:jc w:val="both"/>
              <w:rPr>
                <w:color w:val="000000"/>
                <w:sz w:val="24"/>
                <w:szCs w:val="24"/>
              </w:rPr>
            </w:pPr>
            <w:r w:rsidRPr="00C94D81">
              <w:rPr>
                <w:color w:val="000000"/>
                <w:sz w:val="24"/>
                <w:szCs w:val="24"/>
              </w:rPr>
              <w:t xml:space="preserve">с. Ольховка (АС) – с. Рыбинка </w:t>
            </w:r>
          </w:p>
        </w:tc>
        <w:tc>
          <w:tcPr>
            <w:tcW w:w="1428"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34,00</w:t>
            </w:r>
          </w:p>
        </w:tc>
        <w:tc>
          <w:tcPr>
            <w:tcW w:w="1265"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1632,00</w:t>
            </w:r>
          </w:p>
        </w:tc>
        <w:tc>
          <w:tcPr>
            <w:tcW w:w="1276" w:type="dxa"/>
            <w:tcBorders>
              <w:right w:val="single" w:sz="4" w:space="0" w:color="auto"/>
            </w:tcBorders>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19584,00</w:t>
            </w:r>
          </w:p>
        </w:tc>
        <w:tc>
          <w:tcPr>
            <w:tcW w:w="1461" w:type="dxa"/>
            <w:tcBorders>
              <w:left w:val="single" w:sz="4" w:space="0" w:color="auto"/>
            </w:tcBorders>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0,017</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333,00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333,00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333,00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333,00</w:t>
            </w:r>
          </w:p>
        </w:tc>
        <w:tc>
          <w:tcPr>
            <w:tcW w:w="1478"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999,00</w:t>
            </w:r>
          </w:p>
        </w:tc>
      </w:tr>
      <w:tr w:rsidR="00117DA4" w:rsidRPr="00C94D81" w:rsidTr="00F06C4E">
        <w:tc>
          <w:tcPr>
            <w:tcW w:w="540" w:type="dxa"/>
          </w:tcPr>
          <w:p w:rsidR="00117DA4" w:rsidRPr="00C94D81" w:rsidRDefault="00117DA4" w:rsidP="00F06C4E">
            <w:pPr>
              <w:autoSpaceDE w:val="0"/>
              <w:autoSpaceDN w:val="0"/>
              <w:adjustRightInd w:val="0"/>
              <w:rPr>
                <w:color w:val="000000"/>
                <w:sz w:val="24"/>
                <w:szCs w:val="24"/>
              </w:rPr>
            </w:pPr>
            <w:r w:rsidRPr="00C94D81">
              <w:rPr>
                <w:color w:val="000000"/>
                <w:sz w:val="24"/>
                <w:szCs w:val="24"/>
              </w:rPr>
              <w:t>7</w:t>
            </w:r>
          </w:p>
        </w:tc>
        <w:tc>
          <w:tcPr>
            <w:tcW w:w="2296" w:type="dxa"/>
          </w:tcPr>
          <w:p w:rsidR="00117DA4" w:rsidRPr="00C94D81" w:rsidRDefault="00117DA4" w:rsidP="00F06C4E">
            <w:pPr>
              <w:autoSpaceDE w:val="0"/>
              <w:autoSpaceDN w:val="0"/>
              <w:adjustRightInd w:val="0"/>
              <w:rPr>
                <w:color w:val="000000"/>
                <w:sz w:val="24"/>
                <w:szCs w:val="24"/>
              </w:rPr>
            </w:pPr>
            <w:r w:rsidRPr="00C94D81">
              <w:rPr>
                <w:color w:val="000000"/>
                <w:sz w:val="24"/>
                <w:szCs w:val="24"/>
              </w:rPr>
              <w:t xml:space="preserve">с. Ольховка (АС) – х. Новоольховка </w:t>
            </w:r>
          </w:p>
        </w:tc>
        <w:tc>
          <w:tcPr>
            <w:tcW w:w="1428"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42,00</w:t>
            </w:r>
          </w:p>
        </w:tc>
        <w:tc>
          <w:tcPr>
            <w:tcW w:w="1265"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2016,00</w:t>
            </w:r>
          </w:p>
        </w:tc>
        <w:tc>
          <w:tcPr>
            <w:tcW w:w="1276" w:type="dxa"/>
            <w:tcBorders>
              <w:right w:val="single" w:sz="4" w:space="0" w:color="auto"/>
            </w:tcBorders>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24192,00</w:t>
            </w:r>
          </w:p>
        </w:tc>
        <w:tc>
          <w:tcPr>
            <w:tcW w:w="1461" w:type="dxa"/>
            <w:tcBorders>
              <w:left w:val="single" w:sz="4" w:space="0" w:color="auto"/>
            </w:tcBorders>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0,01906</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462,00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462,00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462,00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462,00</w:t>
            </w:r>
          </w:p>
        </w:tc>
        <w:tc>
          <w:tcPr>
            <w:tcW w:w="1478"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1386,00</w:t>
            </w:r>
          </w:p>
        </w:tc>
      </w:tr>
      <w:tr w:rsidR="00117DA4" w:rsidRPr="00C94D81" w:rsidTr="00F06C4E">
        <w:tc>
          <w:tcPr>
            <w:tcW w:w="540" w:type="dxa"/>
          </w:tcPr>
          <w:p w:rsidR="00117DA4" w:rsidRPr="00C94D81" w:rsidRDefault="00117DA4" w:rsidP="00F06C4E">
            <w:pPr>
              <w:autoSpaceDE w:val="0"/>
              <w:autoSpaceDN w:val="0"/>
              <w:adjustRightInd w:val="0"/>
              <w:rPr>
                <w:color w:val="000000"/>
                <w:sz w:val="24"/>
                <w:szCs w:val="24"/>
              </w:rPr>
            </w:pPr>
          </w:p>
        </w:tc>
        <w:tc>
          <w:tcPr>
            <w:tcW w:w="3724" w:type="dxa"/>
            <w:gridSpan w:val="2"/>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Итого</w:t>
            </w:r>
          </w:p>
        </w:tc>
        <w:tc>
          <w:tcPr>
            <w:tcW w:w="1265" w:type="dxa"/>
          </w:tcPr>
          <w:p w:rsidR="00117DA4" w:rsidRPr="00C94D81" w:rsidRDefault="00117DA4" w:rsidP="00F06C4E">
            <w:pPr>
              <w:autoSpaceDE w:val="0"/>
              <w:autoSpaceDN w:val="0"/>
              <w:adjustRightInd w:val="0"/>
              <w:jc w:val="center"/>
              <w:rPr>
                <w:color w:val="000000"/>
                <w:sz w:val="24"/>
                <w:szCs w:val="24"/>
              </w:rPr>
            </w:pPr>
          </w:p>
        </w:tc>
        <w:tc>
          <w:tcPr>
            <w:tcW w:w="1276" w:type="dxa"/>
            <w:tcBorders>
              <w:right w:val="single" w:sz="4" w:space="0" w:color="auto"/>
            </w:tcBorders>
          </w:tcPr>
          <w:p w:rsidR="00117DA4" w:rsidRPr="00C94D81" w:rsidRDefault="00117DA4" w:rsidP="00F06C4E">
            <w:pPr>
              <w:autoSpaceDE w:val="0"/>
              <w:autoSpaceDN w:val="0"/>
              <w:adjustRightInd w:val="0"/>
              <w:jc w:val="center"/>
              <w:rPr>
                <w:color w:val="000000"/>
                <w:sz w:val="24"/>
                <w:szCs w:val="24"/>
              </w:rPr>
            </w:pPr>
          </w:p>
        </w:tc>
        <w:tc>
          <w:tcPr>
            <w:tcW w:w="1461" w:type="dxa"/>
            <w:tcBorders>
              <w:left w:val="single" w:sz="4" w:space="0" w:color="auto"/>
            </w:tcBorders>
          </w:tcPr>
          <w:p w:rsidR="00117DA4" w:rsidRPr="00C94D81" w:rsidRDefault="00117DA4" w:rsidP="00F06C4E">
            <w:pPr>
              <w:autoSpaceDE w:val="0"/>
              <w:autoSpaceDN w:val="0"/>
              <w:adjustRightInd w:val="0"/>
              <w:jc w:val="center"/>
              <w:rPr>
                <w:color w:val="000000"/>
                <w:sz w:val="24"/>
                <w:szCs w:val="24"/>
              </w:rPr>
            </w:pP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2947,00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2947,00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2947,00</w:t>
            </w:r>
          </w:p>
        </w:tc>
        <w:tc>
          <w:tcPr>
            <w:tcW w:w="1356"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2947,00</w:t>
            </w:r>
          </w:p>
        </w:tc>
        <w:tc>
          <w:tcPr>
            <w:tcW w:w="1478" w:type="dxa"/>
          </w:tcPr>
          <w:p w:rsidR="00117DA4" w:rsidRPr="00C94D81" w:rsidRDefault="00117DA4" w:rsidP="00F06C4E">
            <w:pPr>
              <w:autoSpaceDE w:val="0"/>
              <w:autoSpaceDN w:val="0"/>
              <w:adjustRightInd w:val="0"/>
              <w:jc w:val="center"/>
              <w:rPr>
                <w:color w:val="000000"/>
                <w:sz w:val="24"/>
                <w:szCs w:val="24"/>
              </w:rPr>
            </w:pPr>
            <w:r w:rsidRPr="00C94D81">
              <w:rPr>
                <w:color w:val="000000"/>
                <w:sz w:val="24"/>
                <w:szCs w:val="24"/>
              </w:rPr>
              <w:t>8841,00</w:t>
            </w:r>
          </w:p>
        </w:tc>
      </w:tr>
    </w:tbl>
    <w:p w:rsidR="00117DA4" w:rsidRDefault="00117DA4" w:rsidP="00117DA4">
      <w:pPr>
        <w:ind w:left="927"/>
        <w:rPr>
          <w:color w:val="000000"/>
          <w:sz w:val="24"/>
          <w:szCs w:val="24"/>
          <w:shd w:val="clear" w:color="auto" w:fill="FFFFFF"/>
        </w:rPr>
      </w:pPr>
    </w:p>
    <w:p w:rsidR="00117DA4" w:rsidRDefault="00117DA4" w:rsidP="00117DA4">
      <w:pPr>
        <w:ind w:firstLine="567"/>
        <w:rPr>
          <w:sz w:val="24"/>
          <w:szCs w:val="24"/>
        </w:rPr>
        <w:sectPr w:rsidR="00117DA4" w:rsidSect="00586212">
          <w:pgSz w:w="16838" w:h="11906" w:orient="landscape"/>
          <w:pgMar w:top="851" w:right="1134" w:bottom="1701" w:left="1134" w:header="709" w:footer="709" w:gutter="0"/>
          <w:cols w:space="708"/>
          <w:docGrid w:linePitch="360"/>
        </w:sectPr>
      </w:pPr>
    </w:p>
    <w:p w:rsidR="00117DA4" w:rsidRDefault="00117DA4" w:rsidP="00117DA4">
      <w:pPr>
        <w:ind w:firstLine="567"/>
        <w:rPr>
          <w:sz w:val="24"/>
          <w:szCs w:val="24"/>
        </w:rPr>
      </w:pPr>
    </w:p>
    <w:p w:rsidR="00117DA4" w:rsidRPr="00FD17D5" w:rsidRDefault="00117DA4" w:rsidP="00117DA4">
      <w:pPr>
        <w:ind w:firstLine="708"/>
        <w:jc w:val="both"/>
        <w:rPr>
          <w:sz w:val="24"/>
          <w:szCs w:val="24"/>
        </w:rPr>
      </w:pPr>
      <w:r>
        <w:rPr>
          <w:sz w:val="24"/>
          <w:szCs w:val="24"/>
        </w:rPr>
        <w:t>Ресурсное обеспечение муниципальной программы Администрации Ольховского муниципального района Волгоградской области за счет средств бюджета Ольховского муниципального района, с распределением по главным распорядителям средств районного бюджета  указано в таблице № 4.</w:t>
      </w:r>
    </w:p>
    <w:p w:rsidR="00117DA4" w:rsidRDefault="00117DA4" w:rsidP="00117DA4">
      <w:pPr>
        <w:rPr>
          <w:sz w:val="24"/>
          <w:szCs w:val="24"/>
          <w:u w:val="single"/>
        </w:rPr>
      </w:pPr>
    </w:p>
    <w:p w:rsidR="00117DA4" w:rsidRDefault="00117DA4" w:rsidP="00117DA4">
      <w:pPr>
        <w:jc w:val="right"/>
        <w:rPr>
          <w:sz w:val="24"/>
          <w:szCs w:val="24"/>
        </w:rPr>
      </w:pPr>
      <w:r>
        <w:rPr>
          <w:sz w:val="24"/>
          <w:szCs w:val="24"/>
        </w:rPr>
        <w:t>Таблица № 4.</w:t>
      </w:r>
    </w:p>
    <w:p w:rsidR="00117DA4" w:rsidRDefault="00117DA4" w:rsidP="00117DA4">
      <w:pPr>
        <w:ind w:firstLine="708"/>
        <w:jc w:val="right"/>
        <w:rPr>
          <w:sz w:val="24"/>
          <w:szCs w:val="24"/>
        </w:rPr>
      </w:pPr>
    </w:p>
    <w:p w:rsidR="00117DA4" w:rsidRDefault="00117DA4" w:rsidP="00117DA4">
      <w:pPr>
        <w:ind w:firstLine="708"/>
        <w:jc w:val="center"/>
        <w:rPr>
          <w:sz w:val="24"/>
          <w:szCs w:val="24"/>
        </w:rPr>
      </w:pPr>
      <w:r>
        <w:rPr>
          <w:sz w:val="24"/>
          <w:szCs w:val="24"/>
        </w:rPr>
        <w:t>РЕСУРСНОЕ ОБЕСПЕЧЕНИЕ</w:t>
      </w:r>
    </w:p>
    <w:p w:rsidR="00117DA4" w:rsidRDefault="00117DA4" w:rsidP="00117DA4">
      <w:pPr>
        <w:ind w:firstLine="708"/>
        <w:jc w:val="both"/>
        <w:rPr>
          <w:sz w:val="24"/>
          <w:szCs w:val="24"/>
        </w:rPr>
      </w:pPr>
      <w:r>
        <w:rPr>
          <w:sz w:val="24"/>
          <w:szCs w:val="24"/>
        </w:rPr>
        <w:t>муниципальной программы Администрации Ольховского муниципального района Волгоградской области за счет средств бюджета Ольховского муниципального района, с распределением по главным распорядителям средств районного бюджета.</w:t>
      </w:r>
    </w:p>
    <w:p w:rsidR="00117DA4" w:rsidRDefault="00117DA4" w:rsidP="00117DA4">
      <w:pPr>
        <w:rPr>
          <w:sz w:val="24"/>
          <w:szCs w:val="24"/>
          <w:u w:val="single"/>
        </w:rPr>
      </w:pPr>
    </w:p>
    <w:tbl>
      <w:tblPr>
        <w:tblW w:w="10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0"/>
        <w:gridCol w:w="992"/>
        <w:gridCol w:w="1843"/>
        <w:gridCol w:w="992"/>
        <w:gridCol w:w="850"/>
        <w:gridCol w:w="851"/>
        <w:gridCol w:w="993"/>
        <w:gridCol w:w="892"/>
      </w:tblGrid>
      <w:tr w:rsidR="00117DA4" w:rsidRPr="00116993" w:rsidTr="00F06C4E">
        <w:tc>
          <w:tcPr>
            <w:tcW w:w="2660" w:type="dxa"/>
            <w:vMerge w:val="restart"/>
          </w:tcPr>
          <w:p w:rsidR="00117DA4" w:rsidRPr="00116993" w:rsidRDefault="00117DA4" w:rsidP="00F06C4E">
            <w:pPr>
              <w:rPr>
                <w:sz w:val="20"/>
                <w:szCs w:val="20"/>
              </w:rPr>
            </w:pPr>
            <w:r w:rsidRPr="00116993">
              <w:rPr>
                <w:sz w:val="20"/>
                <w:szCs w:val="20"/>
              </w:rPr>
              <w:t>Наименование муниципальной программы</w:t>
            </w:r>
          </w:p>
        </w:tc>
        <w:tc>
          <w:tcPr>
            <w:tcW w:w="992" w:type="dxa"/>
            <w:vMerge w:val="restart"/>
          </w:tcPr>
          <w:p w:rsidR="00117DA4" w:rsidRPr="00116993" w:rsidRDefault="00117DA4" w:rsidP="00F06C4E">
            <w:pPr>
              <w:rPr>
                <w:sz w:val="20"/>
                <w:szCs w:val="20"/>
              </w:rPr>
            </w:pPr>
            <w:r w:rsidRPr="00116993">
              <w:rPr>
                <w:sz w:val="20"/>
                <w:szCs w:val="20"/>
              </w:rPr>
              <w:t>Год реализации</w:t>
            </w:r>
          </w:p>
        </w:tc>
        <w:tc>
          <w:tcPr>
            <w:tcW w:w="1843" w:type="dxa"/>
            <w:vMerge w:val="restart"/>
          </w:tcPr>
          <w:p w:rsidR="00117DA4" w:rsidRPr="00116993" w:rsidRDefault="00117DA4" w:rsidP="00F06C4E">
            <w:pPr>
              <w:rPr>
                <w:sz w:val="20"/>
                <w:szCs w:val="20"/>
              </w:rPr>
            </w:pPr>
            <w:r w:rsidRPr="00116993">
              <w:rPr>
                <w:sz w:val="20"/>
                <w:szCs w:val="20"/>
              </w:rPr>
              <w:t>Наименование ответственного исполнителя, соисполнителя муниципальной программы</w:t>
            </w:r>
          </w:p>
        </w:tc>
        <w:tc>
          <w:tcPr>
            <w:tcW w:w="4578" w:type="dxa"/>
            <w:gridSpan w:val="5"/>
          </w:tcPr>
          <w:p w:rsidR="00117DA4" w:rsidRPr="00116993" w:rsidRDefault="00117DA4" w:rsidP="00F06C4E">
            <w:pPr>
              <w:rPr>
                <w:sz w:val="20"/>
                <w:szCs w:val="20"/>
              </w:rPr>
            </w:pPr>
            <w:r w:rsidRPr="00116993">
              <w:rPr>
                <w:sz w:val="20"/>
                <w:szCs w:val="20"/>
              </w:rPr>
              <w:t>Объемы и источники финансирования (тыс. рублей)</w:t>
            </w:r>
          </w:p>
        </w:tc>
      </w:tr>
      <w:tr w:rsidR="00117DA4" w:rsidRPr="00116993" w:rsidTr="00F06C4E">
        <w:tc>
          <w:tcPr>
            <w:tcW w:w="2660" w:type="dxa"/>
            <w:vMerge/>
          </w:tcPr>
          <w:p w:rsidR="00117DA4" w:rsidRPr="00116993" w:rsidRDefault="00117DA4" w:rsidP="00F06C4E">
            <w:pPr>
              <w:rPr>
                <w:sz w:val="20"/>
                <w:szCs w:val="20"/>
              </w:rPr>
            </w:pPr>
          </w:p>
        </w:tc>
        <w:tc>
          <w:tcPr>
            <w:tcW w:w="992" w:type="dxa"/>
            <w:vMerge/>
          </w:tcPr>
          <w:p w:rsidR="00117DA4" w:rsidRPr="00116993" w:rsidRDefault="00117DA4" w:rsidP="00F06C4E">
            <w:pPr>
              <w:rPr>
                <w:sz w:val="20"/>
                <w:szCs w:val="20"/>
              </w:rPr>
            </w:pPr>
          </w:p>
        </w:tc>
        <w:tc>
          <w:tcPr>
            <w:tcW w:w="1843" w:type="dxa"/>
            <w:vMerge/>
          </w:tcPr>
          <w:p w:rsidR="00117DA4" w:rsidRPr="00116993" w:rsidRDefault="00117DA4" w:rsidP="00F06C4E">
            <w:pPr>
              <w:rPr>
                <w:sz w:val="20"/>
                <w:szCs w:val="20"/>
              </w:rPr>
            </w:pPr>
          </w:p>
        </w:tc>
        <w:tc>
          <w:tcPr>
            <w:tcW w:w="992" w:type="dxa"/>
            <w:vMerge w:val="restart"/>
          </w:tcPr>
          <w:p w:rsidR="00117DA4" w:rsidRPr="00116993" w:rsidRDefault="00117DA4" w:rsidP="00F06C4E">
            <w:pPr>
              <w:rPr>
                <w:sz w:val="20"/>
                <w:szCs w:val="20"/>
              </w:rPr>
            </w:pPr>
            <w:r w:rsidRPr="00116993">
              <w:rPr>
                <w:sz w:val="20"/>
                <w:szCs w:val="20"/>
              </w:rPr>
              <w:t xml:space="preserve">Всего </w:t>
            </w:r>
          </w:p>
        </w:tc>
        <w:tc>
          <w:tcPr>
            <w:tcW w:w="3586" w:type="dxa"/>
            <w:gridSpan w:val="4"/>
          </w:tcPr>
          <w:p w:rsidR="00117DA4" w:rsidRPr="00116993" w:rsidRDefault="00117DA4" w:rsidP="00F06C4E">
            <w:pPr>
              <w:rPr>
                <w:sz w:val="20"/>
                <w:szCs w:val="20"/>
              </w:rPr>
            </w:pPr>
            <w:r w:rsidRPr="00116993">
              <w:rPr>
                <w:sz w:val="20"/>
                <w:szCs w:val="20"/>
              </w:rPr>
              <w:t xml:space="preserve">В том числе </w:t>
            </w:r>
          </w:p>
        </w:tc>
      </w:tr>
      <w:tr w:rsidR="00117DA4" w:rsidRPr="00116993" w:rsidTr="00F06C4E">
        <w:tc>
          <w:tcPr>
            <w:tcW w:w="2660" w:type="dxa"/>
            <w:vMerge/>
          </w:tcPr>
          <w:p w:rsidR="00117DA4" w:rsidRPr="00116993" w:rsidRDefault="00117DA4" w:rsidP="00F06C4E">
            <w:pPr>
              <w:rPr>
                <w:sz w:val="20"/>
                <w:szCs w:val="20"/>
              </w:rPr>
            </w:pPr>
          </w:p>
        </w:tc>
        <w:tc>
          <w:tcPr>
            <w:tcW w:w="992" w:type="dxa"/>
            <w:vMerge/>
          </w:tcPr>
          <w:p w:rsidR="00117DA4" w:rsidRPr="00116993" w:rsidRDefault="00117DA4" w:rsidP="00F06C4E">
            <w:pPr>
              <w:rPr>
                <w:sz w:val="20"/>
                <w:szCs w:val="20"/>
              </w:rPr>
            </w:pPr>
          </w:p>
        </w:tc>
        <w:tc>
          <w:tcPr>
            <w:tcW w:w="1843" w:type="dxa"/>
            <w:vMerge/>
          </w:tcPr>
          <w:p w:rsidR="00117DA4" w:rsidRPr="00116993" w:rsidRDefault="00117DA4" w:rsidP="00F06C4E">
            <w:pPr>
              <w:rPr>
                <w:sz w:val="20"/>
                <w:szCs w:val="20"/>
              </w:rPr>
            </w:pPr>
          </w:p>
        </w:tc>
        <w:tc>
          <w:tcPr>
            <w:tcW w:w="992" w:type="dxa"/>
            <w:vMerge/>
          </w:tcPr>
          <w:p w:rsidR="00117DA4" w:rsidRPr="00116993" w:rsidRDefault="00117DA4" w:rsidP="00F06C4E">
            <w:pPr>
              <w:rPr>
                <w:sz w:val="20"/>
                <w:szCs w:val="20"/>
              </w:rPr>
            </w:pPr>
          </w:p>
        </w:tc>
        <w:tc>
          <w:tcPr>
            <w:tcW w:w="850" w:type="dxa"/>
          </w:tcPr>
          <w:p w:rsidR="00117DA4" w:rsidRPr="00116993" w:rsidRDefault="00117DA4" w:rsidP="00F06C4E">
            <w:pPr>
              <w:rPr>
                <w:sz w:val="20"/>
                <w:szCs w:val="20"/>
              </w:rPr>
            </w:pPr>
            <w:r w:rsidRPr="00116993">
              <w:rPr>
                <w:sz w:val="20"/>
                <w:szCs w:val="20"/>
              </w:rPr>
              <w:t>федеральный бюджет</w:t>
            </w:r>
          </w:p>
        </w:tc>
        <w:tc>
          <w:tcPr>
            <w:tcW w:w="851" w:type="dxa"/>
          </w:tcPr>
          <w:p w:rsidR="00117DA4" w:rsidRPr="00116993" w:rsidRDefault="00117DA4" w:rsidP="00F06C4E">
            <w:pPr>
              <w:rPr>
                <w:sz w:val="20"/>
                <w:szCs w:val="20"/>
              </w:rPr>
            </w:pPr>
            <w:r w:rsidRPr="00116993">
              <w:rPr>
                <w:sz w:val="20"/>
                <w:szCs w:val="20"/>
              </w:rPr>
              <w:t>областной бюджет</w:t>
            </w:r>
          </w:p>
        </w:tc>
        <w:tc>
          <w:tcPr>
            <w:tcW w:w="993" w:type="dxa"/>
          </w:tcPr>
          <w:p w:rsidR="00117DA4" w:rsidRPr="00116993" w:rsidRDefault="00117DA4" w:rsidP="00F06C4E">
            <w:pPr>
              <w:rPr>
                <w:sz w:val="20"/>
                <w:szCs w:val="20"/>
              </w:rPr>
            </w:pPr>
            <w:r w:rsidRPr="00116993">
              <w:rPr>
                <w:sz w:val="20"/>
                <w:szCs w:val="20"/>
              </w:rPr>
              <w:t>местный бюджет</w:t>
            </w:r>
          </w:p>
        </w:tc>
        <w:tc>
          <w:tcPr>
            <w:tcW w:w="892" w:type="dxa"/>
          </w:tcPr>
          <w:p w:rsidR="00117DA4" w:rsidRPr="00116993" w:rsidRDefault="00117DA4" w:rsidP="00F06C4E">
            <w:pPr>
              <w:rPr>
                <w:sz w:val="20"/>
                <w:szCs w:val="20"/>
              </w:rPr>
            </w:pPr>
            <w:r w:rsidRPr="00116993">
              <w:rPr>
                <w:sz w:val="20"/>
                <w:szCs w:val="20"/>
              </w:rPr>
              <w:t>внебюджетные средства</w:t>
            </w:r>
          </w:p>
        </w:tc>
      </w:tr>
      <w:tr w:rsidR="00117DA4" w:rsidRPr="00116993" w:rsidTr="00F06C4E">
        <w:trPr>
          <w:trHeight w:val="1605"/>
        </w:trPr>
        <w:tc>
          <w:tcPr>
            <w:tcW w:w="2660" w:type="dxa"/>
            <w:vMerge w:val="restart"/>
          </w:tcPr>
          <w:p w:rsidR="00117DA4" w:rsidRPr="00116993" w:rsidRDefault="00117DA4" w:rsidP="00F06C4E">
            <w:pPr>
              <w:rPr>
                <w:sz w:val="20"/>
                <w:szCs w:val="20"/>
              </w:rPr>
            </w:pPr>
            <w:r w:rsidRPr="00116993">
              <w:rPr>
                <w:sz w:val="20"/>
                <w:szCs w:val="20"/>
              </w:rPr>
              <w:t xml:space="preserve">«Создание условий для </w:t>
            </w:r>
          </w:p>
          <w:p w:rsidR="00117DA4" w:rsidRPr="00116993" w:rsidRDefault="00117DA4" w:rsidP="00F06C4E">
            <w:pPr>
              <w:rPr>
                <w:sz w:val="20"/>
                <w:szCs w:val="20"/>
              </w:rPr>
            </w:pPr>
            <w:r w:rsidRPr="00116993">
              <w:rPr>
                <w:sz w:val="20"/>
                <w:szCs w:val="20"/>
              </w:rPr>
              <w:t xml:space="preserve">предоставления транспортных услуг населению и организация транспортного </w:t>
            </w:r>
          </w:p>
          <w:p w:rsidR="00117DA4" w:rsidRPr="00116993" w:rsidRDefault="00117DA4" w:rsidP="00F06C4E">
            <w:pPr>
              <w:rPr>
                <w:sz w:val="20"/>
                <w:szCs w:val="20"/>
              </w:rPr>
            </w:pPr>
            <w:r w:rsidRPr="00116993">
              <w:rPr>
                <w:sz w:val="20"/>
                <w:szCs w:val="20"/>
              </w:rPr>
              <w:t>обслуживания населения на муниципальных маршрутах регулярных перевозок по</w:t>
            </w:r>
          </w:p>
          <w:p w:rsidR="00117DA4" w:rsidRPr="00116993" w:rsidRDefault="00117DA4" w:rsidP="00F06C4E">
            <w:pPr>
              <w:rPr>
                <w:sz w:val="20"/>
                <w:szCs w:val="20"/>
              </w:rPr>
            </w:pPr>
            <w:r w:rsidRPr="00116993">
              <w:rPr>
                <w:sz w:val="20"/>
                <w:szCs w:val="20"/>
              </w:rPr>
              <w:t xml:space="preserve"> регулируемым тарифам автомобильным транспортом на территории Ольховского</w:t>
            </w:r>
          </w:p>
          <w:p w:rsidR="00117DA4" w:rsidRPr="00116993" w:rsidRDefault="00117DA4" w:rsidP="00F06C4E">
            <w:pPr>
              <w:rPr>
                <w:sz w:val="20"/>
                <w:szCs w:val="20"/>
              </w:rPr>
            </w:pPr>
            <w:r w:rsidRPr="00116993">
              <w:rPr>
                <w:sz w:val="20"/>
                <w:szCs w:val="20"/>
              </w:rPr>
              <w:t>муниципального района Волгоградской области на 2018-2020 гг.»</w:t>
            </w:r>
          </w:p>
        </w:tc>
        <w:tc>
          <w:tcPr>
            <w:tcW w:w="992" w:type="dxa"/>
            <w:tcBorders>
              <w:bottom w:val="single" w:sz="4" w:space="0" w:color="auto"/>
            </w:tcBorders>
          </w:tcPr>
          <w:p w:rsidR="00117DA4" w:rsidRPr="00116993" w:rsidRDefault="00117DA4" w:rsidP="00F06C4E">
            <w:pPr>
              <w:jc w:val="center"/>
              <w:rPr>
                <w:sz w:val="20"/>
                <w:szCs w:val="20"/>
              </w:rPr>
            </w:pPr>
            <w:smartTag w:uri="urn:schemas-microsoft-com:office:smarttags" w:element="metricconverter">
              <w:smartTagPr>
                <w:attr w:name="ProductID" w:val="2018 г"/>
              </w:smartTagPr>
              <w:r w:rsidRPr="00116993">
                <w:rPr>
                  <w:sz w:val="20"/>
                  <w:szCs w:val="20"/>
                </w:rPr>
                <w:t>2018 г</w:t>
              </w:r>
            </w:smartTag>
            <w:r w:rsidRPr="00116993">
              <w:rPr>
                <w:sz w:val="20"/>
                <w:szCs w:val="20"/>
              </w:rPr>
              <w:t>.</w:t>
            </w:r>
          </w:p>
        </w:tc>
        <w:tc>
          <w:tcPr>
            <w:tcW w:w="1843" w:type="dxa"/>
            <w:tcBorders>
              <w:bottom w:val="single" w:sz="4" w:space="0" w:color="auto"/>
            </w:tcBorders>
          </w:tcPr>
          <w:p w:rsidR="00117DA4" w:rsidRPr="00116993" w:rsidRDefault="00117DA4" w:rsidP="00F06C4E">
            <w:pPr>
              <w:rPr>
                <w:sz w:val="20"/>
                <w:szCs w:val="20"/>
              </w:rPr>
            </w:pPr>
            <w:r w:rsidRPr="00116993">
              <w:rPr>
                <w:sz w:val="20"/>
                <w:szCs w:val="20"/>
              </w:rPr>
              <w:t>Отдел ЖКХ, ГС и ООС,</w:t>
            </w:r>
          </w:p>
          <w:p w:rsidR="00117DA4" w:rsidRPr="00116993" w:rsidRDefault="00117DA4" w:rsidP="00F06C4E">
            <w:pPr>
              <w:rPr>
                <w:sz w:val="20"/>
                <w:szCs w:val="20"/>
              </w:rPr>
            </w:pPr>
            <w:r w:rsidRPr="00116993">
              <w:rPr>
                <w:sz w:val="20"/>
                <w:szCs w:val="20"/>
              </w:rPr>
              <w:t>отдел экономики и управления имуществом</w:t>
            </w:r>
          </w:p>
          <w:p w:rsidR="00117DA4" w:rsidRPr="00116993" w:rsidRDefault="00117DA4" w:rsidP="00F06C4E">
            <w:pPr>
              <w:rPr>
                <w:sz w:val="20"/>
                <w:szCs w:val="20"/>
              </w:rPr>
            </w:pPr>
            <w:r w:rsidRPr="00116993">
              <w:rPr>
                <w:sz w:val="20"/>
                <w:szCs w:val="20"/>
              </w:rPr>
              <w:t>(главный распорядитель администрация муниципального района)</w:t>
            </w:r>
          </w:p>
        </w:tc>
        <w:tc>
          <w:tcPr>
            <w:tcW w:w="992" w:type="dxa"/>
            <w:tcBorders>
              <w:bottom w:val="single" w:sz="4" w:space="0" w:color="auto"/>
            </w:tcBorders>
          </w:tcPr>
          <w:p w:rsidR="00117DA4" w:rsidRPr="00116993" w:rsidRDefault="00117DA4" w:rsidP="00F06C4E">
            <w:pPr>
              <w:jc w:val="center"/>
              <w:rPr>
                <w:sz w:val="20"/>
                <w:szCs w:val="20"/>
              </w:rPr>
            </w:pPr>
            <w:r>
              <w:rPr>
                <w:sz w:val="20"/>
                <w:szCs w:val="20"/>
              </w:rPr>
              <w:t>2947</w:t>
            </w:r>
            <w:r w:rsidRPr="00116993">
              <w:rPr>
                <w:sz w:val="20"/>
                <w:szCs w:val="20"/>
              </w:rPr>
              <w:t>,00</w:t>
            </w:r>
          </w:p>
        </w:tc>
        <w:tc>
          <w:tcPr>
            <w:tcW w:w="850" w:type="dxa"/>
            <w:tcBorders>
              <w:bottom w:val="single" w:sz="4" w:space="0" w:color="auto"/>
            </w:tcBorders>
          </w:tcPr>
          <w:p w:rsidR="00117DA4" w:rsidRPr="00116993" w:rsidRDefault="00117DA4" w:rsidP="00F06C4E">
            <w:pPr>
              <w:jc w:val="center"/>
              <w:rPr>
                <w:sz w:val="20"/>
                <w:szCs w:val="20"/>
              </w:rPr>
            </w:pPr>
            <w:r w:rsidRPr="00116993">
              <w:rPr>
                <w:sz w:val="20"/>
                <w:szCs w:val="20"/>
              </w:rPr>
              <w:t>0,00</w:t>
            </w:r>
          </w:p>
        </w:tc>
        <w:tc>
          <w:tcPr>
            <w:tcW w:w="851" w:type="dxa"/>
            <w:tcBorders>
              <w:bottom w:val="single" w:sz="4" w:space="0" w:color="auto"/>
            </w:tcBorders>
          </w:tcPr>
          <w:p w:rsidR="00117DA4" w:rsidRPr="00116993" w:rsidRDefault="00117DA4" w:rsidP="00F06C4E">
            <w:pPr>
              <w:jc w:val="center"/>
              <w:rPr>
                <w:sz w:val="20"/>
                <w:szCs w:val="20"/>
              </w:rPr>
            </w:pPr>
            <w:r w:rsidRPr="00116993">
              <w:rPr>
                <w:sz w:val="20"/>
                <w:szCs w:val="20"/>
              </w:rPr>
              <w:t>0,00</w:t>
            </w:r>
          </w:p>
        </w:tc>
        <w:tc>
          <w:tcPr>
            <w:tcW w:w="993" w:type="dxa"/>
            <w:tcBorders>
              <w:bottom w:val="single" w:sz="4" w:space="0" w:color="auto"/>
            </w:tcBorders>
          </w:tcPr>
          <w:p w:rsidR="00117DA4" w:rsidRPr="00116993" w:rsidRDefault="00117DA4" w:rsidP="00F06C4E">
            <w:pPr>
              <w:jc w:val="center"/>
              <w:rPr>
                <w:sz w:val="20"/>
                <w:szCs w:val="20"/>
              </w:rPr>
            </w:pPr>
            <w:r>
              <w:rPr>
                <w:sz w:val="20"/>
                <w:szCs w:val="20"/>
              </w:rPr>
              <w:t>2947</w:t>
            </w:r>
            <w:r w:rsidRPr="00116993">
              <w:rPr>
                <w:sz w:val="20"/>
                <w:szCs w:val="20"/>
              </w:rPr>
              <w:t>,00</w:t>
            </w:r>
          </w:p>
        </w:tc>
        <w:tc>
          <w:tcPr>
            <w:tcW w:w="892" w:type="dxa"/>
            <w:tcBorders>
              <w:bottom w:val="single" w:sz="4" w:space="0" w:color="auto"/>
            </w:tcBorders>
          </w:tcPr>
          <w:p w:rsidR="00117DA4" w:rsidRPr="00116993" w:rsidRDefault="00117DA4" w:rsidP="00F06C4E">
            <w:pPr>
              <w:jc w:val="center"/>
              <w:rPr>
                <w:sz w:val="20"/>
                <w:szCs w:val="20"/>
              </w:rPr>
            </w:pPr>
            <w:r w:rsidRPr="00116993">
              <w:rPr>
                <w:sz w:val="20"/>
                <w:szCs w:val="20"/>
              </w:rPr>
              <w:t>0,00</w:t>
            </w:r>
          </w:p>
        </w:tc>
      </w:tr>
      <w:tr w:rsidR="00117DA4" w:rsidRPr="00116993" w:rsidTr="00F06C4E">
        <w:trPr>
          <w:trHeight w:val="1425"/>
        </w:trPr>
        <w:tc>
          <w:tcPr>
            <w:tcW w:w="2660" w:type="dxa"/>
            <w:vMerge/>
          </w:tcPr>
          <w:p w:rsidR="00117DA4" w:rsidRPr="00116993" w:rsidRDefault="00117DA4" w:rsidP="00F06C4E">
            <w:pPr>
              <w:rPr>
                <w:sz w:val="20"/>
                <w:szCs w:val="20"/>
              </w:rPr>
            </w:pPr>
          </w:p>
        </w:tc>
        <w:tc>
          <w:tcPr>
            <w:tcW w:w="992" w:type="dxa"/>
            <w:tcBorders>
              <w:top w:val="single" w:sz="4" w:space="0" w:color="auto"/>
              <w:bottom w:val="single" w:sz="4" w:space="0" w:color="auto"/>
            </w:tcBorders>
          </w:tcPr>
          <w:p w:rsidR="00117DA4" w:rsidRPr="00116993" w:rsidRDefault="00117DA4" w:rsidP="00F06C4E">
            <w:pPr>
              <w:jc w:val="center"/>
              <w:rPr>
                <w:sz w:val="20"/>
                <w:szCs w:val="20"/>
              </w:rPr>
            </w:pPr>
            <w:smartTag w:uri="urn:schemas-microsoft-com:office:smarttags" w:element="metricconverter">
              <w:smartTagPr>
                <w:attr w:name="ProductID" w:val="2019 г"/>
              </w:smartTagPr>
              <w:r w:rsidRPr="00116993">
                <w:rPr>
                  <w:sz w:val="20"/>
                  <w:szCs w:val="20"/>
                </w:rPr>
                <w:t>2019 г</w:t>
              </w:r>
            </w:smartTag>
            <w:r w:rsidRPr="00116993">
              <w:rPr>
                <w:sz w:val="20"/>
                <w:szCs w:val="20"/>
              </w:rPr>
              <w:t>.</w:t>
            </w:r>
          </w:p>
        </w:tc>
        <w:tc>
          <w:tcPr>
            <w:tcW w:w="1843" w:type="dxa"/>
            <w:tcBorders>
              <w:top w:val="single" w:sz="4" w:space="0" w:color="auto"/>
              <w:bottom w:val="single" w:sz="4" w:space="0" w:color="auto"/>
            </w:tcBorders>
          </w:tcPr>
          <w:p w:rsidR="00117DA4" w:rsidRPr="00116993" w:rsidRDefault="00117DA4" w:rsidP="00F06C4E">
            <w:pPr>
              <w:rPr>
                <w:sz w:val="20"/>
                <w:szCs w:val="20"/>
              </w:rPr>
            </w:pPr>
            <w:r w:rsidRPr="00116993">
              <w:rPr>
                <w:sz w:val="20"/>
                <w:szCs w:val="20"/>
              </w:rPr>
              <w:t>Отдел ЖКХ, ГС и ООС,</w:t>
            </w:r>
          </w:p>
          <w:p w:rsidR="00117DA4" w:rsidRPr="00116993" w:rsidRDefault="00117DA4" w:rsidP="00F06C4E">
            <w:pPr>
              <w:rPr>
                <w:sz w:val="20"/>
                <w:szCs w:val="20"/>
              </w:rPr>
            </w:pPr>
            <w:r w:rsidRPr="00116993">
              <w:rPr>
                <w:sz w:val="20"/>
                <w:szCs w:val="20"/>
              </w:rPr>
              <w:t>отдел экономики и управления имуществом</w:t>
            </w:r>
          </w:p>
          <w:p w:rsidR="00117DA4" w:rsidRPr="00116993" w:rsidRDefault="00117DA4" w:rsidP="00F06C4E">
            <w:pPr>
              <w:rPr>
                <w:sz w:val="20"/>
                <w:szCs w:val="20"/>
              </w:rPr>
            </w:pPr>
            <w:r w:rsidRPr="00116993">
              <w:rPr>
                <w:sz w:val="20"/>
                <w:szCs w:val="20"/>
              </w:rPr>
              <w:t>(главный распорядитель администрация муниципального района)</w:t>
            </w:r>
          </w:p>
        </w:tc>
        <w:tc>
          <w:tcPr>
            <w:tcW w:w="992" w:type="dxa"/>
            <w:tcBorders>
              <w:top w:val="single" w:sz="4" w:space="0" w:color="auto"/>
              <w:bottom w:val="single" w:sz="4" w:space="0" w:color="auto"/>
            </w:tcBorders>
          </w:tcPr>
          <w:p w:rsidR="00117DA4" w:rsidRPr="00116993" w:rsidRDefault="00117DA4" w:rsidP="00F06C4E">
            <w:pPr>
              <w:jc w:val="center"/>
              <w:rPr>
                <w:sz w:val="20"/>
                <w:szCs w:val="20"/>
              </w:rPr>
            </w:pPr>
            <w:r>
              <w:rPr>
                <w:sz w:val="20"/>
                <w:szCs w:val="20"/>
              </w:rPr>
              <w:t>2947</w:t>
            </w:r>
            <w:r w:rsidRPr="00116993">
              <w:rPr>
                <w:sz w:val="20"/>
                <w:szCs w:val="20"/>
              </w:rPr>
              <w:t>,00</w:t>
            </w:r>
          </w:p>
        </w:tc>
        <w:tc>
          <w:tcPr>
            <w:tcW w:w="850" w:type="dxa"/>
            <w:tcBorders>
              <w:top w:val="single" w:sz="4" w:space="0" w:color="auto"/>
              <w:bottom w:val="single" w:sz="4" w:space="0" w:color="auto"/>
            </w:tcBorders>
          </w:tcPr>
          <w:p w:rsidR="00117DA4" w:rsidRPr="00116993" w:rsidRDefault="00117DA4" w:rsidP="00F06C4E">
            <w:pPr>
              <w:jc w:val="center"/>
              <w:rPr>
                <w:sz w:val="20"/>
                <w:szCs w:val="20"/>
              </w:rPr>
            </w:pPr>
            <w:r w:rsidRPr="00116993">
              <w:rPr>
                <w:sz w:val="20"/>
                <w:szCs w:val="20"/>
              </w:rPr>
              <w:t>0,00</w:t>
            </w:r>
          </w:p>
        </w:tc>
        <w:tc>
          <w:tcPr>
            <w:tcW w:w="851" w:type="dxa"/>
            <w:tcBorders>
              <w:top w:val="single" w:sz="4" w:space="0" w:color="auto"/>
              <w:bottom w:val="single" w:sz="4" w:space="0" w:color="auto"/>
            </w:tcBorders>
          </w:tcPr>
          <w:p w:rsidR="00117DA4" w:rsidRPr="00116993" w:rsidRDefault="00117DA4" w:rsidP="00F06C4E">
            <w:pPr>
              <w:jc w:val="center"/>
              <w:rPr>
                <w:sz w:val="20"/>
                <w:szCs w:val="20"/>
              </w:rPr>
            </w:pPr>
            <w:r w:rsidRPr="00116993">
              <w:rPr>
                <w:sz w:val="20"/>
                <w:szCs w:val="20"/>
              </w:rPr>
              <w:t>0,00</w:t>
            </w:r>
          </w:p>
        </w:tc>
        <w:tc>
          <w:tcPr>
            <w:tcW w:w="993" w:type="dxa"/>
            <w:tcBorders>
              <w:top w:val="single" w:sz="4" w:space="0" w:color="auto"/>
              <w:bottom w:val="single" w:sz="4" w:space="0" w:color="auto"/>
            </w:tcBorders>
          </w:tcPr>
          <w:p w:rsidR="00117DA4" w:rsidRPr="00116993" w:rsidRDefault="00117DA4" w:rsidP="00F06C4E">
            <w:pPr>
              <w:jc w:val="center"/>
              <w:rPr>
                <w:sz w:val="20"/>
                <w:szCs w:val="20"/>
              </w:rPr>
            </w:pPr>
            <w:r>
              <w:rPr>
                <w:sz w:val="20"/>
                <w:szCs w:val="20"/>
              </w:rPr>
              <w:t>2947</w:t>
            </w:r>
            <w:r w:rsidRPr="00116993">
              <w:rPr>
                <w:sz w:val="20"/>
                <w:szCs w:val="20"/>
              </w:rPr>
              <w:t>,00</w:t>
            </w:r>
          </w:p>
        </w:tc>
        <w:tc>
          <w:tcPr>
            <w:tcW w:w="892" w:type="dxa"/>
            <w:tcBorders>
              <w:top w:val="single" w:sz="4" w:space="0" w:color="auto"/>
              <w:bottom w:val="single" w:sz="4" w:space="0" w:color="auto"/>
            </w:tcBorders>
          </w:tcPr>
          <w:p w:rsidR="00117DA4" w:rsidRPr="00116993" w:rsidRDefault="00117DA4" w:rsidP="00F06C4E">
            <w:pPr>
              <w:jc w:val="center"/>
              <w:rPr>
                <w:sz w:val="20"/>
                <w:szCs w:val="20"/>
              </w:rPr>
            </w:pPr>
            <w:r w:rsidRPr="00116993">
              <w:rPr>
                <w:sz w:val="20"/>
                <w:szCs w:val="20"/>
              </w:rPr>
              <w:t>0,00</w:t>
            </w:r>
          </w:p>
        </w:tc>
      </w:tr>
      <w:tr w:rsidR="00117DA4" w:rsidRPr="00116993" w:rsidTr="00F06C4E">
        <w:trPr>
          <w:trHeight w:val="2643"/>
        </w:trPr>
        <w:tc>
          <w:tcPr>
            <w:tcW w:w="2660" w:type="dxa"/>
            <w:vMerge/>
          </w:tcPr>
          <w:p w:rsidR="00117DA4" w:rsidRPr="00116993" w:rsidRDefault="00117DA4" w:rsidP="00F06C4E">
            <w:pPr>
              <w:rPr>
                <w:sz w:val="20"/>
                <w:szCs w:val="20"/>
              </w:rPr>
            </w:pPr>
          </w:p>
        </w:tc>
        <w:tc>
          <w:tcPr>
            <w:tcW w:w="992" w:type="dxa"/>
            <w:tcBorders>
              <w:top w:val="single" w:sz="4" w:space="0" w:color="auto"/>
              <w:bottom w:val="single" w:sz="4" w:space="0" w:color="auto"/>
            </w:tcBorders>
          </w:tcPr>
          <w:p w:rsidR="00117DA4" w:rsidRPr="00116993" w:rsidRDefault="00117DA4" w:rsidP="00F06C4E">
            <w:pPr>
              <w:jc w:val="center"/>
              <w:rPr>
                <w:sz w:val="20"/>
                <w:szCs w:val="20"/>
              </w:rPr>
            </w:pPr>
            <w:smartTag w:uri="urn:schemas-microsoft-com:office:smarttags" w:element="metricconverter">
              <w:smartTagPr>
                <w:attr w:name="ProductID" w:val="2020 г"/>
              </w:smartTagPr>
              <w:r w:rsidRPr="00116993">
                <w:rPr>
                  <w:sz w:val="20"/>
                  <w:szCs w:val="20"/>
                </w:rPr>
                <w:t>2020 г</w:t>
              </w:r>
            </w:smartTag>
            <w:r w:rsidRPr="00116993">
              <w:rPr>
                <w:sz w:val="20"/>
                <w:szCs w:val="20"/>
              </w:rPr>
              <w:t>.</w:t>
            </w:r>
          </w:p>
        </w:tc>
        <w:tc>
          <w:tcPr>
            <w:tcW w:w="1843" w:type="dxa"/>
            <w:tcBorders>
              <w:top w:val="single" w:sz="4" w:space="0" w:color="auto"/>
              <w:bottom w:val="single" w:sz="4" w:space="0" w:color="auto"/>
            </w:tcBorders>
          </w:tcPr>
          <w:p w:rsidR="00117DA4" w:rsidRPr="00116993" w:rsidRDefault="00117DA4" w:rsidP="00F06C4E">
            <w:pPr>
              <w:rPr>
                <w:sz w:val="20"/>
                <w:szCs w:val="20"/>
              </w:rPr>
            </w:pPr>
            <w:r w:rsidRPr="00116993">
              <w:rPr>
                <w:sz w:val="20"/>
                <w:szCs w:val="20"/>
              </w:rPr>
              <w:t>Отдел ЖКХ,</w:t>
            </w:r>
          </w:p>
          <w:p w:rsidR="00117DA4" w:rsidRPr="00116993" w:rsidRDefault="00117DA4" w:rsidP="00F06C4E">
            <w:pPr>
              <w:rPr>
                <w:sz w:val="20"/>
                <w:szCs w:val="20"/>
              </w:rPr>
            </w:pPr>
            <w:r w:rsidRPr="00116993">
              <w:rPr>
                <w:sz w:val="20"/>
                <w:szCs w:val="20"/>
              </w:rPr>
              <w:t>ГС и ООС,</w:t>
            </w:r>
          </w:p>
          <w:p w:rsidR="00117DA4" w:rsidRPr="00116993" w:rsidRDefault="00117DA4" w:rsidP="00F06C4E">
            <w:pPr>
              <w:rPr>
                <w:sz w:val="20"/>
                <w:szCs w:val="20"/>
              </w:rPr>
            </w:pPr>
            <w:r w:rsidRPr="00116993">
              <w:rPr>
                <w:sz w:val="20"/>
                <w:szCs w:val="20"/>
              </w:rPr>
              <w:t>отдел экономики и управления имуществом</w:t>
            </w:r>
          </w:p>
          <w:p w:rsidR="00117DA4" w:rsidRPr="00116993" w:rsidRDefault="00117DA4" w:rsidP="00F06C4E">
            <w:pPr>
              <w:rPr>
                <w:sz w:val="20"/>
                <w:szCs w:val="20"/>
              </w:rPr>
            </w:pPr>
            <w:r w:rsidRPr="00116993">
              <w:rPr>
                <w:sz w:val="20"/>
                <w:szCs w:val="20"/>
              </w:rPr>
              <w:t>(главный распорядитель администрация муниципального района)</w:t>
            </w:r>
          </w:p>
        </w:tc>
        <w:tc>
          <w:tcPr>
            <w:tcW w:w="992" w:type="dxa"/>
            <w:tcBorders>
              <w:top w:val="single" w:sz="4" w:space="0" w:color="auto"/>
              <w:bottom w:val="single" w:sz="4" w:space="0" w:color="auto"/>
            </w:tcBorders>
          </w:tcPr>
          <w:p w:rsidR="00117DA4" w:rsidRPr="00116993" w:rsidRDefault="00117DA4" w:rsidP="00F06C4E">
            <w:pPr>
              <w:jc w:val="center"/>
              <w:rPr>
                <w:sz w:val="20"/>
                <w:szCs w:val="20"/>
              </w:rPr>
            </w:pPr>
            <w:r>
              <w:rPr>
                <w:sz w:val="20"/>
                <w:szCs w:val="20"/>
              </w:rPr>
              <w:t>2947</w:t>
            </w:r>
            <w:r w:rsidRPr="00116993">
              <w:rPr>
                <w:sz w:val="20"/>
                <w:szCs w:val="20"/>
              </w:rPr>
              <w:t>,00</w:t>
            </w:r>
          </w:p>
        </w:tc>
        <w:tc>
          <w:tcPr>
            <w:tcW w:w="850" w:type="dxa"/>
            <w:tcBorders>
              <w:top w:val="single" w:sz="4" w:space="0" w:color="auto"/>
              <w:bottom w:val="single" w:sz="4" w:space="0" w:color="auto"/>
            </w:tcBorders>
          </w:tcPr>
          <w:p w:rsidR="00117DA4" w:rsidRPr="00116993" w:rsidRDefault="00117DA4" w:rsidP="00F06C4E">
            <w:pPr>
              <w:jc w:val="center"/>
              <w:rPr>
                <w:sz w:val="20"/>
                <w:szCs w:val="20"/>
              </w:rPr>
            </w:pPr>
            <w:r w:rsidRPr="00116993">
              <w:rPr>
                <w:sz w:val="20"/>
                <w:szCs w:val="20"/>
              </w:rPr>
              <w:t>0,00</w:t>
            </w:r>
          </w:p>
        </w:tc>
        <w:tc>
          <w:tcPr>
            <w:tcW w:w="851" w:type="dxa"/>
            <w:tcBorders>
              <w:top w:val="single" w:sz="4" w:space="0" w:color="auto"/>
              <w:bottom w:val="single" w:sz="4" w:space="0" w:color="auto"/>
            </w:tcBorders>
          </w:tcPr>
          <w:p w:rsidR="00117DA4" w:rsidRPr="00116993" w:rsidRDefault="00117DA4" w:rsidP="00F06C4E">
            <w:pPr>
              <w:jc w:val="center"/>
              <w:rPr>
                <w:sz w:val="20"/>
                <w:szCs w:val="20"/>
              </w:rPr>
            </w:pPr>
            <w:r w:rsidRPr="00116993">
              <w:rPr>
                <w:sz w:val="20"/>
                <w:szCs w:val="20"/>
              </w:rPr>
              <w:t>0,00</w:t>
            </w:r>
          </w:p>
        </w:tc>
        <w:tc>
          <w:tcPr>
            <w:tcW w:w="993" w:type="dxa"/>
            <w:tcBorders>
              <w:top w:val="single" w:sz="4" w:space="0" w:color="auto"/>
              <w:bottom w:val="single" w:sz="4" w:space="0" w:color="auto"/>
            </w:tcBorders>
          </w:tcPr>
          <w:p w:rsidR="00117DA4" w:rsidRPr="00116993" w:rsidRDefault="00117DA4" w:rsidP="00F06C4E">
            <w:pPr>
              <w:jc w:val="center"/>
              <w:rPr>
                <w:sz w:val="20"/>
                <w:szCs w:val="20"/>
              </w:rPr>
            </w:pPr>
            <w:r>
              <w:rPr>
                <w:sz w:val="20"/>
                <w:szCs w:val="20"/>
              </w:rPr>
              <w:t>2947</w:t>
            </w:r>
            <w:r w:rsidRPr="00116993">
              <w:rPr>
                <w:sz w:val="20"/>
                <w:szCs w:val="20"/>
              </w:rPr>
              <w:t>,00</w:t>
            </w:r>
          </w:p>
        </w:tc>
        <w:tc>
          <w:tcPr>
            <w:tcW w:w="892" w:type="dxa"/>
            <w:tcBorders>
              <w:top w:val="single" w:sz="4" w:space="0" w:color="auto"/>
              <w:bottom w:val="single" w:sz="4" w:space="0" w:color="auto"/>
            </w:tcBorders>
          </w:tcPr>
          <w:p w:rsidR="00117DA4" w:rsidRPr="00116993" w:rsidRDefault="00117DA4" w:rsidP="00F06C4E">
            <w:pPr>
              <w:jc w:val="center"/>
              <w:rPr>
                <w:sz w:val="20"/>
                <w:szCs w:val="20"/>
              </w:rPr>
            </w:pPr>
            <w:r w:rsidRPr="00116993">
              <w:rPr>
                <w:sz w:val="20"/>
                <w:szCs w:val="20"/>
              </w:rPr>
              <w:t>0,00</w:t>
            </w:r>
          </w:p>
        </w:tc>
      </w:tr>
      <w:tr w:rsidR="00117DA4" w:rsidRPr="00116993" w:rsidTr="00F06C4E">
        <w:trPr>
          <w:trHeight w:val="572"/>
        </w:trPr>
        <w:tc>
          <w:tcPr>
            <w:tcW w:w="2660" w:type="dxa"/>
          </w:tcPr>
          <w:p w:rsidR="00117DA4" w:rsidRPr="00116993" w:rsidRDefault="00117DA4" w:rsidP="00F06C4E">
            <w:pPr>
              <w:rPr>
                <w:sz w:val="20"/>
                <w:szCs w:val="20"/>
              </w:rPr>
            </w:pPr>
            <w:r w:rsidRPr="00116993">
              <w:rPr>
                <w:sz w:val="20"/>
                <w:szCs w:val="20"/>
              </w:rPr>
              <w:t>Итого по муниципальной программе</w:t>
            </w:r>
          </w:p>
        </w:tc>
        <w:tc>
          <w:tcPr>
            <w:tcW w:w="992" w:type="dxa"/>
            <w:tcBorders>
              <w:top w:val="single" w:sz="4" w:space="0" w:color="auto"/>
            </w:tcBorders>
          </w:tcPr>
          <w:p w:rsidR="00117DA4" w:rsidRPr="00116993" w:rsidRDefault="00117DA4" w:rsidP="00F06C4E">
            <w:pPr>
              <w:jc w:val="center"/>
              <w:rPr>
                <w:sz w:val="20"/>
                <w:szCs w:val="20"/>
              </w:rPr>
            </w:pPr>
            <w:r w:rsidRPr="00116993">
              <w:rPr>
                <w:sz w:val="20"/>
                <w:szCs w:val="20"/>
              </w:rPr>
              <w:t>2018-2020 гг.</w:t>
            </w:r>
          </w:p>
        </w:tc>
        <w:tc>
          <w:tcPr>
            <w:tcW w:w="1843" w:type="dxa"/>
            <w:tcBorders>
              <w:top w:val="single" w:sz="4" w:space="0" w:color="auto"/>
            </w:tcBorders>
          </w:tcPr>
          <w:p w:rsidR="00117DA4" w:rsidRPr="00116993" w:rsidRDefault="00117DA4" w:rsidP="00F06C4E">
            <w:pPr>
              <w:rPr>
                <w:sz w:val="20"/>
                <w:szCs w:val="20"/>
              </w:rPr>
            </w:pPr>
          </w:p>
        </w:tc>
        <w:tc>
          <w:tcPr>
            <w:tcW w:w="992" w:type="dxa"/>
            <w:tcBorders>
              <w:top w:val="single" w:sz="4" w:space="0" w:color="auto"/>
            </w:tcBorders>
          </w:tcPr>
          <w:p w:rsidR="00117DA4" w:rsidRPr="00116993" w:rsidRDefault="00117DA4" w:rsidP="00F06C4E">
            <w:pPr>
              <w:jc w:val="center"/>
              <w:rPr>
                <w:sz w:val="20"/>
                <w:szCs w:val="20"/>
              </w:rPr>
            </w:pPr>
            <w:r>
              <w:rPr>
                <w:sz w:val="20"/>
                <w:szCs w:val="20"/>
              </w:rPr>
              <w:t>8841,00</w:t>
            </w:r>
          </w:p>
        </w:tc>
        <w:tc>
          <w:tcPr>
            <w:tcW w:w="850" w:type="dxa"/>
            <w:tcBorders>
              <w:top w:val="single" w:sz="4" w:space="0" w:color="auto"/>
            </w:tcBorders>
          </w:tcPr>
          <w:p w:rsidR="00117DA4" w:rsidRPr="00116993" w:rsidRDefault="00117DA4" w:rsidP="00F06C4E">
            <w:pPr>
              <w:jc w:val="center"/>
              <w:rPr>
                <w:sz w:val="20"/>
                <w:szCs w:val="20"/>
              </w:rPr>
            </w:pPr>
            <w:r>
              <w:rPr>
                <w:sz w:val="20"/>
                <w:szCs w:val="20"/>
              </w:rPr>
              <w:t>0,00</w:t>
            </w:r>
          </w:p>
        </w:tc>
        <w:tc>
          <w:tcPr>
            <w:tcW w:w="851" w:type="dxa"/>
            <w:tcBorders>
              <w:top w:val="single" w:sz="4" w:space="0" w:color="auto"/>
            </w:tcBorders>
          </w:tcPr>
          <w:p w:rsidR="00117DA4" w:rsidRPr="00116993" w:rsidRDefault="00117DA4" w:rsidP="00F06C4E">
            <w:pPr>
              <w:jc w:val="center"/>
              <w:rPr>
                <w:sz w:val="20"/>
                <w:szCs w:val="20"/>
              </w:rPr>
            </w:pPr>
            <w:r>
              <w:rPr>
                <w:sz w:val="20"/>
                <w:szCs w:val="20"/>
              </w:rPr>
              <w:t>0,00</w:t>
            </w:r>
          </w:p>
        </w:tc>
        <w:tc>
          <w:tcPr>
            <w:tcW w:w="993" w:type="dxa"/>
            <w:tcBorders>
              <w:top w:val="single" w:sz="4" w:space="0" w:color="auto"/>
            </w:tcBorders>
          </w:tcPr>
          <w:p w:rsidR="00117DA4" w:rsidRPr="00116993" w:rsidRDefault="00117DA4" w:rsidP="00F06C4E">
            <w:pPr>
              <w:jc w:val="center"/>
              <w:rPr>
                <w:sz w:val="20"/>
                <w:szCs w:val="20"/>
              </w:rPr>
            </w:pPr>
            <w:r>
              <w:rPr>
                <w:sz w:val="20"/>
                <w:szCs w:val="20"/>
              </w:rPr>
              <w:t>8841,00</w:t>
            </w:r>
          </w:p>
        </w:tc>
        <w:tc>
          <w:tcPr>
            <w:tcW w:w="892" w:type="dxa"/>
            <w:tcBorders>
              <w:top w:val="single" w:sz="4" w:space="0" w:color="auto"/>
            </w:tcBorders>
          </w:tcPr>
          <w:p w:rsidR="00117DA4" w:rsidRPr="00116993" w:rsidRDefault="00117DA4" w:rsidP="00F06C4E">
            <w:pPr>
              <w:jc w:val="center"/>
              <w:rPr>
                <w:sz w:val="20"/>
                <w:szCs w:val="20"/>
              </w:rPr>
            </w:pPr>
            <w:r>
              <w:rPr>
                <w:sz w:val="20"/>
                <w:szCs w:val="20"/>
              </w:rPr>
              <w:t>0,00</w:t>
            </w:r>
          </w:p>
        </w:tc>
      </w:tr>
    </w:tbl>
    <w:p w:rsidR="00117DA4" w:rsidRDefault="00117DA4" w:rsidP="00117DA4">
      <w:pPr>
        <w:rPr>
          <w:sz w:val="24"/>
          <w:szCs w:val="24"/>
          <w:u w:val="single"/>
        </w:rPr>
      </w:pPr>
    </w:p>
    <w:p w:rsidR="00117DA4" w:rsidRDefault="00117DA4" w:rsidP="00117DA4">
      <w:pPr>
        <w:rPr>
          <w:sz w:val="24"/>
          <w:szCs w:val="24"/>
        </w:rPr>
      </w:pPr>
    </w:p>
    <w:p w:rsidR="00117DA4" w:rsidRDefault="00117DA4" w:rsidP="00117DA4">
      <w:pPr>
        <w:jc w:val="center"/>
        <w:rPr>
          <w:sz w:val="24"/>
          <w:szCs w:val="24"/>
        </w:rPr>
      </w:pPr>
    </w:p>
    <w:p w:rsidR="00117DA4" w:rsidRDefault="00117DA4" w:rsidP="00117DA4">
      <w:pPr>
        <w:jc w:val="center"/>
        <w:rPr>
          <w:sz w:val="24"/>
          <w:szCs w:val="24"/>
        </w:rPr>
      </w:pPr>
    </w:p>
    <w:p w:rsidR="00117DA4" w:rsidRDefault="00117DA4" w:rsidP="00117DA4">
      <w:pPr>
        <w:jc w:val="center"/>
        <w:rPr>
          <w:sz w:val="24"/>
          <w:szCs w:val="24"/>
        </w:rPr>
      </w:pPr>
    </w:p>
    <w:p w:rsidR="00117DA4" w:rsidRDefault="00117DA4" w:rsidP="00117DA4">
      <w:pPr>
        <w:jc w:val="center"/>
        <w:rPr>
          <w:sz w:val="24"/>
          <w:szCs w:val="24"/>
        </w:rPr>
      </w:pPr>
    </w:p>
    <w:p w:rsidR="00117DA4" w:rsidRDefault="00117DA4" w:rsidP="00117DA4">
      <w:pPr>
        <w:jc w:val="center"/>
        <w:rPr>
          <w:sz w:val="24"/>
          <w:szCs w:val="24"/>
        </w:rPr>
      </w:pPr>
      <w:r>
        <w:rPr>
          <w:sz w:val="24"/>
          <w:szCs w:val="24"/>
        </w:rPr>
        <w:t xml:space="preserve">Раздел  7. </w:t>
      </w:r>
    </w:p>
    <w:p w:rsidR="00117DA4" w:rsidRDefault="00117DA4" w:rsidP="00117DA4">
      <w:pPr>
        <w:jc w:val="center"/>
        <w:rPr>
          <w:sz w:val="24"/>
          <w:szCs w:val="24"/>
        </w:rPr>
      </w:pPr>
      <w:r>
        <w:rPr>
          <w:sz w:val="24"/>
          <w:szCs w:val="24"/>
        </w:rPr>
        <w:t>«Механизмы реализации муниципальной программы».</w:t>
      </w:r>
    </w:p>
    <w:p w:rsidR="00117DA4" w:rsidRPr="00E92877" w:rsidRDefault="00117DA4" w:rsidP="00117DA4">
      <w:pPr>
        <w:jc w:val="center"/>
        <w:rPr>
          <w:sz w:val="24"/>
          <w:szCs w:val="24"/>
        </w:rPr>
      </w:pPr>
    </w:p>
    <w:p w:rsidR="00117DA4" w:rsidRPr="00FC45A8" w:rsidRDefault="00117DA4" w:rsidP="00117DA4">
      <w:pPr>
        <w:ind w:firstLine="708"/>
        <w:jc w:val="both"/>
        <w:rPr>
          <w:sz w:val="24"/>
          <w:szCs w:val="24"/>
        </w:rPr>
      </w:pPr>
      <w:r w:rsidRPr="00FC45A8">
        <w:rPr>
          <w:sz w:val="24"/>
          <w:szCs w:val="24"/>
        </w:rPr>
        <w:t>Заказчиком-координатором программы является Администрация Ольховского муниципального района, которая осуществляет управление и организует реализацию мероприятий программы по срокам и процедурам, согласованным с заказчиками – непосредственными исполнителями мероприятий программы.</w:t>
      </w:r>
    </w:p>
    <w:p w:rsidR="00117DA4" w:rsidRPr="00FC45A8" w:rsidRDefault="00117DA4" w:rsidP="00117DA4">
      <w:pPr>
        <w:ind w:firstLine="708"/>
        <w:jc w:val="both"/>
        <w:rPr>
          <w:sz w:val="24"/>
          <w:szCs w:val="24"/>
        </w:rPr>
      </w:pPr>
      <w:r w:rsidRPr="00FC45A8">
        <w:rPr>
          <w:sz w:val="24"/>
          <w:szCs w:val="24"/>
        </w:rPr>
        <w:t>Исполнителями программы являются:</w:t>
      </w:r>
    </w:p>
    <w:p w:rsidR="00117DA4" w:rsidRDefault="00117DA4" w:rsidP="00117DA4">
      <w:pPr>
        <w:ind w:firstLine="708"/>
        <w:jc w:val="both"/>
        <w:rPr>
          <w:color w:val="000000"/>
          <w:sz w:val="24"/>
          <w:szCs w:val="24"/>
        </w:rPr>
      </w:pPr>
      <w:r>
        <w:rPr>
          <w:sz w:val="24"/>
          <w:szCs w:val="24"/>
        </w:rPr>
        <w:t>1) О</w:t>
      </w:r>
      <w:r w:rsidRPr="00FC45A8">
        <w:rPr>
          <w:sz w:val="24"/>
          <w:szCs w:val="24"/>
        </w:rPr>
        <w:t>тдел</w:t>
      </w:r>
      <w:r>
        <w:rPr>
          <w:sz w:val="24"/>
          <w:szCs w:val="24"/>
        </w:rPr>
        <w:t xml:space="preserve"> </w:t>
      </w:r>
      <w:r w:rsidRPr="00FC45A8">
        <w:rPr>
          <w:color w:val="000000"/>
          <w:sz w:val="24"/>
          <w:szCs w:val="24"/>
        </w:rPr>
        <w:t>жилищно-коммунального хозяйства, градостроительства и охраны окружающей среды Администрации Ольховского муниципального района Волгоградской области</w:t>
      </w:r>
      <w:r>
        <w:rPr>
          <w:color w:val="000000"/>
          <w:sz w:val="24"/>
          <w:szCs w:val="24"/>
        </w:rPr>
        <w:t>, который выполняет следующие мероприятия:</w:t>
      </w:r>
    </w:p>
    <w:p w:rsidR="00117DA4" w:rsidRDefault="00117DA4" w:rsidP="00117DA4">
      <w:pPr>
        <w:jc w:val="both"/>
        <w:rPr>
          <w:color w:val="000000"/>
          <w:sz w:val="24"/>
          <w:szCs w:val="24"/>
          <w:shd w:val="clear" w:color="auto" w:fill="FFFFFF"/>
        </w:rPr>
      </w:pPr>
      <w:r w:rsidRPr="003479BE">
        <w:rPr>
          <w:sz w:val="24"/>
          <w:szCs w:val="24"/>
        </w:rPr>
        <w:t xml:space="preserve">- </w:t>
      </w:r>
      <w:r>
        <w:rPr>
          <w:sz w:val="24"/>
          <w:szCs w:val="24"/>
        </w:rPr>
        <w:t xml:space="preserve">подготовка технического задания для проведения аукциона в электронной форме по определению исполнителя </w:t>
      </w:r>
      <w:r w:rsidRPr="00831C80">
        <w:rPr>
          <w:color w:val="000000"/>
          <w:sz w:val="24"/>
          <w:szCs w:val="24"/>
          <w:shd w:val="clear" w:color="auto" w:fill="FFFFFF"/>
        </w:rPr>
        <w:t>на оказание услуг (выполнение работ) связанных с осуществлением регулярных </w:t>
      </w:r>
      <w:r w:rsidRPr="00831C80">
        <w:rPr>
          <w:color w:val="000000"/>
          <w:sz w:val="24"/>
          <w:szCs w:val="24"/>
          <w:bdr w:val="none" w:sz="0" w:space="0" w:color="auto" w:frame="1"/>
        </w:rPr>
        <w:t>перевозок</w:t>
      </w:r>
      <w:r w:rsidRPr="00831C80">
        <w:rPr>
          <w:color w:val="000000"/>
          <w:sz w:val="24"/>
          <w:szCs w:val="24"/>
          <w:shd w:val="clear" w:color="auto" w:fill="FFFFFF"/>
        </w:rPr>
        <w:t xml:space="preserve"> по регулируемым тарифам на территории Ольховского </w:t>
      </w:r>
      <w:r>
        <w:rPr>
          <w:color w:val="000000"/>
          <w:sz w:val="24"/>
          <w:szCs w:val="24"/>
          <w:shd w:val="clear" w:color="auto" w:fill="FFFFFF"/>
        </w:rPr>
        <w:t xml:space="preserve">муниципального </w:t>
      </w:r>
      <w:r w:rsidRPr="00831C80">
        <w:rPr>
          <w:color w:val="000000"/>
          <w:sz w:val="24"/>
          <w:szCs w:val="24"/>
          <w:shd w:val="clear" w:color="auto" w:fill="FFFFFF"/>
        </w:rPr>
        <w:t>района по муниципальным маршрутам</w:t>
      </w:r>
      <w:r>
        <w:rPr>
          <w:color w:val="000000"/>
          <w:sz w:val="24"/>
          <w:szCs w:val="24"/>
          <w:shd w:val="clear" w:color="auto" w:fill="FFFFFF"/>
        </w:rPr>
        <w:t>;</w:t>
      </w:r>
    </w:p>
    <w:p w:rsidR="00117DA4" w:rsidRDefault="00117DA4" w:rsidP="00117DA4">
      <w:pPr>
        <w:jc w:val="both"/>
        <w:rPr>
          <w:color w:val="000000"/>
          <w:sz w:val="24"/>
          <w:szCs w:val="24"/>
          <w:shd w:val="clear" w:color="auto" w:fill="FFFFFF"/>
        </w:rPr>
      </w:pPr>
      <w:r>
        <w:rPr>
          <w:color w:val="000000"/>
          <w:sz w:val="24"/>
          <w:szCs w:val="24"/>
          <w:shd w:val="clear" w:color="auto" w:fill="FFFFFF"/>
        </w:rPr>
        <w:t xml:space="preserve">- осуществление муниципального (линейного) контроля за работой перевозчика, с которым заключен муниципальный контракт и договор на </w:t>
      </w:r>
      <w:r>
        <w:rPr>
          <w:sz w:val="24"/>
          <w:szCs w:val="24"/>
        </w:rPr>
        <w:t xml:space="preserve"> </w:t>
      </w:r>
      <w:r w:rsidRPr="00831C80">
        <w:rPr>
          <w:color w:val="000000"/>
          <w:sz w:val="24"/>
          <w:szCs w:val="24"/>
          <w:shd w:val="clear" w:color="auto" w:fill="FFFFFF"/>
        </w:rPr>
        <w:t>оказание услуг (выполнение работ) связанных с осуществлением регулярных </w:t>
      </w:r>
      <w:r w:rsidRPr="00831C80">
        <w:rPr>
          <w:color w:val="000000"/>
          <w:sz w:val="24"/>
          <w:szCs w:val="24"/>
          <w:bdr w:val="none" w:sz="0" w:space="0" w:color="auto" w:frame="1"/>
        </w:rPr>
        <w:t>перевозок</w:t>
      </w:r>
      <w:r w:rsidRPr="00831C80">
        <w:rPr>
          <w:color w:val="000000"/>
          <w:sz w:val="24"/>
          <w:szCs w:val="24"/>
          <w:shd w:val="clear" w:color="auto" w:fill="FFFFFF"/>
        </w:rPr>
        <w:t xml:space="preserve"> по регулируемым тарифам на территории Ольховского </w:t>
      </w:r>
      <w:r>
        <w:rPr>
          <w:color w:val="000000"/>
          <w:sz w:val="24"/>
          <w:szCs w:val="24"/>
          <w:shd w:val="clear" w:color="auto" w:fill="FFFFFF"/>
        </w:rPr>
        <w:t xml:space="preserve">муниципального </w:t>
      </w:r>
      <w:r w:rsidRPr="00831C80">
        <w:rPr>
          <w:color w:val="000000"/>
          <w:sz w:val="24"/>
          <w:szCs w:val="24"/>
          <w:shd w:val="clear" w:color="auto" w:fill="FFFFFF"/>
        </w:rPr>
        <w:t>района по муниципальным маршрутам</w:t>
      </w:r>
      <w:r>
        <w:rPr>
          <w:color w:val="000000"/>
          <w:sz w:val="24"/>
          <w:szCs w:val="24"/>
          <w:shd w:val="clear" w:color="auto" w:fill="FFFFFF"/>
        </w:rPr>
        <w:t>;</w:t>
      </w:r>
    </w:p>
    <w:p w:rsidR="00117DA4" w:rsidRPr="009D769B" w:rsidRDefault="00117DA4" w:rsidP="00117DA4">
      <w:pPr>
        <w:jc w:val="both"/>
        <w:rPr>
          <w:color w:val="000000"/>
          <w:sz w:val="24"/>
          <w:szCs w:val="24"/>
          <w:shd w:val="clear" w:color="auto" w:fill="FFFFFF"/>
        </w:rPr>
      </w:pPr>
      <w:r>
        <w:rPr>
          <w:color w:val="000000"/>
          <w:sz w:val="24"/>
          <w:szCs w:val="24"/>
          <w:shd w:val="clear" w:color="auto" w:fill="FFFFFF"/>
        </w:rPr>
        <w:t xml:space="preserve">- ведение реестра </w:t>
      </w:r>
      <w:r w:rsidRPr="003930A4">
        <w:rPr>
          <w:sz w:val="24"/>
          <w:szCs w:val="24"/>
        </w:rPr>
        <w:t>муниципальных маршрутов Ольховского муниципального района</w:t>
      </w:r>
      <w:r>
        <w:rPr>
          <w:sz w:val="24"/>
          <w:szCs w:val="24"/>
        </w:rPr>
        <w:t xml:space="preserve"> Волгоградской области.</w:t>
      </w:r>
    </w:p>
    <w:p w:rsidR="00117DA4" w:rsidRDefault="00117DA4" w:rsidP="00117DA4">
      <w:pPr>
        <w:ind w:firstLine="708"/>
        <w:jc w:val="both"/>
        <w:rPr>
          <w:color w:val="000000"/>
          <w:sz w:val="24"/>
          <w:szCs w:val="24"/>
        </w:rPr>
      </w:pPr>
      <w:r>
        <w:rPr>
          <w:color w:val="000000"/>
          <w:sz w:val="24"/>
          <w:szCs w:val="24"/>
        </w:rPr>
        <w:t>2) О</w:t>
      </w:r>
      <w:r w:rsidRPr="00FA3052">
        <w:rPr>
          <w:sz w:val="24"/>
          <w:szCs w:val="24"/>
        </w:rPr>
        <w:t>тдел  экономики и управления имуществом</w:t>
      </w:r>
      <w:r w:rsidRPr="00FA53BF">
        <w:rPr>
          <w:color w:val="000000"/>
          <w:sz w:val="24"/>
          <w:szCs w:val="24"/>
        </w:rPr>
        <w:t xml:space="preserve"> </w:t>
      </w:r>
      <w:r w:rsidRPr="00FC45A8">
        <w:rPr>
          <w:color w:val="000000"/>
          <w:sz w:val="24"/>
          <w:szCs w:val="24"/>
        </w:rPr>
        <w:t>Администрации Ольховского муниципального района Волгоградской области</w:t>
      </w:r>
      <w:r>
        <w:rPr>
          <w:color w:val="000000"/>
          <w:sz w:val="24"/>
          <w:szCs w:val="24"/>
        </w:rPr>
        <w:t>, который выполняет следующие мероприятия:</w:t>
      </w:r>
    </w:p>
    <w:p w:rsidR="00117DA4" w:rsidRDefault="00117DA4" w:rsidP="00117DA4">
      <w:pPr>
        <w:jc w:val="both"/>
        <w:rPr>
          <w:color w:val="000000"/>
          <w:sz w:val="24"/>
          <w:szCs w:val="24"/>
          <w:shd w:val="clear" w:color="auto" w:fill="FFFFFF"/>
        </w:rPr>
      </w:pPr>
      <w:r w:rsidRPr="003479BE">
        <w:rPr>
          <w:sz w:val="24"/>
          <w:szCs w:val="24"/>
        </w:rPr>
        <w:t xml:space="preserve">- </w:t>
      </w:r>
      <w:r>
        <w:rPr>
          <w:sz w:val="24"/>
          <w:szCs w:val="24"/>
        </w:rPr>
        <w:t xml:space="preserve">подготовка технического задания для проведения аукциона в электронной форме по определению исполнителя </w:t>
      </w:r>
      <w:r w:rsidRPr="00831C80">
        <w:rPr>
          <w:color w:val="000000"/>
          <w:sz w:val="24"/>
          <w:szCs w:val="24"/>
          <w:shd w:val="clear" w:color="auto" w:fill="FFFFFF"/>
        </w:rPr>
        <w:t>на оказание услуг (выполнение работ) связанных с осуществлением регулярных </w:t>
      </w:r>
      <w:r w:rsidRPr="00831C80">
        <w:rPr>
          <w:color w:val="000000"/>
          <w:sz w:val="24"/>
          <w:szCs w:val="24"/>
          <w:bdr w:val="none" w:sz="0" w:space="0" w:color="auto" w:frame="1"/>
        </w:rPr>
        <w:t>перевозок</w:t>
      </w:r>
      <w:r w:rsidRPr="00831C80">
        <w:rPr>
          <w:color w:val="000000"/>
          <w:sz w:val="24"/>
          <w:szCs w:val="24"/>
          <w:shd w:val="clear" w:color="auto" w:fill="FFFFFF"/>
        </w:rPr>
        <w:t xml:space="preserve"> по регулируемым тарифам на территории Ольховского </w:t>
      </w:r>
      <w:r>
        <w:rPr>
          <w:color w:val="000000"/>
          <w:sz w:val="24"/>
          <w:szCs w:val="24"/>
          <w:shd w:val="clear" w:color="auto" w:fill="FFFFFF"/>
        </w:rPr>
        <w:t xml:space="preserve">муниципального </w:t>
      </w:r>
      <w:r w:rsidRPr="00831C80">
        <w:rPr>
          <w:color w:val="000000"/>
          <w:sz w:val="24"/>
          <w:szCs w:val="24"/>
          <w:shd w:val="clear" w:color="auto" w:fill="FFFFFF"/>
        </w:rPr>
        <w:t>района по муниципальным маршрутам</w:t>
      </w:r>
      <w:r>
        <w:rPr>
          <w:color w:val="000000"/>
          <w:sz w:val="24"/>
          <w:szCs w:val="24"/>
          <w:shd w:val="clear" w:color="auto" w:fill="FFFFFF"/>
        </w:rPr>
        <w:t>;</w:t>
      </w:r>
    </w:p>
    <w:p w:rsidR="00117DA4" w:rsidRDefault="00117DA4" w:rsidP="00117DA4">
      <w:pPr>
        <w:jc w:val="both"/>
        <w:rPr>
          <w:color w:val="000000"/>
          <w:sz w:val="24"/>
          <w:szCs w:val="24"/>
          <w:shd w:val="clear" w:color="auto" w:fill="FFFFFF"/>
        </w:rPr>
      </w:pPr>
      <w:r>
        <w:rPr>
          <w:color w:val="000000"/>
          <w:sz w:val="24"/>
          <w:szCs w:val="24"/>
          <w:shd w:val="clear" w:color="auto" w:fill="FFFFFF"/>
        </w:rPr>
        <w:t xml:space="preserve">- проведение аукциона </w:t>
      </w:r>
      <w:r>
        <w:rPr>
          <w:sz w:val="24"/>
          <w:szCs w:val="24"/>
        </w:rPr>
        <w:t xml:space="preserve">в электронной форме по определению исполнителя </w:t>
      </w:r>
      <w:r>
        <w:rPr>
          <w:color w:val="000000"/>
          <w:sz w:val="24"/>
          <w:szCs w:val="24"/>
          <w:shd w:val="clear" w:color="auto" w:fill="FFFFFF"/>
        </w:rPr>
        <w:t xml:space="preserve">на </w:t>
      </w:r>
      <w:r>
        <w:rPr>
          <w:sz w:val="24"/>
          <w:szCs w:val="24"/>
        </w:rPr>
        <w:t xml:space="preserve"> </w:t>
      </w:r>
      <w:r w:rsidRPr="00831C80">
        <w:rPr>
          <w:color w:val="000000"/>
          <w:sz w:val="24"/>
          <w:szCs w:val="24"/>
          <w:shd w:val="clear" w:color="auto" w:fill="FFFFFF"/>
        </w:rPr>
        <w:t>оказание услуг (выполнение работ) связанных с осуществлением регулярных </w:t>
      </w:r>
      <w:r w:rsidRPr="00831C80">
        <w:rPr>
          <w:color w:val="000000"/>
          <w:sz w:val="24"/>
          <w:szCs w:val="24"/>
          <w:bdr w:val="none" w:sz="0" w:space="0" w:color="auto" w:frame="1"/>
        </w:rPr>
        <w:t>перевозок</w:t>
      </w:r>
      <w:r w:rsidRPr="00831C80">
        <w:rPr>
          <w:color w:val="000000"/>
          <w:sz w:val="24"/>
          <w:szCs w:val="24"/>
          <w:shd w:val="clear" w:color="auto" w:fill="FFFFFF"/>
        </w:rPr>
        <w:t xml:space="preserve"> по регулируемым тарифам на территории Ольховского </w:t>
      </w:r>
      <w:r>
        <w:rPr>
          <w:color w:val="000000"/>
          <w:sz w:val="24"/>
          <w:szCs w:val="24"/>
          <w:shd w:val="clear" w:color="auto" w:fill="FFFFFF"/>
        </w:rPr>
        <w:t xml:space="preserve">муниципального </w:t>
      </w:r>
      <w:r w:rsidRPr="00831C80">
        <w:rPr>
          <w:color w:val="000000"/>
          <w:sz w:val="24"/>
          <w:szCs w:val="24"/>
          <w:shd w:val="clear" w:color="auto" w:fill="FFFFFF"/>
        </w:rPr>
        <w:t>района по муниципальным маршрутам</w:t>
      </w:r>
      <w:r>
        <w:rPr>
          <w:color w:val="000000"/>
          <w:sz w:val="24"/>
          <w:szCs w:val="24"/>
          <w:shd w:val="clear" w:color="auto" w:fill="FFFFFF"/>
        </w:rPr>
        <w:t>;</w:t>
      </w:r>
    </w:p>
    <w:p w:rsidR="00117DA4" w:rsidRDefault="00117DA4" w:rsidP="00117DA4">
      <w:pPr>
        <w:jc w:val="both"/>
        <w:rPr>
          <w:color w:val="000000"/>
          <w:sz w:val="24"/>
          <w:szCs w:val="24"/>
          <w:shd w:val="clear" w:color="auto" w:fill="FFFFFF"/>
        </w:rPr>
      </w:pPr>
      <w:r>
        <w:rPr>
          <w:color w:val="000000"/>
          <w:sz w:val="24"/>
          <w:szCs w:val="24"/>
          <w:shd w:val="clear" w:color="auto" w:fill="FFFFFF"/>
        </w:rPr>
        <w:t xml:space="preserve">- заключение муниципальных контрактов и договоров с исполнителями на </w:t>
      </w:r>
      <w:r>
        <w:rPr>
          <w:sz w:val="24"/>
          <w:szCs w:val="24"/>
        </w:rPr>
        <w:t xml:space="preserve"> </w:t>
      </w:r>
      <w:r w:rsidRPr="00831C80">
        <w:rPr>
          <w:color w:val="000000"/>
          <w:sz w:val="24"/>
          <w:szCs w:val="24"/>
          <w:shd w:val="clear" w:color="auto" w:fill="FFFFFF"/>
        </w:rPr>
        <w:t>оказание услуг (выполнение работ) связанных с осуществлением регулярных </w:t>
      </w:r>
      <w:r w:rsidRPr="00831C80">
        <w:rPr>
          <w:color w:val="000000"/>
          <w:sz w:val="24"/>
          <w:szCs w:val="24"/>
          <w:bdr w:val="none" w:sz="0" w:space="0" w:color="auto" w:frame="1"/>
        </w:rPr>
        <w:t>перевозок</w:t>
      </w:r>
      <w:r w:rsidRPr="00831C80">
        <w:rPr>
          <w:color w:val="000000"/>
          <w:sz w:val="24"/>
          <w:szCs w:val="24"/>
          <w:shd w:val="clear" w:color="auto" w:fill="FFFFFF"/>
        </w:rPr>
        <w:t xml:space="preserve"> по регулируемым тарифам на территории Ольховского </w:t>
      </w:r>
      <w:r>
        <w:rPr>
          <w:color w:val="000000"/>
          <w:sz w:val="24"/>
          <w:szCs w:val="24"/>
          <w:shd w:val="clear" w:color="auto" w:fill="FFFFFF"/>
        </w:rPr>
        <w:t xml:space="preserve">муниципального </w:t>
      </w:r>
      <w:r w:rsidRPr="00831C80">
        <w:rPr>
          <w:color w:val="000000"/>
          <w:sz w:val="24"/>
          <w:szCs w:val="24"/>
          <w:shd w:val="clear" w:color="auto" w:fill="FFFFFF"/>
        </w:rPr>
        <w:t>района по муниципальным маршрутам</w:t>
      </w:r>
      <w:r>
        <w:rPr>
          <w:color w:val="000000"/>
          <w:sz w:val="24"/>
          <w:szCs w:val="24"/>
          <w:shd w:val="clear" w:color="auto" w:fill="FFFFFF"/>
        </w:rPr>
        <w:t xml:space="preserve">; </w:t>
      </w:r>
    </w:p>
    <w:p w:rsidR="00117DA4" w:rsidRDefault="00117DA4" w:rsidP="00117DA4">
      <w:pPr>
        <w:jc w:val="both"/>
        <w:rPr>
          <w:color w:val="000000"/>
          <w:sz w:val="24"/>
          <w:szCs w:val="24"/>
          <w:shd w:val="clear" w:color="auto" w:fill="FFFFFF"/>
        </w:rPr>
      </w:pPr>
      <w:r>
        <w:rPr>
          <w:color w:val="000000"/>
          <w:sz w:val="24"/>
          <w:szCs w:val="24"/>
          <w:shd w:val="clear" w:color="auto" w:fill="FFFFFF"/>
        </w:rPr>
        <w:t xml:space="preserve">- компенсация затрат исполнителю по </w:t>
      </w:r>
      <w:r w:rsidRPr="00831C80">
        <w:rPr>
          <w:color w:val="000000"/>
          <w:sz w:val="24"/>
          <w:szCs w:val="24"/>
          <w:shd w:val="clear" w:color="auto" w:fill="FFFFFF"/>
        </w:rPr>
        <w:t>оказани</w:t>
      </w:r>
      <w:r>
        <w:rPr>
          <w:color w:val="000000"/>
          <w:sz w:val="24"/>
          <w:szCs w:val="24"/>
          <w:shd w:val="clear" w:color="auto" w:fill="FFFFFF"/>
        </w:rPr>
        <w:t>ю</w:t>
      </w:r>
      <w:r w:rsidRPr="00831C80">
        <w:rPr>
          <w:color w:val="000000"/>
          <w:sz w:val="24"/>
          <w:szCs w:val="24"/>
          <w:shd w:val="clear" w:color="auto" w:fill="FFFFFF"/>
        </w:rPr>
        <w:t xml:space="preserve"> услуг (выполнение работ) связанных с осуществлением регулярных </w:t>
      </w:r>
      <w:r w:rsidRPr="00831C80">
        <w:rPr>
          <w:color w:val="000000"/>
          <w:sz w:val="24"/>
          <w:szCs w:val="24"/>
          <w:bdr w:val="none" w:sz="0" w:space="0" w:color="auto" w:frame="1"/>
        </w:rPr>
        <w:t>перевозок</w:t>
      </w:r>
      <w:r w:rsidRPr="00831C80">
        <w:rPr>
          <w:color w:val="000000"/>
          <w:sz w:val="24"/>
          <w:szCs w:val="24"/>
          <w:shd w:val="clear" w:color="auto" w:fill="FFFFFF"/>
        </w:rPr>
        <w:t xml:space="preserve"> по регулируемым тарифам на территории Ольховского </w:t>
      </w:r>
      <w:r>
        <w:rPr>
          <w:color w:val="000000"/>
          <w:sz w:val="24"/>
          <w:szCs w:val="24"/>
          <w:shd w:val="clear" w:color="auto" w:fill="FFFFFF"/>
        </w:rPr>
        <w:t xml:space="preserve">муниципального </w:t>
      </w:r>
      <w:r w:rsidRPr="00831C80">
        <w:rPr>
          <w:color w:val="000000"/>
          <w:sz w:val="24"/>
          <w:szCs w:val="24"/>
          <w:shd w:val="clear" w:color="auto" w:fill="FFFFFF"/>
        </w:rPr>
        <w:t>района по муниципальным маршрутам</w:t>
      </w:r>
      <w:r>
        <w:rPr>
          <w:color w:val="000000"/>
          <w:sz w:val="24"/>
          <w:szCs w:val="24"/>
          <w:shd w:val="clear" w:color="auto" w:fill="FFFFFF"/>
        </w:rPr>
        <w:t>;</w:t>
      </w:r>
    </w:p>
    <w:p w:rsidR="00117DA4" w:rsidRDefault="00117DA4" w:rsidP="00117DA4">
      <w:pPr>
        <w:jc w:val="both"/>
        <w:rPr>
          <w:color w:val="000000"/>
          <w:sz w:val="24"/>
          <w:szCs w:val="24"/>
          <w:shd w:val="clear" w:color="auto" w:fill="FFFFFF"/>
        </w:rPr>
      </w:pPr>
      <w:r>
        <w:rPr>
          <w:color w:val="000000"/>
          <w:sz w:val="24"/>
          <w:szCs w:val="24"/>
          <w:shd w:val="clear" w:color="auto" w:fill="FFFFFF"/>
        </w:rPr>
        <w:t xml:space="preserve">- осуществление муниципального (линейного) контроля за работой перевозчика, с которым заключен муниципальный контракт и договор на </w:t>
      </w:r>
      <w:r>
        <w:rPr>
          <w:sz w:val="24"/>
          <w:szCs w:val="24"/>
        </w:rPr>
        <w:t xml:space="preserve"> </w:t>
      </w:r>
      <w:r w:rsidRPr="00831C80">
        <w:rPr>
          <w:color w:val="000000"/>
          <w:sz w:val="24"/>
          <w:szCs w:val="24"/>
          <w:shd w:val="clear" w:color="auto" w:fill="FFFFFF"/>
        </w:rPr>
        <w:t>оказание услуг (выполнение работ) связанных с осуществлением регулярных </w:t>
      </w:r>
      <w:r w:rsidRPr="00831C80">
        <w:rPr>
          <w:color w:val="000000"/>
          <w:sz w:val="24"/>
          <w:szCs w:val="24"/>
          <w:bdr w:val="none" w:sz="0" w:space="0" w:color="auto" w:frame="1"/>
        </w:rPr>
        <w:t>перевозок</w:t>
      </w:r>
      <w:r w:rsidRPr="00831C80">
        <w:rPr>
          <w:color w:val="000000"/>
          <w:sz w:val="24"/>
          <w:szCs w:val="24"/>
          <w:shd w:val="clear" w:color="auto" w:fill="FFFFFF"/>
        </w:rPr>
        <w:t xml:space="preserve"> по регулируемым тарифам на территории Ольховского </w:t>
      </w:r>
      <w:r>
        <w:rPr>
          <w:color w:val="000000"/>
          <w:sz w:val="24"/>
          <w:szCs w:val="24"/>
          <w:shd w:val="clear" w:color="auto" w:fill="FFFFFF"/>
        </w:rPr>
        <w:t xml:space="preserve">муниципального </w:t>
      </w:r>
      <w:r w:rsidRPr="00831C80">
        <w:rPr>
          <w:color w:val="000000"/>
          <w:sz w:val="24"/>
          <w:szCs w:val="24"/>
          <w:shd w:val="clear" w:color="auto" w:fill="FFFFFF"/>
        </w:rPr>
        <w:t>района по муниципальным маршрутам</w:t>
      </w:r>
      <w:r>
        <w:rPr>
          <w:color w:val="000000"/>
          <w:sz w:val="24"/>
          <w:szCs w:val="24"/>
          <w:shd w:val="clear" w:color="auto" w:fill="FFFFFF"/>
        </w:rPr>
        <w:t>;</w:t>
      </w:r>
    </w:p>
    <w:p w:rsidR="00117DA4" w:rsidRPr="003F0419" w:rsidRDefault="00117DA4" w:rsidP="00117DA4">
      <w:pPr>
        <w:jc w:val="both"/>
        <w:rPr>
          <w:color w:val="000000"/>
          <w:sz w:val="24"/>
          <w:szCs w:val="24"/>
          <w:shd w:val="clear" w:color="auto" w:fill="FFFFFF"/>
        </w:rPr>
      </w:pPr>
      <w:r>
        <w:rPr>
          <w:color w:val="000000"/>
          <w:sz w:val="24"/>
          <w:szCs w:val="24"/>
          <w:shd w:val="clear" w:color="auto" w:fill="FFFFFF"/>
        </w:rPr>
        <w:t xml:space="preserve">- ведение реестра </w:t>
      </w:r>
      <w:r w:rsidRPr="003930A4">
        <w:rPr>
          <w:sz w:val="24"/>
          <w:szCs w:val="24"/>
        </w:rPr>
        <w:t>муниципальных маршрутов Ольховского муниципального района</w:t>
      </w:r>
      <w:r>
        <w:rPr>
          <w:sz w:val="24"/>
          <w:szCs w:val="24"/>
        </w:rPr>
        <w:t xml:space="preserve"> Волгоградской области.</w:t>
      </w:r>
    </w:p>
    <w:p w:rsidR="00117DA4" w:rsidRPr="00C94D81" w:rsidRDefault="00117DA4" w:rsidP="00117DA4">
      <w:pPr>
        <w:ind w:firstLine="708"/>
        <w:jc w:val="center"/>
        <w:rPr>
          <w:sz w:val="24"/>
          <w:szCs w:val="24"/>
        </w:rPr>
      </w:pPr>
      <w:r w:rsidRPr="00C94D81">
        <w:rPr>
          <w:sz w:val="24"/>
          <w:szCs w:val="24"/>
        </w:rPr>
        <w:t xml:space="preserve">Раздел № 8. </w:t>
      </w:r>
    </w:p>
    <w:p w:rsidR="00117DA4" w:rsidRPr="00C94D81" w:rsidRDefault="00117DA4" w:rsidP="00117DA4">
      <w:pPr>
        <w:ind w:firstLine="567"/>
        <w:jc w:val="both"/>
        <w:rPr>
          <w:sz w:val="24"/>
          <w:szCs w:val="24"/>
        </w:rPr>
      </w:pPr>
      <w:r w:rsidRPr="00C94D81">
        <w:rPr>
          <w:sz w:val="24"/>
          <w:szCs w:val="24"/>
        </w:rPr>
        <w:t xml:space="preserve">«Перечень имущества, создаваемого (приобретаемого) в ходе реализации муниципальной программы «Создание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по регулируемым тарифам автомобильным </w:t>
      </w:r>
      <w:r w:rsidRPr="00C94D81">
        <w:rPr>
          <w:sz w:val="24"/>
          <w:szCs w:val="24"/>
        </w:rPr>
        <w:lastRenderedPageBreak/>
        <w:t>транспортом на территории Ольховского муниципального района Волгоградской области на 2018-2020 гг.».</w:t>
      </w:r>
      <w:r>
        <w:rPr>
          <w:sz w:val="24"/>
          <w:szCs w:val="24"/>
        </w:rPr>
        <w:t xml:space="preserve"> </w:t>
      </w:r>
      <w:r w:rsidRPr="00C94D81">
        <w:rPr>
          <w:sz w:val="24"/>
          <w:szCs w:val="24"/>
        </w:rPr>
        <w:t>В ходе реализации муниципальной программы имущество не создается.</w:t>
      </w:r>
    </w:p>
    <w:p w:rsidR="00117DA4" w:rsidRPr="00C94D81" w:rsidRDefault="00117DA4" w:rsidP="00117DA4">
      <w:pPr>
        <w:rPr>
          <w:sz w:val="24"/>
          <w:szCs w:val="24"/>
        </w:rPr>
      </w:pPr>
    </w:p>
    <w:p w:rsidR="00117DA4" w:rsidRPr="00C94D81" w:rsidRDefault="00117DA4" w:rsidP="00117DA4">
      <w:pPr>
        <w:rPr>
          <w:sz w:val="24"/>
          <w:szCs w:val="24"/>
        </w:rPr>
      </w:pPr>
    </w:p>
    <w:p w:rsidR="00117DA4" w:rsidRPr="00C94D81"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jc w:val="right"/>
        <w:rPr>
          <w:sz w:val="24"/>
          <w:szCs w:val="24"/>
        </w:rPr>
      </w:pPr>
    </w:p>
    <w:p w:rsidR="00117DA4" w:rsidRDefault="00117DA4" w:rsidP="00117DA4">
      <w:pPr>
        <w:rPr>
          <w:sz w:val="24"/>
          <w:szCs w:val="24"/>
        </w:rPr>
      </w:pPr>
    </w:p>
    <w:p w:rsidR="00117DA4" w:rsidRDefault="00117DA4" w:rsidP="00117DA4"/>
    <w:p w:rsidR="00117DA4"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Pr="00350CF3" w:rsidRDefault="00117DA4" w:rsidP="00117DA4"/>
    <w:p w:rsidR="00117DA4" w:rsidRDefault="00117DA4" w:rsidP="00117DA4"/>
    <w:p w:rsidR="00117DA4" w:rsidRPr="00350CF3" w:rsidRDefault="00117DA4" w:rsidP="00117DA4"/>
    <w:p w:rsidR="00117DA4" w:rsidRPr="00350CF3" w:rsidRDefault="00117DA4" w:rsidP="00117DA4"/>
    <w:p w:rsidR="00117DA4" w:rsidRDefault="00117DA4" w:rsidP="00117DA4"/>
    <w:p w:rsidR="00117DA4" w:rsidRDefault="00117DA4" w:rsidP="00117DA4"/>
    <w:p w:rsidR="00117DA4" w:rsidRDefault="00117DA4" w:rsidP="00117DA4"/>
    <w:p w:rsidR="00B22099" w:rsidRPr="00DA574D" w:rsidRDefault="00B22099" w:rsidP="00B22099">
      <w:pPr>
        <w:jc w:val="center"/>
      </w:pPr>
      <w:r w:rsidRPr="00DA574D">
        <w:lastRenderedPageBreak/>
        <w:t>А Д М И Н И С Т Р А Ц И Я</w:t>
      </w:r>
    </w:p>
    <w:p w:rsidR="00B22099" w:rsidRPr="00DA574D" w:rsidRDefault="00B22099" w:rsidP="00B22099">
      <w:pPr>
        <w:jc w:val="center"/>
      </w:pPr>
      <w:r w:rsidRPr="00DA574D">
        <w:t>ОЛЬХОВСКОГО МУНИЦИПАЛЬНОГО РАЙОНА</w:t>
      </w:r>
    </w:p>
    <w:p w:rsidR="00B22099" w:rsidRPr="00DA574D" w:rsidRDefault="00B22099" w:rsidP="00B22099">
      <w:pPr>
        <w:jc w:val="center"/>
      </w:pPr>
      <w:r w:rsidRPr="00DA574D">
        <w:t>ВОЛГОГРАДСКОЙ   ОБЛАСТИ</w:t>
      </w:r>
    </w:p>
    <w:p w:rsidR="00B22099" w:rsidRPr="00DA574D" w:rsidRDefault="00B22099" w:rsidP="00B22099">
      <w:pPr>
        <w:jc w:val="center"/>
      </w:pPr>
      <w:r w:rsidRPr="00DA574D">
        <w:t>__________________________________________________________</w:t>
      </w:r>
    </w:p>
    <w:p w:rsidR="00B22099" w:rsidRPr="00DA574D" w:rsidRDefault="00B22099" w:rsidP="00B22099">
      <w:pPr>
        <w:jc w:val="center"/>
      </w:pPr>
      <w:r w:rsidRPr="00DA574D">
        <w:t>П О С Т А Н О В Л Е Н И Е</w:t>
      </w:r>
    </w:p>
    <w:p w:rsidR="00B22099" w:rsidRPr="00DA574D" w:rsidRDefault="00B22099" w:rsidP="00B22099">
      <w:pPr>
        <w:ind w:left="-567"/>
        <w:jc w:val="center"/>
      </w:pPr>
    </w:p>
    <w:p w:rsidR="00B22099" w:rsidRPr="00DA574D" w:rsidRDefault="00B22099" w:rsidP="00B22099">
      <w:r w:rsidRPr="00DA574D">
        <w:t>От  29.09.2017 № 694</w:t>
      </w:r>
    </w:p>
    <w:p w:rsidR="00B22099" w:rsidRPr="00DA574D" w:rsidRDefault="00B22099" w:rsidP="00B22099">
      <w:pPr>
        <w:jc w:val="both"/>
      </w:pPr>
      <w:r w:rsidRPr="00DA574D">
        <w:t xml:space="preserve">Об утверждении муниципальной программы </w:t>
      </w:r>
    </w:p>
    <w:p w:rsidR="00B22099" w:rsidRDefault="00B22099" w:rsidP="00B22099">
      <w:pPr>
        <w:jc w:val="both"/>
        <w:rPr>
          <w:color w:val="000000"/>
        </w:rPr>
      </w:pPr>
      <w:r w:rsidRPr="00DA574D">
        <w:rPr>
          <w:color w:val="000000"/>
        </w:rPr>
        <w:t xml:space="preserve">«Межевание земельных участков, на </w:t>
      </w:r>
    </w:p>
    <w:p w:rsidR="00B22099" w:rsidRPr="00DA574D" w:rsidRDefault="00B22099" w:rsidP="00B22099">
      <w:pPr>
        <w:jc w:val="both"/>
        <w:rPr>
          <w:color w:val="000000"/>
        </w:rPr>
      </w:pPr>
      <w:r w:rsidRPr="00DA574D">
        <w:rPr>
          <w:color w:val="000000"/>
        </w:rPr>
        <w:t xml:space="preserve">территории  Ольховского муниципального района </w:t>
      </w:r>
    </w:p>
    <w:p w:rsidR="00B22099" w:rsidRPr="00DA574D" w:rsidRDefault="00B22099" w:rsidP="00B22099">
      <w:pPr>
        <w:jc w:val="both"/>
        <w:rPr>
          <w:color w:val="000000"/>
        </w:rPr>
      </w:pPr>
      <w:r w:rsidRPr="00DA574D">
        <w:rPr>
          <w:color w:val="000000"/>
        </w:rPr>
        <w:t>Волгоградской области на 2018 – 2020 годы»</w:t>
      </w:r>
    </w:p>
    <w:p w:rsidR="00B22099" w:rsidRPr="00DA574D" w:rsidRDefault="00B22099" w:rsidP="00B22099">
      <w:pPr>
        <w:jc w:val="both"/>
      </w:pPr>
    </w:p>
    <w:p w:rsidR="00B22099" w:rsidRPr="00DA574D" w:rsidRDefault="00B22099" w:rsidP="00B22099">
      <w:pPr>
        <w:jc w:val="both"/>
      </w:pPr>
    </w:p>
    <w:p w:rsidR="00B22099" w:rsidRPr="00DA574D" w:rsidRDefault="00B22099" w:rsidP="00B22099">
      <w:pPr>
        <w:autoSpaceDE w:val="0"/>
        <w:autoSpaceDN w:val="0"/>
        <w:adjustRightInd w:val="0"/>
        <w:ind w:firstLine="540"/>
        <w:jc w:val="both"/>
      </w:pPr>
      <w:r w:rsidRPr="00DA574D">
        <w:t>Руководствуясь Бюджетным кодексом Российской Федерации, Земельным кодексом Российской Федерации от 25.10.2001 года № 136-ФЗ, Федеральным законом "О введении в действие Земельного кодекса Российской Федерации" от 25.10.2001 № 137-ФЗ, Федеральным законом от 01.10.2003 № 131-ФЗ «Об общих принципах организации самоуправления в Российской Федерации»,  Постановлением Администрации Ольховского муниципального района от 25.11.2016 г. № 702 «Об утверждении Порядка разработки, реализации и оценки эффективности реализации муниципальных программ</w:t>
      </w:r>
      <w:r>
        <w:t xml:space="preserve"> </w:t>
      </w:r>
      <w:r w:rsidRPr="00DA574D">
        <w:t>Администрации Ольховского муниципального района Волгоградской области»</w:t>
      </w:r>
    </w:p>
    <w:p w:rsidR="00B22099" w:rsidRPr="00DA574D" w:rsidRDefault="00B22099" w:rsidP="00B22099">
      <w:pPr>
        <w:autoSpaceDE w:val="0"/>
        <w:autoSpaceDN w:val="0"/>
        <w:adjustRightInd w:val="0"/>
        <w:jc w:val="both"/>
      </w:pPr>
      <w:r w:rsidRPr="00DA574D">
        <w:t>ПОСТАНОВЛЯЮ:</w:t>
      </w:r>
    </w:p>
    <w:p w:rsidR="00B22099" w:rsidRPr="00DA574D" w:rsidRDefault="00B22099" w:rsidP="00B22099">
      <w:pPr>
        <w:jc w:val="both"/>
      </w:pPr>
      <w:r w:rsidRPr="00DA574D">
        <w:t xml:space="preserve">      1.Утвердить муниципальную программу «</w:t>
      </w:r>
      <w:r w:rsidRPr="00DA574D">
        <w:rPr>
          <w:color w:val="000000"/>
        </w:rPr>
        <w:t>Межевание земельных участков на территории Ольховского муниципального района Волгоградской области  на 2018 – 2020 годы</w:t>
      </w:r>
      <w:r w:rsidRPr="00DA574D">
        <w:t>» согласно Приложению №1.</w:t>
      </w:r>
    </w:p>
    <w:p w:rsidR="00B22099" w:rsidRPr="00DA574D" w:rsidRDefault="00B22099" w:rsidP="00B22099">
      <w:pPr>
        <w:jc w:val="both"/>
      </w:pPr>
      <w:r w:rsidRPr="00DA574D">
        <w:t xml:space="preserve">       2.Оплату расходов, связанных с реализацией Программы осуществлять за счет и в пределах ассигнований, предусмотренных в бюджете Ольховского муниципального района Волгоградской области.</w:t>
      </w:r>
    </w:p>
    <w:p w:rsidR="00B22099" w:rsidRPr="00DA574D" w:rsidRDefault="00B22099" w:rsidP="00B22099">
      <w:pPr>
        <w:jc w:val="both"/>
      </w:pPr>
      <w:r w:rsidRPr="00DA574D">
        <w:t xml:space="preserve">      3. Контроль за исполнением настоящего постановления возложить на первого заместителя Главы Администрации Ольховского муниципального района  Л.И. Курину.</w:t>
      </w:r>
    </w:p>
    <w:p w:rsidR="00B22099" w:rsidRPr="00DA574D" w:rsidRDefault="00B22099" w:rsidP="00B22099">
      <w:pPr>
        <w:jc w:val="both"/>
      </w:pPr>
      <w:r>
        <w:t xml:space="preserve">       4.</w:t>
      </w:r>
      <w:r w:rsidRPr="00DA574D">
        <w:t>Настоящее постановление вступает в силу со дня его обнародования.</w:t>
      </w:r>
    </w:p>
    <w:p w:rsidR="00B22099" w:rsidRPr="00DA574D" w:rsidRDefault="00B22099" w:rsidP="00B22099">
      <w:pPr>
        <w:jc w:val="both"/>
      </w:pPr>
    </w:p>
    <w:p w:rsidR="00B22099" w:rsidRPr="00DA574D" w:rsidRDefault="00B22099" w:rsidP="00B22099">
      <w:pPr>
        <w:pStyle w:val="ad"/>
        <w:rPr>
          <w:szCs w:val="28"/>
        </w:rPr>
      </w:pPr>
    </w:p>
    <w:p w:rsidR="00B22099" w:rsidRPr="00DA574D" w:rsidRDefault="00B22099" w:rsidP="00B22099">
      <w:pPr>
        <w:jc w:val="both"/>
      </w:pPr>
      <w:r>
        <w:t>И.о. Г</w:t>
      </w:r>
      <w:r w:rsidRPr="00DA574D">
        <w:t xml:space="preserve">лавы Администрации </w:t>
      </w:r>
    </w:p>
    <w:p w:rsidR="00B22099" w:rsidRPr="00DA574D" w:rsidRDefault="00B22099" w:rsidP="00B22099">
      <w:pPr>
        <w:jc w:val="both"/>
      </w:pPr>
      <w:r w:rsidRPr="00DA574D">
        <w:t>Ольховского</w:t>
      </w:r>
      <w:r>
        <w:t xml:space="preserve"> </w:t>
      </w:r>
      <w:r w:rsidRPr="00DA574D">
        <w:t>муниципального</w:t>
      </w:r>
      <w:r>
        <w:t xml:space="preserve"> </w:t>
      </w:r>
      <w:r w:rsidRPr="00DA574D">
        <w:t>района                                        Л.И. Курина</w:t>
      </w:r>
    </w:p>
    <w:p w:rsidR="00B22099" w:rsidRPr="00DA574D" w:rsidRDefault="00B22099" w:rsidP="00B22099">
      <w:pPr>
        <w:jc w:val="both"/>
      </w:pPr>
    </w:p>
    <w:p w:rsidR="00B22099" w:rsidRPr="00DA574D" w:rsidRDefault="00B22099" w:rsidP="00B22099">
      <w:pPr>
        <w:jc w:val="center"/>
      </w:pPr>
    </w:p>
    <w:p w:rsidR="00B22099" w:rsidRPr="00DA574D" w:rsidRDefault="00B22099" w:rsidP="00B22099">
      <w:pPr>
        <w:jc w:val="center"/>
      </w:pPr>
    </w:p>
    <w:p w:rsidR="00B22099" w:rsidRPr="00DA574D" w:rsidRDefault="00B22099" w:rsidP="00B22099">
      <w:pPr>
        <w:jc w:val="center"/>
      </w:pPr>
    </w:p>
    <w:p w:rsidR="00B22099" w:rsidRPr="00DA574D" w:rsidRDefault="00B22099" w:rsidP="00B22099">
      <w:pPr>
        <w:jc w:val="center"/>
      </w:pPr>
    </w:p>
    <w:p w:rsidR="00B22099" w:rsidRPr="00DA574D" w:rsidRDefault="00B22099" w:rsidP="00B22099">
      <w:pPr>
        <w:jc w:val="center"/>
      </w:pPr>
    </w:p>
    <w:p w:rsidR="00B22099" w:rsidRPr="00DA574D" w:rsidRDefault="00B22099" w:rsidP="00B22099">
      <w:pPr>
        <w:jc w:val="center"/>
      </w:pPr>
    </w:p>
    <w:p w:rsidR="00B22099" w:rsidRPr="00DA574D" w:rsidRDefault="00B22099" w:rsidP="00B22099">
      <w:pPr>
        <w:jc w:val="right"/>
      </w:pPr>
      <w:r w:rsidRPr="00DA574D">
        <w:t>Приложение № 1</w:t>
      </w:r>
    </w:p>
    <w:p w:rsidR="00B22099" w:rsidRPr="00DA574D" w:rsidRDefault="00B22099" w:rsidP="00B22099">
      <w:pPr>
        <w:jc w:val="right"/>
      </w:pPr>
      <w:r w:rsidRPr="00DA574D">
        <w:t>к постановлению Администрации Ольховского</w:t>
      </w:r>
    </w:p>
    <w:p w:rsidR="00B22099" w:rsidRPr="00DA574D" w:rsidRDefault="00B22099" w:rsidP="00B22099">
      <w:pPr>
        <w:jc w:val="right"/>
      </w:pPr>
      <w:r w:rsidRPr="00DA574D">
        <w:t>муниципального района Волгоградской области</w:t>
      </w:r>
    </w:p>
    <w:p w:rsidR="00B22099" w:rsidRPr="00DA574D" w:rsidRDefault="00B22099" w:rsidP="00B22099">
      <w:pPr>
        <w:jc w:val="right"/>
      </w:pPr>
      <w:r w:rsidRPr="00DA574D">
        <w:t>от 29.09.2017 года № 694</w:t>
      </w:r>
    </w:p>
    <w:p w:rsidR="00B22099" w:rsidRPr="00DA574D" w:rsidRDefault="00B22099" w:rsidP="00B22099">
      <w:pPr>
        <w:tabs>
          <w:tab w:val="left" w:pos="0"/>
        </w:tabs>
        <w:jc w:val="center"/>
        <w:rPr>
          <w:b/>
        </w:rPr>
      </w:pPr>
    </w:p>
    <w:p w:rsidR="00B22099" w:rsidRPr="00DA574D" w:rsidRDefault="00B22099" w:rsidP="00B22099">
      <w:pPr>
        <w:tabs>
          <w:tab w:val="left" w:pos="0"/>
        </w:tabs>
        <w:jc w:val="center"/>
      </w:pPr>
      <w:r w:rsidRPr="00DA574D">
        <w:t xml:space="preserve">ПАСПОРТ </w:t>
      </w:r>
    </w:p>
    <w:p w:rsidR="00B22099" w:rsidRPr="00DA574D" w:rsidRDefault="00B22099" w:rsidP="00B22099">
      <w:pPr>
        <w:tabs>
          <w:tab w:val="left" w:pos="0"/>
        </w:tabs>
        <w:jc w:val="center"/>
      </w:pPr>
      <w:r w:rsidRPr="00DA574D">
        <w:t>муниципальной  программы «Межевание земельных участков</w:t>
      </w:r>
    </w:p>
    <w:p w:rsidR="00B22099" w:rsidRPr="00DA574D" w:rsidRDefault="00B22099" w:rsidP="00B22099">
      <w:pPr>
        <w:jc w:val="center"/>
      </w:pPr>
      <w:r w:rsidRPr="00DA574D">
        <w:rPr>
          <w:color w:val="000000"/>
        </w:rPr>
        <w:t>на территории  Ольховского муниципального района Волгоградской области на 2018 – 2020 годы</w:t>
      </w:r>
      <w:r w:rsidRPr="00DA574D">
        <w:t>»</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18"/>
        <w:gridCol w:w="6721"/>
      </w:tblGrid>
      <w:tr w:rsidR="00B22099" w:rsidRPr="00DA574D" w:rsidTr="00152489">
        <w:trPr>
          <w:trHeight w:val="782"/>
        </w:trPr>
        <w:tc>
          <w:tcPr>
            <w:tcW w:w="2918" w:type="dxa"/>
          </w:tcPr>
          <w:p w:rsidR="00B22099" w:rsidRPr="00DA574D" w:rsidRDefault="00B22099" w:rsidP="00152489">
            <w:pPr>
              <w:snapToGrid w:val="0"/>
            </w:pPr>
            <w:r w:rsidRPr="00DA574D">
              <w:t>Ответственный исполнитель муниципальной целевой                            программы</w:t>
            </w:r>
          </w:p>
        </w:tc>
        <w:tc>
          <w:tcPr>
            <w:tcW w:w="6721" w:type="dxa"/>
            <w:vAlign w:val="center"/>
          </w:tcPr>
          <w:p w:rsidR="00B22099" w:rsidRPr="00DA574D" w:rsidRDefault="00B22099" w:rsidP="00152489">
            <w:pPr>
              <w:widowControl w:val="0"/>
              <w:suppressLineNumbers/>
              <w:suppressAutoHyphens/>
              <w:jc w:val="center"/>
            </w:pPr>
            <w:r w:rsidRPr="00DA574D">
              <w:t>Отдел экономики и управления имуществом администрации Ольховского муниципального района Волгоградской области.</w:t>
            </w:r>
          </w:p>
        </w:tc>
      </w:tr>
      <w:tr w:rsidR="00B22099" w:rsidRPr="00DA574D" w:rsidTr="00152489">
        <w:trPr>
          <w:trHeight w:val="447"/>
        </w:trPr>
        <w:tc>
          <w:tcPr>
            <w:tcW w:w="2918" w:type="dxa"/>
          </w:tcPr>
          <w:p w:rsidR="00B22099" w:rsidRPr="00DA574D" w:rsidRDefault="00B22099" w:rsidP="00152489">
            <w:pPr>
              <w:snapToGrid w:val="0"/>
            </w:pPr>
            <w:r w:rsidRPr="00DA574D">
              <w:t>Цели муниципальной программы</w:t>
            </w:r>
            <w:r w:rsidRPr="00DA574D">
              <w:tab/>
            </w:r>
          </w:p>
        </w:tc>
        <w:tc>
          <w:tcPr>
            <w:tcW w:w="6721" w:type="dxa"/>
            <w:vAlign w:val="bottom"/>
          </w:tcPr>
          <w:p w:rsidR="00B22099" w:rsidRPr="00DA574D" w:rsidRDefault="00B22099" w:rsidP="00152489">
            <w:pPr>
              <w:ind w:firstLine="540"/>
              <w:jc w:val="both"/>
            </w:pPr>
            <w:r w:rsidRPr="00DA574D">
              <w:t>Основные цели Программы:</w:t>
            </w:r>
          </w:p>
          <w:p w:rsidR="00B22099" w:rsidRPr="00DA574D" w:rsidRDefault="00B22099" w:rsidP="00D271C4">
            <w:pPr>
              <w:numPr>
                <w:ilvl w:val="0"/>
                <w:numId w:val="29"/>
              </w:numPr>
              <w:tabs>
                <w:tab w:val="left" w:pos="0"/>
              </w:tabs>
            </w:pPr>
            <w:r w:rsidRPr="00DA574D">
              <w:t>проведение единой политики в сфере земельных отношений;</w:t>
            </w:r>
          </w:p>
          <w:p w:rsidR="00B22099" w:rsidRPr="00DA574D" w:rsidRDefault="00B22099" w:rsidP="00D271C4">
            <w:pPr>
              <w:numPr>
                <w:ilvl w:val="0"/>
                <w:numId w:val="29"/>
              </w:numPr>
              <w:tabs>
                <w:tab w:val="left" w:pos="0"/>
              </w:tabs>
            </w:pPr>
            <w:r w:rsidRPr="00DA574D">
              <w:t xml:space="preserve">упорядочение границ землепользований; </w:t>
            </w:r>
          </w:p>
          <w:p w:rsidR="00B22099" w:rsidRPr="00DA574D" w:rsidRDefault="00B22099" w:rsidP="00D271C4">
            <w:pPr>
              <w:numPr>
                <w:ilvl w:val="0"/>
                <w:numId w:val="29"/>
              </w:numPr>
              <w:tabs>
                <w:tab w:val="left" w:pos="0"/>
              </w:tabs>
            </w:pPr>
            <w:r w:rsidRPr="00DA574D">
              <w:t xml:space="preserve">выявление нерационально используемых земель; </w:t>
            </w:r>
          </w:p>
          <w:p w:rsidR="00B22099" w:rsidRPr="00DA574D" w:rsidRDefault="00B22099" w:rsidP="00D271C4">
            <w:pPr>
              <w:numPr>
                <w:ilvl w:val="0"/>
                <w:numId w:val="29"/>
              </w:numPr>
              <w:tabs>
                <w:tab w:val="left" w:pos="0"/>
              </w:tabs>
            </w:pPr>
            <w:r w:rsidRPr="00DA574D">
              <w:t>вовлечение в налогообложение и гражданский оборот неучтенных ранее земель;</w:t>
            </w:r>
          </w:p>
          <w:p w:rsidR="00B22099" w:rsidRPr="00DA574D" w:rsidRDefault="00B22099" w:rsidP="00D271C4">
            <w:pPr>
              <w:numPr>
                <w:ilvl w:val="0"/>
                <w:numId w:val="29"/>
              </w:numPr>
              <w:tabs>
                <w:tab w:val="left" w:pos="0"/>
              </w:tabs>
            </w:pPr>
            <w:r w:rsidRPr="00DA574D">
              <w:t xml:space="preserve">разграничение государственной собственности на землю; </w:t>
            </w:r>
          </w:p>
          <w:p w:rsidR="00B22099" w:rsidRPr="00DA574D" w:rsidRDefault="00B22099" w:rsidP="00D271C4">
            <w:pPr>
              <w:numPr>
                <w:ilvl w:val="0"/>
                <w:numId w:val="29"/>
              </w:numPr>
              <w:tabs>
                <w:tab w:val="left" w:pos="0"/>
              </w:tabs>
            </w:pPr>
            <w:r w:rsidRPr="00DA574D">
              <w:t>пополнение доходной части бюджета за счет поступлений арендной платы за землю.</w:t>
            </w:r>
          </w:p>
          <w:p w:rsidR="00B22099" w:rsidRPr="00DA574D" w:rsidRDefault="00B22099" w:rsidP="00152489">
            <w:pPr>
              <w:widowControl w:val="0"/>
              <w:suppressLineNumbers/>
              <w:suppressAutoHyphens/>
              <w:snapToGrid w:val="0"/>
              <w:ind w:right="-108"/>
              <w:jc w:val="both"/>
            </w:pPr>
            <w:r w:rsidRPr="00DA574D">
              <w:t xml:space="preserve"> Организация на территории Ольховского муниципального района Волгоградской области межевания и постановки на государственный кадастровый учет земельных участков находящихся в муниципальной собственности Администрации Ольховского муниципального района.</w:t>
            </w:r>
          </w:p>
        </w:tc>
      </w:tr>
      <w:tr w:rsidR="00B22099" w:rsidRPr="00DA574D" w:rsidTr="00152489">
        <w:trPr>
          <w:trHeight w:val="560"/>
        </w:trPr>
        <w:tc>
          <w:tcPr>
            <w:tcW w:w="2918" w:type="dxa"/>
          </w:tcPr>
          <w:p w:rsidR="00B22099" w:rsidRPr="00DA574D" w:rsidRDefault="00B22099" w:rsidP="00152489">
            <w:pPr>
              <w:snapToGrid w:val="0"/>
            </w:pPr>
            <w:r w:rsidRPr="00DA574D">
              <w:t>Задачи муниципальной программы</w:t>
            </w:r>
          </w:p>
        </w:tc>
        <w:tc>
          <w:tcPr>
            <w:tcW w:w="6721" w:type="dxa"/>
          </w:tcPr>
          <w:p w:rsidR="00B22099" w:rsidRPr="00DA574D" w:rsidRDefault="00B22099" w:rsidP="00152489">
            <w:pPr>
              <w:tabs>
                <w:tab w:val="left" w:pos="0"/>
              </w:tabs>
              <w:jc w:val="both"/>
            </w:pPr>
            <w:r w:rsidRPr="00DA574D">
              <w:t>1. Реализация политики администрации Ольховского  муниципального района Волгоградской области по созданию условий для увеличения социального инвестиционного и производственного потенциала земли в целях экономического роста и в интересах удовлетворения потребностей граждан.</w:t>
            </w:r>
          </w:p>
          <w:p w:rsidR="00B22099" w:rsidRPr="00DA574D" w:rsidRDefault="00B22099" w:rsidP="00152489">
            <w:pPr>
              <w:tabs>
                <w:tab w:val="left" w:pos="0"/>
              </w:tabs>
              <w:jc w:val="both"/>
            </w:pPr>
            <w:r w:rsidRPr="00DA574D">
              <w:t>2. Проведение единой политики в сфере земельных отношений.</w:t>
            </w:r>
          </w:p>
          <w:p w:rsidR="00B22099" w:rsidRPr="00DA574D" w:rsidRDefault="00B22099" w:rsidP="00152489">
            <w:pPr>
              <w:tabs>
                <w:tab w:val="left" w:pos="0"/>
              </w:tabs>
              <w:jc w:val="both"/>
            </w:pPr>
            <w:r w:rsidRPr="00DA574D">
              <w:t>3. Упорядочение границ землепользований.</w:t>
            </w:r>
          </w:p>
          <w:p w:rsidR="00B22099" w:rsidRPr="00DA574D" w:rsidRDefault="00B22099" w:rsidP="00152489">
            <w:pPr>
              <w:tabs>
                <w:tab w:val="left" w:pos="0"/>
              </w:tabs>
              <w:jc w:val="both"/>
            </w:pPr>
            <w:r w:rsidRPr="00DA574D">
              <w:t>4. Выявление нерационально используемых земель.</w:t>
            </w:r>
          </w:p>
          <w:p w:rsidR="00B22099" w:rsidRPr="00DA574D" w:rsidRDefault="00B22099" w:rsidP="00152489">
            <w:pPr>
              <w:tabs>
                <w:tab w:val="left" w:pos="0"/>
              </w:tabs>
              <w:jc w:val="both"/>
            </w:pPr>
            <w:r w:rsidRPr="00DA574D">
              <w:t xml:space="preserve">5. Вовлечение в налогообложение и гражданский </w:t>
            </w:r>
            <w:r w:rsidRPr="00DA574D">
              <w:lastRenderedPageBreak/>
              <w:t>оборот неучтенных ранее земель.</w:t>
            </w:r>
          </w:p>
          <w:p w:rsidR="00B22099" w:rsidRPr="00DA574D" w:rsidRDefault="00B22099" w:rsidP="00152489">
            <w:pPr>
              <w:tabs>
                <w:tab w:val="left" w:pos="0"/>
              </w:tabs>
              <w:jc w:val="both"/>
            </w:pPr>
            <w:r w:rsidRPr="00DA574D">
              <w:t>6.Разграничение государственной собственности на землю.</w:t>
            </w:r>
          </w:p>
          <w:p w:rsidR="00B22099" w:rsidRPr="00DA574D" w:rsidRDefault="00B22099" w:rsidP="00152489">
            <w:pPr>
              <w:pStyle w:val="ac"/>
              <w:widowControl w:val="0"/>
              <w:suppressLineNumbers/>
              <w:spacing w:before="0" w:after="0"/>
              <w:jc w:val="both"/>
            </w:pPr>
            <w:r w:rsidRPr="00DA574D">
              <w:t xml:space="preserve">7. Пополнение доходной части бюджета Ольховского муниципального района Волгоградской области за счет поступлений арендной платы за землю. </w:t>
            </w:r>
          </w:p>
        </w:tc>
      </w:tr>
      <w:tr w:rsidR="00B22099" w:rsidRPr="00DA574D" w:rsidTr="00152489">
        <w:trPr>
          <w:trHeight w:val="560"/>
        </w:trPr>
        <w:tc>
          <w:tcPr>
            <w:tcW w:w="2918" w:type="dxa"/>
          </w:tcPr>
          <w:p w:rsidR="00B22099" w:rsidRPr="00DA574D" w:rsidRDefault="00B22099" w:rsidP="00152489">
            <w:pPr>
              <w:snapToGrid w:val="0"/>
            </w:pPr>
            <w:r w:rsidRPr="00DA574D">
              <w:rPr>
                <w:spacing w:val="2"/>
              </w:rPr>
              <w:lastRenderedPageBreak/>
              <w:t>Целевые показатели муниципальной программы, их значения на последний год реализации</w:t>
            </w:r>
            <w:r w:rsidRPr="00DA574D">
              <w:rPr>
                <w:spacing w:val="2"/>
              </w:rPr>
              <w:tab/>
            </w:r>
          </w:p>
        </w:tc>
        <w:tc>
          <w:tcPr>
            <w:tcW w:w="6721" w:type="dxa"/>
          </w:tcPr>
          <w:p w:rsidR="00B22099" w:rsidRPr="00DA574D" w:rsidRDefault="00B22099" w:rsidP="00152489">
            <w:pPr>
              <w:tabs>
                <w:tab w:val="left" w:pos="0"/>
              </w:tabs>
              <w:jc w:val="both"/>
            </w:pPr>
            <w:r w:rsidRPr="00DA574D">
              <w:t xml:space="preserve">1.Проведение кадастровых работ в отношении земельных участков с целью отнесения их к муниципальной собственности Ольховского муниципального района Волгоградской области за счет средств местного бюджета. Получение межевых планов на земельные участки общей площадью </w:t>
            </w:r>
            <w:smartTag w:uri="urn:schemas-microsoft-com:office:smarttags" w:element="metricconverter">
              <w:smartTagPr>
                <w:attr w:name="ProductID" w:val="6731,7 га"/>
              </w:smartTagPr>
              <w:r w:rsidRPr="00DA574D">
                <w:t>6731,7 га</w:t>
              </w:r>
            </w:smartTag>
            <w:r w:rsidRPr="00DA574D">
              <w:t>.</w:t>
            </w:r>
          </w:p>
          <w:p w:rsidR="00B22099" w:rsidRPr="00DA574D" w:rsidRDefault="00B22099" w:rsidP="00152489">
            <w:pPr>
              <w:tabs>
                <w:tab w:val="left" w:pos="0"/>
              </w:tabs>
              <w:jc w:val="both"/>
            </w:pPr>
            <w:r w:rsidRPr="00DA574D">
              <w:t xml:space="preserve">2.  Постановка на кадастровый учет земельных участков с целью отнесения их к муниципальной собственности. Получение кадастровых паспортов на земельные участки общей площадью </w:t>
            </w:r>
            <w:smartTag w:uri="urn:schemas-microsoft-com:office:smarttags" w:element="metricconverter">
              <w:smartTagPr>
                <w:attr w:name="ProductID" w:val="6731,7 га"/>
              </w:smartTagPr>
              <w:r w:rsidRPr="00DA574D">
                <w:t>6731,7 га</w:t>
              </w:r>
            </w:smartTag>
            <w:r w:rsidRPr="00DA574D">
              <w:t>.</w:t>
            </w:r>
          </w:p>
          <w:p w:rsidR="00B22099" w:rsidRPr="00DA574D" w:rsidRDefault="00B22099" w:rsidP="00152489">
            <w:pPr>
              <w:tabs>
                <w:tab w:val="left" w:pos="0"/>
              </w:tabs>
              <w:jc w:val="both"/>
            </w:pPr>
            <w:r w:rsidRPr="00DA574D">
              <w:t xml:space="preserve">3. Регистрация права собственности на земельные участки Ольховским муниципальным районом Волгоградской области на земельные участки общей площадью </w:t>
            </w:r>
            <w:smartTag w:uri="urn:schemas-microsoft-com:office:smarttags" w:element="metricconverter">
              <w:smartTagPr>
                <w:attr w:name="ProductID" w:val="6731,7 га"/>
              </w:smartTagPr>
              <w:r w:rsidRPr="00DA574D">
                <w:t>6731,7 га</w:t>
              </w:r>
            </w:smartTag>
          </w:p>
          <w:p w:rsidR="00B22099" w:rsidRPr="00DA574D" w:rsidRDefault="00B22099" w:rsidP="00152489">
            <w:pPr>
              <w:tabs>
                <w:tab w:val="left" w:pos="0"/>
              </w:tabs>
              <w:jc w:val="both"/>
            </w:pPr>
            <w:r w:rsidRPr="00DA574D">
              <w:t>4. Размещение информационных сообщений в газетах. На 2020 год - 3 объявления.</w:t>
            </w:r>
          </w:p>
        </w:tc>
      </w:tr>
      <w:tr w:rsidR="00B22099" w:rsidRPr="00DA574D" w:rsidTr="00152489">
        <w:trPr>
          <w:trHeight w:val="447"/>
        </w:trPr>
        <w:tc>
          <w:tcPr>
            <w:tcW w:w="2918" w:type="dxa"/>
          </w:tcPr>
          <w:p w:rsidR="00B22099" w:rsidRPr="00DA574D" w:rsidRDefault="00B22099" w:rsidP="00152489">
            <w:pPr>
              <w:snapToGrid w:val="0"/>
            </w:pPr>
            <w:r w:rsidRPr="00DA574D">
              <w:t>Сроки и этапы реализации муниципальной программы</w:t>
            </w:r>
          </w:p>
        </w:tc>
        <w:tc>
          <w:tcPr>
            <w:tcW w:w="6721" w:type="dxa"/>
          </w:tcPr>
          <w:p w:rsidR="00B22099" w:rsidRPr="00DA574D" w:rsidRDefault="00B22099" w:rsidP="00152489">
            <w:pPr>
              <w:pStyle w:val="Textbody"/>
              <w:spacing w:after="0"/>
              <w:ind w:firstLine="709"/>
              <w:rPr>
                <w:rFonts w:cs="Times New Roman"/>
              </w:rPr>
            </w:pPr>
            <w:r w:rsidRPr="00DA574D">
              <w:t xml:space="preserve">Реализация Программы рассчитана на выполнение в срок 2018 - 2020 годы </w:t>
            </w:r>
            <w:r w:rsidRPr="00DA574D">
              <w:rPr>
                <w:rFonts w:cs="Times New Roman"/>
              </w:rPr>
              <w:t>в три этапа:</w:t>
            </w:r>
          </w:p>
          <w:p w:rsidR="00B22099" w:rsidRPr="00DA574D" w:rsidRDefault="00B22099" w:rsidP="00152489">
            <w:pPr>
              <w:suppressLineNumbers/>
              <w:suppressAutoHyphens/>
            </w:pPr>
            <w:r w:rsidRPr="00DA574D">
              <w:tab/>
              <w:t>1-й этап – 2018 год;</w:t>
            </w:r>
          </w:p>
          <w:p w:rsidR="00B22099" w:rsidRPr="00DA574D" w:rsidRDefault="00B22099" w:rsidP="00152489">
            <w:pPr>
              <w:suppressLineNumbers/>
              <w:suppressAutoHyphens/>
            </w:pPr>
            <w:r w:rsidRPr="00DA574D">
              <w:tab/>
              <w:t>2-й этап – 2019 год;</w:t>
            </w:r>
          </w:p>
          <w:p w:rsidR="00B22099" w:rsidRPr="00DA574D" w:rsidRDefault="00B22099" w:rsidP="00152489">
            <w:pPr>
              <w:suppressLineNumbers/>
              <w:suppressAutoHyphens/>
            </w:pPr>
            <w:r w:rsidRPr="00DA574D">
              <w:tab/>
              <w:t>3-й этап – 2020 год.</w:t>
            </w:r>
          </w:p>
          <w:p w:rsidR="00B22099" w:rsidRPr="00DA574D" w:rsidRDefault="00B22099" w:rsidP="00152489">
            <w:pPr>
              <w:widowControl w:val="0"/>
              <w:suppressLineNumbers/>
              <w:suppressAutoHyphens/>
              <w:jc w:val="both"/>
            </w:pPr>
          </w:p>
        </w:tc>
      </w:tr>
      <w:tr w:rsidR="00B22099" w:rsidRPr="00DA574D" w:rsidTr="00152489">
        <w:trPr>
          <w:trHeight w:val="1156"/>
        </w:trPr>
        <w:tc>
          <w:tcPr>
            <w:tcW w:w="2918" w:type="dxa"/>
          </w:tcPr>
          <w:p w:rsidR="00B22099" w:rsidRPr="00DA574D" w:rsidRDefault="00B22099" w:rsidP="00152489">
            <w:pPr>
              <w:snapToGrid w:val="0"/>
            </w:pPr>
            <w:r w:rsidRPr="00DA574D">
              <w:t>Объемы и источники финансирования                     муниципальной программы</w:t>
            </w:r>
          </w:p>
        </w:tc>
        <w:tc>
          <w:tcPr>
            <w:tcW w:w="6721" w:type="dxa"/>
          </w:tcPr>
          <w:p w:rsidR="00B22099" w:rsidRPr="00DA574D" w:rsidRDefault="00B22099" w:rsidP="00152489">
            <w:pPr>
              <w:widowControl w:val="0"/>
              <w:suppressLineNumbers/>
              <w:suppressAutoHyphens/>
              <w:jc w:val="both"/>
            </w:pPr>
            <w:r w:rsidRPr="00DA574D">
              <w:t xml:space="preserve">   Финансовое обеспечение программы осуществляется ежегодно в рамках бюджета администрации Ольховского муниципального района Волгоградской области, частями в зависимости от ежегодного объема работ и составляет (в ценах 2017 года, прогноз)  </w:t>
            </w:r>
          </w:p>
          <w:p w:rsidR="00B22099" w:rsidRPr="00DA574D" w:rsidRDefault="00B22099" w:rsidP="00152489">
            <w:pPr>
              <w:widowControl w:val="0"/>
              <w:suppressLineNumbers/>
              <w:suppressAutoHyphens/>
              <w:jc w:val="both"/>
            </w:pPr>
            <w:r w:rsidRPr="00DA574D">
              <w:t>2 722,7 тыс. руб.:</w:t>
            </w:r>
          </w:p>
          <w:p w:rsidR="00B22099" w:rsidRPr="00DA574D" w:rsidRDefault="00B22099" w:rsidP="00152489">
            <w:pPr>
              <w:suppressLineNumbers/>
              <w:suppressAutoHyphens/>
              <w:snapToGrid w:val="0"/>
              <w:jc w:val="both"/>
            </w:pPr>
            <w:r w:rsidRPr="00DA574D">
              <w:t>2018 год  –   638 тыс. руб.,</w:t>
            </w:r>
          </w:p>
          <w:p w:rsidR="00B22099" w:rsidRPr="00DA574D" w:rsidRDefault="00B22099" w:rsidP="00152489">
            <w:pPr>
              <w:suppressLineNumbers/>
              <w:suppressAutoHyphens/>
              <w:snapToGrid w:val="0"/>
              <w:jc w:val="both"/>
            </w:pPr>
            <w:r w:rsidRPr="00DA574D">
              <w:t>2019 год  –   851,9 тыс. руб.,</w:t>
            </w:r>
          </w:p>
          <w:p w:rsidR="00B22099" w:rsidRPr="00DA574D" w:rsidRDefault="00B22099" w:rsidP="00152489">
            <w:pPr>
              <w:widowControl w:val="0"/>
              <w:suppressLineNumbers/>
              <w:suppressAutoHyphens/>
              <w:jc w:val="both"/>
            </w:pPr>
            <w:r w:rsidRPr="00DA574D">
              <w:t>2020 год  –   1 232,8 тыс. руб.</w:t>
            </w:r>
          </w:p>
        </w:tc>
      </w:tr>
      <w:tr w:rsidR="00B22099" w:rsidRPr="00DA574D" w:rsidTr="00152489">
        <w:trPr>
          <w:trHeight w:val="1156"/>
        </w:trPr>
        <w:tc>
          <w:tcPr>
            <w:tcW w:w="2918" w:type="dxa"/>
          </w:tcPr>
          <w:p w:rsidR="00B22099" w:rsidRPr="00DA574D" w:rsidRDefault="00B22099" w:rsidP="00152489">
            <w:pPr>
              <w:snapToGrid w:val="0"/>
            </w:pPr>
            <w:r w:rsidRPr="00DA574D">
              <w:t xml:space="preserve">Ожидаемые результаты реализации муниципальной  программы                                   </w:t>
            </w:r>
          </w:p>
        </w:tc>
        <w:tc>
          <w:tcPr>
            <w:tcW w:w="6721" w:type="dxa"/>
          </w:tcPr>
          <w:p w:rsidR="00B22099" w:rsidRPr="00DA574D" w:rsidRDefault="00B22099" w:rsidP="00152489">
            <w:pPr>
              <w:widowControl w:val="0"/>
              <w:suppressLineNumbers/>
              <w:suppressAutoHyphens/>
              <w:jc w:val="both"/>
            </w:pPr>
            <w:r w:rsidRPr="00DA574D">
              <w:t xml:space="preserve">1. Постановка на государственный кадастровый учет, в зависимости от финансового обеспечения, максимально возможного количества земельных участков общей площадью </w:t>
            </w:r>
            <w:smartTag w:uri="urn:schemas-microsoft-com:office:smarttags" w:element="metricconverter">
              <w:smartTagPr>
                <w:attr w:name="ProductID" w:val="6731,7 га"/>
              </w:smartTagPr>
              <w:r w:rsidRPr="00DA574D">
                <w:t>6731,7 га</w:t>
              </w:r>
            </w:smartTag>
            <w:r w:rsidRPr="00DA574D">
              <w:t>, в том числе в административных границах следующих сельских поселений:</w:t>
            </w:r>
          </w:p>
          <w:p w:rsidR="00B22099" w:rsidRPr="00DA574D" w:rsidRDefault="00B22099" w:rsidP="00152489">
            <w:pPr>
              <w:widowControl w:val="0"/>
              <w:suppressLineNumbers/>
              <w:suppressAutoHyphens/>
              <w:jc w:val="both"/>
            </w:pPr>
            <w:r w:rsidRPr="00DA574D">
              <w:lastRenderedPageBreak/>
              <w:t xml:space="preserve">- Липовского сельского поселения – </w:t>
            </w:r>
            <w:smartTag w:uri="urn:schemas-microsoft-com:office:smarttags" w:element="metricconverter">
              <w:smartTagPr>
                <w:attr w:name="ProductID" w:val="1024 га"/>
              </w:smartTagPr>
              <w:r w:rsidRPr="00DA574D">
                <w:t>1024 га</w:t>
              </w:r>
            </w:smartTag>
            <w:r w:rsidRPr="00DA574D">
              <w:t>;</w:t>
            </w:r>
          </w:p>
          <w:p w:rsidR="00B22099" w:rsidRPr="00DA574D" w:rsidRDefault="00B22099" w:rsidP="00152489">
            <w:pPr>
              <w:widowControl w:val="0"/>
              <w:suppressLineNumbers/>
              <w:suppressAutoHyphens/>
              <w:jc w:val="both"/>
            </w:pPr>
            <w:r w:rsidRPr="00DA574D">
              <w:t xml:space="preserve">- Нежинского сельского поселения – </w:t>
            </w:r>
            <w:smartTag w:uri="urn:schemas-microsoft-com:office:smarttags" w:element="metricconverter">
              <w:smartTagPr>
                <w:attr w:name="ProductID" w:val="368 га"/>
              </w:smartTagPr>
              <w:r w:rsidRPr="00DA574D">
                <w:t>368 га</w:t>
              </w:r>
            </w:smartTag>
            <w:r w:rsidRPr="00DA574D">
              <w:t>;</w:t>
            </w:r>
          </w:p>
          <w:p w:rsidR="00B22099" w:rsidRPr="00DA574D" w:rsidRDefault="00B22099" w:rsidP="00152489">
            <w:pPr>
              <w:widowControl w:val="0"/>
              <w:suppressLineNumbers/>
              <w:suppressAutoHyphens/>
              <w:jc w:val="both"/>
            </w:pPr>
            <w:r w:rsidRPr="00DA574D">
              <w:t xml:space="preserve">- Рыбинского сельского поселения – </w:t>
            </w:r>
            <w:smartTag w:uri="urn:schemas-microsoft-com:office:smarttags" w:element="metricconverter">
              <w:smartTagPr>
                <w:attr w:name="ProductID" w:val="178 га"/>
              </w:smartTagPr>
              <w:r w:rsidRPr="00DA574D">
                <w:t>178 га</w:t>
              </w:r>
            </w:smartTag>
            <w:r w:rsidRPr="00DA574D">
              <w:t>;</w:t>
            </w:r>
          </w:p>
          <w:p w:rsidR="00B22099" w:rsidRPr="00DA574D" w:rsidRDefault="00B22099" w:rsidP="00152489">
            <w:pPr>
              <w:widowControl w:val="0"/>
              <w:suppressLineNumbers/>
              <w:suppressAutoHyphens/>
              <w:jc w:val="both"/>
            </w:pPr>
            <w:r w:rsidRPr="00DA574D">
              <w:t xml:space="preserve">- Киреевского сельского поселения – </w:t>
            </w:r>
            <w:smartTag w:uri="urn:schemas-microsoft-com:office:smarttags" w:element="metricconverter">
              <w:smartTagPr>
                <w:attr w:name="ProductID" w:val="198 га"/>
              </w:smartTagPr>
              <w:r w:rsidRPr="00DA574D">
                <w:t>198 га</w:t>
              </w:r>
            </w:smartTag>
            <w:r w:rsidRPr="00DA574D">
              <w:t>;</w:t>
            </w:r>
          </w:p>
          <w:p w:rsidR="00B22099" w:rsidRPr="00DA574D" w:rsidRDefault="00B22099" w:rsidP="00152489">
            <w:pPr>
              <w:widowControl w:val="0"/>
              <w:suppressLineNumbers/>
              <w:suppressAutoHyphens/>
              <w:jc w:val="both"/>
            </w:pPr>
            <w:r w:rsidRPr="00DA574D">
              <w:t xml:space="preserve">- Гуровского сельского поселения – </w:t>
            </w:r>
            <w:smartTag w:uri="urn:schemas-microsoft-com:office:smarttags" w:element="metricconverter">
              <w:smartTagPr>
                <w:attr w:name="ProductID" w:val="1202,4 га"/>
              </w:smartTagPr>
              <w:r w:rsidRPr="00DA574D">
                <w:t>1202,4 га</w:t>
              </w:r>
            </w:smartTag>
            <w:r w:rsidRPr="00DA574D">
              <w:t>;</w:t>
            </w:r>
          </w:p>
          <w:p w:rsidR="00B22099" w:rsidRPr="00DA574D" w:rsidRDefault="00B22099" w:rsidP="00152489">
            <w:pPr>
              <w:widowControl w:val="0"/>
              <w:suppressLineNumbers/>
              <w:suppressAutoHyphens/>
              <w:jc w:val="both"/>
            </w:pPr>
            <w:r w:rsidRPr="00DA574D">
              <w:t xml:space="preserve">-Зензеватского сельского поселения – </w:t>
            </w:r>
            <w:smartTag w:uri="urn:schemas-microsoft-com:office:smarttags" w:element="metricconverter">
              <w:smartTagPr>
                <w:attr w:name="ProductID" w:val="704,2 га"/>
              </w:smartTagPr>
              <w:r w:rsidRPr="00DA574D">
                <w:t>704,2 га</w:t>
              </w:r>
            </w:smartTag>
            <w:r w:rsidRPr="00DA574D">
              <w:t>;</w:t>
            </w:r>
          </w:p>
          <w:p w:rsidR="00B22099" w:rsidRPr="00DA574D" w:rsidRDefault="00B22099" w:rsidP="00152489">
            <w:pPr>
              <w:widowControl w:val="0"/>
              <w:suppressLineNumbers/>
              <w:suppressAutoHyphens/>
              <w:jc w:val="both"/>
            </w:pPr>
            <w:r w:rsidRPr="00DA574D">
              <w:t xml:space="preserve">- Солодчинского сельского поселения – </w:t>
            </w:r>
            <w:smartTag w:uri="urn:schemas-microsoft-com:office:smarttags" w:element="metricconverter">
              <w:smartTagPr>
                <w:attr w:name="ProductID" w:val="382,1 га"/>
              </w:smartTagPr>
              <w:r w:rsidRPr="00DA574D">
                <w:t>382,1 га</w:t>
              </w:r>
            </w:smartTag>
            <w:r w:rsidRPr="00DA574D">
              <w:t>;</w:t>
            </w:r>
          </w:p>
          <w:p w:rsidR="00B22099" w:rsidRPr="00DA574D" w:rsidRDefault="00B22099" w:rsidP="00152489">
            <w:pPr>
              <w:widowControl w:val="0"/>
              <w:suppressLineNumbers/>
              <w:suppressAutoHyphens/>
              <w:jc w:val="both"/>
            </w:pPr>
            <w:r w:rsidRPr="00DA574D">
              <w:t xml:space="preserve">- Каменнобродского сельского поселения – </w:t>
            </w:r>
            <w:smartTag w:uri="urn:schemas-microsoft-com:office:smarttags" w:element="metricconverter">
              <w:smartTagPr>
                <w:attr w:name="ProductID" w:val="2361 га"/>
              </w:smartTagPr>
              <w:r w:rsidRPr="00DA574D">
                <w:t>2361 га</w:t>
              </w:r>
            </w:smartTag>
            <w:r w:rsidRPr="00DA574D">
              <w:t>;</w:t>
            </w:r>
          </w:p>
          <w:p w:rsidR="00B22099" w:rsidRPr="00DA574D" w:rsidRDefault="00B22099" w:rsidP="00152489">
            <w:pPr>
              <w:widowControl w:val="0"/>
              <w:suppressLineNumbers/>
              <w:suppressAutoHyphens/>
              <w:jc w:val="both"/>
            </w:pPr>
            <w:r w:rsidRPr="00DA574D">
              <w:t xml:space="preserve">- Ольховского сельского поселения – </w:t>
            </w:r>
            <w:smartTag w:uri="urn:schemas-microsoft-com:office:smarttags" w:element="metricconverter">
              <w:smartTagPr>
                <w:attr w:name="ProductID" w:val="314 га"/>
              </w:smartTagPr>
              <w:r w:rsidRPr="00DA574D">
                <w:t>314 га</w:t>
              </w:r>
            </w:smartTag>
            <w:r w:rsidRPr="00DA574D">
              <w:t xml:space="preserve">. </w:t>
            </w:r>
          </w:p>
          <w:p w:rsidR="00B22099" w:rsidRPr="00DA574D" w:rsidRDefault="00B22099" w:rsidP="00152489">
            <w:pPr>
              <w:widowControl w:val="0"/>
              <w:suppressLineNumbers/>
              <w:suppressAutoHyphens/>
              <w:jc w:val="both"/>
            </w:pPr>
            <w:r w:rsidRPr="00DA574D">
              <w:t>2. Регистрация права собственности на земельные участки.</w:t>
            </w:r>
          </w:p>
          <w:p w:rsidR="00B22099" w:rsidRPr="00DA574D" w:rsidRDefault="00B22099" w:rsidP="00152489">
            <w:pPr>
              <w:widowControl w:val="0"/>
              <w:suppressLineNumbers/>
              <w:suppressAutoHyphens/>
              <w:jc w:val="both"/>
            </w:pPr>
            <w:r w:rsidRPr="00DA574D">
              <w:t>3. Увеличение доходной части бюджета Ольховского муниципального района.</w:t>
            </w:r>
          </w:p>
          <w:p w:rsidR="00B22099" w:rsidRPr="00DA574D" w:rsidRDefault="00B22099" w:rsidP="00152489">
            <w:pPr>
              <w:widowControl w:val="0"/>
              <w:suppressLineNumbers/>
              <w:suppressAutoHyphens/>
              <w:jc w:val="both"/>
            </w:pPr>
          </w:p>
        </w:tc>
      </w:tr>
    </w:tbl>
    <w:p w:rsidR="00B22099" w:rsidRPr="00DA574D" w:rsidRDefault="00B22099" w:rsidP="00B22099">
      <w:pPr>
        <w:pStyle w:val="Textbody"/>
        <w:spacing w:after="0"/>
        <w:ind w:left="-45" w:firstLine="709"/>
        <w:jc w:val="center"/>
        <w:rPr>
          <w:rFonts w:cs="Times New Roman"/>
          <w:b/>
          <w:sz w:val="28"/>
          <w:szCs w:val="28"/>
        </w:rPr>
      </w:pPr>
    </w:p>
    <w:p w:rsidR="00B22099" w:rsidRPr="00DA574D" w:rsidRDefault="00B22099" w:rsidP="00B22099">
      <w:pPr>
        <w:pStyle w:val="Textbody"/>
        <w:spacing w:after="0"/>
        <w:ind w:left="-45" w:firstLine="709"/>
        <w:jc w:val="center"/>
        <w:rPr>
          <w:rFonts w:cs="Times New Roman"/>
          <w:b/>
        </w:rPr>
      </w:pPr>
      <w:r w:rsidRPr="00DA574D">
        <w:rPr>
          <w:rFonts w:cs="Times New Roman"/>
          <w:b/>
        </w:rPr>
        <w:t>Раздел 1. Общая характеристика сферы реализации муниципальной  программы</w:t>
      </w:r>
    </w:p>
    <w:p w:rsidR="00B22099" w:rsidRPr="00DA574D" w:rsidRDefault="00B22099" w:rsidP="00B22099">
      <w:pPr>
        <w:pStyle w:val="Textbody"/>
        <w:spacing w:after="0"/>
        <w:ind w:left="-45" w:firstLine="709"/>
        <w:jc w:val="both"/>
        <w:rPr>
          <w:rFonts w:cs="Times New Roman"/>
        </w:rPr>
      </w:pPr>
      <w:r w:rsidRPr="00DA574D">
        <w:rPr>
          <w:rFonts w:cs="Times New Roman"/>
        </w:rPr>
        <w:t xml:space="preserve">Земля – один из важнейших ресурсов Ольховского муниципального района Волгоградской области и требует эффективного управления. Именно она в наибольшей степени определяет инвестиционную привлекательность и является значительным потенциалом в пополнении местного бюджета. </w:t>
      </w:r>
    </w:p>
    <w:p w:rsidR="00B22099" w:rsidRPr="00DA574D" w:rsidRDefault="00B22099" w:rsidP="00B22099">
      <w:pPr>
        <w:tabs>
          <w:tab w:val="left" w:pos="0"/>
        </w:tabs>
        <w:ind w:firstLine="540"/>
        <w:jc w:val="both"/>
      </w:pPr>
      <w:r w:rsidRPr="00DA574D">
        <w:t>Одной из важнейших стратегических целей муниципальной политики в области создания условий устойчивого экономического развития района является эффективное использование земель государственная собственность на которые не разграничена и находящихся в собственности Ольховского муниципального района.</w:t>
      </w:r>
    </w:p>
    <w:p w:rsidR="00B22099" w:rsidRPr="00DA574D" w:rsidRDefault="00B22099" w:rsidP="00B22099">
      <w:pPr>
        <w:tabs>
          <w:tab w:val="left" w:pos="0"/>
        </w:tabs>
        <w:jc w:val="both"/>
      </w:pPr>
      <w:r w:rsidRPr="00DA574D">
        <w:t xml:space="preserve">           Разработка муниципальной целевой программы «Межевание земельных участков </w:t>
      </w:r>
      <w:r w:rsidRPr="00DA574D">
        <w:rPr>
          <w:color w:val="000000"/>
        </w:rPr>
        <w:t>на территории  Ольховского муниципального района</w:t>
      </w:r>
      <w:r w:rsidRPr="00DA574D">
        <w:t xml:space="preserve"> Волгоградской области</w:t>
      </w:r>
      <w:r w:rsidRPr="00DA574D">
        <w:rPr>
          <w:color w:val="000000"/>
        </w:rPr>
        <w:t xml:space="preserve"> на 2018 – 2020 годы</w:t>
      </w:r>
      <w:r w:rsidRPr="00DA574D">
        <w:t>» обусловлена необходимостью выполнения ряда мероприятий по проведению кадастровых работ с целью упорядочения границ землепользований, а также с целью постановки на кадастровый учет земельных участков по решению суда переданных в собственность администрации Ольховского муниципального района Волгоградской области.</w:t>
      </w:r>
    </w:p>
    <w:p w:rsidR="00B22099" w:rsidRPr="00DA574D" w:rsidRDefault="00B22099" w:rsidP="00B22099">
      <w:pPr>
        <w:suppressLineNumbers/>
        <w:suppressAutoHyphens/>
        <w:jc w:val="both"/>
      </w:pPr>
      <w:r w:rsidRPr="00DA574D">
        <w:t xml:space="preserve">              В целях формирования доходной части бюджета Ольховского муниципального района Волгоградской области, возникает необходимость формирования и постановки на государственный кадастровый учет земельных участков,  без чего не представляется возможным установить кадастровую стоимость земельного участка и передать земельный участок в долгосрочную аренду гражданам. </w:t>
      </w:r>
    </w:p>
    <w:p w:rsidR="00B22099" w:rsidRPr="00DA574D" w:rsidRDefault="00B22099" w:rsidP="00B22099">
      <w:pPr>
        <w:suppressLineNumbers/>
        <w:suppressAutoHyphens/>
        <w:jc w:val="both"/>
      </w:pPr>
      <w:r w:rsidRPr="00DA574D">
        <w:t xml:space="preserve">              Учитывая, что решение обозначенных выше проблем требует больших финансовых затрат и носит межотраслевой характер, решение их возможно только программными методами.</w:t>
      </w:r>
    </w:p>
    <w:p w:rsidR="00B22099" w:rsidRPr="00DA574D" w:rsidRDefault="00B22099" w:rsidP="00B22099">
      <w:pPr>
        <w:pStyle w:val="Textbody"/>
        <w:spacing w:after="0"/>
        <w:ind w:left="-45" w:firstLine="709"/>
        <w:jc w:val="center"/>
        <w:rPr>
          <w:rFonts w:cs="Times New Roman"/>
        </w:rPr>
      </w:pPr>
    </w:p>
    <w:p w:rsidR="00B22099" w:rsidRPr="00DA574D" w:rsidRDefault="00B22099" w:rsidP="00B22099">
      <w:pPr>
        <w:pStyle w:val="Textbody"/>
        <w:spacing w:after="0"/>
        <w:jc w:val="center"/>
        <w:rPr>
          <w:rFonts w:cs="Times New Roman"/>
          <w:b/>
        </w:rPr>
      </w:pPr>
      <w:r w:rsidRPr="00DA574D">
        <w:rPr>
          <w:rFonts w:cs="Times New Roman"/>
          <w:b/>
        </w:rPr>
        <w:t>Раздел 2. Цели, задачи, сроки и этапы реализации муниципальной программы.</w:t>
      </w:r>
    </w:p>
    <w:p w:rsidR="00B22099" w:rsidRPr="00DA574D" w:rsidRDefault="00B22099" w:rsidP="00B22099">
      <w:pPr>
        <w:ind w:firstLine="540"/>
        <w:jc w:val="both"/>
      </w:pPr>
      <w:r w:rsidRPr="00DA574D">
        <w:lastRenderedPageBreak/>
        <w:t>Главными целями реализации Программы являются: повышение эффективности использования земель Ольховского муниципального района Волгоградской области, вовлечение земельных участков в экономический оборот, создание механизмов перераспределения земли, обеспечивающих переход права на нее к эффективно хозяйствующим субъектам.</w:t>
      </w:r>
    </w:p>
    <w:p w:rsidR="00B22099" w:rsidRPr="00DA574D" w:rsidRDefault="00B22099" w:rsidP="00B22099">
      <w:pPr>
        <w:ind w:firstLine="540"/>
        <w:jc w:val="both"/>
      </w:pPr>
      <w:r w:rsidRPr="00DA574D">
        <w:t>Основные цели Программы:</w:t>
      </w:r>
    </w:p>
    <w:p w:rsidR="00B22099" w:rsidRPr="00DA574D" w:rsidRDefault="00B22099" w:rsidP="00D271C4">
      <w:pPr>
        <w:numPr>
          <w:ilvl w:val="0"/>
          <w:numId w:val="29"/>
        </w:numPr>
        <w:tabs>
          <w:tab w:val="left" w:pos="0"/>
        </w:tabs>
      </w:pPr>
      <w:r w:rsidRPr="00DA574D">
        <w:t>проведение единой политики в сфере земельных отношений;</w:t>
      </w:r>
    </w:p>
    <w:p w:rsidR="00B22099" w:rsidRPr="00DA574D" w:rsidRDefault="00B22099" w:rsidP="00D271C4">
      <w:pPr>
        <w:numPr>
          <w:ilvl w:val="0"/>
          <w:numId w:val="29"/>
        </w:numPr>
        <w:tabs>
          <w:tab w:val="left" w:pos="0"/>
        </w:tabs>
      </w:pPr>
      <w:r w:rsidRPr="00DA574D">
        <w:t xml:space="preserve">упорядочение границ землепользований; </w:t>
      </w:r>
    </w:p>
    <w:p w:rsidR="00B22099" w:rsidRPr="00DA574D" w:rsidRDefault="00B22099" w:rsidP="00D271C4">
      <w:pPr>
        <w:numPr>
          <w:ilvl w:val="0"/>
          <w:numId w:val="29"/>
        </w:numPr>
        <w:tabs>
          <w:tab w:val="left" w:pos="0"/>
        </w:tabs>
      </w:pPr>
      <w:r w:rsidRPr="00DA574D">
        <w:t xml:space="preserve">выявление нерационально используемых земель; </w:t>
      </w:r>
    </w:p>
    <w:p w:rsidR="00B22099" w:rsidRPr="00DA574D" w:rsidRDefault="00B22099" w:rsidP="00D271C4">
      <w:pPr>
        <w:numPr>
          <w:ilvl w:val="0"/>
          <w:numId w:val="29"/>
        </w:numPr>
        <w:tabs>
          <w:tab w:val="left" w:pos="0"/>
        </w:tabs>
      </w:pPr>
      <w:r w:rsidRPr="00DA574D">
        <w:t>вовлечение в налогообложение и гражданский оборот неучтенных ранее земель;</w:t>
      </w:r>
    </w:p>
    <w:p w:rsidR="00B22099" w:rsidRPr="00DA574D" w:rsidRDefault="00B22099" w:rsidP="00D271C4">
      <w:pPr>
        <w:numPr>
          <w:ilvl w:val="0"/>
          <w:numId w:val="29"/>
        </w:numPr>
        <w:tabs>
          <w:tab w:val="left" w:pos="0"/>
        </w:tabs>
      </w:pPr>
      <w:r w:rsidRPr="00DA574D">
        <w:t xml:space="preserve">разграничение государственной собственности на землю; </w:t>
      </w:r>
    </w:p>
    <w:p w:rsidR="00B22099" w:rsidRPr="00DA574D" w:rsidRDefault="00B22099" w:rsidP="00D271C4">
      <w:pPr>
        <w:numPr>
          <w:ilvl w:val="0"/>
          <w:numId w:val="29"/>
        </w:numPr>
        <w:tabs>
          <w:tab w:val="left" w:pos="0"/>
        </w:tabs>
      </w:pPr>
      <w:r w:rsidRPr="00DA574D">
        <w:t>пополнение доходной части бюджета за счет поступлений арендной платы за землю.</w:t>
      </w:r>
    </w:p>
    <w:p w:rsidR="00B22099" w:rsidRPr="00DA574D" w:rsidRDefault="00B22099" w:rsidP="00B22099">
      <w:pPr>
        <w:tabs>
          <w:tab w:val="left" w:pos="0"/>
        </w:tabs>
        <w:ind w:firstLine="540"/>
        <w:jc w:val="both"/>
      </w:pPr>
      <w:r w:rsidRPr="00DA574D">
        <w:t>Дополнительным эффектом реализации Программы является активизация сделок на рынке земли, создание благоприятного делового климата и рост объемов инвестиций  в реальный сектор экономики под гарантии прав на недвижимость, обеспечение оперативности и качества принятия управленческих решений по распоряжению земельными участками.</w:t>
      </w:r>
    </w:p>
    <w:p w:rsidR="00B22099" w:rsidRPr="00DA574D" w:rsidRDefault="00B22099" w:rsidP="00B22099">
      <w:pPr>
        <w:tabs>
          <w:tab w:val="left" w:pos="0"/>
        </w:tabs>
        <w:jc w:val="both"/>
      </w:pPr>
      <w:r w:rsidRPr="00DA574D">
        <w:rPr>
          <w:u w:val="single"/>
        </w:rPr>
        <w:t>Задачи Программы:</w:t>
      </w:r>
      <w:r w:rsidRPr="00DA574D">
        <w:t xml:space="preserve"> </w:t>
      </w:r>
    </w:p>
    <w:p w:rsidR="00B22099" w:rsidRPr="00DA574D" w:rsidRDefault="00B22099" w:rsidP="00B22099">
      <w:pPr>
        <w:tabs>
          <w:tab w:val="left" w:pos="0"/>
        </w:tabs>
        <w:jc w:val="both"/>
      </w:pPr>
      <w:r w:rsidRPr="00DA574D">
        <w:t>1. Реализация политики администрации Ольховского  муниципального района Волгоградской области по созданию условий для увеличения социального инвестиционного и производственного потенциала земли в целях экономического роста и в интересах удовлетворения потребностей граждан.</w:t>
      </w:r>
    </w:p>
    <w:p w:rsidR="00B22099" w:rsidRPr="00DA574D" w:rsidRDefault="00B22099" w:rsidP="00B22099">
      <w:pPr>
        <w:tabs>
          <w:tab w:val="left" w:pos="0"/>
        </w:tabs>
        <w:jc w:val="both"/>
      </w:pPr>
      <w:r w:rsidRPr="00DA574D">
        <w:t>2. Проведение единой политики в сфере земельных отношений.</w:t>
      </w:r>
    </w:p>
    <w:p w:rsidR="00B22099" w:rsidRPr="00DA574D" w:rsidRDefault="00B22099" w:rsidP="00B22099">
      <w:pPr>
        <w:tabs>
          <w:tab w:val="left" w:pos="0"/>
        </w:tabs>
        <w:jc w:val="both"/>
      </w:pPr>
      <w:r w:rsidRPr="00DA574D">
        <w:t>3. Упорядочение границ землепользований.</w:t>
      </w:r>
    </w:p>
    <w:p w:rsidR="00B22099" w:rsidRPr="00DA574D" w:rsidRDefault="00B22099" w:rsidP="00B22099">
      <w:pPr>
        <w:tabs>
          <w:tab w:val="left" w:pos="0"/>
        </w:tabs>
        <w:jc w:val="both"/>
      </w:pPr>
      <w:r w:rsidRPr="00DA574D">
        <w:t>4. Выявление нерационально используемых земель.</w:t>
      </w:r>
    </w:p>
    <w:p w:rsidR="00B22099" w:rsidRPr="00DA574D" w:rsidRDefault="00B22099" w:rsidP="00B22099">
      <w:pPr>
        <w:tabs>
          <w:tab w:val="left" w:pos="0"/>
        </w:tabs>
        <w:jc w:val="both"/>
      </w:pPr>
      <w:r w:rsidRPr="00DA574D">
        <w:t>5. Вовлечение в налогообложение и гражданский оборот неучтенных ранее земель.</w:t>
      </w:r>
    </w:p>
    <w:p w:rsidR="00B22099" w:rsidRPr="00DA574D" w:rsidRDefault="00B22099" w:rsidP="00B22099">
      <w:pPr>
        <w:tabs>
          <w:tab w:val="left" w:pos="0"/>
        </w:tabs>
        <w:jc w:val="both"/>
      </w:pPr>
      <w:r w:rsidRPr="00DA574D">
        <w:t>6.Разграничение государственной собственности на землю.</w:t>
      </w:r>
    </w:p>
    <w:p w:rsidR="00B22099" w:rsidRPr="00DA574D" w:rsidRDefault="00B22099" w:rsidP="00B22099">
      <w:pPr>
        <w:pStyle w:val="ac"/>
        <w:suppressLineNumbers/>
        <w:snapToGrid w:val="0"/>
        <w:spacing w:before="0" w:after="0"/>
        <w:jc w:val="both"/>
        <w:rPr>
          <w:u w:val="single"/>
        </w:rPr>
      </w:pPr>
      <w:r w:rsidRPr="00DA574D">
        <w:t>7. Пополнение доходной части бюджета Ольховского муниципального района Волгоградской области за счет поступлений арендной платы за землю.</w:t>
      </w:r>
    </w:p>
    <w:p w:rsidR="00B22099" w:rsidRPr="00DA574D" w:rsidRDefault="00B22099" w:rsidP="00B22099">
      <w:pPr>
        <w:pStyle w:val="ac"/>
        <w:suppressLineNumbers/>
        <w:spacing w:before="0" w:after="0"/>
        <w:jc w:val="both"/>
      </w:pPr>
      <w:r w:rsidRPr="00DA574D">
        <w:tab/>
        <w:t>Организация в территориальных границах Ольховского муниципального района Волгоградской области межевания и постановки на государственный кадастровый учет земельных участков, по решению суда переданных в собственность администрации Ольховского муниципального района Волгоградской области и передача их в долгосрочную аренду гражданам.</w:t>
      </w:r>
    </w:p>
    <w:p w:rsidR="00B22099" w:rsidRPr="00DA574D" w:rsidRDefault="00B22099" w:rsidP="00B22099">
      <w:pPr>
        <w:pStyle w:val="ConsPlusNormal"/>
        <w:ind w:firstLine="540"/>
        <w:jc w:val="both"/>
        <w:rPr>
          <w:rFonts w:ascii="Times New Roman" w:hAnsi="Times New Roman" w:cs="Times New Roman"/>
          <w:sz w:val="24"/>
          <w:szCs w:val="24"/>
        </w:rPr>
      </w:pPr>
      <w:r w:rsidRPr="00DA574D">
        <w:rPr>
          <w:rFonts w:ascii="Times New Roman" w:hAnsi="Times New Roman" w:cs="Times New Roman"/>
          <w:sz w:val="24"/>
          <w:szCs w:val="24"/>
        </w:rPr>
        <w:tab/>
        <w:t xml:space="preserve">На основе последовательности решения задач муниципальной программы определяются этапы ее реализации. </w:t>
      </w:r>
    </w:p>
    <w:p w:rsidR="00B22099" w:rsidRPr="00DA574D" w:rsidRDefault="00B22099" w:rsidP="00B22099">
      <w:pPr>
        <w:pStyle w:val="Textbody"/>
        <w:spacing w:after="0"/>
        <w:ind w:firstLine="709"/>
        <w:rPr>
          <w:rFonts w:cs="Times New Roman"/>
        </w:rPr>
      </w:pPr>
      <w:r w:rsidRPr="00DA574D">
        <w:rPr>
          <w:rFonts w:cs="Times New Roman"/>
        </w:rPr>
        <w:t>Программа рассчитана на выполнение в срок с 2018 по 2020 годы, в три этапа:</w:t>
      </w:r>
    </w:p>
    <w:p w:rsidR="00B22099" w:rsidRPr="00DA574D" w:rsidRDefault="00B22099" w:rsidP="00B22099">
      <w:pPr>
        <w:suppressLineNumbers/>
        <w:suppressAutoHyphens/>
        <w:rPr>
          <w:b/>
        </w:rPr>
      </w:pPr>
      <w:r w:rsidRPr="00DA574D">
        <w:tab/>
      </w:r>
      <w:r w:rsidRPr="00DA574D">
        <w:rPr>
          <w:b/>
        </w:rPr>
        <w:t>1-й этап – 2018 год:</w:t>
      </w:r>
    </w:p>
    <w:p w:rsidR="00B22099" w:rsidRPr="00DA574D" w:rsidRDefault="00B22099" w:rsidP="00B22099">
      <w:pPr>
        <w:suppressLineNumbers/>
        <w:suppressAutoHyphens/>
        <w:snapToGrid w:val="0"/>
        <w:jc w:val="both"/>
      </w:pPr>
      <w:r w:rsidRPr="00DA574D">
        <w:t xml:space="preserve">          Контрольный срок – 25 декабря </w:t>
      </w:r>
      <w:smartTag w:uri="urn:schemas-microsoft-com:office:smarttags" w:element="metricconverter">
        <w:smartTagPr>
          <w:attr w:name="ProductID" w:val="2018 г"/>
        </w:smartTagPr>
        <w:r w:rsidRPr="00DA574D">
          <w:t>2018 г</w:t>
        </w:r>
      </w:smartTag>
      <w:r w:rsidRPr="00DA574D">
        <w:t>., ожидаемым результатом реализации ожидается выполнение межевых работ по нижеперечисленным земельным участкам общей площадью 1570 га:</w:t>
      </w:r>
    </w:p>
    <w:p w:rsidR="00B22099" w:rsidRPr="00DA574D" w:rsidRDefault="00B22099" w:rsidP="00B22099">
      <w:pPr>
        <w:widowControl w:val="0"/>
        <w:suppressLineNumbers/>
        <w:suppressAutoHyphens/>
        <w:jc w:val="both"/>
      </w:pPr>
      <w:r w:rsidRPr="00DA574D">
        <w:lastRenderedPageBreak/>
        <w:t xml:space="preserve">- Липовского сельского поселения, площадью </w:t>
      </w:r>
      <w:smartTag w:uri="urn:schemas-microsoft-com:office:smarttags" w:element="metricconverter">
        <w:smartTagPr>
          <w:attr w:name="ProductID" w:val="1024 га"/>
        </w:smartTagPr>
        <w:r w:rsidRPr="00DA574D">
          <w:t>1024 га</w:t>
        </w:r>
      </w:smartTag>
      <w:r w:rsidRPr="00DA574D">
        <w:t>;</w:t>
      </w:r>
    </w:p>
    <w:p w:rsidR="00B22099" w:rsidRPr="00DA574D" w:rsidRDefault="00B22099" w:rsidP="00B22099">
      <w:pPr>
        <w:widowControl w:val="0"/>
        <w:suppressLineNumbers/>
        <w:suppressAutoHyphens/>
        <w:jc w:val="both"/>
      </w:pPr>
      <w:r w:rsidRPr="00DA574D">
        <w:t xml:space="preserve">- Нежинского сельского поселения, площадью </w:t>
      </w:r>
      <w:smartTag w:uri="urn:schemas-microsoft-com:office:smarttags" w:element="metricconverter">
        <w:smartTagPr>
          <w:attr w:name="ProductID" w:val="368 га"/>
        </w:smartTagPr>
        <w:r w:rsidRPr="00DA574D">
          <w:t>368 га</w:t>
        </w:r>
      </w:smartTag>
      <w:r w:rsidRPr="00DA574D">
        <w:t>;</w:t>
      </w:r>
    </w:p>
    <w:p w:rsidR="00B22099" w:rsidRPr="00DA574D" w:rsidRDefault="00B22099" w:rsidP="00B22099">
      <w:pPr>
        <w:widowControl w:val="0"/>
        <w:suppressLineNumbers/>
        <w:suppressAutoHyphens/>
        <w:jc w:val="both"/>
      </w:pPr>
      <w:r w:rsidRPr="00DA574D">
        <w:t xml:space="preserve">- Рыбинского сельского поселения, площадью </w:t>
      </w:r>
      <w:smartTag w:uri="urn:schemas-microsoft-com:office:smarttags" w:element="metricconverter">
        <w:smartTagPr>
          <w:attr w:name="ProductID" w:val="178 га"/>
        </w:smartTagPr>
        <w:r w:rsidRPr="00DA574D">
          <w:t>178 га</w:t>
        </w:r>
      </w:smartTag>
      <w:r w:rsidRPr="00DA574D">
        <w:t>;</w:t>
      </w:r>
    </w:p>
    <w:p w:rsidR="00B22099" w:rsidRPr="00DA574D" w:rsidRDefault="00B22099" w:rsidP="00B22099">
      <w:pPr>
        <w:suppressLineNumbers/>
        <w:suppressAutoHyphens/>
        <w:snapToGrid w:val="0"/>
        <w:jc w:val="both"/>
      </w:pPr>
      <w:r w:rsidRPr="00DA574D">
        <w:t xml:space="preserve">и регистрация права собственности на вышеперечисленные земельные участки общей площадью </w:t>
      </w:r>
      <w:smartTag w:uri="urn:schemas-microsoft-com:office:smarttags" w:element="metricconverter">
        <w:smartTagPr>
          <w:attr w:name="ProductID" w:val="1570 га"/>
        </w:smartTagPr>
        <w:r w:rsidRPr="00DA574D">
          <w:t>1570 га</w:t>
        </w:r>
      </w:smartTag>
      <w:r w:rsidRPr="00DA574D">
        <w:t>, выход информационного сообщения о наличии земельных участков в собственности Ольховского муниципального района.</w:t>
      </w:r>
    </w:p>
    <w:p w:rsidR="00B22099" w:rsidRPr="00DA574D" w:rsidRDefault="00B22099" w:rsidP="00B22099">
      <w:pPr>
        <w:suppressLineNumbers/>
        <w:suppressAutoHyphens/>
        <w:rPr>
          <w:b/>
        </w:rPr>
      </w:pPr>
      <w:r w:rsidRPr="00DA574D">
        <w:tab/>
      </w:r>
      <w:r w:rsidRPr="00DA574D">
        <w:rPr>
          <w:b/>
        </w:rPr>
        <w:t>2-й этап – 2019 год;</w:t>
      </w:r>
    </w:p>
    <w:p w:rsidR="00B22099" w:rsidRPr="00DA574D" w:rsidRDefault="00B22099" w:rsidP="00B22099">
      <w:pPr>
        <w:suppressLineNumbers/>
        <w:suppressAutoHyphens/>
        <w:snapToGrid w:val="0"/>
        <w:jc w:val="both"/>
      </w:pPr>
      <w:r w:rsidRPr="00DA574D">
        <w:t xml:space="preserve">          Контрольный срок – 25 декабря </w:t>
      </w:r>
      <w:smartTag w:uri="urn:schemas-microsoft-com:office:smarttags" w:element="metricconverter">
        <w:smartTagPr>
          <w:attr w:name="ProductID" w:val="2019 г"/>
        </w:smartTagPr>
        <w:r w:rsidRPr="00DA574D">
          <w:t>2019 г</w:t>
        </w:r>
      </w:smartTag>
      <w:r w:rsidRPr="00DA574D">
        <w:t>., ожидаемым результатом реализации ожидается выполнение межевых работ по нижеперечисленным земельным участкам общей площадью 2104,6 га:</w:t>
      </w:r>
    </w:p>
    <w:p w:rsidR="00B22099" w:rsidRPr="00DA574D" w:rsidRDefault="00B22099" w:rsidP="00B22099">
      <w:pPr>
        <w:widowControl w:val="0"/>
        <w:suppressLineNumbers/>
        <w:suppressAutoHyphens/>
        <w:jc w:val="both"/>
      </w:pPr>
      <w:r w:rsidRPr="00DA574D">
        <w:t xml:space="preserve">- Киреевского сельского поселения, площадью </w:t>
      </w:r>
      <w:smartTag w:uri="urn:schemas-microsoft-com:office:smarttags" w:element="metricconverter">
        <w:smartTagPr>
          <w:attr w:name="ProductID" w:val="198 га"/>
        </w:smartTagPr>
        <w:r w:rsidRPr="00DA574D">
          <w:t>198 га</w:t>
        </w:r>
      </w:smartTag>
      <w:r w:rsidRPr="00DA574D">
        <w:t>;</w:t>
      </w:r>
    </w:p>
    <w:p w:rsidR="00B22099" w:rsidRPr="00DA574D" w:rsidRDefault="00B22099" w:rsidP="00B22099">
      <w:pPr>
        <w:widowControl w:val="0"/>
        <w:suppressLineNumbers/>
        <w:suppressAutoHyphens/>
        <w:jc w:val="both"/>
      </w:pPr>
      <w:r w:rsidRPr="00DA574D">
        <w:t xml:space="preserve">- Гуровского сельского поселения, площадью </w:t>
      </w:r>
      <w:smartTag w:uri="urn:schemas-microsoft-com:office:smarttags" w:element="metricconverter">
        <w:smartTagPr>
          <w:attr w:name="ProductID" w:val="1202,4 га"/>
        </w:smartTagPr>
        <w:r w:rsidRPr="00DA574D">
          <w:t>1202,4 га</w:t>
        </w:r>
      </w:smartTag>
      <w:r w:rsidRPr="00DA574D">
        <w:t>;</w:t>
      </w:r>
    </w:p>
    <w:p w:rsidR="00B22099" w:rsidRPr="00DA574D" w:rsidRDefault="00B22099" w:rsidP="00B22099">
      <w:pPr>
        <w:suppressLineNumbers/>
        <w:suppressAutoHyphens/>
        <w:snapToGrid w:val="0"/>
        <w:jc w:val="both"/>
      </w:pPr>
      <w:r w:rsidRPr="00DA574D">
        <w:t xml:space="preserve">-Зензеватского сельского поселения, площадью  </w:t>
      </w:r>
      <w:smartTag w:uri="urn:schemas-microsoft-com:office:smarttags" w:element="metricconverter">
        <w:smartTagPr>
          <w:attr w:name="ProductID" w:val="704,2 га"/>
        </w:smartTagPr>
        <w:r w:rsidRPr="00DA574D">
          <w:t>704,2 га</w:t>
        </w:r>
      </w:smartTag>
      <w:r w:rsidRPr="00DA574D">
        <w:t>;</w:t>
      </w:r>
    </w:p>
    <w:p w:rsidR="00B22099" w:rsidRPr="00DA574D" w:rsidRDefault="00B22099" w:rsidP="00B22099">
      <w:pPr>
        <w:suppressLineNumbers/>
        <w:suppressAutoHyphens/>
        <w:snapToGrid w:val="0"/>
        <w:jc w:val="both"/>
      </w:pPr>
      <w:r w:rsidRPr="00DA574D">
        <w:t>и регистрация права собственности на вышеперечисленные земельные участки общей площадью 2104,6 га:, выход информационного сообщения о наличии земельных участков в собственности Ольховского муниципального района;</w:t>
      </w:r>
    </w:p>
    <w:p w:rsidR="00B22099" w:rsidRPr="00DA574D" w:rsidRDefault="00B22099" w:rsidP="00B22099">
      <w:pPr>
        <w:suppressLineNumbers/>
        <w:suppressAutoHyphens/>
        <w:rPr>
          <w:b/>
        </w:rPr>
      </w:pPr>
      <w:r w:rsidRPr="00DA574D">
        <w:tab/>
      </w:r>
      <w:r w:rsidRPr="00DA574D">
        <w:rPr>
          <w:b/>
        </w:rPr>
        <w:t>3-й этап – 2020 год</w:t>
      </w:r>
    </w:p>
    <w:p w:rsidR="00B22099" w:rsidRPr="00DA574D" w:rsidRDefault="00B22099" w:rsidP="00B22099">
      <w:pPr>
        <w:suppressLineNumbers/>
        <w:suppressAutoHyphens/>
        <w:snapToGrid w:val="0"/>
        <w:jc w:val="both"/>
      </w:pPr>
      <w:r w:rsidRPr="00DA574D">
        <w:t xml:space="preserve">          Контрольный срок – 25 декабря </w:t>
      </w:r>
      <w:smartTag w:uri="urn:schemas-microsoft-com:office:smarttags" w:element="metricconverter">
        <w:smartTagPr>
          <w:attr w:name="ProductID" w:val="2020 г"/>
        </w:smartTagPr>
        <w:r w:rsidRPr="00DA574D">
          <w:t>2020 г</w:t>
        </w:r>
      </w:smartTag>
      <w:r w:rsidRPr="00DA574D">
        <w:t>., ожидаемым результатом реализации ожидается выполнение межевых работ по нижеперечисленным земельным участкам общей площадью 3057,1 га:</w:t>
      </w:r>
    </w:p>
    <w:p w:rsidR="00B22099" w:rsidRPr="00DA574D" w:rsidRDefault="00B22099" w:rsidP="00B22099">
      <w:pPr>
        <w:widowControl w:val="0"/>
        <w:suppressLineNumbers/>
        <w:suppressAutoHyphens/>
        <w:jc w:val="both"/>
      </w:pPr>
      <w:r w:rsidRPr="00DA574D">
        <w:t xml:space="preserve">- Солодчинского сельского поселения, площадью  </w:t>
      </w:r>
      <w:smartTag w:uri="urn:schemas-microsoft-com:office:smarttags" w:element="metricconverter">
        <w:smartTagPr>
          <w:attr w:name="ProductID" w:val="382,1 га"/>
        </w:smartTagPr>
        <w:r w:rsidRPr="00DA574D">
          <w:t>382,1 га</w:t>
        </w:r>
      </w:smartTag>
      <w:r w:rsidRPr="00DA574D">
        <w:t>;</w:t>
      </w:r>
    </w:p>
    <w:p w:rsidR="00B22099" w:rsidRPr="00DA574D" w:rsidRDefault="00B22099" w:rsidP="00B22099">
      <w:pPr>
        <w:widowControl w:val="0"/>
        <w:suppressLineNumbers/>
        <w:suppressAutoHyphens/>
        <w:jc w:val="both"/>
      </w:pPr>
      <w:r w:rsidRPr="00DA574D">
        <w:t xml:space="preserve">- Каменнобродского сельского поселения, площадью  </w:t>
      </w:r>
      <w:smartTag w:uri="urn:schemas-microsoft-com:office:smarttags" w:element="metricconverter">
        <w:smartTagPr>
          <w:attr w:name="ProductID" w:val="2361 га"/>
        </w:smartTagPr>
        <w:r w:rsidRPr="00DA574D">
          <w:t>2361 га</w:t>
        </w:r>
      </w:smartTag>
      <w:r w:rsidRPr="00DA574D">
        <w:t>;</w:t>
      </w:r>
    </w:p>
    <w:p w:rsidR="00B22099" w:rsidRPr="00DA574D" w:rsidRDefault="00B22099" w:rsidP="00B22099">
      <w:pPr>
        <w:widowControl w:val="0"/>
        <w:suppressLineNumbers/>
        <w:suppressAutoHyphens/>
        <w:jc w:val="both"/>
      </w:pPr>
      <w:r w:rsidRPr="00DA574D">
        <w:t xml:space="preserve">- Ольховского сельского поселения, площадью </w:t>
      </w:r>
      <w:smartTag w:uri="urn:schemas-microsoft-com:office:smarttags" w:element="metricconverter">
        <w:smartTagPr>
          <w:attr w:name="ProductID" w:val="314 га"/>
        </w:smartTagPr>
        <w:r w:rsidRPr="00DA574D">
          <w:t>314 га</w:t>
        </w:r>
      </w:smartTag>
      <w:r w:rsidRPr="00DA574D">
        <w:t>;</w:t>
      </w:r>
    </w:p>
    <w:p w:rsidR="00B22099" w:rsidRPr="00DA574D" w:rsidRDefault="00B22099" w:rsidP="00B22099">
      <w:pPr>
        <w:suppressLineNumbers/>
        <w:suppressAutoHyphens/>
        <w:snapToGrid w:val="0"/>
        <w:jc w:val="both"/>
      </w:pPr>
      <w:r w:rsidRPr="00DA574D">
        <w:t xml:space="preserve">и регистрация права собственности на вышеперечисленные земельные участки общей площадью </w:t>
      </w:r>
      <w:smartTag w:uri="urn:schemas-microsoft-com:office:smarttags" w:element="metricconverter">
        <w:smartTagPr>
          <w:attr w:name="ProductID" w:val="3057,1 га"/>
        </w:smartTagPr>
        <w:r w:rsidRPr="00DA574D">
          <w:t>3057,1 га</w:t>
        </w:r>
      </w:smartTag>
      <w:r w:rsidRPr="00DA574D">
        <w:t>, выход информационного сообщения о наличии земельных участков в собственности Ольховского муниципального района.</w:t>
      </w:r>
    </w:p>
    <w:p w:rsidR="00B22099" w:rsidRPr="00DA574D" w:rsidRDefault="00B22099" w:rsidP="00B22099">
      <w:pPr>
        <w:pStyle w:val="Textbody"/>
        <w:spacing w:after="0"/>
        <w:jc w:val="center"/>
        <w:rPr>
          <w:rFonts w:cs="Times New Roman"/>
        </w:rPr>
      </w:pPr>
    </w:p>
    <w:p w:rsidR="00B22099" w:rsidRPr="00DA574D" w:rsidRDefault="00B22099" w:rsidP="00B22099">
      <w:pPr>
        <w:pStyle w:val="ConsPlusNormal"/>
        <w:ind w:firstLine="540"/>
        <w:jc w:val="center"/>
        <w:rPr>
          <w:rFonts w:ascii="Times New Roman" w:hAnsi="Times New Roman" w:cs="Times New Roman"/>
          <w:sz w:val="24"/>
          <w:szCs w:val="24"/>
        </w:rPr>
      </w:pPr>
      <w:r w:rsidRPr="00DA574D">
        <w:rPr>
          <w:rFonts w:ascii="Times New Roman" w:hAnsi="Times New Roman" w:cs="Times New Roman"/>
          <w:b/>
          <w:sz w:val="24"/>
          <w:szCs w:val="24"/>
        </w:rPr>
        <w:t xml:space="preserve">Раздел 3. Целевые показатели достижения целей и решения задач, ожидаемые конечные результаты реализации муниципальной программы. </w:t>
      </w:r>
    </w:p>
    <w:p w:rsidR="00B22099" w:rsidRPr="00DA574D" w:rsidRDefault="00B22099" w:rsidP="00B22099">
      <w:pPr>
        <w:tabs>
          <w:tab w:val="left" w:pos="0"/>
        </w:tabs>
        <w:jc w:val="both"/>
      </w:pPr>
      <w:r w:rsidRPr="00DA574D">
        <w:t xml:space="preserve">     Для решения задач Программы и достижения поставленных целей необходимо выполнение следующих программных мероприятий: организация и проведение работ по межеванию в отношении земельных участков, которые по решению суда переданы в собственность администрации Ольховского муниципального района Волгоградской области, постановка земельных участков на кадастровый учет, размещение информационных сообщений о наличии свободных земельных участков, находящихся в собственность Ольховского муниципального района, передаваемых в аренду.</w:t>
      </w:r>
    </w:p>
    <w:p w:rsidR="00B22099" w:rsidRPr="00DA574D" w:rsidRDefault="00B22099" w:rsidP="00B22099">
      <w:pPr>
        <w:tabs>
          <w:tab w:val="left" w:pos="0"/>
        </w:tabs>
        <w:ind w:firstLine="540"/>
        <w:jc w:val="both"/>
        <w:rPr>
          <w:b/>
        </w:rPr>
      </w:pPr>
      <w:r w:rsidRPr="00DA574D">
        <w:t>Ожидаемым результатом реализации муниципальной программы является заключение договоров аренды земельных участков  и поступление доходов, получаемых в виде арендной платы за земельные участки, являющихся собственностью Ольховского муниципального района.</w:t>
      </w:r>
    </w:p>
    <w:p w:rsidR="00B22099" w:rsidRPr="00DA574D" w:rsidRDefault="00B22099" w:rsidP="00B22099">
      <w:pPr>
        <w:pStyle w:val="ConsPlusNormal"/>
        <w:ind w:firstLine="540"/>
        <w:jc w:val="both"/>
        <w:rPr>
          <w:rFonts w:ascii="Times New Roman" w:hAnsi="Times New Roman" w:cs="Times New Roman"/>
          <w:sz w:val="24"/>
          <w:szCs w:val="24"/>
        </w:rPr>
      </w:pPr>
      <w:r w:rsidRPr="00DA574D">
        <w:rPr>
          <w:rFonts w:ascii="Times New Roman" w:hAnsi="Times New Roman" w:cs="Times New Roman"/>
          <w:sz w:val="24"/>
          <w:szCs w:val="24"/>
        </w:rPr>
        <w:lastRenderedPageBreak/>
        <w:t xml:space="preserve">       Перечень целевых показателей муниципальной  программы Администрации Ольховского муниципального района Волгоградской области указан в Таблице №1.</w:t>
      </w:r>
    </w:p>
    <w:p w:rsidR="00B22099" w:rsidRPr="00DA574D" w:rsidRDefault="00B22099" w:rsidP="00B22099">
      <w:pPr>
        <w:pStyle w:val="Textbody"/>
        <w:spacing w:after="0"/>
        <w:jc w:val="both"/>
        <w:rPr>
          <w:rFonts w:cs="Times New Roman"/>
        </w:rPr>
      </w:pPr>
      <w:r w:rsidRPr="00DA574D">
        <w:rPr>
          <w:rFonts w:cs="Times New Roman"/>
        </w:rPr>
        <w:t xml:space="preserve">    </w:t>
      </w:r>
    </w:p>
    <w:p w:rsidR="00B22099" w:rsidRPr="00DA574D" w:rsidRDefault="00B22099" w:rsidP="00B22099">
      <w:pPr>
        <w:pStyle w:val="Textbody"/>
        <w:spacing w:after="0"/>
        <w:ind w:firstLine="709"/>
        <w:jc w:val="center"/>
        <w:rPr>
          <w:rFonts w:cs="Times New Roman"/>
          <w:b/>
        </w:rPr>
      </w:pPr>
      <w:r w:rsidRPr="00DA574D">
        <w:rPr>
          <w:rFonts w:cs="Times New Roman"/>
          <w:b/>
        </w:rPr>
        <w:t>Раздел 4. Обобщенная характеристика основных мероприятий муниципальной программы.</w:t>
      </w:r>
    </w:p>
    <w:p w:rsidR="00B22099" w:rsidRPr="00DA574D" w:rsidRDefault="00B22099" w:rsidP="00B22099">
      <w:pPr>
        <w:pStyle w:val="Textbody"/>
        <w:spacing w:after="0"/>
        <w:ind w:firstLine="709"/>
        <w:jc w:val="both"/>
        <w:rPr>
          <w:rFonts w:cs="Times New Roman"/>
        </w:rPr>
      </w:pPr>
      <w:r w:rsidRPr="00DA574D">
        <w:rPr>
          <w:rFonts w:cs="Times New Roman"/>
        </w:rPr>
        <w:t>Краткое описание основных мероприятий муниципальной программы, которые необходимо реализовать для решения задач муниципальной программы и достижения поставленных целей:</w:t>
      </w:r>
    </w:p>
    <w:p w:rsidR="00B22099" w:rsidRPr="00DA574D" w:rsidRDefault="00B22099" w:rsidP="00B22099">
      <w:pPr>
        <w:widowControl w:val="0"/>
        <w:suppressLineNumbers/>
        <w:suppressAutoHyphens/>
        <w:jc w:val="both"/>
      </w:pPr>
      <w:r w:rsidRPr="00DA574D">
        <w:t xml:space="preserve">      1.Подготовка предварительных схем межевания земельных участков –  подготавливается схема расположения земельного участка на кадастровом плане территории для проведения межевых работ кадастровым инженером.</w:t>
      </w:r>
    </w:p>
    <w:p w:rsidR="00B22099" w:rsidRPr="00DA574D" w:rsidRDefault="00B22099" w:rsidP="00B22099">
      <w:pPr>
        <w:widowControl w:val="0"/>
        <w:suppressLineNumbers/>
        <w:suppressAutoHyphens/>
        <w:jc w:val="both"/>
      </w:pPr>
      <w:r w:rsidRPr="00DA574D">
        <w:t xml:space="preserve">      2. Подготовка технического задания для организации и проведения конкурсных процедур  на заключение  муниципального контракта на межевание земельных участков – подготовка списка земельных участков, которые необходимо сформировать с указанием основных характеристик: адреса или местоположения, площади, вида разрешенного использования, категории земель на котором находиться земельный участок.</w:t>
      </w:r>
    </w:p>
    <w:p w:rsidR="00B22099" w:rsidRPr="00DA574D" w:rsidRDefault="00B22099" w:rsidP="00B22099">
      <w:pPr>
        <w:snapToGrid w:val="0"/>
        <w:jc w:val="both"/>
      </w:pPr>
      <w:r w:rsidRPr="00DA574D">
        <w:t xml:space="preserve">       3. Проведение конкурсных процедур на заключение муниципального контракта – размещение контракта на сайте и все процедуры необходимые для заключения контракта в соответствии с Федеральным законом « О контрактной системе в сфере закупок товаров, работ, услуг для обеспечения государственных и муниципальных нужд» от 05.04.2013 г. № 44-ФЗ. </w:t>
      </w:r>
    </w:p>
    <w:p w:rsidR="00B22099" w:rsidRPr="00DA574D" w:rsidRDefault="00B22099" w:rsidP="00B22099">
      <w:pPr>
        <w:widowControl w:val="0"/>
        <w:suppressLineNumbers/>
        <w:suppressAutoHyphens/>
        <w:jc w:val="both"/>
      </w:pPr>
      <w:r w:rsidRPr="00DA574D">
        <w:t xml:space="preserve">       4. Организация выполнения межевания земельных участков -  предоставление необходимых документов для проведения кадастровым инженером межевых работ по определению границ земельных участков.</w:t>
      </w:r>
    </w:p>
    <w:p w:rsidR="00B22099" w:rsidRPr="00DA574D" w:rsidRDefault="00B22099" w:rsidP="00B22099">
      <w:pPr>
        <w:pStyle w:val="a5"/>
        <w:jc w:val="both"/>
        <w:rPr>
          <w:sz w:val="24"/>
          <w:szCs w:val="24"/>
        </w:rPr>
      </w:pPr>
      <w:r w:rsidRPr="00DA574D">
        <w:rPr>
          <w:sz w:val="24"/>
          <w:szCs w:val="24"/>
        </w:rPr>
        <w:t xml:space="preserve">      5. Организация постановки земельных участков на государственный кадастровый учет -  направление материалов в  Учреждение ФФГБУ «Федеральная кадастровая палата Федеральной службы государственной регистрации, кадастра и картографии по Волгоградской области» для получения кадастровых паспортов земельных участков.</w:t>
      </w:r>
    </w:p>
    <w:p w:rsidR="00B22099" w:rsidRPr="00DA574D" w:rsidRDefault="00B22099" w:rsidP="00B22099">
      <w:pPr>
        <w:jc w:val="both"/>
      </w:pPr>
      <w:r w:rsidRPr="00DA574D">
        <w:t xml:space="preserve">      6. Регистрация права собственности на земельные участки Ольховским муниципальным районом Волгоградской области – направление пакета документов в Управление Федеральной службы государственной регистрации, кадастра и картографии по Волгоградской области для регистрации права собственности на сформированные земельные участки.</w:t>
      </w:r>
    </w:p>
    <w:p w:rsidR="00B22099" w:rsidRPr="00DA574D" w:rsidRDefault="00B22099" w:rsidP="00B22099">
      <w:pPr>
        <w:jc w:val="both"/>
      </w:pPr>
      <w:r w:rsidRPr="00DA574D">
        <w:t xml:space="preserve">      7. Подготовка информационных сообщений о наличии земельных участков в собственности Ольховского муниципального района, передаваемых в долгосрочную аренду – в соответствии с Земельным кодексом РФ от 136 – ФЗ от 25.10.2001 г., с Законом Волгоградской области от 17.07.2003 № 855-ОД «Об обороте земель сельскохозяйственного назначения в Волгоградской области» необходимо размещать информацию о возможности заключения договора аренды земельного участка, выделенного в счет земельных долей, находящегося в собственности Ольховского муниципального района Волгоградской области в газете "Волгоградская правда", «Ольховские вести», </w:t>
      </w:r>
      <w:hyperlink r:id="rId240" w:history="1">
        <w:r w:rsidRPr="00DA574D">
          <w:rPr>
            <w:rStyle w:val="a7"/>
            <w:rFonts w:eastAsia="Calibri"/>
            <w:lang w:val="en-US"/>
          </w:rPr>
          <w:t>https</w:t>
        </w:r>
        <w:r w:rsidRPr="00DA574D">
          <w:rPr>
            <w:rStyle w:val="a7"/>
            <w:rFonts w:eastAsia="Calibri"/>
          </w:rPr>
          <w:t>://</w:t>
        </w:r>
        <w:r w:rsidRPr="00DA574D">
          <w:rPr>
            <w:rStyle w:val="a7"/>
            <w:rFonts w:eastAsia="Calibri"/>
            <w:lang w:val="en-US"/>
          </w:rPr>
          <w:t>torgi</w:t>
        </w:r>
        <w:r w:rsidRPr="00DA574D">
          <w:rPr>
            <w:rStyle w:val="a7"/>
            <w:rFonts w:eastAsia="Calibri"/>
          </w:rPr>
          <w:t>.</w:t>
        </w:r>
        <w:r w:rsidRPr="00DA574D">
          <w:rPr>
            <w:rStyle w:val="a7"/>
            <w:rFonts w:eastAsia="Calibri"/>
            <w:lang w:val="en-US"/>
          </w:rPr>
          <w:t>gov</w:t>
        </w:r>
        <w:r w:rsidRPr="00DA574D">
          <w:rPr>
            <w:rStyle w:val="a7"/>
            <w:rFonts w:eastAsia="Calibri"/>
          </w:rPr>
          <w:t>.</w:t>
        </w:r>
        <w:r w:rsidRPr="00DA574D">
          <w:rPr>
            <w:rStyle w:val="a7"/>
            <w:rFonts w:eastAsia="Calibri"/>
            <w:lang w:val="en-US"/>
          </w:rPr>
          <w:t>ru</w:t>
        </w:r>
      </w:hyperlink>
      <w:r w:rsidRPr="00DA574D">
        <w:t xml:space="preserve">, на официальной странице Ольховского муниципального района на официальном портале Губернатора и Правительства Волгоградской области. В газете Ольховские вести», </w:t>
      </w:r>
      <w:hyperlink r:id="rId241" w:history="1">
        <w:r w:rsidRPr="00DA574D">
          <w:rPr>
            <w:rStyle w:val="a7"/>
            <w:rFonts w:eastAsia="Calibri"/>
            <w:lang w:val="en-US"/>
          </w:rPr>
          <w:t>https</w:t>
        </w:r>
        <w:r w:rsidRPr="00DA574D">
          <w:rPr>
            <w:rStyle w:val="a7"/>
            <w:rFonts w:eastAsia="Calibri"/>
          </w:rPr>
          <w:t>://</w:t>
        </w:r>
        <w:r w:rsidRPr="00DA574D">
          <w:rPr>
            <w:rStyle w:val="a7"/>
            <w:rFonts w:eastAsia="Calibri"/>
            <w:lang w:val="en-US"/>
          </w:rPr>
          <w:t>torgi</w:t>
        </w:r>
        <w:r w:rsidRPr="00DA574D">
          <w:rPr>
            <w:rStyle w:val="a7"/>
            <w:rFonts w:eastAsia="Calibri"/>
          </w:rPr>
          <w:t>.</w:t>
        </w:r>
        <w:r w:rsidRPr="00DA574D">
          <w:rPr>
            <w:rStyle w:val="a7"/>
            <w:rFonts w:eastAsia="Calibri"/>
            <w:lang w:val="en-US"/>
          </w:rPr>
          <w:t>gov</w:t>
        </w:r>
        <w:r w:rsidRPr="00DA574D">
          <w:rPr>
            <w:rStyle w:val="a7"/>
            <w:rFonts w:eastAsia="Calibri"/>
          </w:rPr>
          <w:t>.</w:t>
        </w:r>
        <w:r w:rsidRPr="00DA574D">
          <w:rPr>
            <w:rStyle w:val="a7"/>
            <w:rFonts w:eastAsia="Calibri"/>
            <w:lang w:val="en-US"/>
          </w:rPr>
          <w:t>ru</w:t>
        </w:r>
      </w:hyperlink>
      <w:r w:rsidRPr="00DA574D">
        <w:t xml:space="preserve">, на официальной странице Ольховского муниципального района на официальном портале Губернатора и Правительства Волгоградской области информация опубликовывается бесплатно, а для опубликования в газете «Волгоградская правда» необходимы денежные средства. Согласно прайс – листу стоимость информационных сообщений в рубрике «Объявления и извещения» – 80 руб. за 1 кв. см. (цены </w:t>
      </w:r>
      <w:smartTag w:uri="urn:schemas-microsoft-com:office:smarttags" w:element="metricconverter">
        <w:smartTagPr>
          <w:attr w:name="ProductID" w:val="2017 г"/>
        </w:smartTagPr>
        <w:r w:rsidRPr="00DA574D">
          <w:t>2017 г</w:t>
        </w:r>
      </w:smartTag>
      <w:r w:rsidRPr="00DA574D">
        <w:t>.)</w:t>
      </w:r>
    </w:p>
    <w:p w:rsidR="00B22099" w:rsidRPr="00DA574D" w:rsidRDefault="00B22099" w:rsidP="00B22099">
      <w:pPr>
        <w:widowControl w:val="0"/>
        <w:suppressLineNumbers/>
        <w:suppressAutoHyphens/>
        <w:jc w:val="both"/>
      </w:pPr>
      <w:r w:rsidRPr="00DA574D">
        <w:t xml:space="preserve">       8. Подготовка технического задания для организации и проведения конкурсных процедур  на заключение  муниципального контракта для размещения объявления в газете «Волгоградская правда» - подготовка информационного сообщения о наличии свободных земельных участков, находящихся в собственности Ольховского муниципального района Волгоградской области, передаваемых в аренду с указанием основных характеристик:  местоположения, площади, вида разрешенного использования, категории земель на котором находиться земельный участок.</w:t>
      </w:r>
    </w:p>
    <w:p w:rsidR="00B22099" w:rsidRPr="00DA574D" w:rsidRDefault="00B22099" w:rsidP="00B22099">
      <w:pPr>
        <w:snapToGrid w:val="0"/>
        <w:jc w:val="both"/>
      </w:pPr>
      <w:r w:rsidRPr="00DA574D">
        <w:t xml:space="preserve">       9. Проведение конкурсных процедур на заключение муниципального контракта для размещения информационных сообщений в газете «Волгоградская правда».- размещение контракта на сайте и все процедуры необходимые для заключения контракта в соответствии с Федеральным законом « О контрактной системе в сфере закупок товаров, работ, услуг для обеспечения государственных и муниципальных нужд» от 05.04.2013 г. № 44-ФЗ. </w:t>
      </w:r>
    </w:p>
    <w:p w:rsidR="00B22099" w:rsidRPr="00DA574D" w:rsidRDefault="00B22099" w:rsidP="00B22099">
      <w:pPr>
        <w:widowControl w:val="0"/>
        <w:suppressLineNumbers/>
        <w:suppressAutoHyphens/>
        <w:jc w:val="both"/>
      </w:pPr>
      <w:r w:rsidRPr="00DA574D">
        <w:t xml:space="preserve">         10. Опубликование информационных сообщений в газете «Волгоградская правда», «Ольховские вести», </w:t>
      </w:r>
      <w:hyperlink r:id="rId242" w:history="1">
        <w:r w:rsidRPr="00DA574D">
          <w:rPr>
            <w:rStyle w:val="a7"/>
            <w:rFonts w:eastAsia="Calibri"/>
            <w:lang w:val="en-US"/>
          </w:rPr>
          <w:t>https</w:t>
        </w:r>
        <w:r w:rsidRPr="00DA574D">
          <w:rPr>
            <w:rStyle w:val="a7"/>
            <w:rFonts w:eastAsia="Calibri"/>
          </w:rPr>
          <w:t>://</w:t>
        </w:r>
        <w:r w:rsidRPr="00DA574D">
          <w:rPr>
            <w:rStyle w:val="a7"/>
            <w:rFonts w:eastAsia="Calibri"/>
            <w:lang w:val="en-US"/>
          </w:rPr>
          <w:t>torgi</w:t>
        </w:r>
        <w:r w:rsidRPr="00DA574D">
          <w:rPr>
            <w:rStyle w:val="a7"/>
            <w:rFonts w:eastAsia="Calibri"/>
          </w:rPr>
          <w:t>.</w:t>
        </w:r>
        <w:r w:rsidRPr="00DA574D">
          <w:rPr>
            <w:rStyle w:val="a7"/>
            <w:rFonts w:eastAsia="Calibri"/>
            <w:lang w:val="en-US"/>
          </w:rPr>
          <w:t>gov</w:t>
        </w:r>
        <w:r w:rsidRPr="00DA574D">
          <w:rPr>
            <w:rStyle w:val="a7"/>
            <w:rFonts w:eastAsia="Calibri"/>
          </w:rPr>
          <w:t>.</w:t>
        </w:r>
        <w:r w:rsidRPr="00DA574D">
          <w:rPr>
            <w:rStyle w:val="a7"/>
            <w:rFonts w:eastAsia="Calibri"/>
            <w:lang w:val="en-US"/>
          </w:rPr>
          <w:t>ru</w:t>
        </w:r>
      </w:hyperlink>
      <w:r w:rsidRPr="00DA574D">
        <w:t>, на официальной странице Ольховского муниципального района на официальном портале Губернатора и Правительства Волгоградской области – соблюдение прозрачности и публичности в сфере земельных отношений.</w:t>
      </w:r>
    </w:p>
    <w:p w:rsidR="00B22099" w:rsidRPr="00DA574D" w:rsidRDefault="00B22099" w:rsidP="00B22099">
      <w:pPr>
        <w:pStyle w:val="ConsPlusNormal"/>
        <w:jc w:val="both"/>
        <w:rPr>
          <w:rFonts w:ascii="Times New Roman" w:hAnsi="Times New Roman" w:cs="Times New Roman"/>
          <w:sz w:val="24"/>
          <w:szCs w:val="24"/>
        </w:rPr>
      </w:pPr>
      <w:r w:rsidRPr="00DA574D">
        <w:rPr>
          <w:rFonts w:ascii="Times New Roman" w:hAnsi="Times New Roman" w:cs="Times New Roman"/>
          <w:sz w:val="24"/>
          <w:szCs w:val="24"/>
        </w:rPr>
        <w:t xml:space="preserve">         11. Прием заявлений от граждан, желающих заключить договора аренды на земельные участки – соответствии с Земельным кодексом РФ от 136 – ФЗ от 25.10.2001 г. заявления от граждан принимаются в течении 6 месяцев со дня опубликования информационных сообщений о наличии свободных земельных участков, находящихся в собственности Ольховского муниципального района Волгоградской области, передаваемых в аренду. По истечении указанного срока с заинтересованными лицами заключаются договора аренды.         </w:t>
      </w:r>
    </w:p>
    <w:p w:rsidR="00B22099" w:rsidRPr="00DA574D" w:rsidRDefault="00B22099" w:rsidP="00B22099">
      <w:pPr>
        <w:pStyle w:val="Textbody"/>
        <w:spacing w:after="0"/>
        <w:ind w:firstLine="709"/>
        <w:jc w:val="both"/>
        <w:rPr>
          <w:rFonts w:cs="Times New Roman"/>
        </w:rPr>
      </w:pPr>
      <w:r w:rsidRPr="00DA574D">
        <w:rPr>
          <w:rFonts w:cs="Times New Roman"/>
        </w:rPr>
        <w:t>Перечень мероприятий муниципальной программы Администрации Ольховского муниципального района Волгоградской области указан в Таблица №2.</w:t>
      </w:r>
    </w:p>
    <w:p w:rsidR="00B22099" w:rsidRPr="00DA574D" w:rsidRDefault="00B22099" w:rsidP="00B22099">
      <w:pPr>
        <w:pStyle w:val="Textbody"/>
        <w:spacing w:after="0"/>
        <w:ind w:firstLine="709"/>
        <w:jc w:val="both"/>
        <w:rPr>
          <w:rFonts w:cs="Times New Roman"/>
        </w:rPr>
      </w:pPr>
    </w:p>
    <w:p w:rsidR="00B22099" w:rsidRPr="00DA574D" w:rsidRDefault="00B22099" w:rsidP="00B22099">
      <w:pPr>
        <w:pStyle w:val="Textbody"/>
        <w:spacing w:after="0"/>
        <w:ind w:firstLine="709"/>
        <w:jc w:val="center"/>
        <w:rPr>
          <w:rFonts w:cs="Times New Roman"/>
          <w:b/>
        </w:rPr>
      </w:pPr>
      <w:r w:rsidRPr="00DA574D">
        <w:rPr>
          <w:rFonts w:cs="Times New Roman"/>
          <w:b/>
        </w:rPr>
        <w:t>Раздел 5. Прогноз сводных показателей муниципальных заданий в рамках реализации муниципальной программы.</w:t>
      </w:r>
    </w:p>
    <w:p w:rsidR="00B22099" w:rsidRPr="00DA574D" w:rsidRDefault="00B22099" w:rsidP="00B22099">
      <w:pPr>
        <w:pStyle w:val="Textbody"/>
        <w:spacing w:after="0"/>
        <w:ind w:firstLine="709"/>
        <w:rPr>
          <w:rFonts w:cs="Times New Roman"/>
        </w:rPr>
      </w:pPr>
    </w:p>
    <w:p w:rsidR="00B22099" w:rsidRPr="00DA574D" w:rsidRDefault="00B22099" w:rsidP="00B22099">
      <w:pPr>
        <w:pStyle w:val="ConsPlusNormal"/>
        <w:ind w:firstLine="540"/>
        <w:jc w:val="both"/>
        <w:rPr>
          <w:rFonts w:ascii="Times New Roman" w:hAnsi="Times New Roman" w:cs="Times New Roman"/>
          <w:sz w:val="24"/>
          <w:szCs w:val="24"/>
        </w:rPr>
      </w:pPr>
      <w:r w:rsidRPr="00DA574D">
        <w:rPr>
          <w:rFonts w:ascii="Times New Roman" w:hAnsi="Times New Roman" w:cs="Times New Roman"/>
          <w:sz w:val="24"/>
          <w:szCs w:val="24"/>
        </w:rPr>
        <w:t>В рамках выполнения муниципальной  программы «</w:t>
      </w:r>
      <w:r w:rsidRPr="00DA574D">
        <w:rPr>
          <w:rFonts w:ascii="Times New Roman" w:hAnsi="Times New Roman" w:cs="Times New Roman"/>
          <w:color w:val="000000"/>
          <w:sz w:val="24"/>
          <w:szCs w:val="24"/>
        </w:rPr>
        <w:t>Межевание земельных участков на территории Ольховского муниципального района Волгоградской области  на 2018 – 2020 годы</w:t>
      </w:r>
      <w:r w:rsidRPr="00DA574D">
        <w:rPr>
          <w:rFonts w:ascii="Times New Roman" w:hAnsi="Times New Roman" w:cs="Times New Roman"/>
          <w:sz w:val="24"/>
          <w:szCs w:val="24"/>
        </w:rPr>
        <w:t xml:space="preserve">»  не оказываются (выполняются) муниципальные услуги (работы) муниципальными учреждениями Ольховского муниципального района Волгоградской области юридическим и (или) физическим лицам. </w:t>
      </w:r>
    </w:p>
    <w:p w:rsidR="00B22099" w:rsidRPr="00DA574D" w:rsidRDefault="00B22099" w:rsidP="00B22099">
      <w:pPr>
        <w:pStyle w:val="ConsPlusNormal"/>
        <w:ind w:firstLine="540"/>
        <w:jc w:val="both"/>
        <w:rPr>
          <w:rFonts w:ascii="Times New Roman" w:hAnsi="Times New Roman" w:cs="Times New Roman"/>
          <w:sz w:val="24"/>
          <w:szCs w:val="24"/>
        </w:rPr>
      </w:pPr>
      <w:r w:rsidRPr="00DA574D">
        <w:rPr>
          <w:rFonts w:ascii="Times New Roman" w:hAnsi="Times New Roman" w:cs="Times New Roman"/>
          <w:sz w:val="24"/>
          <w:szCs w:val="24"/>
        </w:rPr>
        <w:t xml:space="preserve">В связи с вышеуказанным в данном разделе невозможно предоставить прогноз сводных показателей муниципальных заданий и дополнить его приложением к муниципальной программе "Прогноз сводных показателей муниципальных заданий на </w:t>
      </w:r>
      <w:r w:rsidRPr="00DA574D">
        <w:rPr>
          <w:rFonts w:ascii="Times New Roman" w:hAnsi="Times New Roman" w:cs="Times New Roman"/>
          <w:sz w:val="24"/>
          <w:szCs w:val="24"/>
        </w:rPr>
        <w:lastRenderedPageBreak/>
        <w:t>оказание муниципальных услуг (выполнение работ) муниципальными учреждениями Ольховского муниципального района Волгоградской области по муниципальной программе  Администрации Ольховского муниципального района Волгоградской области" по утвержденной форме.</w:t>
      </w:r>
    </w:p>
    <w:p w:rsidR="00B22099" w:rsidRPr="00DA574D" w:rsidRDefault="00B22099" w:rsidP="00B22099">
      <w:pPr>
        <w:pStyle w:val="Textbody"/>
        <w:spacing w:after="0"/>
        <w:ind w:firstLine="709"/>
        <w:jc w:val="center"/>
        <w:rPr>
          <w:rFonts w:cs="Times New Roman"/>
          <w:b/>
        </w:rPr>
      </w:pPr>
    </w:p>
    <w:p w:rsidR="00B22099" w:rsidRPr="00DA574D" w:rsidRDefault="00B22099" w:rsidP="00B22099">
      <w:pPr>
        <w:pStyle w:val="Textbody"/>
        <w:spacing w:after="0"/>
        <w:ind w:firstLine="709"/>
        <w:jc w:val="center"/>
        <w:rPr>
          <w:rFonts w:cs="Times New Roman"/>
          <w:b/>
        </w:rPr>
      </w:pPr>
      <w:r w:rsidRPr="00DA574D">
        <w:rPr>
          <w:rFonts w:cs="Times New Roman"/>
          <w:b/>
        </w:rPr>
        <w:t xml:space="preserve">Раздел 6. </w:t>
      </w:r>
      <w:r w:rsidRPr="00DA574D">
        <w:rPr>
          <w:rFonts w:cs="Times New Roman"/>
        </w:rPr>
        <w:t xml:space="preserve"> </w:t>
      </w:r>
      <w:r w:rsidRPr="00DA574D">
        <w:rPr>
          <w:rFonts w:cs="Times New Roman"/>
          <w:b/>
        </w:rPr>
        <w:t>Обоснование объема финансовых ресурсов, необходимых для реализации муниципальной программы.</w:t>
      </w:r>
    </w:p>
    <w:p w:rsidR="00B22099" w:rsidRPr="00DA574D" w:rsidRDefault="00B22099" w:rsidP="00B22099">
      <w:pPr>
        <w:pStyle w:val="Textbody"/>
        <w:spacing w:after="0"/>
        <w:jc w:val="both"/>
        <w:rPr>
          <w:rFonts w:cs="Times New Roman"/>
        </w:rPr>
      </w:pPr>
      <w:r w:rsidRPr="00DA574D">
        <w:rPr>
          <w:rFonts w:cs="Times New Roman"/>
        </w:rPr>
        <w:t xml:space="preserve">      Ресурсное обеспечение  муниципальной программы Администрации Ольховского муниципального района Волгоградской области только за счет средств местного бюджета, без привлечения средств из других источников финансирования Таблица № 5.</w:t>
      </w:r>
    </w:p>
    <w:p w:rsidR="00B22099" w:rsidRPr="00DA574D" w:rsidRDefault="00B22099" w:rsidP="00B22099">
      <w:pPr>
        <w:pStyle w:val="Textbody"/>
        <w:spacing w:after="0"/>
        <w:ind w:firstLine="709"/>
        <w:rPr>
          <w:rFonts w:cs="Times New Roman"/>
        </w:rPr>
      </w:pPr>
      <w:r w:rsidRPr="00DA574D">
        <w:rPr>
          <w:rFonts w:cs="Times New Roman"/>
        </w:rPr>
        <w:t>Программа рассчитана на выполнение в три этапа в течение 2018 - 2020 годов:</w:t>
      </w:r>
    </w:p>
    <w:p w:rsidR="00B22099" w:rsidRPr="00DA574D" w:rsidRDefault="00B22099" w:rsidP="00B22099">
      <w:pPr>
        <w:suppressLineNumbers/>
        <w:suppressAutoHyphens/>
      </w:pPr>
      <w:r w:rsidRPr="00DA574D">
        <w:tab/>
        <w:t>1-й этап – 2018 год;</w:t>
      </w:r>
    </w:p>
    <w:p w:rsidR="00B22099" w:rsidRPr="00DA574D" w:rsidRDefault="00B22099" w:rsidP="00B22099">
      <w:pPr>
        <w:suppressLineNumbers/>
        <w:suppressAutoHyphens/>
      </w:pPr>
      <w:r w:rsidRPr="00DA574D">
        <w:tab/>
        <w:t>2-й этап – 2019 год;</w:t>
      </w:r>
    </w:p>
    <w:p w:rsidR="00B22099" w:rsidRPr="00DA574D" w:rsidRDefault="00B22099" w:rsidP="00B22099">
      <w:pPr>
        <w:suppressLineNumbers/>
        <w:suppressAutoHyphens/>
      </w:pPr>
      <w:r w:rsidRPr="00DA574D">
        <w:tab/>
        <w:t>3-й этап – 2020 год.</w:t>
      </w:r>
    </w:p>
    <w:p w:rsidR="00B22099" w:rsidRPr="00DA574D" w:rsidRDefault="00B22099" w:rsidP="00B22099">
      <w:pPr>
        <w:suppressLineNumbers/>
        <w:suppressAutoHyphens/>
        <w:snapToGrid w:val="0"/>
        <w:ind w:firstLine="601"/>
        <w:jc w:val="both"/>
      </w:pPr>
      <w:r w:rsidRPr="00DA574D">
        <w:t>Общий объём финансового обеспечения рассчитывается исходя из средней стоимости выполнения комплекса работ по формированию и постановке на государственный кадастровый учет одного земельного участка:</w:t>
      </w:r>
    </w:p>
    <w:p w:rsidR="00B22099" w:rsidRPr="00DA574D" w:rsidRDefault="00B22099" w:rsidP="00B22099">
      <w:pPr>
        <w:suppressLineNumbers/>
        <w:suppressAutoHyphens/>
        <w:snapToGrid w:val="0"/>
        <w:ind w:firstLine="601"/>
        <w:jc w:val="both"/>
        <w:rPr>
          <w:b/>
        </w:rPr>
      </w:pPr>
      <w:r w:rsidRPr="00DA574D">
        <w:rPr>
          <w:b/>
        </w:rPr>
        <w:t>Обоснование объема финансового обеспечения межевания земельных участков (без учета уровня инфляции):</w:t>
      </w:r>
    </w:p>
    <w:p w:rsidR="00B22099" w:rsidRPr="00DA574D" w:rsidRDefault="00B22099" w:rsidP="00B22099">
      <w:pPr>
        <w:suppressLineNumbers/>
        <w:suppressAutoHyphens/>
        <w:snapToGrid w:val="0"/>
        <w:ind w:firstLine="601"/>
        <w:jc w:val="both"/>
        <w:rPr>
          <w:u w:val="single"/>
        </w:rPr>
      </w:pPr>
      <w:r w:rsidRPr="00DA574D">
        <w:t xml:space="preserve">- при средней стоимости выполнения кадастровых работ  400 рублей за </w:t>
      </w:r>
      <w:smartTag w:uri="urn:schemas-microsoft-com:office:smarttags" w:element="metricconverter">
        <w:smartTagPr>
          <w:attr w:name="ProductID" w:val="1 га"/>
        </w:smartTagPr>
        <w:r w:rsidRPr="00DA574D">
          <w:t>1 га</w:t>
        </w:r>
      </w:smartTag>
      <w:r w:rsidRPr="00DA574D">
        <w:t xml:space="preserve"> (10 000 кв.м.), составит 2 692,7 тыс. </w:t>
      </w:r>
      <w:r w:rsidRPr="00DA574D">
        <w:rPr>
          <w:u w:val="single"/>
        </w:rPr>
        <w:t>руб. в ценах 2017 года.</w:t>
      </w:r>
    </w:p>
    <w:p w:rsidR="00B22099" w:rsidRPr="00DA574D" w:rsidRDefault="00B22099" w:rsidP="00B22099">
      <w:pPr>
        <w:suppressLineNumbers/>
        <w:suppressAutoHyphens/>
        <w:snapToGrid w:val="0"/>
        <w:ind w:firstLine="601"/>
        <w:jc w:val="both"/>
      </w:pPr>
      <w:r w:rsidRPr="00DA574D">
        <w:t xml:space="preserve">В 2018 году на межевание земельных участков в административных границах: </w:t>
      </w:r>
    </w:p>
    <w:p w:rsidR="00B22099" w:rsidRPr="00DA574D" w:rsidRDefault="00B22099" w:rsidP="00B22099">
      <w:pPr>
        <w:widowControl w:val="0"/>
        <w:suppressLineNumbers/>
        <w:suppressAutoHyphens/>
        <w:jc w:val="both"/>
      </w:pPr>
      <w:r w:rsidRPr="00DA574D">
        <w:t xml:space="preserve">- Липовского сельского поселения, площадью </w:t>
      </w:r>
      <w:smartTag w:uri="urn:schemas-microsoft-com:office:smarttags" w:element="metricconverter">
        <w:smartTagPr>
          <w:attr w:name="ProductID" w:val="1024 га"/>
        </w:smartTagPr>
        <w:r w:rsidRPr="00DA574D">
          <w:t>1024 га</w:t>
        </w:r>
      </w:smartTag>
      <w:r w:rsidRPr="00DA574D">
        <w:t>;</w:t>
      </w:r>
    </w:p>
    <w:p w:rsidR="00B22099" w:rsidRPr="00DA574D" w:rsidRDefault="00B22099" w:rsidP="00B22099">
      <w:pPr>
        <w:widowControl w:val="0"/>
        <w:suppressLineNumbers/>
        <w:suppressAutoHyphens/>
        <w:jc w:val="both"/>
      </w:pPr>
      <w:r w:rsidRPr="00DA574D">
        <w:t xml:space="preserve">- Нежинского сельского поселения, площадью </w:t>
      </w:r>
      <w:smartTag w:uri="urn:schemas-microsoft-com:office:smarttags" w:element="metricconverter">
        <w:smartTagPr>
          <w:attr w:name="ProductID" w:val="368 га"/>
        </w:smartTagPr>
        <w:r w:rsidRPr="00DA574D">
          <w:t>368 га</w:t>
        </w:r>
      </w:smartTag>
      <w:r w:rsidRPr="00DA574D">
        <w:t>;</w:t>
      </w:r>
    </w:p>
    <w:p w:rsidR="00B22099" w:rsidRPr="00DA574D" w:rsidRDefault="00B22099" w:rsidP="00B22099">
      <w:pPr>
        <w:widowControl w:val="0"/>
        <w:suppressLineNumbers/>
        <w:suppressAutoHyphens/>
        <w:jc w:val="both"/>
      </w:pPr>
      <w:r w:rsidRPr="00DA574D">
        <w:t xml:space="preserve">- Рыбинского сельского поселения, площадью </w:t>
      </w:r>
      <w:smartTag w:uri="urn:schemas-microsoft-com:office:smarttags" w:element="metricconverter">
        <w:smartTagPr>
          <w:attr w:name="ProductID" w:val="178 га"/>
        </w:smartTagPr>
        <w:r w:rsidRPr="00DA574D">
          <w:t>178 га</w:t>
        </w:r>
      </w:smartTag>
      <w:r w:rsidRPr="00DA574D">
        <w:t>;</w:t>
      </w:r>
    </w:p>
    <w:p w:rsidR="00B22099" w:rsidRPr="00DA574D" w:rsidRDefault="00B22099" w:rsidP="00B22099">
      <w:pPr>
        <w:suppressLineNumbers/>
        <w:suppressAutoHyphens/>
        <w:snapToGrid w:val="0"/>
        <w:jc w:val="both"/>
      </w:pPr>
      <w:r w:rsidRPr="00DA574D">
        <w:t xml:space="preserve">Общей площадью </w:t>
      </w:r>
      <w:smartTag w:uri="urn:schemas-microsoft-com:office:smarttags" w:element="metricconverter">
        <w:smartTagPr>
          <w:attr w:name="ProductID" w:val="1570 га"/>
        </w:smartTagPr>
        <w:r w:rsidRPr="00DA574D">
          <w:t>1570 га</w:t>
        </w:r>
      </w:smartTag>
      <w:r w:rsidRPr="00DA574D">
        <w:t xml:space="preserve"> необходимо 628  тыс. руб.,</w:t>
      </w:r>
    </w:p>
    <w:p w:rsidR="00B22099" w:rsidRPr="00DA574D" w:rsidRDefault="00B22099" w:rsidP="00B22099">
      <w:pPr>
        <w:widowControl w:val="0"/>
        <w:suppressLineNumbers/>
        <w:suppressAutoHyphens/>
        <w:jc w:val="both"/>
      </w:pPr>
      <w:r w:rsidRPr="00DA574D">
        <w:t xml:space="preserve">         В 2019 году  на межевание земельных участков в административных границах: </w:t>
      </w:r>
    </w:p>
    <w:p w:rsidR="00B22099" w:rsidRPr="00DA574D" w:rsidRDefault="00B22099" w:rsidP="00B22099">
      <w:pPr>
        <w:widowControl w:val="0"/>
        <w:suppressLineNumbers/>
        <w:suppressAutoHyphens/>
        <w:jc w:val="both"/>
      </w:pPr>
      <w:r w:rsidRPr="00DA574D">
        <w:t xml:space="preserve">- Киреевского сельского поселения, площадью </w:t>
      </w:r>
      <w:smartTag w:uri="urn:schemas-microsoft-com:office:smarttags" w:element="metricconverter">
        <w:smartTagPr>
          <w:attr w:name="ProductID" w:val="198 га"/>
        </w:smartTagPr>
        <w:r w:rsidRPr="00DA574D">
          <w:t>198 га</w:t>
        </w:r>
      </w:smartTag>
      <w:r w:rsidRPr="00DA574D">
        <w:t>;</w:t>
      </w:r>
    </w:p>
    <w:p w:rsidR="00B22099" w:rsidRPr="00DA574D" w:rsidRDefault="00B22099" w:rsidP="00B22099">
      <w:pPr>
        <w:widowControl w:val="0"/>
        <w:suppressLineNumbers/>
        <w:suppressAutoHyphens/>
        <w:jc w:val="both"/>
      </w:pPr>
      <w:r w:rsidRPr="00DA574D">
        <w:t xml:space="preserve">- Гуровского сельского поселения, площадью </w:t>
      </w:r>
      <w:smartTag w:uri="urn:schemas-microsoft-com:office:smarttags" w:element="metricconverter">
        <w:smartTagPr>
          <w:attr w:name="ProductID" w:val="1202,4 га"/>
        </w:smartTagPr>
        <w:r w:rsidRPr="00DA574D">
          <w:t>1202,4 га</w:t>
        </w:r>
      </w:smartTag>
      <w:r w:rsidRPr="00DA574D">
        <w:t>;</w:t>
      </w:r>
    </w:p>
    <w:p w:rsidR="00B22099" w:rsidRPr="00DA574D" w:rsidRDefault="00B22099" w:rsidP="00B22099">
      <w:pPr>
        <w:suppressLineNumbers/>
        <w:suppressAutoHyphens/>
        <w:snapToGrid w:val="0"/>
        <w:jc w:val="both"/>
      </w:pPr>
      <w:r w:rsidRPr="00DA574D">
        <w:t xml:space="preserve">-Зензеватского сельского поселения, площадью  </w:t>
      </w:r>
      <w:smartTag w:uri="urn:schemas-microsoft-com:office:smarttags" w:element="metricconverter">
        <w:smartTagPr>
          <w:attr w:name="ProductID" w:val="704,2 га"/>
        </w:smartTagPr>
        <w:r w:rsidRPr="00DA574D">
          <w:t>704,2 га</w:t>
        </w:r>
      </w:smartTag>
      <w:r w:rsidRPr="00DA574D">
        <w:t>;</w:t>
      </w:r>
    </w:p>
    <w:p w:rsidR="00B22099" w:rsidRPr="00DA574D" w:rsidRDefault="00B22099" w:rsidP="00B22099">
      <w:pPr>
        <w:suppressLineNumbers/>
        <w:suppressAutoHyphens/>
        <w:snapToGrid w:val="0"/>
        <w:jc w:val="both"/>
      </w:pPr>
      <w:r w:rsidRPr="00DA574D">
        <w:t xml:space="preserve">Общей площадью </w:t>
      </w:r>
      <w:smartTag w:uri="urn:schemas-microsoft-com:office:smarttags" w:element="metricconverter">
        <w:smartTagPr>
          <w:attr w:name="ProductID" w:val="2104,6 га"/>
        </w:smartTagPr>
        <w:r w:rsidRPr="00DA574D">
          <w:t>2104,6 га</w:t>
        </w:r>
      </w:smartTag>
      <w:r w:rsidRPr="00DA574D">
        <w:t xml:space="preserve"> необходимо  841,9 тыс. руб.,</w:t>
      </w:r>
    </w:p>
    <w:p w:rsidR="00B22099" w:rsidRPr="00DA574D" w:rsidRDefault="00B22099" w:rsidP="00B22099">
      <w:pPr>
        <w:widowControl w:val="0"/>
        <w:suppressLineNumbers/>
        <w:suppressAutoHyphens/>
        <w:jc w:val="both"/>
      </w:pPr>
      <w:r w:rsidRPr="00DA574D">
        <w:t xml:space="preserve">              В 2020 году на межевание земельных участков в административных границах: </w:t>
      </w:r>
    </w:p>
    <w:p w:rsidR="00B22099" w:rsidRPr="00DA574D" w:rsidRDefault="00B22099" w:rsidP="00B22099">
      <w:pPr>
        <w:widowControl w:val="0"/>
        <w:suppressLineNumbers/>
        <w:suppressAutoHyphens/>
        <w:jc w:val="both"/>
      </w:pPr>
      <w:r w:rsidRPr="00DA574D">
        <w:t xml:space="preserve">- Солодчинского сельского поселения, площадью  </w:t>
      </w:r>
      <w:smartTag w:uri="urn:schemas-microsoft-com:office:smarttags" w:element="metricconverter">
        <w:smartTagPr>
          <w:attr w:name="ProductID" w:val="382,1 га"/>
        </w:smartTagPr>
        <w:r w:rsidRPr="00DA574D">
          <w:t>382,1 га</w:t>
        </w:r>
      </w:smartTag>
      <w:r w:rsidRPr="00DA574D">
        <w:t>;</w:t>
      </w:r>
    </w:p>
    <w:p w:rsidR="00B22099" w:rsidRPr="00DA574D" w:rsidRDefault="00B22099" w:rsidP="00B22099">
      <w:pPr>
        <w:widowControl w:val="0"/>
        <w:suppressLineNumbers/>
        <w:suppressAutoHyphens/>
        <w:jc w:val="both"/>
      </w:pPr>
      <w:r w:rsidRPr="00DA574D">
        <w:t xml:space="preserve">- Каменнобродского сельского поселения, площадью  </w:t>
      </w:r>
      <w:smartTag w:uri="urn:schemas-microsoft-com:office:smarttags" w:element="metricconverter">
        <w:smartTagPr>
          <w:attr w:name="ProductID" w:val="2361 га"/>
        </w:smartTagPr>
        <w:r w:rsidRPr="00DA574D">
          <w:t>2361 га</w:t>
        </w:r>
      </w:smartTag>
      <w:r w:rsidRPr="00DA574D">
        <w:t>;</w:t>
      </w:r>
    </w:p>
    <w:p w:rsidR="00B22099" w:rsidRPr="00DA574D" w:rsidRDefault="00B22099" w:rsidP="00B22099">
      <w:pPr>
        <w:widowControl w:val="0"/>
        <w:suppressLineNumbers/>
        <w:suppressAutoHyphens/>
        <w:jc w:val="both"/>
      </w:pPr>
      <w:r w:rsidRPr="00DA574D">
        <w:t xml:space="preserve">- Ольховского сельского поселения, площадью </w:t>
      </w:r>
      <w:smartTag w:uri="urn:schemas-microsoft-com:office:smarttags" w:element="metricconverter">
        <w:smartTagPr>
          <w:attr w:name="ProductID" w:val="314 га"/>
        </w:smartTagPr>
        <w:r w:rsidRPr="00DA574D">
          <w:t>314 га</w:t>
        </w:r>
      </w:smartTag>
      <w:r w:rsidRPr="00DA574D">
        <w:t xml:space="preserve">. </w:t>
      </w:r>
    </w:p>
    <w:p w:rsidR="00B22099" w:rsidRPr="00DA574D" w:rsidRDefault="00B22099" w:rsidP="00B22099">
      <w:pPr>
        <w:widowControl w:val="0"/>
        <w:suppressLineNumbers/>
        <w:suppressAutoHyphens/>
        <w:jc w:val="both"/>
      </w:pPr>
      <w:r w:rsidRPr="00DA574D">
        <w:t xml:space="preserve">Общей площадью </w:t>
      </w:r>
      <w:smartTag w:uri="urn:schemas-microsoft-com:office:smarttags" w:element="metricconverter">
        <w:smartTagPr>
          <w:attr w:name="ProductID" w:val="3057,1 га"/>
        </w:smartTagPr>
        <w:r w:rsidRPr="00DA574D">
          <w:t>3057,1 га</w:t>
        </w:r>
      </w:smartTag>
      <w:r w:rsidRPr="00DA574D">
        <w:t xml:space="preserve"> необходимо 1222,8 тыс. руб.</w:t>
      </w:r>
    </w:p>
    <w:p w:rsidR="00B22099" w:rsidRPr="00DA574D" w:rsidRDefault="00B22099" w:rsidP="00B22099">
      <w:pPr>
        <w:jc w:val="both"/>
        <w:rPr>
          <w:b/>
        </w:rPr>
      </w:pPr>
      <w:r w:rsidRPr="00DA574D">
        <w:rPr>
          <w:b/>
        </w:rPr>
        <w:t xml:space="preserve">    На финансирование опубликования информационных сообщений в газете «Волгоградская правда» в среднем требуется 30 000 руб.:</w:t>
      </w:r>
    </w:p>
    <w:p w:rsidR="00B22099" w:rsidRPr="00DA574D" w:rsidRDefault="00B22099" w:rsidP="00B22099">
      <w:pPr>
        <w:jc w:val="both"/>
      </w:pPr>
      <w:r w:rsidRPr="00DA574D">
        <w:t xml:space="preserve">     Согласно прайс – листу, стоимость информационных сообщений в рубрике «Объявления и извещения» – 80 руб. за 1 кв. см. (цены </w:t>
      </w:r>
      <w:smartTag w:uri="urn:schemas-microsoft-com:office:smarttags" w:element="metricconverter">
        <w:smartTagPr>
          <w:attr w:name="ProductID" w:val="2017 г"/>
        </w:smartTagPr>
        <w:r w:rsidRPr="00DA574D">
          <w:t>2017 г</w:t>
        </w:r>
      </w:smartTag>
      <w:r w:rsidRPr="00DA574D">
        <w:t>.)</w:t>
      </w:r>
    </w:p>
    <w:p w:rsidR="00B22099" w:rsidRPr="00DA574D" w:rsidRDefault="00B22099" w:rsidP="00B22099">
      <w:pPr>
        <w:suppressLineNumbers/>
        <w:suppressAutoHyphens/>
        <w:snapToGrid w:val="0"/>
        <w:ind w:firstLine="601"/>
        <w:jc w:val="both"/>
      </w:pPr>
      <w:r w:rsidRPr="00DA574D">
        <w:t>2018 год  –   10 тыс. руб.,</w:t>
      </w:r>
    </w:p>
    <w:p w:rsidR="00B22099" w:rsidRPr="00DA574D" w:rsidRDefault="00B22099" w:rsidP="00B22099">
      <w:pPr>
        <w:suppressLineNumbers/>
        <w:suppressAutoHyphens/>
        <w:snapToGrid w:val="0"/>
        <w:ind w:firstLine="601"/>
        <w:jc w:val="both"/>
      </w:pPr>
      <w:r w:rsidRPr="00DA574D">
        <w:t>2019 год  –   10 тыс. руб.,</w:t>
      </w:r>
    </w:p>
    <w:p w:rsidR="00B22099" w:rsidRPr="00DA574D" w:rsidRDefault="00B22099" w:rsidP="00B22099">
      <w:pPr>
        <w:suppressLineNumbers/>
        <w:suppressAutoHyphens/>
        <w:snapToGrid w:val="0"/>
        <w:ind w:firstLine="601"/>
        <w:jc w:val="both"/>
      </w:pPr>
      <w:r w:rsidRPr="00DA574D">
        <w:lastRenderedPageBreak/>
        <w:t>2020 год  –   10 тыс. руб.</w:t>
      </w:r>
    </w:p>
    <w:p w:rsidR="00B22099" w:rsidRPr="00DA574D" w:rsidRDefault="00B22099" w:rsidP="00B22099">
      <w:pPr>
        <w:suppressLineNumbers/>
        <w:suppressAutoHyphens/>
        <w:snapToGrid w:val="0"/>
        <w:ind w:firstLine="601"/>
        <w:jc w:val="both"/>
      </w:pPr>
      <w:r w:rsidRPr="00DA574D">
        <w:tab/>
        <w:t xml:space="preserve">Всего на реализацию Программы из местного бюджета потребуется, до 2020 года включительно, </w:t>
      </w:r>
      <w:r w:rsidRPr="00DA574D">
        <w:rPr>
          <w:b/>
        </w:rPr>
        <w:t>2 722,7</w:t>
      </w:r>
      <w:r w:rsidRPr="00DA574D">
        <w:rPr>
          <w:b/>
          <w:u w:val="single"/>
        </w:rPr>
        <w:t xml:space="preserve"> руб.</w:t>
      </w:r>
      <w:r w:rsidRPr="00DA574D">
        <w:rPr>
          <w:u w:val="single"/>
        </w:rPr>
        <w:t xml:space="preserve"> в ценах 2017 года</w:t>
      </w:r>
      <w:r w:rsidRPr="00DA574D">
        <w:rPr>
          <w:b/>
          <w:u w:val="single"/>
        </w:rPr>
        <w:t xml:space="preserve">, </w:t>
      </w:r>
      <w:r w:rsidRPr="00DA574D">
        <w:t xml:space="preserve">в том числе </w:t>
      </w:r>
    </w:p>
    <w:p w:rsidR="00B22099" w:rsidRPr="00DA574D" w:rsidRDefault="00B22099" w:rsidP="00B22099">
      <w:pPr>
        <w:suppressLineNumbers/>
        <w:suppressAutoHyphens/>
        <w:snapToGrid w:val="0"/>
        <w:ind w:firstLine="601"/>
        <w:jc w:val="both"/>
      </w:pPr>
      <w:r w:rsidRPr="00DA574D">
        <w:t>2018 год  –   638 тыс. руб.,</w:t>
      </w:r>
    </w:p>
    <w:p w:rsidR="00B22099" w:rsidRPr="00DA574D" w:rsidRDefault="00B22099" w:rsidP="00B22099">
      <w:pPr>
        <w:suppressLineNumbers/>
        <w:suppressAutoHyphens/>
        <w:snapToGrid w:val="0"/>
        <w:ind w:firstLine="601"/>
        <w:jc w:val="both"/>
      </w:pPr>
      <w:r w:rsidRPr="00DA574D">
        <w:t>2019 год  –   851,9 тыс. руб.,</w:t>
      </w:r>
    </w:p>
    <w:p w:rsidR="00B22099" w:rsidRPr="00DA574D" w:rsidRDefault="00B22099" w:rsidP="00B22099">
      <w:pPr>
        <w:suppressLineNumbers/>
        <w:suppressAutoHyphens/>
        <w:snapToGrid w:val="0"/>
        <w:ind w:firstLine="601"/>
        <w:jc w:val="both"/>
        <w:rPr>
          <w:highlight w:val="yellow"/>
        </w:rPr>
      </w:pPr>
      <w:r w:rsidRPr="00DA574D">
        <w:t>2020 год  –   1 232,8 тыс. руб.</w:t>
      </w:r>
    </w:p>
    <w:p w:rsidR="00B22099" w:rsidRPr="00DA574D" w:rsidRDefault="00B22099" w:rsidP="00B22099">
      <w:pPr>
        <w:pStyle w:val="ConsPlusNormal"/>
        <w:ind w:firstLine="540"/>
        <w:jc w:val="both"/>
        <w:rPr>
          <w:rFonts w:ascii="Times New Roman" w:hAnsi="Times New Roman" w:cs="Times New Roman"/>
          <w:sz w:val="24"/>
          <w:szCs w:val="24"/>
        </w:rPr>
      </w:pPr>
      <w:r w:rsidRPr="00DA574D">
        <w:rPr>
          <w:rFonts w:ascii="Times New Roman" w:hAnsi="Times New Roman" w:cs="Times New Roman"/>
          <w:sz w:val="24"/>
          <w:szCs w:val="24"/>
        </w:rPr>
        <w:t>Результаты проведенных работ по межеванию земельных участков, находящихся в собственности Ольховского муниципального района Волгоградской области, приведут к увеличению площади и количества сформированных земельных участков, передаваемых в долгосрочную аренду и увеличению доходной части бюджета Ольховского муниципального района Волгоградской области.</w:t>
      </w:r>
    </w:p>
    <w:p w:rsidR="00B22099" w:rsidRPr="00DA574D" w:rsidRDefault="00B22099" w:rsidP="00B22099">
      <w:pPr>
        <w:pStyle w:val="ConsPlusNormal"/>
        <w:ind w:firstLine="540"/>
        <w:jc w:val="both"/>
        <w:rPr>
          <w:rFonts w:ascii="Times New Roman" w:hAnsi="Times New Roman" w:cs="Times New Roman"/>
          <w:sz w:val="24"/>
          <w:szCs w:val="24"/>
        </w:rPr>
      </w:pPr>
      <w:r w:rsidRPr="00DA574D">
        <w:rPr>
          <w:rFonts w:ascii="Times New Roman" w:hAnsi="Times New Roman" w:cs="Times New Roman"/>
          <w:sz w:val="24"/>
          <w:szCs w:val="24"/>
        </w:rPr>
        <w:t xml:space="preserve">В среднем в </w:t>
      </w:r>
      <w:smartTag w:uri="urn:schemas-microsoft-com:office:smarttags" w:element="metricconverter">
        <w:smartTagPr>
          <w:attr w:name="ProductID" w:val="2017 г"/>
        </w:smartTagPr>
        <w:r w:rsidRPr="00DA574D">
          <w:rPr>
            <w:rFonts w:ascii="Times New Roman" w:hAnsi="Times New Roman" w:cs="Times New Roman"/>
            <w:sz w:val="24"/>
            <w:szCs w:val="24"/>
          </w:rPr>
          <w:t>2017 г</w:t>
        </w:r>
      </w:smartTag>
      <w:r w:rsidRPr="00DA574D">
        <w:rPr>
          <w:rFonts w:ascii="Times New Roman" w:hAnsi="Times New Roman" w:cs="Times New Roman"/>
          <w:sz w:val="24"/>
          <w:szCs w:val="24"/>
        </w:rPr>
        <w:t xml:space="preserve">. арендная плата составляет 500 руб. за </w:t>
      </w:r>
      <w:smartTag w:uri="urn:schemas-microsoft-com:office:smarttags" w:element="metricconverter">
        <w:smartTagPr>
          <w:attr w:name="ProductID" w:val="1 га"/>
        </w:smartTagPr>
        <w:r w:rsidRPr="00DA574D">
          <w:rPr>
            <w:rFonts w:ascii="Times New Roman" w:hAnsi="Times New Roman" w:cs="Times New Roman"/>
            <w:sz w:val="24"/>
            <w:szCs w:val="24"/>
          </w:rPr>
          <w:t>1 га</w:t>
        </w:r>
      </w:smartTag>
      <w:r w:rsidRPr="00DA574D">
        <w:rPr>
          <w:rFonts w:ascii="Times New Roman" w:hAnsi="Times New Roman" w:cs="Times New Roman"/>
          <w:sz w:val="24"/>
          <w:szCs w:val="24"/>
        </w:rPr>
        <w:t xml:space="preserve"> площади земельного участка из земель сельскохозяйственного назначения. После проведения работ по формированию и уточнению границ земельных участков, постановки на кадастровый учет, опубликования информационных сообщений о передаче земельных участков, находящихся в собственности Ольховского муниципального района Волгоградской области в аренду будут включены в оборот </w:t>
      </w:r>
      <w:smartTag w:uri="urn:schemas-microsoft-com:office:smarttags" w:element="metricconverter">
        <w:smartTagPr>
          <w:attr w:name="ProductID" w:val="3284,6 га"/>
        </w:smartTagPr>
        <w:r w:rsidRPr="00DA574D">
          <w:rPr>
            <w:rFonts w:ascii="Times New Roman" w:hAnsi="Times New Roman" w:cs="Times New Roman"/>
            <w:sz w:val="24"/>
            <w:szCs w:val="24"/>
          </w:rPr>
          <w:t>3284,6 га</w:t>
        </w:r>
      </w:smartTag>
      <w:r w:rsidRPr="00DA574D">
        <w:rPr>
          <w:rFonts w:ascii="Times New Roman" w:hAnsi="Times New Roman" w:cs="Times New Roman"/>
          <w:sz w:val="24"/>
          <w:szCs w:val="24"/>
        </w:rPr>
        <w:t xml:space="preserve"> земель сельскохозяйственного назначения, поскольку оставшиеся </w:t>
      </w:r>
      <w:smartTag w:uri="urn:schemas-microsoft-com:office:smarttags" w:element="metricconverter">
        <w:smartTagPr>
          <w:attr w:name="ProductID" w:val="3447,1 га"/>
        </w:smartTagPr>
        <w:r w:rsidRPr="00DA574D">
          <w:rPr>
            <w:rFonts w:ascii="Times New Roman" w:hAnsi="Times New Roman" w:cs="Times New Roman"/>
            <w:sz w:val="24"/>
            <w:szCs w:val="24"/>
          </w:rPr>
          <w:t>3447,1 га</w:t>
        </w:r>
      </w:smartTag>
      <w:r w:rsidRPr="00DA574D">
        <w:rPr>
          <w:rFonts w:ascii="Times New Roman" w:hAnsi="Times New Roman" w:cs="Times New Roman"/>
          <w:sz w:val="24"/>
          <w:szCs w:val="24"/>
        </w:rPr>
        <w:t xml:space="preserve"> уже переданы в долгосрочную аренду, а уточнение границ земельных участков площадью </w:t>
      </w:r>
      <w:smartTag w:uri="urn:schemas-microsoft-com:office:smarttags" w:element="metricconverter">
        <w:smartTagPr>
          <w:attr w:name="ProductID" w:val="3447,1 га"/>
        </w:smartTagPr>
        <w:r w:rsidRPr="00DA574D">
          <w:rPr>
            <w:rFonts w:ascii="Times New Roman" w:hAnsi="Times New Roman" w:cs="Times New Roman"/>
            <w:sz w:val="24"/>
            <w:szCs w:val="24"/>
          </w:rPr>
          <w:t>3447,1 га</w:t>
        </w:r>
      </w:smartTag>
      <w:r w:rsidRPr="00DA574D">
        <w:rPr>
          <w:rFonts w:ascii="Times New Roman" w:hAnsi="Times New Roman" w:cs="Times New Roman"/>
          <w:sz w:val="24"/>
          <w:szCs w:val="24"/>
        </w:rPr>
        <w:t xml:space="preserve"> требуется для регистрации права собственности Ольховского муниципального района.</w:t>
      </w:r>
    </w:p>
    <w:p w:rsidR="00B22099" w:rsidRPr="00DA574D" w:rsidRDefault="00B22099" w:rsidP="00B22099">
      <w:pPr>
        <w:suppressLineNumbers/>
        <w:suppressAutoHyphens/>
        <w:snapToGrid w:val="0"/>
        <w:ind w:firstLine="601"/>
        <w:jc w:val="both"/>
      </w:pPr>
      <w:r w:rsidRPr="00DA574D">
        <w:t>Обоснование результативности бюджетных расходов на весь срок реализации Таблицы № 3,4.</w:t>
      </w:r>
    </w:p>
    <w:p w:rsidR="00B22099" w:rsidRPr="00DA574D" w:rsidRDefault="00B22099" w:rsidP="00B22099">
      <w:pPr>
        <w:pStyle w:val="ConsPlusNormal"/>
        <w:ind w:firstLine="540"/>
        <w:jc w:val="both"/>
        <w:rPr>
          <w:rFonts w:ascii="Times New Roman" w:hAnsi="Times New Roman" w:cs="Times New Roman"/>
          <w:sz w:val="24"/>
          <w:szCs w:val="24"/>
        </w:rPr>
      </w:pPr>
      <w:r w:rsidRPr="00DA574D">
        <w:rPr>
          <w:rFonts w:ascii="Times New Roman" w:hAnsi="Times New Roman" w:cs="Times New Roman"/>
          <w:sz w:val="24"/>
          <w:szCs w:val="24"/>
        </w:rPr>
        <w:t>На основании вышесказанного прогнозируется увеличение поступления арендной платы за земельные участки из земель сельскохозяйственного назначения всего за три года работы Программы – 1642,3 тыс. руб.:</w:t>
      </w:r>
    </w:p>
    <w:p w:rsidR="00B22099" w:rsidRPr="00DA574D" w:rsidRDefault="00B22099" w:rsidP="00B22099">
      <w:pPr>
        <w:suppressLineNumbers/>
        <w:suppressAutoHyphens/>
        <w:snapToGrid w:val="0"/>
        <w:ind w:firstLine="601"/>
        <w:jc w:val="both"/>
      </w:pPr>
      <w:r w:rsidRPr="00DA574D">
        <w:t>2019 год  –   526,2 тыс. руб.,</w:t>
      </w:r>
    </w:p>
    <w:p w:rsidR="00B22099" w:rsidRPr="00DA574D" w:rsidRDefault="00B22099" w:rsidP="00B22099">
      <w:pPr>
        <w:suppressLineNumbers/>
        <w:suppressAutoHyphens/>
        <w:snapToGrid w:val="0"/>
        <w:ind w:firstLine="601"/>
        <w:jc w:val="both"/>
      </w:pPr>
      <w:r w:rsidRPr="00DA574D">
        <w:t>2020 год  –   537,6 тыс. руб.,</w:t>
      </w:r>
    </w:p>
    <w:p w:rsidR="00B22099" w:rsidRPr="00DA574D" w:rsidRDefault="00B22099" w:rsidP="00B22099">
      <w:pPr>
        <w:pStyle w:val="ConsPlusNonformat"/>
        <w:rPr>
          <w:rFonts w:ascii="Times New Roman" w:hAnsi="Times New Roman" w:cs="Times New Roman"/>
          <w:sz w:val="24"/>
          <w:szCs w:val="24"/>
        </w:rPr>
      </w:pPr>
      <w:r w:rsidRPr="00DA574D">
        <w:rPr>
          <w:rFonts w:ascii="Times New Roman" w:hAnsi="Times New Roman" w:cs="Times New Roman"/>
          <w:sz w:val="24"/>
          <w:szCs w:val="24"/>
        </w:rPr>
        <w:t xml:space="preserve">          2021 год  –   578,5 тыс. руб.  </w:t>
      </w:r>
    </w:p>
    <w:p w:rsidR="00B22099" w:rsidRDefault="00B22099" w:rsidP="00B22099">
      <w:pPr>
        <w:pStyle w:val="ConsPlusNonformat"/>
        <w:jc w:val="right"/>
        <w:rPr>
          <w:rFonts w:ascii="Times New Roman" w:hAnsi="Times New Roman" w:cs="Times New Roman"/>
          <w:sz w:val="28"/>
          <w:szCs w:val="28"/>
        </w:rPr>
      </w:pPr>
      <w:r w:rsidRPr="00DA574D">
        <w:rPr>
          <w:rFonts w:ascii="Times New Roman" w:hAnsi="Times New Roman" w:cs="Times New Roman"/>
          <w:sz w:val="28"/>
          <w:szCs w:val="28"/>
        </w:rPr>
        <w:t xml:space="preserve">          </w:t>
      </w:r>
    </w:p>
    <w:p w:rsidR="00B22099" w:rsidRPr="00DA574D" w:rsidRDefault="00B22099" w:rsidP="00B22099">
      <w:pPr>
        <w:pStyle w:val="ConsPlusNonformat"/>
        <w:jc w:val="right"/>
        <w:rPr>
          <w:rFonts w:ascii="Times New Roman" w:hAnsi="Times New Roman" w:cs="Times New Roman"/>
          <w:sz w:val="24"/>
          <w:szCs w:val="24"/>
        </w:rPr>
      </w:pPr>
      <w:r w:rsidRPr="00DA574D">
        <w:rPr>
          <w:rFonts w:ascii="Times New Roman" w:hAnsi="Times New Roman" w:cs="Times New Roman"/>
          <w:sz w:val="24"/>
          <w:szCs w:val="24"/>
        </w:rPr>
        <w:t xml:space="preserve"> Таблица № 5</w:t>
      </w:r>
    </w:p>
    <w:p w:rsidR="00B22099" w:rsidRPr="00DA574D" w:rsidRDefault="00B22099" w:rsidP="00B22099">
      <w:pPr>
        <w:pStyle w:val="ConsPlusNonformat"/>
        <w:jc w:val="center"/>
        <w:rPr>
          <w:rFonts w:ascii="Times New Roman" w:hAnsi="Times New Roman" w:cs="Times New Roman"/>
          <w:sz w:val="24"/>
          <w:szCs w:val="24"/>
        </w:rPr>
      </w:pPr>
      <w:bookmarkStart w:id="63" w:name="P700"/>
      <w:bookmarkEnd w:id="63"/>
      <w:r w:rsidRPr="00DA574D">
        <w:rPr>
          <w:rFonts w:ascii="Times New Roman" w:hAnsi="Times New Roman" w:cs="Times New Roman"/>
          <w:sz w:val="24"/>
          <w:szCs w:val="24"/>
        </w:rPr>
        <w:t>РЕСУРСНОЕ ОБЕСПЕЧЕНИЕ</w:t>
      </w:r>
    </w:p>
    <w:p w:rsidR="00B22099" w:rsidRPr="00DA574D" w:rsidRDefault="00B22099" w:rsidP="00B22099">
      <w:pPr>
        <w:pStyle w:val="ConsPlusNonformat"/>
        <w:jc w:val="center"/>
        <w:rPr>
          <w:rFonts w:ascii="Times New Roman" w:hAnsi="Times New Roman" w:cs="Times New Roman"/>
          <w:sz w:val="24"/>
          <w:szCs w:val="24"/>
        </w:rPr>
      </w:pPr>
      <w:r w:rsidRPr="00DA574D">
        <w:rPr>
          <w:rFonts w:ascii="Times New Roman" w:hAnsi="Times New Roman" w:cs="Times New Roman"/>
          <w:sz w:val="24"/>
          <w:szCs w:val="24"/>
        </w:rPr>
        <w:t>муниципальной программы Администрации Ольховского муниципального района Волгоградской области за счет средств</w:t>
      </w:r>
      <w:r>
        <w:rPr>
          <w:rFonts w:ascii="Times New Roman" w:hAnsi="Times New Roman" w:cs="Times New Roman"/>
          <w:sz w:val="24"/>
          <w:szCs w:val="24"/>
        </w:rPr>
        <w:t xml:space="preserve"> </w:t>
      </w:r>
      <w:r w:rsidRPr="00DA574D">
        <w:rPr>
          <w:rFonts w:ascii="Times New Roman" w:hAnsi="Times New Roman" w:cs="Times New Roman"/>
          <w:sz w:val="24"/>
          <w:szCs w:val="24"/>
        </w:rPr>
        <w:t>привлеченных из различных источников финансирования, с распределением по</w:t>
      </w:r>
      <w:r>
        <w:rPr>
          <w:rFonts w:ascii="Times New Roman" w:hAnsi="Times New Roman" w:cs="Times New Roman"/>
          <w:sz w:val="24"/>
          <w:szCs w:val="24"/>
        </w:rPr>
        <w:t xml:space="preserve"> </w:t>
      </w:r>
      <w:r w:rsidRPr="00DA574D">
        <w:rPr>
          <w:rFonts w:ascii="Times New Roman" w:hAnsi="Times New Roman" w:cs="Times New Roman"/>
          <w:sz w:val="24"/>
          <w:szCs w:val="24"/>
        </w:rPr>
        <w:t>главным распорядителям средств районного бюджета</w:t>
      </w:r>
    </w:p>
    <w:p w:rsidR="00B22099" w:rsidRPr="00DA574D" w:rsidRDefault="00B22099" w:rsidP="00B22099">
      <w:pPr>
        <w:pStyle w:val="ConsPlusNormal"/>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62"/>
        <w:gridCol w:w="850"/>
        <w:gridCol w:w="1490"/>
        <w:gridCol w:w="1117"/>
        <w:gridCol w:w="1020"/>
        <w:gridCol w:w="1020"/>
        <w:gridCol w:w="1247"/>
        <w:gridCol w:w="1095"/>
      </w:tblGrid>
      <w:tr w:rsidR="00B22099" w:rsidRPr="00F768AE" w:rsidTr="00152489">
        <w:tc>
          <w:tcPr>
            <w:tcW w:w="1862" w:type="dxa"/>
            <w:vMerge w:val="restart"/>
          </w:tcPr>
          <w:p w:rsidR="00B22099" w:rsidRPr="00F768AE" w:rsidRDefault="00B22099" w:rsidP="00152489">
            <w:r w:rsidRPr="00F768AE">
              <w:t>Наименование муниципальной  программы, подпрограммы</w:t>
            </w:r>
          </w:p>
        </w:tc>
        <w:tc>
          <w:tcPr>
            <w:tcW w:w="850" w:type="dxa"/>
            <w:vMerge w:val="restart"/>
          </w:tcPr>
          <w:p w:rsidR="00B22099" w:rsidRPr="00F768AE" w:rsidRDefault="00B22099" w:rsidP="00152489">
            <w:r w:rsidRPr="00F768AE">
              <w:t>Год реализации</w:t>
            </w:r>
          </w:p>
        </w:tc>
        <w:tc>
          <w:tcPr>
            <w:tcW w:w="1490" w:type="dxa"/>
            <w:vMerge w:val="restart"/>
          </w:tcPr>
          <w:p w:rsidR="00B22099" w:rsidRPr="00F768AE" w:rsidRDefault="00B22099" w:rsidP="00152489"/>
          <w:p w:rsidR="00B22099" w:rsidRPr="00F768AE" w:rsidRDefault="00B22099" w:rsidP="00152489">
            <w:r w:rsidRPr="00F768AE">
              <w:t>Наименование ответственно</w:t>
            </w:r>
          </w:p>
          <w:p w:rsidR="00B22099" w:rsidRPr="00F768AE" w:rsidRDefault="00B22099" w:rsidP="00152489">
            <w:r w:rsidRPr="00F768AE">
              <w:t>го исполнителя, соисполнителя муниципал</w:t>
            </w:r>
            <w:r w:rsidRPr="00F768AE">
              <w:lastRenderedPageBreak/>
              <w:t>ь</w:t>
            </w:r>
          </w:p>
          <w:p w:rsidR="00B22099" w:rsidRPr="00F768AE" w:rsidRDefault="00B22099" w:rsidP="00152489">
            <w:r w:rsidRPr="00F768AE">
              <w:t>ной программы, подпрограммы</w:t>
            </w:r>
          </w:p>
        </w:tc>
        <w:tc>
          <w:tcPr>
            <w:tcW w:w="5499" w:type="dxa"/>
            <w:gridSpan w:val="5"/>
          </w:tcPr>
          <w:p w:rsidR="00B22099" w:rsidRPr="00F768AE" w:rsidRDefault="00B22099" w:rsidP="00152489">
            <w:r w:rsidRPr="00F768AE">
              <w:lastRenderedPageBreak/>
              <w:t>Объемы и источники финансирования (тыс. рублей)</w:t>
            </w:r>
          </w:p>
        </w:tc>
      </w:tr>
      <w:tr w:rsidR="00B22099" w:rsidRPr="00F768AE" w:rsidTr="00152489">
        <w:tc>
          <w:tcPr>
            <w:tcW w:w="1862" w:type="dxa"/>
            <w:vMerge/>
          </w:tcPr>
          <w:p w:rsidR="00B22099" w:rsidRPr="00F768AE" w:rsidRDefault="00B22099" w:rsidP="00152489"/>
        </w:tc>
        <w:tc>
          <w:tcPr>
            <w:tcW w:w="850" w:type="dxa"/>
            <w:vMerge/>
          </w:tcPr>
          <w:p w:rsidR="00B22099" w:rsidRPr="00F768AE" w:rsidRDefault="00B22099" w:rsidP="00152489"/>
        </w:tc>
        <w:tc>
          <w:tcPr>
            <w:tcW w:w="1490" w:type="dxa"/>
            <w:vMerge/>
          </w:tcPr>
          <w:p w:rsidR="00B22099" w:rsidRPr="00F768AE" w:rsidRDefault="00B22099" w:rsidP="00152489"/>
        </w:tc>
        <w:tc>
          <w:tcPr>
            <w:tcW w:w="1117" w:type="dxa"/>
            <w:vMerge w:val="restart"/>
          </w:tcPr>
          <w:p w:rsidR="00B22099" w:rsidRPr="00F768AE" w:rsidRDefault="00B22099" w:rsidP="00152489">
            <w:r w:rsidRPr="00F768AE">
              <w:t>всего</w:t>
            </w:r>
          </w:p>
        </w:tc>
        <w:tc>
          <w:tcPr>
            <w:tcW w:w="4382" w:type="dxa"/>
            <w:gridSpan w:val="4"/>
          </w:tcPr>
          <w:p w:rsidR="00B22099" w:rsidRPr="00F768AE" w:rsidRDefault="00B22099" w:rsidP="00152489">
            <w:r w:rsidRPr="00F768AE">
              <w:t>в том числе</w:t>
            </w:r>
          </w:p>
        </w:tc>
      </w:tr>
      <w:tr w:rsidR="00B22099" w:rsidRPr="00F768AE" w:rsidTr="00152489">
        <w:tc>
          <w:tcPr>
            <w:tcW w:w="1862" w:type="dxa"/>
            <w:vMerge/>
          </w:tcPr>
          <w:p w:rsidR="00B22099" w:rsidRPr="00F768AE" w:rsidRDefault="00B22099" w:rsidP="00152489"/>
        </w:tc>
        <w:tc>
          <w:tcPr>
            <w:tcW w:w="850" w:type="dxa"/>
            <w:vMerge/>
          </w:tcPr>
          <w:p w:rsidR="00B22099" w:rsidRPr="00F768AE" w:rsidRDefault="00B22099" w:rsidP="00152489"/>
        </w:tc>
        <w:tc>
          <w:tcPr>
            <w:tcW w:w="1490" w:type="dxa"/>
            <w:vMerge/>
          </w:tcPr>
          <w:p w:rsidR="00B22099" w:rsidRPr="00F768AE" w:rsidRDefault="00B22099" w:rsidP="00152489"/>
        </w:tc>
        <w:tc>
          <w:tcPr>
            <w:tcW w:w="1117" w:type="dxa"/>
            <w:vMerge/>
          </w:tcPr>
          <w:p w:rsidR="00B22099" w:rsidRPr="00F768AE" w:rsidRDefault="00B22099" w:rsidP="00152489"/>
        </w:tc>
        <w:tc>
          <w:tcPr>
            <w:tcW w:w="1020" w:type="dxa"/>
          </w:tcPr>
          <w:p w:rsidR="00B22099" w:rsidRPr="00F768AE" w:rsidRDefault="00B22099" w:rsidP="00152489">
            <w:r w:rsidRPr="00F768AE">
              <w:t>федеральный бюджет</w:t>
            </w:r>
          </w:p>
        </w:tc>
        <w:tc>
          <w:tcPr>
            <w:tcW w:w="1020" w:type="dxa"/>
          </w:tcPr>
          <w:p w:rsidR="00B22099" w:rsidRPr="00F768AE" w:rsidRDefault="00B22099" w:rsidP="00152489">
            <w:r w:rsidRPr="00F768AE">
              <w:t>областной бюджет</w:t>
            </w:r>
          </w:p>
        </w:tc>
        <w:tc>
          <w:tcPr>
            <w:tcW w:w="1247" w:type="dxa"/>
          </w:tcPr>
          <w:p w:rsidR="00B22099" w:rsidRPr="00F768AE" w:rsidRDefault="00B22099" w:rsidP="00152489">
            <w:r w:rsidRPr="00F768AE">
              <w:t>местный бюджет</w:t>
            </w:r>
          </w:p>
        </w:tc>
        <w:tc>
          <w:tcPr>
            <w:tcW w:w="1095" w:type="dxa"/>
          </w:tcPr>
          <w:p w:rsidR="00B22099" w:rsidRPr="00F768AE" w:rsidRDefault="00B22099" w:rsidP="00152489">
            <w:r w:rsidRPr="00F768AE">
              <w:t>внебюджетные источники</w:t>
            </w:r>
          </w:p>
        </w:tc>
      </w:tr>
      <w:tr w:rsidR="00B22099" w:rsidRPr="00F768AE" w:rsidTr="00152489">
        <w:tc>
          <w:tcPr>
            <w:tcW w:w="1862" w:type="dxa"/>
          </w:tcPr>
          <w:p w:rsidR="00B22099" w:rsidRPr="00F768AE" w:rsidRDefault="00B22099" w:rsidP="00152489">
            <w:r w:rsidRPr="00F768AE">
              <w:lastRenderedPageBreak/>
              <w:t>1</w:t>
            </w:r>
          </w:p>
        </w:tc>
        <w:tc>
          <w:tcPr>
            <w:tcW w:w="850" w:type="dxa"/>
          </w:tcPr>
          <w:p w:rsidR="00B22099" w:rsidRPr="00F768AE" w:rsidRDefault="00B22099" w:rsidP="00152489">
            <w:r w:rsidRPr="00F768AE">
              <w:t>2</w:t>
            </w:r>
          </w:p>
        </w:tc>
        <w:tc>
          <w:tcPr>
            <w:tcW w:w="1490" w:type="dxa"/>
          </w:tcPr>
          <w:p w:rsidR="00B22099" w:rsidRPr="00F768AE" w:rsidRDefault="00B22099" w:rsidP="00152489">
            <w:r w:rsidRPr="00F768AE">
              <w:t>3</w:t>
            </w:r>
          </w:p>
        </w:tc>
        <w:tc>
          <w:tcPr>
            <w:tcW w:w="1117" w:type="dxa"/>
          </w:tcPr>
          <w:p w:rsidR="00B22099" w:rsidRPr="00F768AE" w:rsidRDefault="00B22099" w:rsidP="00152489">
            <w:r w:rsidRPr="00F768AE">
              <w:t>4</w:t>
            </w:r>
          </w:p>
        </w:tc>
        <w:tc>
          <w:tcPr>
            <w:tcW w:w="1020" w:type="dxa"/>
          </w:tcPr>
          <w:p w:rsidR="00B22099" w:rsidRPr="00F768AE" w:rsidRDefault="00B22099" w:rsidP="00152489">
            <w:r w:rsidRPr="00F768AE">
              <w:t>5</w:t>
            </w:r>
          </w:p>
        </w:tc>
        <w:tc>
          <w:tcPr>
            <w:tcW w:w="1020" w:type="dxa"/>
          </w:tcPr>
          <w:p w:rsidR="00B22099" w:rsidRPr="00F768AE" w:rsidRDefault="00B22099" w:rsidP="00152489">
            <w:r w:rsidRPr="00F768AE">
              <w:t>6</w:t>
            </w:r>
          </w:p>
        </w:tc>
        <w:tc>
          <w:tcPr>
            <w:tcW w:w="1247" w:type="dxa"/>
          </w:tcPr>
          <w:p w:rsidR="00B22099" w:rsidRPr="00F768AE" w:rsidRDefault="00B22099" w:rsidP="00152489">
            <w:r w:rsidRPr="00F768AE">
              <w:t>7</w:t>
            </w:r>
          </w:p>
        </w:tc>
        <w:tc>
          <w:tcPr>
            <w:tcW w:w="1095" w:type="dxa"/>
          </w:tcPr>
          <w:p w:rsidR="00B22099" w:rsidRPr="00F768AE" w:rsidRDefault="00B22099" w:rsidP="00152489">
            <w:r w:rsidRPr="00F768AE">
              <w:t>8</w:t>
            </w:r>
          </w:p>
        </w:tc>
      </w:tr>
      <w:tr w:rsidR="00B22099" w:rsidRPr="00F768AE" w:rsidTr="00152489">
        <w:trPr>
          <w:trHeight w:val="1118"/>
        </w:trPr>
        <w:tc>
          <w:tcPr>
            <w:tcW w:w="1862" w:type="dxa"/>
            <w:vMerge w:val="restart"/>
          </w:tcPr>
          <w:p w:rsidR="00B22099" w:rsidRPr="00F768AE" w:rsidRDefault="00B22099" w:rsidP="00152489">
            <w:pPr>
              <w:jc w:val="both"/>
              <w:rPr>
                <w:color w:val="000000"/>
              </w:rPr>
            </w:pPr>
            <w:r w:rsidRPr="00F768AE">
              <w:rPr>
                <w:color w:val="000000"/>
              </w:rPr>
              <w:t xml:space="preserve">«Межевание земельных участков, </w:t>
            </w:r>
          </w:p>
          <w:p w:rsidR="00B22099" w:rsidRPr="00F768AE" w:rsidRDefault="00B22099" w:rsidP="00152489">
            <w:pPr>
              <w:jc w:val="both"/>
              <w:rPr>
                <w:color w:val="000000"/>
              </w:rPr>
            </w:pPr>
            <w:r w:rsidRPr="00F768AE">
              <w:rPr>
                <w:color w:val="000000"/>
              </w:rPr>
              <w:t xml:space="preserve">на территории  Ольховского муниципального района </w:t>
            </w:r>
          </w:p>
          <w:p w:rsidR="00B22099" w:rsidRPr="00F768AE" w:rsidRDefault="00B22099" w:rsidP="00152489">
            <w:pPr>
              <w:jc w:val="both"/>
              <w:rPr>
                <w:color w:val="000000"/>
              </w:rPr>
            </w:pPr>
            <w:r w:rsidRPr="00F768AE">
              <w:rPr>
                <w:color w:val="000000"/>
              </w:rPr>
              <w:t>Волгоградской области на 2018 – 2020 годы»</w:t>
            </w:r>
          </w:p>
          <w:p w:rsidR="00B22099" w:rsidRPr="00F768AE" w:rsidRDefault="00B22099" w:rsidP="00152489">
            <w:pPr>
              <w:rPr>
                <w:color w:val="000000"/>
              </w:rPr>
            </w:pPr>
          </w:p>
        </w:tc>
        <w:tc>
          <w:tcPr>
            <w:tcW w:w="850" w:type="dxa"/>
          </w:tcPr>
          <w:p w:rsidR="00B22099" w:rsidRPr="00F768AE" w:rsidRDefault="00B22099" w:rsidP="00152489">
            <w:r w:rsidRPr="00F768AE">
              <w:t>2018</w:t>
            </w:r>
          </w:p>
        </w:tc>
        <w:tc>
          <w:tcPr>
            <w:tcW w:w="1490" w:type="dxa"/>
            <w:vMerge w:val="restart"/>
          </w:tcPr>
          <w:p w:rsidR="00B22099" w:rsidRPr="00F768AE" w:rsidRDefault="00B22099" w:rsidP="00152489">
            <w:r w:rsidRPr="00F768AE">
              <w:t>Отдел экономики и управления муниципальным имуществом (главный распорядитель – Администрация Ольховского муниципального района)</w:t>
            </w:r>
          </w:p>
        </w:tc>
        <w:tc>
          <w:tcPr>
            <w:tcW w:w="1117" w:type="dxa"/>
          </w:tcPr>
          <w:p w:rsidR="00B22099" w:rsidRPr="00F768AE" w:rsidRDefault="00B22099" w:rsidP="00152489">
            <w:r w:rsidRPr="00F768AE">
              <w:t>638</w:t>
            </w:r>
          </w:p>
        </w:tc>
        <w:tc>
          <w:tcPr>
            <w:tcW w:w="102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1247" w:type="dxa"/>
          </w:tcPr>
          <w:p w:rsidR="00B22099" w:rsidRPr="00F768AE" w:rsidRDefault="00B22099" w:rsidP="00152489">
            <w:r w:rsidRPr="00F768AE">
              <w:t>638</w:t>
            </w:r>
          </w:p>
        </w:tc>
        <w:tc>
          <w:tcPr>
            <w:tcW w:w="1095" w:type="dxa"/>
          </w:tcPr>
          <w:p w:rsidR="00B22099" w:rsidRPr="00F768AE" w:rsidRDefault="00B22099" w:rsidP="00152489">
            <w:r w:rsidRPr="00F768AE">
              <w:t>0</w:t>
            </w:r>
          </w:p>
        </w:tc>
      </w:tr>
      <w:tr w:rsidR="00B22099" w:rsidRPr="00F768AE" w:rsidTr="00152489">
        <w:trPr>
          <w:trHeight w:val="1048"/>
        </w:trPr>
        <w:tc>
          <w:tcPr>
            <w:tcW w:w="1862" w:type="dxa"/>
            <w:vMerge/>
          </w:tcPr>
          <w:p w:rsidR="00B22099" w:rsidRPr="00F768AE" w:rsidRDefault="00B22099" w:rsidP="00152489">
            <w:pPr>
              <w:rPr>
                <w:color w:val="000000"/>
              </w:rPr>
            </w:pPr>
          </w:p>
        </w:tc>
        <w:tc>
          <w:tcPr>
            <w:tcW w:w="850" w:type="dxa"/>
          </w:tcPr>
          <w:p w:rsidR="00B22099" w:rsidRPr="00F768AE" w:rsidRDefault="00B22099" w:rsidP="00152489">
            <w:r w:rsidRPr="00F768AE">
              <w:t>2019</w:t>
            </w:r>
          </w:p>
        </w:tc>
        <w:tc>
          <w:tcPr>
            <w:tcW w:w="1490" w:type="dxa"/>
            <w:vMerge/>
          </w:tcPr>
          <w:p w:rsidR="00B22099" w:rsidRPr="00F768AE" w:rsidRDefault="00B22099" w:rsidP="00152489"/>
        </w:tc>
        <w:tc>
          <w:tcPr>
            <w:tcW w:w="1117" w:type="dxa"/>
          </w:tcPr>
          <w:p w:rsidR="00B22099" w:rsidRPr="00F768AE" w:rsidRDefault="00B22099" w:rsidP="00152489">
            <w:r w:rsidRPr="00F768AE">
              <w:t>851,9</w:t>
            </w:r>
          </w:p>
        </w:tc>
        <w:tc>
          <w:tcPr>
            <w:tcW w:w="102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1247" w:type="dxa"/>
          </w:tcPr>
          <w:p w:rsidR="00B22099" w:rsidRPr="00F768AE" w:rsidRDefault="00B22099" w:rsidP="00152489">
            <w:r w:rsidRPr="00F768AE">
              <w:t>851,9</w:t>
            </w:r>
          </w:p>
        </w:tc>
        <w:tc>
          <w:tcPr>
            <w:tcW w:w="1095" w:type="dxa"/>
          </w:tcPr>
          <w:p w:rsidR="00B22099" w:rsidRPr="00F768AE" w:rsidRDefault="00B22099" w:rsidP="00152489">
            <w:r w:rsidRPr="00F768AE">
              <w:t>0</w:t>
            </w:r>
          </w:p>
        </w:tc>
      </w:tr>
      <w:tr w:rsidR="00B22099" w:rsidRPr="00F768AE" w:rsidTr="00152489">
        <w:tc>
          <w:tcPr>
            <w:tcW w:w="1862" w:type="dxa"/>
            <w:vMerge/>
          </w:tcPr>
          <w:p w:rsidR="00B22099" w:rsidRPr="00F768AE" w:rsidRDefault="00B22099" w:rsidP="00152489"/>
        </w:tc>
        <w:tc>
          <w:tcPr>
            <w:tcW w:w="850" w:type="dxa"/>
          </w:tcPr>
          <w:p w:rsidR="00B22099" w:rsidRPr="00F768AE" w:rsidRDefault="00B22099" w:rsidP="00152489">
            <w:r w:rsidRPr="00F768AE">
              <w:t>2020</w:t>
            </w:r>
          </w:p>
        </w:tc>
        <w:tc>
          <w:tcPr>
            <w:tcW w:w="1490" w:type="dxa"/>
            <w:vMerge/>
          </w:tcPr>
          <w:p w:rsidR="00B22099" w:rsidRPr="00F768AE" w:rsidRDefault="00B22099" w:rsidP="00152489"/>
        </w:tc>
        <w:tc>
          <w:tcPr>
            <w:tcW w:w="1117" w:type="dxa"/>
          </w:tcPr>
          <w:p w:rsidR="00B22099" w:rsidRPr="00F768AE" w:rsidRDefault="00B22099" w:rsidP="00152489">
            <w:r w:rsidRPr="00F768AE">
              <w:t>1 232,8</w:t>
            </w:r>
          </w:p>
        </w:tc>
        <w:tc>
          <w:tcPr>
            <w:tcW w:w="102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1247" w:type="dxa"/>
          </w:tcPr>
          <w:p w:rsidR="00B22099" w:rsidRPr="00F768AE" w:rsidRDefault="00B22099" w:rsidP="00152489">
            <w:r w:rsidRPr="00F768AE">
              <w:t>1 232,8</w:t>
            </w:r>
          </w:p>
        </w:tc>
        <w:tc>
          <w:tcPr>
            <w:tcW w:w="1095" w:type="dxa"/>
          </w:tcPr>
          <w:p w:rsidR="00B22099" w:rsidRPr="00F768AE" w:rsidRDefault="00B22099" w:rsidP="00152489">
            <w:r w:rsidRPr="00F768AE">
              <w:t>0</w:t>
            </w:r>
          </w:p>
        </w:tc>
      </w:tr>
      <w:tr w:rsidR="00B22099" w:rsidRPr="00F768AE" w:rsidTr="00152489">
        <w:tc>
          <w:tcPr>
            <w:tcW w:w="1862" w:type="dxa"/>
            <w:vMerge w:val="restart"/>
          </w:tcPr>
          <w:p w:rsidR="00B22099" w:rsidRPr="00F768AE" w:rsidRDefault="00B22099" w:rsidP="00152489">
            <w:r w:rsidRPr="00F768AE">
              <w:t>Итого по году реализации</w:t>
            </w:r>
          </w:p>
        </w:tc>
        <w:tc>
          <w:tcPr>
            <w:tcW w:w="850" w:type="dxa"/>
          </w:tcPr>
          <w:p w:rsidR="00B22099" w:rsidRPr="00F768AE" w:rsidRDefault="00B22099" w:rsidP="00152489">
            <w:r w:rsidRPr="00F768AE">
              <w:t>2018</w:t>
            </w:r>
          </w:p>
        </w:tc>
        <w:tc>
          <w:tcPr>
            <w:tcW w:w="1490" w:type="dxa"/>
            <w:vMerge w:val="restart"/>
          </w:tcPr>
          <w:p w:rsidR="00B22099" w:rsidRPr="00F768AE" w:rsidRDefault="00B22099" w:rsidP="00152489"/>
          <w:p w:rsidR="00B22099" w:rsidRPr="00F768AE" w:rsidRDefault="00B22099" w:rsidP="00152489">
            <w:r w:rsidRPr="00F768AE">
              <w:t>Отдел экономики и управления муниципальным имуществом (главный распорядитель – Администрация Ольховского муниципал</w:t>
            </w:r>
            <w:r w:rsidRPr="00F768AE">
              <w:lastRenderedPageBreak/>
              <w:t>ьного района)</w:t>
            </w:r>
          </w:p>
        </w:tc>
        <w:tc>
          <w:tcPr>
            <w:tcW w:w="1117" w:type="dxa"/>
          </w:tcPr>
          <w:p w:rsidR="00B22099" w:rsidRPr="00F768AE" w:rsidRDefault="00B22099" w:rsidP="00152489">
            <w:r w:rsidRPr="00F768AE">
              <w:lastRenderedPageBreak/>
              <w:t>638</w:t>
            </w:r>
          </w:p>
        </w:tc>
        <w:tc>
          <w:tcPr>
            <w:tcW w:w="102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1247" w:type="dxa"/>
          </w:tcPr>
          <w:p w:rsidR="00B22099" w:rsidRPr="00F768AE" w:rsidRDefault="00B22099" w:rsidP="00152489">
            <w:r w:rsidRPr="00F768AE">
              <w:t>638</w:t>
            </w:r>
          </w:p>
        </w:tc>
        <w:tc>
          <w:tcPr>
            <w:tcW w:w="1095" w:type="dxa"/>
          </w:tcPr>
          <w:p w:rsidR="00B22099" w:rsidRPr="00F768AE" w:rsidRDefault="00B22099" w:rsidP="00152489">
            <w:r w:rsidRPr="00F768AE">
              <w:t>0</w:t>
            </w:r>
          </w:p>
        </w:tc>
      </w:tr>
      <w:tr w:rsidR="00B22099" w:rsidRPr="00F768AE" w:rsidTr="00152489">
        <w:tc>
          <w:tcPr>
            <w:tcW w:w="1862" w:type="dxa"/>
            <w:vMerge/>
          </w:tcPr>
          <w:p w:rsidR="00B22099" w:rsidRPr="00F768AE" w:rsidRDefault="00B22099" w:rsidP="00152489"/>
        </w:tc>
        <w:tc>
          <w:tcPr>
            <w:tcW w:w="850" w:type="dxa"/>
          </w:tcPr>
          <w:p w:rsidR="00B22099" w:rsidRPr="00F768AE" w:rsidRDefault="00B22099" w:rsidP="00152489">
            <w:r w:rsidRPr="00F768AE">
              <w:t>2019</w:t>
            </w:r>
          </w:p>
        </w:tc>
        <w:tc>
          <w:tcPr>
            <w:tcW w:w="1490" w:type="dxa"/>
            <w:vMerge/>
          </w:tcPr>
          <w:p w:rsidR="00B22099" w:rsidRPr="00F768AE" w:rsidRDefault="00B22099" w:rsidP="00152489"/>
        </w:tc>
        <w:tc>
          <w:tcPr>
            <w:tcW w:w="1117" w:type="dxa"/>
          </w:tcPr>
          <w:p w:rsidR="00B22099" w:rsidRPr="00F768AE" w:rsidRDefault="00B22099" w:rsidP="00152489">
            <w:r w:rsidRPr="00F768AE">
              <w:t>851,9</w:t>
            </w:r>
          </w:p>
        </w:tc>
        <w:tc>
          <w:tcPr>
            <w:tcW w:w="102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1247" w:type="dxa"/>
          </w:tcPr>
          <w:p w:rsidR="00B22099" w:rsidRPr="00F768AE" w:rsidRDefault="00B22099" w:rsidP="00152489">
            <w:r w:rsidRPr="00F768AE">
              <w:t>851,9</w:t>
            </w:r>
          </w:p>
        </w:tc>
        <w:tc>
          <w:tcPr>
            <w:tcW w:w="1095" w:type="dxa"/>
          </w:tcPr>
          <w:p w:rsidR="00B22099" w:rsidRPr="00F768AE" w:rsidRDefault="00B22099" w:rsidP="00152489">
            <w:r w:rsidRPr="00F768AE">
              <w:t>0</w:t>
            </w:r>
          </w:p>
        </w:tc>
      </w:tr>
      <w:tr w:rsidR="00B22099" w:rsidRPr="00F768AE" w:rsidTr="00152489">
        <w:tc>
          <w:tcPr>
            <w:tcW w:w="1862" w:type="dxa"/>
            <w:vMerge/>
          </w:tcPr>
          <w:p w:rsidR="00B22099" w:rsidRPr="00F768AE" w:rsidRDefault="00B22099" w:rsidP="00152489"/>
        </w:tc>
        <w:tc>
          <w:tcPr>
            <w:tcW w:w="850" w:type="dxa"/>
          </w:tcPr>
          <w:p w:rsidR="00B22099" w:rsidRPr="00F768AE" w:rsidRDefault="00B22099" w:rsidP="00152489">
            <w:r w:rsidRPr="00F768AE">
              <w:t>2020</w:t>
            </w:r>
          </w:p>
        </w:tc>
        <w:tc>
          <w:tcPr>
            <w:tcW w:w="1490" w:type="dxa"/>
            <w:vMerge/>
          </w:tcPr>
          <w:p w:rsidR="00B22099" w:rsidRPr="00F768AE" w:rsidRDefault="00B22099" w:rsidP="00152489"/>
        </w:tc>
        <w:tc>
          <w:tcPr>
            <w:tcW w:w="1117" w:type="dxa"/>
          </w:tcPr>
          <w:p w:rsidR="00B22099" w:rsidRPr="00F768AE" w:rsidRDefault="00B22099" w:rsidP="00152489">
            <w:r w:rsidRPr="00F768AE">
              <w:t>1 232,8</w:t>
            </w:r>
          </w:p>
        </w:tc>
        <w:tc>
          <w:tcPr>
            <w:tcW w:w="102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1247" w:type="dxa"/>
          </w:tcPr>
          <w:p w:rsidR="00B22099" w:rsidRPr="00F768AE" w:rsidRDefault="00B22099" w:rsidP="00152489">
            <w:r w:rsidRPr="00F768AE">
              <w:t>1 232,8</w:t>
            </w:r>
          </w:p>
        </w:tc>
        <w:tc>
          <w:tcPr>
            <w:tcW w:w="1095" w:type="dxa"/>
          </w:tcPr>
          <w:p w:rsidR="00B22099" w:rsidRPr="00F768AE" w:rsidRDefault="00B22099" w:rsidP="00152489">
            <w:r w:rsidRPr="00F768AE">
              <w:t>0</w:t>
            </w:r>
          </w:p>
        </w:tc>
      </w:tr>
      <w:tr w:rsidR="00B22099" w:rsidRPr="00F768AE" w:rsidTr="00152489">
        <w:tc>
          <w:tcPr>
            <w:tcW w:w="1862" w:type="dxa"/>
          </w:tcPr>
          <w:p w:rsidR="00B22099" w:rsidRPr="00F768AE" w:rsidRDefault="00B22099" w:rsidP="00152489">
            <w:r w:rsidRPr="00F768AE">
              <w:lastRenderedPageBreak/>
              <w:t>Итого по муниципальной  программе</w:t>
            </w:r>
          </w:p>
        </w:tc>
        <w:tc>
          <w:tcPr>
            <w:tcW w:w="850" w:type="dxa"/>
          </w:tcPr>
          <w:p w:rsidR="00B22099" w:rsidRPr="00F768AE" w:rsidRDefault="00B22099" w:rsidP="00152489"/>
        </w:tc>
        <w:tc>
          <w:tcPr>
            <w:tcW w:w="1490" w:type="dxa"/>
          </w:tcPr>
          <w:p w:rsidR="00B22099" w:rsidRPr="00F768AE" w:rsidRDefault="00B22099" w:rsidP="00152489">
            <w:r w:rsidRPr="00F768AE">
              <w:t>Отдел экономики и управления муниципальным имуществом (главный распорядитель – Администрация Ольховского муниципального района)</w:t>
            </w:r>
          </w:p>
        </w:tc>
        <w:tc>
          <w:tcPr>
            <w:tcW w:w="1117" w:type="dxa"/>
          </w:tcPr>
          <w:p w:rsidR="00B22099" w:rsidRPr="00F768AE" w:rsidRDefault="00B22099" w:rsidP="00152489">
            <w:r w:rsidRPr="00F768AE">
              <w:t>2 722,7</w:t>
            </w:r>
          </w:p>
        </w:tc>
        <w:tc>
          <w:tcPr>
            <w:tcW w:w="102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1247" w:type="dxa"/>
          </w:tcPr>
          <w:p w:rsidR="00B22099" w:rsidRPr="00F768AE" w:rsidRDefault="00B22099" w:rsidP="00152489">
            <w:r w:rsidRPr="00F768AE">
              <w:t>2 722,7</w:t>
            </w:r>
          </w:p>
        </w:tc>
        <w:tc>
          <w:tcPr>
            <w:tcW w:w="1095" w:type="dxa"/>
          </w:tcPr>
          <w:p w:rsidR="00B22099" w:rsidRPr="00F768AE" w:rsidRDefault="00B22099" w:rsidP="00152489">
            <w:r w:rsidRPr="00F768AE">
              <w:t>0</w:t>
            </w:r>
          </w:p>
        </w:tc>
      </w:tr>
    </w:tbl>
    <w:p w:rsidR="00B22099" w:rsidRPr="00DA574D" w:rsidRDefault="00B22099" w:rsidP="00B22099">
      <w:pPr>
        <w:suppressLineNumbers/>
        <w:suppressAutoHyphens/>
        <w:snapToGrid w:val="0"/>
        <w:ind w:firstLine="601"/>
        <w:jc w:val="both"/>
        <w:rPr>
          <w:b/>
        </w:rPr>
      </w:pPr>
      <w:r w:rsidRPr="00DA574D">
        <w:tab/>
      </w:r>
    </w:p>
    <w:p w:rsidR="00B22099" w:rsidRPr="00F768AE" w:rsidRDefault="00B22099" w:rsidP="00B22099">
      <w:pPr>
        <w:pStyle w:val="Textbody"/>
        <w:spacing w:after="0"/>
        <w:ind w:firstLine="709"/>
        <w:jc w:val="center"/>
        <w:rPr>
          <w:rFonts w:cs="Times New Roman"/>
          <w:b/>
        </w:rPr>
      </w:pPr>
      <w:r w:rsidRPr="00F768AE">
        <w:rPr>
          <w:rFonts w:cs="Times New Roman"/>
          <w:b/>
        </w:rPr>
        <w:t>Раздел 7. Механизмы реализации муниципальной программы.</w:t>
      </w:r>
    </w:p>
    <w:p w:rsidR="00B22099" w:rsidRPr="00F768AE" w:rsidRDefault="00B22099" w:rsidP="00B22099">
      <w:pPr>
        <w:pStyle w:val="Textbody"/>
        <w:spacing w:after="0"/>
        <w:ind w:firstLine="709"/>
        <w:jc w:val="center"/>
        <w:rPr>
          <w:rFonts w:cs="Times New Roman"/>
          <w:b/>
        </w:rPr>
      </w:pPr>
    </w:p>
    <w:p w:rsidR="00B22099" w:rsidRPr="00F768AE" w:rsidRDefault="00B22099" w:rsidP="00B22099">
      <w:pPr>
        <w:suppressLineNumbers/>
        <w:suppressAutoHyphens/>
        <w:jc w:val="both"/>
      </w:pPr>
      <w:r w:rsidRPr="00F768AE">
        <w:t xml:space="preserve">               Организацию и обеспечение управления программой осуществляет заказчик – администрация Ольховского муниципального района Волгоградской области.</w:t>
      </w:r>
    </w:p>
    <w:p w:rsidR="00B22099" w:rsidRPr="00F768AE" w:rsidRDefault="00B22099" w:rsidP="00B22099">
      <w:pPr>
        <w:suppressLineNumbers/>
        <w:suppressAutoHyphens/>
        <w:jc w:val="both"/>
      </w:pPr>
      <w:r w:rsidRPr="00F768AE">
        <w:tab/>
        <w:t xml:space="preserve">Отдел экономики и управления имуществом администрации Ольховского муниципального района Волгоградской области во взаимодействии со структурными подразделениями администрации: </w:t>
      </w:r>
    </w:p>
    <w:p w:rsidR="00B22099" w:rsidRPr="00F768AE" w:rsidRDefault="00B22099" w:rsidP="00B22099">
      <w:pPr>
        <w:suppressLineNumbers/>
        <w:suppressAutoHyphens/>
        <w:jc w:val="both"/>
      </w:pPr>
      <w:r w:rsidRPr="00F768AE">
        <w:t>- осуществляет организацию выполнения мероприятий программы,</w:t>
      </w:r>
    </w:p>
    <w:p w:rsidR="00B22099" w:rsidRPr="00F768AE" w:rsidRDefault="00B22099" w:rsidP="00B22099">
      <w:pPr>
        <w:suppressLineNumbers/>
        <w:suppressAutoHyphens/>
        <w:jc w:val="both"/>
      </w:pPr>
      <w:r w:rsidRPr="00F768AE">
        <w:t>- несет ответственность за достижение целей и решение задач, за обеспечение утвержденных значений показателей в ходе реализации Программы.</w:t>
      </w:r>
    </w:p>
    <w:p w:rsidR="00B22099" w:rsidRPr="00F768AE" w:rsidRDefault="00B22099" w:rsidP="00B22099">
      <w:pPr>
        <w:tabs>
          <w:tab w:val="left" w:pos="0"/>
        </w:tabs>
        <w:ind w:firstLine="540"/>
        <w:jc w:val="both"/>
      </w:pPr>
      <w:r w:rsidRPr="00F768AE">
        <w:t>Ответственным исполнителем Программы является главный специалист отдела экономики и управления имуществом администрации Ольховского муниципального района Волгоградской области. Соисполнителями Программы являются консультант отдела экономики и управления имуществом администрации Ольховского муниципального района Волгоградской области, ведущий специалист отдела экономики и управления имуществом администрации Ольховского муниципального района Волгоградской области.</w:t>
      </w:r>
    </w:p>
    <w:p w:rsidR="00B22099" w:rsidRPr="00F768AE" w:rsidRDefault="00B22099" w:rsidP="00B22099">
      <w:pPr>
        <w:tabs>
          <w:tab w:val="left" w:pos="0"/>
        </w:tabs>
        <w:ind w:firstLine="540"/>
        <w:jc w:val="both"/>
      </w:pPr>
      <w:r w:rsidRPr="00F768AE">
        <w:t xml:space="preserve">Реализация программных мероприятий осуществляется в соответствии с Федеральным законом от 01.10.2003 № 131-ФЗ «Об общих принципах </w:t>
      </w:r>
      <w:r w:rsidRPr="00F768AE">
        <w:lastRenderedPageBreak/>
        <w:t>организации самоуправления в Российской Федерации» (с изменениями и дополнениями),  ст. 3.1 Федерального закона "О введении в действие Земельного кодекса Российской Федерации" (в редакции Закона N 53-ФЗ), ст.19 Земельного кодекса Российской Федерации от 25.10.2001 года № 136-ФЗ, ст.179 Бюджетного кодекса Российской Федерации.</w:t>
      </w:r>
    </w:p>
    <w:p w:rsidR="00B22099" w:rsidRPr="00F768AE" w:rsidRDefault="00B22099" w:rsidP="00B22099">
      <w:pPr>
        <w:tabs>
          <w:tab w:val="left" w:pos="0"/>
        </w:tabs>
        <w:ind w:firstLine="540"/>
        <w:jc w:val="both"/>
      </w:pPr>
      <w:r w:rsidRPr="00F768AE">
        <w:t>При изменении объемов бюджетного финансирования, предусмотренных Программой, заказчик готовит предложения по внесению изменений в перечень основных мероприятий Программы и срокам их исполнения.</w:t>
      </w:r>
    </w:p>
    <w:p w:rsidR="00B22099" w:rsidRPr="00F768AE" w:rsidRDefault="00B22099" w:rsidP="00B22099">
      <w:pPr>
        <w:tabs>
          <w:tab w:val="left" w:pos="0"/>
        </w:tabs>
        <w:ind w:firstLine="540"/>
        <w:jc w:val="both"/>
      </w:pPr>
      <w:r w:rsidRPr="00F768AE">
        <w:t>Заказчик обеспечивает согласованные действия по подготовке и реализации программных мероприятий, эффективному использованию средств бюджета Ольховского муниципального района Волгоградской области, готовит информацию о ходе реализации Программы.</w:t>
      </w:r>
    </w:p>
    <w:p w:rsidR="00B22099" w:rsidRPr="00F768AE" w:rsidRDefault="00B22099" w:rsidP="00B22099">
      <w:pPr>
        <w:tabs>
          <w:tab w:val="left" w:pos="0"/>
        </w:tabs>
        <w:ind w:firstLine="540"/>
        <w:jc w:val="both"/>
      </w:pPr>
      <w:r w:rsidRPr="00F768AE">
        <w:t xml:space="preserve">Корректировка Программы, в том числе включение в нее новых мероприятий, а также продление срока ее реализации, осуществляются в установленном порядке по предложению заказчика. </w:t>
      </w:r>
    </w:p>
    <w:p w:rsidR="00B22099" w:rsidRPr="00F768AE" w:rsidRDefault="00B22099" w:rsidP="00B22099">
      <w:pPr>
        <w:tabs>
          <w:tab w:val="left" w:pos="0"/>
        </w:tabs>
        <w:ind w:firstLine="540"/>
        <w:jc w:val="both"/>
      </w:pPr>
      <w:r w:rsidRPr="00F768AE">
        <w:t xml:space="preserve">Текущее управление за ходом выполнения Программы осуществляет главный специалист отдела экономики и управления имуществом администрации Ольховского муниципального района Волгоградской области. </w:t>
      </w:r>
    </w:p>
    <w:p w:rsidR="00B22099" w:rsidRPr="00F768AE" w:rsidRDefault="00B22099" w:rsidP="00B22099">
      <w:pPr>
        <w:tabs>
          <w:tab w:val="left" w:pos="0"/>
        </w:tabs>
        <w:ind w:firstLine="540"/>
        <w:jc w:val="both"/>
      </w:pPr>
      <w:r w:rsidRPr="00F768AE">
        <w:t>Контроль за ходом реализации Программы осуществляют  глава Администрации Ольховского муниципального района Волгоградской области и первый заместитель Главы администрации Ольховского муниципального района Волгоградской области.</w:t>
      </w:r>
    </w:p>
    <w:p w:rsidR="00B22099" w:rsidRPr="00F768AE" w:rsidRDefault="00B22099" w:rsidP="00B22099">
      <w:pPr>
        <w:suppressLineNumbers/>
        <w:suppressAutoHyphens/>
        <w:jc w:val="both"/>
      </w:pPr>
      <w:bookmarkStart w:id="64" w:name="sub_1010"/>
      <w:r w:rsidRPr="00F768AE">
        <w:tab/>
      </w:r>
    </w:p>
    <w:p w:rsidR="00B22099" w:rsidRPr="00F768AE" w:rsidRDefault="00B22099" w:rsidP="00B22099">
      <w:pPr>
        <w:pStyle w:val="ConsPlusNormal"/>
        <w:ind w:firstLine="540"/>
        <w:jc w:val="center"/>
        <w:rPr>
          <w:rFonts w:ascii="Times New Roman" w:hAnsi="Times New Roman" w:cs="Times New Roman"/>
          <w:b/>
          <w:sz w:val="24"/>
          <w:szCs w:val="24"/>
        </w:rPr>
      </w:pPr>
      <w:r w:rsidRPr="00F768AE">
        <w:rPr>
          <w:rFonts w:ascii="Times New Roman" w:hAnsi="Times New Roman" w:cs="Times New Roman"/>
          <w:b/>
          <w:sz w:val="24"/>
          <w:szCs w:val="24"/>
        </w:rPr>
        <w:t>Раздел 8. Перечень имущества, создаваемого (приобретаемого) в ходе реализации муниципальной программы. Сведения о правах на имущество, создаваемое (приобретаемое) в ходе реализации муниципальной  программы.</w:t>
      </w:r>
    </w:p>
    <w:p w:rsidR="00B22099" w:rsidRPr="00F768AE" w:rsidRDefault="00B22099" w:rsidP="00B22099">
      <w:pPr>
        <w:pStyle w:val="ConsPlusNormal"/>
        <w:ind w:firstLine="540"/>
        <w:jc w:val="both"/>
        <w:rPr>
          <w:rFonts w:ascii="Times New Roman" w:hAnsi="Times New Roman" w:cs="Times New Roman"/>
          <w:b/>
          <w:sz w:val="24"/>
          <w:szCs w:val="24"/>
        </w:rPr>
      </w:pPr>
      <w:r w:rsidRPr="00F768AE">
        <w:rPr>
          <w:rFonts w:ascii="Times New Roman" w:hAnsi="Times New Roman" w:cs="Times New Roman"/>
          <w:sz w:val="24"/>
          <w:szCs w:val="24"/>
        </w:rPr>
        <w:t xml:space="preserve">В рамках реализации муниципальной программы предусматривается приобретение объектов недвижимого имущества (земельных участков) в муниципальную собственность Ольховского муниципального района Волгоградской области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403"/>
        <w:gridCol w:w="567"/>
        <w:gridCol w:w="1276"/>
        <w:gridCol w:w="851"/>
        <w:gridCol w:w="850"/>
        <w:gridCol w:w="992"/>
        <w:gridCol w:w="993"/>
        <w:gridCol w:w="1134"/>
      </w:tblGrid>
      <w:tr w:rsidR="00B22099" w:rsidRPr="00F768AE" w:rsidTr="00152489">
        <w:trPr>
          <w:trHeight w:val="1190"/>
        </w:trPr>
        <w:tc>
          <w:tcPr>
            <w:tcW w:w="540" w:type="dxa"/>
            <w:vMerge w:val="restart"/>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 п/п</w:t>
            </w:r>
          </w:p>
        </w:tc>
        <w:tc>
          <w:tcPr>
            <w:tcW w:w="2403" w:type="dxa"/>
            <w:vMerge w:val="restart"/>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Наименование объекта (адрес, местоположение земельного участка):</w:t>
            </w:r>
          </w:p>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Волгоградская область, Ольховский район</w:t>
            </w:r>
          </w:p>
        </w:tc>
        <w:tc>
          <w:tcPr>
            <w:tcW w:w="567" w:type="dxa"/>
            <w:vMerge w:val="restart"/>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Мощность (площадь земельного участка), га</w:t>
            </w:r>
          </w:p>
        </w:tc>
        <w:tc>
          <w:tcPr>
            <w:tcW w:w="1276" w:type="dxa"/>
            <w:vMerge w:val="restart"/>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Срок начала и срок окончания</w:t>
            </w:r>
          </w:p>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 xml:space="preserve"> приобретения</w:t>
            </w:r>
          </w:p>
        </w:tc>
        <w:tc>
          <w:tcPr>
            <w:tcW w:w="4820" w:type="dxa"/>
            <w:gridSpan w:val="5"/>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Объем финансирования, тыс. руб.</w:t>
            </w:r>
          </w:p>
        </w:tc>
      </w:tr>
      <w:tr w:rsidR="00B22099" w:rsidRPr="00F768AE" w:rsidTr="00152489">
        <w:tc>
          <w:tcPr>
            <w:tcW w:w="540" w:type="dxa"/>
            <w:vMerge/>
          </w:tcPr>
          <w:p w:rsidR="00B22099" w:rsidRPr="009633D9" w:rsidRDefault="00B22099" w:rsidP="00152489">
            <w:pPr>
              <w:pStyle w:val="ConsPlusNormal"/>
              <w:jc w:val="center"/>
              <w:rPr>
                <w:rFonts w:ascii="Times New Roman" w:hAnsi="Times New Roman" w:cs="Times New Roman"/>
                <w:sz w:val="24"/>
                <w:szCs w:val="24"/>
              </w:rPr>
            </w:pPr>
          </w:p>
        </w:tc>
        <w:tc>
          <w:tcPr>
            <w:tcW w:w="2403" w:type="dxa"/>
            <w:vMerge/>
          </w:tcPr>
          <w:p w:rsidR="00B22099" w:rsidRPr="009633D9" w:rsidRDefault="00B22099" w:rsidP="00152489">
            <w:pPr>
              <w:pStyle w:val="ConsPlusNormal"/>
              <w:jc w:val="center"/>
              <w:rPr>
                <w:rFonts w:ascii="Times New Roman" w:hAnsi="Times New Roman" w:cs="Times New Roman"/>
                <w:sz w:val="24"/>
                <w:szCs w:val="24"/>
              </w:rPr>
            </w:pPr>
          </w:p>
        </w:tc>
        <w:tc>
          <w:tcPr>
            <w:tcW w:w="567" w:type="dxa"/>
            <w:vMerge/>
          </w:tcPr>
          <w:p w:rsidR="00B22099" w:rsidRPr="009633D9" w:rsidRDefault="00B22099" w:rsidP="00152489">
            <w:pPr>
              <w:pStyle w:val="ConsPlusNormal"/>
              <w:jc w:val="center"/>
              <w:rPr>
                <w:rFonts w:ascii="Times New Roman" w:hAnsi="Times New Roman" w:cs="Times New Roman"/>
                <w:sz w:val="24"/>
                <w:szCs w:val="24"/>
              </w:rPr>
            </w:pPr>
          </w:p>
        </w:tc>
        <w:tc>
          <w:tcPr>
            <w:tcW w:w="1276" w:type="dxa"/>
            <w:vMerge/>
          </w:tcPr>
          <w:p w:rsidR="00B22099" w:rsidRPr="009633D9" w:rsidRDefault="00B22099" w:rsidP="00152489">
            <w:pPr>
              <w:pStyle w:val="ConsPlusNormal"/>
              <w:jc w:val="center"/>
              <w:rPr>
                <w:rFonts w:ascii="Times New Roman" w:hAnsi="Times New Roman" w:cs="Times New Roman"/>
                <w:sz w:val="24"/>
                <w:szCs w:val="24"/>
              </w:rPr>
            </w:pPr>
          </w:p>
        </w:tc>
        <w:tc>
          <w:tcPr>
            <w:tcW w:w="851"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год</w:t>
            </w:r>
          </w:p>
        </w:tc>
        <w:tc>
          <w:tcPr>
            <w:tcW w:w="850" w:type="dxa"/>
          </w:tcPr>
          <w:p w:rsidR="00B22099" w:rsidRPr="00F768AE" w:rsidRDefault="00B22099" w:rsidP="00152489">
            <w:r w:rsidRPr="00F768AE">
              <w:t>федеральный бюджет</w:t>
            </w:r>
          </w:p>
        </w:tc>
        <w:tc>
          <w:tcPr>
            <w:tcW w:w="992" w:type="dxa"/>
          </w:tcPr>
          <w:p w:rsidR="00B22099" w:rsidRPr="00F768AE" w:rsidRDefault="00B22099" w:rsidP="00152489">
            <w:r w:rsidRPr="00F768AE">
              <w:t>областной бюджет</w:t>
            </w:r>
          </w:p>
        </w:tc>
        <w:tc>
          <w:tcPr>
            <w:tcW w:w="993" w:type="dxa"/>
          </w:tcPr>
          <w:p w:rsidR="00B22099" w:rsidRPr="00F768AE" w:rsidRDefault="00B22099" w:rsidP="00152489">
            <w:r w:rsidRPr="00F768AE">
              <w:t>местный бюджет</w:t>
            </w:r>
          </w:p>
        </w:tc>
        <w:tc>
          <w:tcPr>
            <w:tcW w:w="1134" w:type="dxa"/>
          </w:tcPr>
          <w:p w:rsidR="00B22099" w:rsidRPr="00F768AE" w:rsidRDefault="00B22099" w:rsidP="00152489">
            <w:r w:rsidRPr="00F768AE">
              <w:t>внебюджетные источники</w:t>
            </w:r>
          </w:p>
        </w:tc>
      </w:tr>
      <w:tr w:rsidR="00B22099" w:rsidRPr="00F768AE" w:rsidTr="00152489">
        <w:tc>
          <w:tcPr>
            <w:tcW w:w="540"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1</w:t>
            </w:r>
          </w:p>
        </w:tc>
        <w:tc>
          <w:tcPr>
            <w:tcW w:w="2403"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2</w:t>
            </w:r>
          </w:p>
        </w:tc>
        <w:tc>
          <w:tcPr>
            <w:tcW w:w="567"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3</w:t>
            </w:r>
          </w:p>
        </w:tc>
        <w:tc>
          <w:tcPr>
            <w:tcW w:w="1276"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4</w:t>
            </w:r>
          </w:p>
        </w:tc>
        <w:tc>
          <w:tcPr>
            <w:tcW w:w="851"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5</w:t>
            </w:r>
          </w:p>
        </w:tc>
        <w:tc>
          <w:tcPr>
            <w:tcW w:w="850"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6</w:t>
            </w:r>
          </w:p>
        </w:tc>
        <w:tc>
          <w:tcPr>
            <w:tcW w:w="992"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7</w:t>
            </w:r>
          </w:p>
        </w:tc>
        <w:tc>
          <w:tcPr>
            <w:tcW w:w="993"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8</w:t>
            </w:r>
          </w:p>
        </w:tc>
        <w:tc>
          <w:tcPr>
            <w:tcW w:w="1134"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9</w:t>
            </w:r>
          </w:p>
        </w:tc>
      </w:tr>
      <w:tr w:rsidR="00B22099" w:rsidRPr="00F768AE" w:rsidTr="00152489">
        <w:tc>
          <w:tcPr>
            <w:tcW w:w="540"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lastRenderedPageBreak/>
              <w:t>1</w:t>
            </w:r>
          </w:p>
        </w:tc>
        <w:tc>
          <w:tcPr>
            <w:tcW w:w="2403" w:type="dxa"/>
          </w:tcPr>
          <w:p w:rsidR="00B22099" w:rsidRPr="009633D9" w:rsidRDefault="00B22099" w:rsidP="00152489">
            <w:pPr>
              <w:pStyle w:val="ConsPlusNormal"/>
              <w:jc w:val="both"/>
              <w:rPr>
                <w:rFonts w:ascii="Times New Roman" w:hAnsi="Times New Roman" w:cs="Times New Roman"/>
                <w:sz w:val="24"/>
                <w:szCs w:val="24"/>
              </w:rPr>
            </w:pPr>
            <w:r w:rsidRPr="009633D9">
              <w:rPr>
                <w:rFonts w:ascii="Times New Roman" w:hAnsi="Times New Roman" w:cs="Times New Roman"/>
                <w:sz w:val="24"/>
                <w:szCs w:val="24"/>
              </w:rPr>
              <w:t>В административных границах Липовского сельского поселения</w:t>
            </w:r>
          </w:p>
        </w:tc>
        <w:tc>
          <w:tcPr>
            <w:tcW w:w="567" w:type="dxa"/>
          </w:tcPr>
          <w:p w:rsidR="00B22099" w:rsidRPr="009633D9" w:rsidRDefault="00B22099" w:rsidP="00152489">
            <w:pPr>
              <w:pStyle w:val="ConsPlusNormal"/>
              <w:jc w:val="both"/>
              <w:rPr>
                <w:rFonts w:ascii="Times New Roman" w:hAnsi="Times New Roman" w:cs="Times New Roman"/>
                <w:sz w:val="24"/>
                <w:szCs w:val="24"/>
              </w:rPr>
            </w:pPr>
            <w:r w:rsidRPr="009633D9">
              <w:rPr>
                <w:rFonts w:ascii="Times New Roman" w:hAnsi="Times New Roman" w:cs="Times New Roman"/>
                <w:sz w:val="24"/>
                <w:szCs w:val="24"/>
              </w:rPr>
              <w:t>1024</w:t>
            </w:r>
          </w:p>
        </w:tc>
        <w:tc>
          <w:tcPr>
            <w:tcW w:w="1276" w:type="dxa"/>
            <w:vMerge w:val="restart"/>
          </w:tcPr>
          <w:p w:rsidR="00B22099" w:rsidRPr="009633D9" w:rsidRDefault="00B22099" w:rsidP="00152489">
            <w:pPr>
              <w:pStyle w:val="ConsPlusNormal"/>
              <w:rPr>
                <w:rFonts w:ascii="Times New Roman" w:hAnsi="Times New Roman" w:cs="Times New Roman"/>
                <w:sz w:val="24"/>
                <w:szCs w:val="24"/>
              </w:rPr>
            </w:pPr>
            <w:r w:rsidRPr="009633D9">
              <w:rPr>
                <w:rFonts w:ascii="Times New Roman" w:hAnsi="Times New Roman" w:cs="Times New Roman"/>
                <w:sz w:val="24"/>
                <w:szCs w:val="24"/>
              </w:rPr>
              <w:t xml:space="preserve">С 15 января </w:t>
            </w:r>
            <w:smartTag w:uri="urn:schemas-microsoft-com:office:smarttags" w:element="metricconverter">
              <w:smartTagPr>
                <w:attr w:name="ProductID" w:val="2018 г"/>
              </w:smartTagPr>
              <w:r w:rsidRPr="009633D9">
                <w:rPr>
                  <w:rFonts w:ascii="Times New Roman" w:hAnsi="Times New Roman" w:cs="Times New Roman"/>
                  <w:sz w:val="24"/>
                  <w:szCs w:val="24"/>
                </w:rPr>
                <w:t>2018 г</w:t>
              </w:r>
            </w:smartTag>
            <w:r w:rsidRPr="009633D9">
              <w:rPr>
                <w:rFonts w:ascii="Times New Roman" w:hAnsi="Times New Roman" w:cs="Times New Roman"/>
                <w:sz w:val="24"/>
                <w:szCs w:val="24"/>
              </w:rPr>
              <w:t xml:space="preserve">. по 25 декабря </w:t>
            </w:r>
            <w:smartTag w:uri="urn:schemas-microsoft-com:office:smarttags" w:element="metricconverter">
              <w:smartTagPr>
                <w:attr w:name="ProductID" w:val="2018 г"/>
              </w:smartTagPr>
              <w:r w:rsidRPr="009633D9">
                <w:rPr>
                  <w:rFonts w:ascii="Times New Roman" w:hAnsi="Times New Roman" w:cs="Times New Roman"/>
                  <w:sz w:val="24"/>
                  <w:szCs w:val="24"/>
                </w:rPr>
                <w:t>2018 г</w:t>
              </w:r>
            </w:smartTag>
            <w:r w:rsidRPr="009633D9">
              <w:rPr>
                <w:rFonts w:ascii="Times New Roman" w:hAnsi="Times New Roman" w:cs="Times New Roman"/>
                <w:sz w:val="24"/>
                <w:szCs w:val="24"/>
              </w:rPr>
              <w:t>.</w:t>
            </w:r>
          </w:p>
        </w:tc>
        <w:tc>
          <w:tcPr>
            <w:tcW w:w="851" w:type="dxa"/>
            <w:vMerge w:val="restart"/>
          </w:tcPr>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2018</w:t>
            </w:r>
          </w:p>
        </w:tc>
        <w:tc>
          <w:tcPr>
            <w:tcW w:w="850" w:type="dxa"/>
            <w:vMerge w:val="restart"/>
          </w:tcPr>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rPr>
                <w:rFonts w:ascii="Times New Roman" w:hAnsi="Times New Roman" w:cs="Times New Roman"/>
                <w:sz w:val="24"/>
                <w:szCs w:val="24"/>
              </w:rPr>
            </w:pPr>
          </w:p>
          <w:p w:rsidR="00B22099" w:rsidRPr="009633D9" w:rsidRDefault="00B22099" w:rsidP="00152489">
            <w:pPr>
              <w:pStyle w:val="ConsPlusNormal"/>
              <w:rPr>
                <w:rFonts w:ascii="Times New Roman" w:hAnsi="Times New Roman" w:cs="Times New Roman"/>
                <w:sz w:val="24"/>
                <w:szCs w:val="24"/>
              </w:rPr>
            </w:pPr>
          </w:p>
          <w:p w:rsidR="00B22099" w:rsidRPr="009633D9" w:rsidRDefault="00B22099" w:rsidP="00152489">
            <w:pPr>
              <w:pStyle w:val="ConsPlusNormal"/>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0</w:t>
            </w:r>
          </w:p>
        </w:tc>
        <w:tc>
          <w:tcPr>
            <w:tcW w:w="992" w:type="dxa"/>
            <w:vMerge w:val="restart"/>
          </w:tcPr>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0</w:t>
            </w:r>
          </w:p>
        </w:tc>
        <w:tc>
          <w:tcPr>
            <w:tcW w:w="993" w:type="dxa"/>
            <w:vMerge w:val="restart"/>
          </w:tcPr>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638</w:t>
            </w:r>
          </w:p>
        </w:tc>
        <w:tc>
          <w:tcPr>
            <w:tcW w:w="1134" w:type="dxa"/>
            <w:vMerge w:val="restart"/>
          </w:tcPr>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0</w:t>
            </w:r>
          </w:p>
        </w:tc>
      </w:tr>
      <w:tr w:rsidR="00B22099" w:rsidRPr="00F768AE" w:rsidTr="00152489">
        <w:tc>
          <w:tcPr>
            <w:tcW w:w="540"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2</w:t>
            </w:r>
          </w:p>
        </w:tc>
        <w:tc>
          <w:tcPr>
            <w:tcW w:w="2403" w:type="dxa"/>
          </w:tcPr>
          <w:p w:rsidR="00B22099" w:rsidRPr="00F768AE" w:rsidRDefault="00B22099" w:rsidP="00152489">
            <w:r w:rsidRPr="00F768AE">
              <w:t>В административных границах Нежинского сельского поселения</w:t>
            </w:r>
          </w:p>
        </w:tc>
        <w:tc>
          <w:tcPr>
            <w:tcW w:w="567" w:type="dxa"/>
          </w:tcPr>
          <w:p w:rsidR="00B22099" w:rsidRPr="009633D9" w:rsidRDefault="00B22099" w:rsidP="00152489">
            <w:pPr>
              <w:pStyle w:val="ConsPlusNormal"/>
              <w:jc w:val="both"/>
              <w:rPr>
                <w:rFonts w:ascii="Times New Roman" w:hAnsi="Times New Roman" w:cs="Times New Roman"/>
                <w:sz w:val="24"/>
                <w:szCs w:val="24"/>
              </w:rPr>
            </w:pPr>
            <w:r w:rsidRPr="009633D9">
              <w:rPr>
                <w:rFonts w:ascii="Times New Roman" w:hAnsi="Times New Roman" w:cs="Times New Roman"/>
                <w:sz w:val="24"/>
                <w:szCs w:val="24"/>
              </w:rPr>
              <w:t>368</w:t>
            </w:r>
          </w:p>
        </w:tc>
        <w:tc>
          <w:tcPr>
            <w:tcW w:w="1276" w:type="dxa"/>
            <w:vMerge/>
          </w:tcPr>
          <w:p w:rsidR="00B22099" w:rsidRPr="009633D9" w:rsidRDefault="00B22099" w:rsidP="00152489">
            <w:pPr>
              <w:pStyle w:val="ConsPlusNormal"/>
              <w:jc w:val="center"/>
              <w:rPr>
                <w:rFonts w:ascii="Times New Roman" w:hAnsi="Times New Roman" w:cs="Times New Roman"/>
                <w:sz w:val="24"/>
                <w:szCs w:val="24"/>
              </w:rPr>
            </w:pPr>
          </w:p>
        </w:tc>
        <w:tc>
          <w:tcPr>
            <w:tcW w:w="851" w:type="dxa"/>
            <w:vMerge/>
          </w:tcPr>
          <w:p w:rsidR="00B22099" w:rsidRPr="009633D9" w:rsidRDefault="00B22099" w:rsidP="00152489">
            <w:pPr>
              <w:pStyle w:val="ConsPlusNormal"/>
              <w:jc w:val="center"/>
              <w:rPr>
                <w:rFonts w:ascii="Times New Roman" w:hAnsi="Times New Roman" w:cs="Times New Roman"/>
                <w:sz w:val="24"/>
                <w:szCs w:val="24"/>
              </w:rPr>
            </w:pPr>
          </w:p>
        </w:tc>
        <w:tc>
          <w:tcPr>
            <w:tcW w:w="850" w:type="dxa"/>
            <w:vMerge/>
          </w:tcPr>
          <w:p w:rsidR="00B22099" w:rsidRPr="009633D9" w:rsidRDefault="00B22099" w:rsidP="00152489">
            <w:pPr>
              <w:pStyle w:val="ConsPlusNormal"/>
              <w:jc w:val="center"/>
              <w:rPr>
                <w:rFonts w:ascii="Times New Roman" w:hAnsi="Times New Roman" w:cs="Times New Roman"/>
                <w:sz w:val="24"/>
                <w:szCs w:val="24"/>
              </w:rPr>
            </w:pPr>
          </w:p>
        </w:tc>
        <w:tc>
          <w:tcPr>
            <w:tcW w:w="992" w:type="dxa"/>
            <w:vMerge/>
          </w:tcPr>
          <w:p w:rsidR="00B22099" w:rsidRPr="009633D9" w:rsidRDefault="00B22099" w:rsidP="00152489">
            <w:pPr>
              <w:pStyle w:val="ConsPlusNormal"/>
              <w:jc w:val="center"/>
              <w:rPr>
                <w:rFonts w:ascii="Times New Roman" w:hAnsi="Times New Roman" w:cs="Times New Roman"/>
                <w:sz w:val="24"/>
                <w:szCs w:val="24"/>
              </w:rPr>
            </w:pPr>
          </w:p>
        </w:tc>
        <w:tc>
          <w:tcPr>
            <w:tcW w:w="993" w:type="dxa"/>
            <w:vMerge/>
          </w:tcPr>
          <w:p w:rsidR="00B22099" w:rsidRPr="009633D9" w:rsidRDefault="00B22099" w:rsidP="00152489">
            <w:pPr>
              <w:pStyle w:val="ConsPlusNormal"/>
              <w:jc w:val="center"/>
              <w:rPr>
                <w:rFonts w:ascii="Times New Roman" w:hAnsi="Times New Roman" w:cs="Times New Roman"/>
                <w:sz w:val="24"/>
                <w:szCs w:val="24"/>
              </w:rPr>
            </w:pPr>
          </w:p>
        </w:tc>
        <w:tc>
          <w:tcPr>
            <w:tcW w:w="1134" w:type="dxa"/>
            <w:vMerge/>
          </w:tcPr>
          <w:p w:rsidR="00B22099" w:rsidRPr="009633D9" w:rsidRDefault="00B22099" w:rsidP="00152489">
            <w:pPr>
              <w:pStyle w:val="ConsPlusNormal"/>
              <w:jc w:val="center"/>
              <w:rPr>
                <w:rFonts w:ascii="Times New Roman" w:hAnsi="Times New Roman" w:cs="Times New Roman"/>
                <w:sz w:val="24"/>
                <w:szCs w:val="24"/>
              </w:rPr>
            </w:pPr>
          </w:p>
        </w:tc>
      </w:tr>
      <w:tr w:rsidR="00B22099" w:rsidRPr="00F768AE" w:rsidTr="00152489">
        <w:tc>
          <w:tcPr>
            <w:tcW w:w="540"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3</w:t>
            </w:r>
          </w:p>
        </w:tc>
        <w:tc>
          <w:tcPr>
            <w:tcW w:w="2403" w:type="dxa"/>
          </w:tcPr>
          <w:p w:rsidR="00B22099" w:rsidRPr="00F768AE" w:rsidRDefault="00B22099" w:rsidP="00152489">
            <w:r w:rsidRPr="00F768AE">
              <w:t>В административных границах Рыбинского сельского поселения</w:t>
            </w:r>
          </w:p>
        </w:tc>
        <w:tc>
          <w:tcPr>
            <w:tcW w:w="567" w:type="dxa"/>
          </w:tcPr>
          <w:p w:rsidR="00B22099" w:rsidRPr="009633D9" w:rsidRDefault="00B22099" w:rsidP="00152489">
            <w:pPr>
              <w:pStyle w:val="ConsPlusNormal"/>
              <w:jc w:val="both"/>
              <w:rPr>
                <w:rFonts w:ascii="Times New Roman" w:hAnsi="Times New Roman" w:cs="Times New Roman"/>
                <w:sz w:val="24"/>
                <w:szCs w:val="24"/>
              </w:rPr>
            </w:pPr>
            <w:r w:rsidRPr="009633D9">
              <w:rPr>
                <w:rFonts w:ascii="Times New Roman" w:hAnsi="Times New Roman" w:cs="Times New Roman"/>
                <w:sz w:val="24"/>
                <w:szCs w:val="24"/>
              </w:rPr>
              <w:t>178</w:t>
            </w:r>
          </w:p>
        </w:tc>
        <w:tc>
          <w:tcPr>
            <w:tcW w:w="1276" w:type="dxa"/>
            <w:vMerge/>
          </w:tcPr>
          <w:p w:rsidR="00B22099" w:rsidRPr="009633D9" w:rsidRDefault="00B22099" w:rsidP="00152489">
            <w:pPr>
              <w:pStyle w:val="ConsPlusNormal"/>
              <w:jc w:val="center"/>
              <w:rPr>
                <w:rFonts w:ascii="Times New Roman" w:hAnsi="Times New Roman" w:cs="Times New Roman"/>
                <w:sz w:val="24"/>
                <w:szCs w:val="24"/>
              </w:rPr>
            </w:pPr>
          </w:p>
        </w:tc>
        <w:tc>
          <w:tcPr>
            <w:tcW w:w="851" w:type="dxa"/>
            <w:vMerge/>
          </w:tcPr>
          <w:p w:rsidR="00B22099" w:rsidRPr="009633D9" w:rsidRDefault="00B22099" w:rsidP="00152489">
            <w:pPr>
              <w:pStyle w:val="ConsPlusNormal"/>
              <w:jc w:val="center"/>
              <w:rPr>
                <w:rFonts w:ascii="Times New Roman" w:hAnsi="Times New Roman" w:cs="Times New Roman"/>
                <w:sz w:val="24"/>
                <w:szCs w:val="24"/>
              </w:rPr>
            </w:pPr>
          </w:p>
        </w:tc>
        <w:tc>
          <w:tcPr>
            <w:tcW w:w="850" w:type="dxa"/>
            <w:vMerge/>
          </w:tcPr>
          <w:p w:rsidR="00B22099" w:rsidRPr="009633D9" w:rsidRDefault="00B22099" w:rsidP="00152489">
            <w:pPr>
              <w:pStyle w:val="ConsPlusNormal"/>
              <w:jc w:val="center"/>
              <w:rPr>
                <w:rFonts w:ascii="Times New Roman" w:hAnsi="Times New Roman" w:cs="Times New Roman"/>
                <w:sz w:val="24"/>
                <w:szCs w:val="24"/>
              </w:rPr>
            </w:pPr>
          </w:p>
        </w:tc>
        <w:tc>
          <w:tcPr>
            <w:tcW w:w="992" w:type="dxa"/>
            <w:vMerge/>
          </w:tcPr>
          <w:p w:rsidR="00B22099" w:rsidRPr="009633D9" w:rsidRDefault="00B22099" w:rsidP="00152489">
            <w:pPr>
              <w:pStyle w:val="ConsPlusNormal"/>
              <w:jc w:val="center"/>
              <w:rPr>
                <w:rFonts w:ascii="Times New Roman" w:hAnsi="Times New Roman" w:cs="Times New Roman"/>
                <w:sz w:val="24"/>
                <w:szCs w:val="24"/>
              </w:rPr>
            </w:pPr>
          </w:p>
        </w:tc>
        <w:tc>
          <w:tcPr>
            <w:tcW w:w="993" w:type="dxa"/>
            <w:vMerge/>
          </w:tcPr>
          <w:p w:rsidR="00B22099" w:rsidRPr="009633D9" w:rsidRDefault="00B22099" w:rsidP="00152489">
            <w:pPr>
              <w:pStyle w:val="ConsPlusNormal"/>
              <w:jc w:val="center"/>
              <w:rPr>
                <w:rFonts w:ascii="Times New Roman" w:hAnsi="Times New Roman" w:cs="Times New Roman"/>
                <w:sz w:val="24"/>
                <w:szCs w:val="24"/>
              </w:rPr>
            </w:pPr>
          </w:p>
        </w:tc>
        <w:tc>
          <w:tcPr>
            <w:tcW w:w="1134" w:type="dxa"/>
            <w:vMerge/>
          </w:tcPr>
          <w:p w:rsidR="00B22099" w:rsidRPr="009633D9" w:rsidRDefault="00B22099" w:rsidP="00152489">
            <w:pPr>
              <w:pStyle w:val="ConsPlusNormal"/>
              <w:jc w:val="center"/>
              <w:rPr>
                <w:rFonts w:ascii="Times New Roman" w:hAnsi="Times New Roman" w:cs="Times New Roman"/>
                <w:sz w:val="24"/>
                <w:szCs w:val="24"/>
              </w:rPr>
            </w:pPr>
          </w:p>
        </w:tc>
      </w:tr>
      <w:tr w:rsidR="00B22099" w:rsidRPr="00F768AE" w:rsidTr="00152489">
        <w:tc>
          <w:tcPr>
            <w:tcW w:w="540"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4</w:t>
            </w:r>
          </w:p>
        </w:tc>
        <w:tc>
          <w:tcPr>
            <w:tcW w:w="2403" w:type="dxa"/>
          </w:tcPr>
          <w:p w:rsidR="00B22099" w:rsidRPr="00F768AE" w:rsidRDefault="00B22099" w:rsidP="00152489">
            <w:r w:rsidRPr="00F768AE">
              <w:t>В административных границах Киреевского сельского поселения</w:t>
            </w:r>
          </w:p>
        </w:tc>
        <w:tc>
          <w:tcPr>
            <w:tcW w:w="567" w:type="dxa"/>
          </w:tcPr>
          <w:p w:rsidR="00B22099" w:rsidRPr="009633D9" w:rsidRDefault="00B22099" w:rsidP="00152489">
            <w:pPr>
              <w:pStyle w:val="ConsPlusNormal"/>
              <w:jc w:val="both"/>
              <w:rPr>
                <w:rFonts w:ascii="Times New Roman" w:hAnsi="Times New Roman" w:cs="Times New Roman"/>
                <w:sz w:val="24"/>
                <w:szCs w:val="24"/>
              </w:rPr>
            </w:pPr>
            <w:r w:rsidRPr="009633D9">
              <w:rPr>
                <w:rFonts w:ascii="Times New Roman" w:hAnsi="Times New Roman" w:cs="Times New Roman"/>
                <w:sz w:val="24"/>
                <w:szCs w:val="24"/>
              </w:rPr>
              <w:t>198</w:t>
            </w:r>
          </w:p>
        </w:tc>
        <w:tc>
          <w:tcPr>
            <w:tcW w:w="1276" w:type="dxa"/>
            <w:vMerge w:val="restart"/>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 xml:space="preserve">С 15 января </w:t>
            </w:r>
            <w:smartTag w:uri="urn:schemas-microsoft-com:office:smarttags" w:element="metricconverter">
              <w:smartTagPr>
                <w:attr w:name="ProductID" w:val="2019 г"/>
              </w:smartTagPr>
              <w:r w:rsidRPr="009633D9">
                <w:rPr>
                  <w:rFonts w:ascii="Times New Roman" w:hAnsi="Times New Roman" w:cs="Times New Roman"/>
                  <w:sz w:val="24"/>
                  <w:szCs w:val="24"/>
                </w:rPr>
                <w:t>2019 г</w:t>
              </w:r>
            </w:smartTag>
            <w:r w:rsidRPr="009633D9">
              <w:rPr>
                <w:rFonts w:ascii="Times New Roman" w:hAnsi="Times New Roman" w:cs="Times New Roman"/>
                <w:sz w:val="24"/>
                <w:szCs w:val="24"/>
              </w:rPr>
              <w:t xml:space="preserve">. по 25 декабря </w:t>
            </w:r>
            <w:smartTag w:uri="urn:schemas-microsoft-com:office:smarttags" w:element="metricconverter">
              <w:smartTagPr>
                <w:attr w:name="ProductID" w:val="2019 г"/>
              </w:smartTagPr>
              <w:r w:rsidRPr="009633D9">
                <w:rPr>
                  <w:rFonts w:ascii="Times New Roman" w:hAnsi="Times New Roman" w:cs="Times New Roman"/>
                  <w:sz w:val="24"/>
                  <w:szCs w:val="24"/>
                </w:rPr>
                <w:t>2019 г</w:t>
              </w:r>
            </w:smartTag>
            <w:r w:rsidRPr="009633D9">
              <w:rPr>
                <w:rFonts w:ascii="Times New Roman" w:hAnsi="Times New Roman" w:cs="Times New Roman"/>
                <w:sz w:val="24"/>
                <w:szCs w:val="24"/>
              </w:rPr>
              <w:t>.</w:t>
            </w:r>
          </w:p>
        </w:tc>
        <w:tc>
          <w:tcPr>
            <w:tcW w:w="851" w:type="dxa"/>
            <w:vMerge w:val="restart"/>
          </w:tcPr>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2019</w:t>
            </w:r>
          </w:p>
        </w:tc>
        <w:tc>
          <w:tcPr>
            <w:tcW w:w="850" w:type="dxa"/>
            <w:vMerge w:val="restart"/>
          </w:tcPr>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0</w:t>
            </w:r>
          </w:p>
        </w:tc>
        <w:tc>
          <w:tcPr>
            <w:tcW w:w="992" w:type="dxa"/>
            <w:vMerge w:val="restart"/>
          </w:tcPr>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0</w:t>
            </w:r>
          </w:p>
        </w:tc>
        <w:tc>
          <w:tcPr>
            <w:tcW w:w="993" w:type="dxa"/>
            <w:vMerge w:val="restart"/>
          </w:tcPr>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851,9</w:t>
            </w:r>
          </w:p>
        </w:tc>
        <w:tc>
          <w:tcPr>
            <w:tcW w:w="1134" w:type="dxa"/>
            <w:vMerge w:val="restart"/>
          </w:tcPr>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0</w:t>
            </w:r>
          </w:p>
        </w:tc>
      </w:tr>
      <w:tr w:rsidR="00B22099" w:rsidRPr="00F768AE" w:rsidTr="00152489">
        <w:tc>
          <w:tcPr>
            <w:tcW w:w="540"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5</w:t>
            </w:r>
          </w:p>
        </w:tc>
        <w:tc>
          <w:tcPr>
            <w:tcW w:w="2403" w:type="dxa"/>
          </w:tcPr>
          <w:p w:rsidR="00B22099" w:rsidRPr="00F768AE" w:rsidRDefault="00B22099" w:rsidP="00152489">
            <w:r w:rsidRPr="00F768AE">
              <w:t>В административных границах Гуровского сельского поселения</w:t>
            </w:r>
          </w:p>
        </w:tc>
        <w:tc>
          <w:tcPr>
            <w:tcW w:w="567" w:type="dxa"/>
          </w:tcPr>
          <w:p w:rsidR="00B22099" w:rsidRPr="009633D9" w:rsidRDefault="00B22099" w:rsidP="00152489">
            <w:pPr>
              <w:pStyle w:val="ConsPlusNormal"/>
              <w:jc w:val="both"/>
              <w:rPr>
                <w:rFonts w:ascii="Times New Roman" w:hAnsi="Times New Roman" w:cs="Times New Roman"/>
                <w:sz w:val="24"/>
                <w:szCs w:val="24"/>
              </w:rPr>
            </w:pPr>
            <w:r w:rsidRPr="009633D9">
              <w:rPr>
                <w:rFonts w:ascii="Times New Roman" w:hAnsi="Times New Roman" w:cs="Times New Roman"/>
                <w:sz w:val="24"/>
                <w:szCs w:val="24"/>
              </w:rPr>
              <w:t>1202,4</w:t>
            </w:r>
          </w:p>
        </w:tc>
        <w:tc>
          <w:tcPr>
            <w:tcW w:w="1276" w:type="dxa"/>
            <w:vMerge/>
          </w:tcPr>
          <w:p w:rsidR="00B22099" w:rsidRPr="009633D9" w:rsidRDefault="00B22099" w:rsidP="00152489">
            <w:pPr>
              <w:pStyle w:val="ConsPlusNormal"/>
              <w:jc w:val="center"/>
              <w:rPr>
                <w:rFonts w:ascii="Times New Roman" w:hAnsi="Times New Roman" w:cs="Times New Roman"/>
                <w:sz w:val="24"/>
                <w:szCs w:val="24"/>
              </w:rPr>
            </w:pPr>
          </w:p>
        </w:tc>
        <w:tc>
          <w:tcPr>
            <w:tcW w:w="851" w:type="dxa"/>
            <w:vMerge/>
          </w:tcPr>
          <w:p w:rsidR="00B22099" w:rsidRPr="009633D9" w:rsidRDefault="00B22099" w:rsidP="00152489">
            <w:pPr>
              <w:pStyle w:val="ConsPlusNormal"/>
              <w:jc w:val="center"/>
              <w:rPr>
                <w:rFonts w:ascii="Times New Roman" w:hAnsi="Times New Roman" w:cs="Times New Roman"/>
                <w:sz w:val="24"/>
                <w:szCs w:val="24"/>
              </w:rPr>
            </w:pPr>
          </w:p>
        </w:tc>
        <w:tc>
          <w:tcPr>
            <w:tcW w:w="850" w:type="dxa"/>
            <w:vMerge/>
          </w:tcPr>
          <w:p w:rsidR="00B22099" w:rsidRPr="009633D9" w:rsidRDefault="00B22099" w:rsidP="00152489">
            <w:pPr>
              <w:pStyle w:val="ConsPlusNormal"/>
              <w:jc w:val="center"/>
              <w:rPr>
                <w:rFonts w:ascii="Times New Roman" w:hAnsi="Times New Roman" w:cs="Times New Roman"/>
                <w:sz w:val="24"/>
                <w:szCs w:val="24"/>
              </w:rPr>
            </w:pPr>
          </w:p>
        </w:tc>
        <w:tc>
          <w:tcPr>
            <w:tcW w:w="992" w:type="dxa"/>
            <w:vMerge/>
          </w:tcPr>
          <w:p w:rsidR="00B22099" w:rsidRPr="009633D9" w:rsidRDefault="00B22099" w:rsidP="00152489">
            <w:pPr>
              <w:pStyle w:val="ConsPlusNormal"/>
              <w:jc w:val="center"/>
              <w:rPr>
                <w:rFonts w:ascii="Times New Roman" w:hAnsi="Times New Roman" w:cs="Times New Roman"/>
                <w:sz w:val="24"/>
                <w:szCs w:val="24"/>
              </w:rPr>
            </w:pPr>
          </w:p>
        </w:tc>
        <w:tc>
          <w:tcPr>
            <w:tcW w:w="993" w:type="dxa"/>
            <w:vMerge/>
          </w:tcPr>
          <w:p w:rsidR="00B22099" w:rsidRPr="009633D9" w:rsidRDefault="00B22099" w:rsidP="00152489">
            <w:pPr>
              <w:pStyle w:val="ConsPlusNormal"/>
              <w:jc w:val="center"/>
              <w:rPr>
                <w:rFonts w:ascii="Times New Roman" w:hAnsi="Times New Roman" w:cs="Times New Roman"/>
                <w:sz w:val="24"/>
                <w:szCs w:val="24"/>
              </w:rPr>
            </w:pPr>
          </w:p>
        </w:tc>
        <w:tc>
          <w:tcPr>
            <w:tcW w:w="1134" w:type="dxa"/>
            <w:vMerge/>
          </w:tcPr>
          <w:p w:rsidR="00B22099" w:rsidRPr="009633D9" w:rsidRDefault="00B22099" w:rsidP="00152489">
            <w:pPr>
              <w:pStyle w:val="ConsPlusNormal"/>
              <w:jc w:val="center"/>
              <w:rPr>
                <w:rFonts w:ascii="Times New Roman" w:hAnsi="Times New Roman" w:cs="Times New Roman"/>
                <w:sz w:val="24"/>
                <w:szCs w:val="24"/>
              </w:rPr>
            </w:pPr>
          </w:p>
        </w:tc>
      </w:tr>
      <w:tr w:rsidR="00B22099" w:rsidRPr="00F768AE" w:rsidTr="00152489">
        <w:tc>
          <w:tcPr>
            <w:tcW w:w="540"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6</w:t>
            </w:r>
          </w:p>
        </w:tc>
        <w:tc>
          <w:tcPr>
            <w:tcW w:w="2403" w:type="dxa"/>
          </w:tcPr>
          <w:p w:rsidR="00B22099" w:rsidRPr="00F768AE" w:rsidRDefault="00B22099" w:rsidP="00152489">
            <w:r w:rsidRPr="00F768AE">
              <w:t>В административных границах Зензеватского сельского поселения</w:t>
            </w:r>
          </w:p>
        </w:tc>
        <w:tc>
          <w:tcPr>
            <w:tcW w:w="567" w:type="dxa"/>
          </w:tcPr>
          <w:p w:rsidR="00B22099" w:rsidRPr="009633D9" w:rsidRDefault="00B22099" w:rsidP="00152489">
            <w:pPr>
              <w:pStyle w:val="ConsPlusNormal"/>
              <w:jc w:val="both"/>
              <w:rPr>
                <w:rFonts w:ascii="Times New Roman" w:hAnsi="Times New Roman" w:cs="Times New Roman"/>
                <w:sz w:val="24"/>
                <w:szCs w:val="24"/>
              </w:rPr>
            </w:pPr>
            <w:r w:rsidRPr="009633D9">
              <w:rPr>
                <w:rFonts w:ascii="Times New Roman" w:hAnsi="Times New Roman" w:cs="Times New Roman"/>
                <w:sz w:val="24"/>
                <w:szCs w:val="24"/>
              </w:rPr>
              <w:t xml:space="preserve"> 704,2 </w:t>
            </w:r>
          </w:p>
        </w:tc>
        <w:tc>
          <w:tcPr>
            <w:tcW w:w="1276" w:type="dxa"/>
            <w:vMerge/>
          </w:tcPr>
          <w:p w:rsidR="00B22099" w:rsidRPr="009633D9" w:rsidRDefault="00B22099" w:rsidP="00152489">
            <w:pPr>
              <w:pStyle w:val="ConsPlusNormal"/>
              <w:jc w:val="center"/>
              <w:rPr>
                <w:rFonts w:ascii="Times New Roman" w:hAnsi="Times New Roman" w:cs="Times New Roman"/>
                <w:sz w:val="24"/>
                <w:szCs w:val="24"/>
              </w:rPr>
            </w:pPr>
          </w:p>
        </w:tc>
        <w:tc>
          <w:tcPr>
            <w:tcW w:w="851" w:type="dxa"/>
            <w:vMerge/>
          </w:tcPr>
          <w:p w:rsidR="00B22099" w:rsidRPr="009633D9" w:rsidRDefault="00B22099" w:rsidP="00152489">
            <w:pPr>
              <w:pStyle w:val="ConsPlusNormal"/>
              <w:jc w:val="center"/>
              <w:rPr>
                <w:rFonts w:ascii="Times New Roman" w:hAnsi="Times New Roman" w:cs="Times New Roman"/>
                <w:sz w:val="24"/>
                <w:szCs w:val="24"/>
              </w:rPr>
            </w:pPr>
          </w:p>
        </w:tc>
        <w:tc>
          <w:tcPr>
            <w:tcW w:w="850" w:type="dxa"/>
            <w:vMerge/>
          </w:tcPr>
          <w:p w:rsidR="00B22099" w:rsidRPr="009633D9" w:rsidRDefault="00B22099" w:rsidP="00152489">
            <w:pPr>
              <w:pStyle w:val="ConsPlusNormal"/>
              <w:jc w:val="center"/>
              <w:rPr>
                <w:rFonts w:ascii="Times New Roman" w:hAnsi="Times New Roman" w:cs="Times New Roman"/>
                <w:sz w:val="24"/>
                <w:szCs w:val="24"/>
              </w:rPr>
            </w:pPr>
          </w:p>
        </w:tc>
        <w:tc>
          <w:tcPr>
            <w:tcW w:w="992" w:type="dxa"/>
            <w:vMerge/>
          </w:tcPr>
          <w:p w:rsidR="00B22099" w:rsidRPr="009633D9" w:rsidRDefault="00B22099" w:rsidP="00152489">
            <w:pPr>
              <w:pStyle w:val="ConsPlusNormal"/>
              <w:jc w:val="center"/>
              <w:rPr>
                <w:rFonts w:ascii="Times New Roman" w:hAnsi="Times New Roman" w:cs="Times New Roman"/>
                <w:sz w:val="24"/>
                <w:szCs w:val="24"/>
              </w:rPr>
            </w:pPr>
          </w:p>
        </w:tc>
        <w:tc>
          <w:tcPr>
            <w:tcW w:w="993" w:type="dxa"/>
            <w:vMerge/>
          </w:tcPr>
          <w:p w:rsidR="00B22099" w:rsidRPr="009633D9" w:rsidRDefault="00B22099" w:rsidP="00152489">
            <w:pPr>
              <w:pStyle w:val="ConsPlusNormal"/>
              <w:jc w:val="center"/>
              <w:rPr>
                <w:rFonts w:ascii="Times New Roman" w:hAnsi="Times New Roman" w:cs="Times New Roman"/>
                <w:sz w:val="24"/>
                <w:szCs w:val="24"/>
              </w:rPr>
            </w:pPr>
          </w:p>
        </w:tc>
        <w:tc>
          <w:tcPr>
            <w:tcW w:w="1134" w:type="dxa"/>
            <w:vMerge/>
          </w:tcPr>
          <w:p w:rsidR="00B22099" w:rsidRPr="009633D9" w:rsidRDefault="00B22099" w:rsidP="00152489">
            <w:pPr>
              <w:pStyle w:val="ConsPlusNormal"/>
              <w:jc w:val="center"/>
              <w:rPr>
                <w:rFonts w:ascii="Times New Roman" w:hAnsi="Times New Roman" w:cs="Times New Roman"/>
                <w:sz w:val="24"/>
                <w:szCs w:val="24"/>
              </w:rPr>
            </w:pPr>
          </w:p>
        </w:tc>
      </w:tr>
      <w:tr w:rsidR="00B22099" w:rsidRPr="00F768AE" w:rsidTr="00152489">
        <w:tc>
          <w:tcPr>
            <w:tcW w:w="540"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7</w:t>
            </w:r>
          </w:p>
        </w:tc>
        <w:tc>
          <w:tcPr>
            <w:tcW w:w="2403" w:type="dxa"/>
          </w:tcPr>
          <w:p w:rsidR="00B22099" w:rsidRPr="00F768AE" w:rsidRDefault="00B22099" w:rsidP="00152489">
            <w:r w:rsidRPr="00F768AE">
              <w:t>В административных границах  Солодчинского сельского поселения</w:t>
            </w:r>
          </w:p>
        </w:tc>
        <w:tc>
          <w:tcPr>
            <w:tcW w:w="567" w:type="dxa"/>
          </w:tcPr>
          <w:p w:rsidR="00B22099" w:rsidRPr="009633D9" w:rsidRDefault="00B22099" w:rsidP="00152489">
            <w:pPr>
              <w:pStyle w:val="ConsPlusNormal"/>
              <w:jc w:val="both"/>
              <w:rPr>
                <w:rFonts w:ascii="Times New Roman" w:hAnsi="Times New Roman" w:cs="Times New Roman"/>
                <w:sz w:val="24"/>
                <w:szCs w:val="24"/>
              </w:rPr>
            </w:pPr>
            <w:r w:rsidRPr="009633D9">
              <w:rPr>
                <w:rFonts w:ascii="Times New Roman" w:hAnsi="Times New Roman" w:cs="Times New Roman"/>
                <w:sz w:val="24"/>
                <w:szCs w:val="24"/>
              </w:rPr>
              <w:t>382,1</w:t>
            </w:r>
          </w:p>
        </w:tc>
        <w:tc>
          <w:tcPr>
            <w:tcW w:w="1276" w:type="dxa"/>
            <w:vMerge w:val="restart"/>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 xml:space="preserve">С 20 января </w:t>
            </w:r>
            <w:smartTag w:uri="urn:schemas-microsoft-com:office:smarttags" w:element="metricconverter">
              <w:smartTagPr>
                <w:attr w:name="ProductID" w:val="2020 г"/>
              </w:smartTagPr>
              <w:r w:rsidRPr="009633D9">
                <w:rPr>
                  <w:rFonts w:ascii="Times New Roman" w:hAnsi="Times New Roman" w:cs="Times New Roman"/>
                  <w:sz w:val="24"/>
                  <w:szCs w:val="24"/>
                </w:rPr>
                <w:t>2020 г</w:t>
              </w:r>
            </w:smartTag>
            <w:r w:rsidRPr="009633D9">
              <w:rPr>
                <w:rFonts w:ascii="Times New Roman" w:hAnsi="Times New Roman" w:cs="Times New Roman"/>
                <w:sz w:val="24"/>
                <w:szCs w:val="24"/>
              </w:rPr>
              <w:t xml:space="preserve">. по 25 декабря </w:t>
            </w:r>
            <w:smartTag w:uri="urn:schemas-microsoft-com:office:smarttags" w:element="metricconverter">
              <w:smartTagPr>
                <w:attr w:name="ProductID" w:val="2020 г"/>
              </w:smartTagPr>
              <w:r w:rsidRPr="009633D9">
                <w:rPr>
                  <w:rFonts w:ascii="Times New Roman" w:hAnsi="Times New Roman" w:cs="Times New Roman"/>
                  <w:sz w:val="24"/>
                  <w:szCs w:val="24"/>
                </w:rPr>
                <w:t>2020 г</w:t>
              </w:r>
            </w:smartTag>
            <w:r w:rsidRPr="009633D9">
              <w:rPr>
                <w:rFonts w:ascii="Times New Roman" w:hAnsi="Times New Roman" w:cs="Times New Roman"/>
                <w:sz w:val="24"/>
                <w:szCs w:val="24"/>
              </w:rPr>
              <w:t>.</w:t>
            </w:r>
          </w:p>
        </w:tc>
        <w:tc>
          <w:tcPr>
            <w:tcW w:w="851" w:type="dxa"/>
            <w:vMerge w:val="restart"/>
          </w:tcPr>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2020</w:t>
            </w:r>
          </w:p>
        </w:tc>
        <w:tc>
          <w:tcPr>
            <w:tcW w:w="850" w:type="dxa"/>
            <w:vMerge w:val="restart"/>
          </w:tcPr>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0</w:t>
            </w:r>
          </w:p>
        </w:tc>
        <w:tc>
          <w:tcPr>
            <w:tcW w:w="992" w:type="dxa"/>
            <w:vMerge w:val="restart"/>
          </w:tcPr>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0</w:t>
            </w:r>
          </w:p>
        </w:tc>
        <w:tc>
          <w:tcPr>
            <w:tcW w:w="993" w:type="dxa"/>
            <w:vMerge w:val="restart"/>
          </w:tcPr>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1 232,8</w:t>
            </w:r>
          </w:p>
        </w:tc>
        <w:tc>
          <w:tcPr>
            <w:tcW w:w="1134" w:type="dxa"/>
            <w:vMerge w:val="restart"/>
          </w:tcPr>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0</w:t>
            </w:r>
          </w:p>
          <w:p w:rsidR="00B22099" w:rsidRPr="009633D9" w:rsidRDefault="00B22099" w:rsidP="00152489">
            <w:pPr>
              <w:pStyle w:val="ConsPlusNormal"/>
              <w:jc w:val="center"/>
              <w:rPr>
                <w:rFonts w:ascii="Times New Roman" w:hAnsi="Times New Roman" w:cs="Times New Roman"/>
                <w:sz w:val="24"/>
                <w:szCs w:val="24"/>
              </w:rPr>
            </w:pPr>
          </w:p>
          <w:p w:rsidR="00B22099" w:rsidRPr="009633D9" w:rsidRDefault="00B22099" w:rsidP="00152489">
            <w:pPr>
              <w:pStyle w:val="ConsPlusNormal"/>
              <w:rPr>
                <w:rFonts w:ascii="Times New Roman" w:hAnsi="Times New Roman" w:cs="Times New Roman"/>
                <w:sz w:val="24"/>
                <w:szCs w:val="24"/>
              </w:rPr>
            </w:pPr>
          </w:p>
        </w:tc>
      </w:tr>
      <w:tr w:rsidR="00B22099" w:rsidRPr="00F768AE" w:rsidTr="00152489">
        <w:tc>
          <w:tcPr>
            <w:tcW w:w="540"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8</w:t>
            </w:r>
          </w:p>
        </w:tc>
        <w:tc>
          <w:tcPr>
            <w:tcW w:w="2403" w:type="dxa"/>
          </w:tcPr>
          <w:p w:rsidR="00B22099" w:rsidRPr="00F768AE" w:rsidRDefault="00B22099" w:rsidP="00152489">
            <w:r w:rsidRPr="00F768AE">
              <w:t xml:space="preserve">В административных границах Каменнобродского сельского </w:t>
            </w:r>
            <w:r w:rsidRPr="00F768AE">
              <w:lastRenderedPageBreak/>
              <w:t>поселения</w:t>
            </w:r>
          </w:p>
        </w:tc>
        <w:tc>
          <w:tcPr>
            <w:tcW w:w="567" w:type="dxa"/>
          </w:tcPr>
          <w:p w:rsidR="00B22099" w:rsidRPr="009633D9" w:rsidRDefault="00B22099" w:rsidP="00152489">
            <w:pPr>
              <w:pStyle w:val="ConsPlusNormal"/>
              <w:jc w:val="both"/>
              <w:rPr>
                <w:rFonts w:ascii="Times New Roman" w:hAnsi="Times New Roman" w:cs="Times New Roman"/>
                <w:sz w:val="24"/>
                <w:szCs w:val="24"/>
              </w:rPr>
            </w:pPr>
            <w:r w:rsidRPr="009633D9">
              <w:rPr>
                <w:rFonts w:ascii="Times New Roman" w:hAnsi="Times New Roman" w:cs="Times New Roman"/>
                <w:sz w:val="24"/>
                <w:szCs w:val="24"/>
              </w:rPr>
              <w:lastRenderedPageBreak/>
              <w:t>2361</w:t>
            </w:r>
          </w:p>
        </w:tc>
        <w:tc>
          <w:tcPr>
            <w:tcW w:w="1276" w:type="dxa"/>
            <w:vMerge/>
          </w:tcPr>
          <w:p w:rsidR="00B22099" w:rsidRPr="009633D9" w:rsidRDefault="00B22099" w:rsidP="00152489">
            <w:pPr>
              <w:pStyle w:val="ConsPlusNormal"/>
              <w:jc w:val="center"/>
              <w:rPr>
                <w:rFonts w:ascii="Times New Roman" w:hAnsi="Times New Roman" w:cs="Times New Roman"/>
                <w:sz w:val="24"/>
                <w:szCs w:val="24"/>
              </w:rPr>
            </w:pPr>
          </w:p>
        </w:tc>
        <w:tc>
          <w:tcPr>
            <w:tcW w:w="851" w:type="dxa"/>
            <w:vMerge/>
          </w:tcPr>
          <w:p w:rsidR="00B22099" w:rsidRPr="009633D9" w:rsidRDefault="00B22099" w:rsidP="00152489">
            <w:pPr>
              <w:pStyle w:val="ConsPlusNormal"/>
              <w:jc w:val="center"/>
              <w:rPr>
                <w:rFonts w:ascii="Times New Roman" w:hAnsi="Times New Roman" w:cs="Times New Roman"/>
                <w:sz w:val="24"/>
                <w:szCs w:val="24"/>
              </w:rPr>
            </w:pPr>
          </w:p>
        </w:tc>
        <w:tc>
          <w:tcPr>
            <w:tcW w:w="850" w:type="dxa"/>
            <w:vMerge/>
          </w:tcPr>
          <w:p w:rsidR="00B22099" w:rsidRPr="009633D9" w:rsidRDefault="00B22099" w:rsidP="00152489">
            <w:pPr>
              <w:pStyle w:val="ConsPlusNormal"/>
              <w:jc w:val="center"/>
              <w:rPr>
                <w:rFonts w:ascii="Times New Roman" w:hAnsi="Times New Roman" w:cs="Times New Roman"/>
                <w:sz w:val="24"/>
                <w:szCs w:val="24"/>
              </w:rPr>
            </w:pPr>
          </w:p>
        </w:tc>
        <w:tc>
          <w:tcPr>
            <w:tcW w:w="992" w:type="dxa"/>
            <w:vMerge/>
          </w:tcPr>
          <w:p w:rsidR="00B22099" w:rsidRPr="009633D9" w:rsidRDefault="00B22099" w:rsidP="00152489">
            <w:pPr>
              <w:pStyle w:val="ConsPlusNormal"/>
              <w:jc w:val="center"/>
              <w:rPr>
                <w:rFonts w:ascii="Times New Roman" w:hAnsi="Times New Roman" w:cs="Times New Roman"/>
                <w:sz w:val="24"/>
                <w:szCs w:val="24"/>
              </w:rPr>
            </w:pPr>
          </w:p>
        </w:tc>
        <w:tc>
          <w:tcPr>
            <w:tcW w:w="993" w:type="dxa"/>
            <w:vMerge/>
          </w:tcPr>
          <w:p w:rsidR="00B22099" w:rsidRPr="009633D9" w:rsidRDefault="00B22099" w:rsidP="00152489">
            <w:pPr>
              <w:pStyle w:val="ConsPlusNormal"/>
              <w:jc w:val="center"/>
              <w:rPr>
                <w:rFonts w:ascii="Times New Roman" w:hAnsi="Times New Roman" w:cs="Times New Roman"/>
                <w:sz w:val="24"/>
                <w:szCs w:val="24"/>
              </w:rPr>
            </w:pPr>
          </w:p>
        </w:tc>
        <w:tc>
          <w:tcPr>
            <w:tcW w:w="1134" w:type="dxa"/>
            <w:vMerge/>
          </w:tcPr>
          <w:p w:rsidR="00B22099" w:rsidRPr="009633D9" w:rsidRDefault="00B22099" w:rsidP="00152489">
            <w:pPr>
              <w:pStyle w:val="ConsPlusNormal"/>
              <w:jc w:val="center"/>
              <w:rPr>
                <w:rFonts w:ascii="Times New Roman" w:hAnsi="Times New Roman" w:cs="Times New Roman"/>
                <w:sz w:val="24"/>
                <w:szCs w:val="24"/>
              </w:rPr>
            </w:pPr>
          </w:p>
        </w:tc>
      </w:tr>
      <w:tr w:rsidR="00B22099" w:rsidRPr="00F768AE" w:rsidTr="00152489">
        <w:tc>
          <w:tcPr>
            <w:tcW w:w="540"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lastRenderedPageBreak/>
              <w:t>9</w:t>
            </w:r>
          </w:p>
        </w:tc>
        <w:tc>
          <w:tcPr>
            <w:tcW w:w="2403" w:type="dxa"/>
          </w:tcPr>
          <w:p w:rsidR="00B22099" w:rsidRPr="00F768AE" w:rsidRDefault="00B22099" w:rsidP="00152489">
            <w:r w:rsidRPr="00F768AE">
              <w:t>В административных границах Ольховского сельского поселения</w:t>
            </w:r>
          </w:p>
        </w:tc>
        <w:tc>
          <w:tcPr>
            <w:tcW w:w="567" w:type="dxa"/>
          </w:tcPr>
          <w:p w:rsidR="00B22099" w:rsidRPr="009633D9" w:rsidRDefault="00B22099" w:rsidP="00152489">
            <w:pPr>
              <w:pStyle w:val="ConsPlusNormal"/>
              <w:jc w:val="both"/>
              <w:rPr>
                <w:rFonts w:ascii="Times New Roman" w:hAnsi="Times New Roman" w:cs="Times New Roman"/>
                <w:sz w:val="24"/>
                <w:szCs w:val="24"/>
              </w:rPr>
            </w:pPr>
            <w:r w:rsidRPr="009633D9">
              <w:rPr>
                <w:rFonts w:ascii="Times New Roman" w:hAnsi="Times New Roman" w:cs="Times New Roman"/>
                <w:sz w:val="24"/>
                <w:szCs w:val="24"/>
              </w:rPr>
              <w:t>314</w:t>
            </w:r>
          </w:p>
        </w:tc>
        <w:tc>
          <w:tcPr>
            <w:tcW w:w="1276" w:type="dxa"/>
            <w:vMerge/>
          </w:tcPr>
          <w:p w:rsidR="00B22099" w:rsidRPr="009633D9" w:rsidRDefault="00B22099" w:rsidP="00152489">
            <w:pPr>
              <w:pStyle w:val="ConsPlusNormal"/>
              <w:jc w:val="center"/>
              <w:rPr>
                <w:rFonts w:ascii="Times New Roman" w:hAnsi="Times New Roman" w:cs="Times New Roman"/>
                <w:sz w:val="24"/>
                <w:szCs w:val="24"/>
              </w:rPr>
            </w:pPr>
          </w:p>
        </w:tc>
        <w:tc>
          <w:tcPr>
            <w:tcW w:w="851" w:type="dxa"/>
            <w:vMerge/>
          </w:tcPr>
          <w:p w:rsidR="00B22099" w:rsidRPr="009633D9" w:rsidRDefault="00B22099" w:rsidP="00152489">
            <w:pPr>
              <w:pStyle w:val="ConsPlusNormal"/>
              <w:jc w:val="center"/>
              <w:rPr>
                <w:rFonts w:ascii="Times New Roman" w:hAnsi="Times New Roman" w:cs="Times New Roman"/>
                <w:sz w:val="24"/>
                <w:szCs w:val="24"/>
              </w:rPr>
            </w:pPr>
          </w:p>
        </w:tc>
        <w:tc>
          <w:tcPr>
            <w:tcW w:w="850" w:type="dxa"/>
            <w:vMerge/>
          </w:tcPr>
          <w:p w:rsidR="00B22099" w:rsidRPr="009633D9" w:rsidRDefault="00B22099" w:rsidP="00152489">
            <w:pPr>
              <w:pStyle w:val="ConsPlusNormal"/>
              <w:jc w:val="center"/>
              <w:rPr>
                <w:rFonts w:ascii="Times New Roman" w:hAnsi="Times New Roman" w:cs="Times New Roman"/>
                <w:sz w:val="24"/>
                <w:szCs w:val="24"/>
              </w:rPr>
            </w:pPr>
          </w:p>
        </w:tc>
        <w:tc>
          <w:tcPr>
            <w:tcW w:w="992" w:type="dxa"/>
            <w:vMerge/>
          </w:tcPr>
          <w:p w:rsidR="00B22099" w:rsidRPr="009633D9" w:rsidRDefault="00B22099" w:rsidP="00152489">
            <w:pPr>
              <w:pStyle w:val="ConsPlusNormal"/>
              <w:jc w:val="center"/>
              <w:rPr>
                <w:rFonts w:ascii="Times New Roman" w:hAnsi="Times New Roman" w:cs="Times New Roman"/>
                <w:sz w:val="24"/>
                <w:szCs w:val="24"/>
              </w:rPr>
            </w:pPr>
          </w:p>
        </w:tc>
        <w:tc>
          <w:tcPr>
            <w:tcW w:w="993" w:type="dxa"/>
            <w:vMerge/>
          </w:tcPr>
          <w:p w:rsidR="00B22099" w:rsidRPr="009633D9" w:rsidRDefault="00B22099" w:rsidP="00152489">
            <w:pPr>
              <w:pStyle w:val="ConsPlusNormal"/>
              <w:jc w:val="center"/>
              <w:rPr>
                <w:rFonts w:ascii="Times New Roman" w:hAnsi="Times New Roman" w:cs="Times New Roman"/>
                <w:sz w:val="24"/>
                <w:szCs w:val="24"/>
              </w:rPr>
            </w:pPr>
          </w:p>
        </w:tc>
        <w:tc>
          <w:tcPr>
            <w:tcW w:w="1134" w:type="dxa"/>
            <w:vMerge/>
          </w:tcPr>
          <w:p w:rsidR="00B22099" w:rsidRPr="009633D9" w:rsidRDefault="00B22099" w:rsidP="00152489">
            <w:pPr>
              <w:pStyle w:val="ConsPlusNormal"/>
              <w:jc w:val="center"/>
              <w:rPr>
                <w:rFonts w:ascii="Times New Roman" w:hAnsi="Times New Roman" w:cs="Times New Roman"/>
                <w:sz w:val="24"/>
                <w:szCs w:val="24"/>
              </w:rPr>
            </w:pPr>
          </w:p>
        </w:tc>
      </w:tr>
      <w:tr w:rsidR="00B22099" w:rsidRPr="00F768AE" w:rsidTr="00152489">
        <w:tc>
          <w:tcPr>
            <w:tcW w:w="540"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10</w:t>
            </w:r>
          </w:p>
        </w:tc>
        <w:tc>
          <w:tcPr>
            <w:tcW w:w="2403"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ВСЕГО</w:t>
            </w:r>
          </w:p>
        </w:tc>
        <w:tc>
          <w:tcPr>
            <w:tcW w:w="567"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6731,7</w:t>
            </w:r>
          </w:p>
        </w:tc>
        <w:tc>
          <w:tcPr>
            <w:tcW w:w="1276"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 xml:space="preserve">С 15 января 2018 по 25 декабря </w:t>
            </w:r>
            <w:smartTag w:uri="urn:schemas-microsoft-com:office:smarttags" w:element="metricconverter">
              <w:smartTagPr>
                <w:attr w:name="ProductID" w:val="2020 г"/>
              </w:smartTagPr>
              <w:r w:rsidRPr="009633D9">
                <w:rPr>
                  <w:rFonts w:ascii="Times New Roman" w:hAnsi="Times New Roman" w:cs="Times New Roman"/>
                  <w:sz w:val="24"/>
                  <w:szCs w:val="24"/>
                </w:rPr>
                <w:t>2020 г</w:t>
              </w:r>
            </w:smartTag>
            <w:r w:rsidRPr="009633D9">
              <w:rPr>
                <w:rFonts w:ascii="Times New Roman" w:hAnsi="Times New Roman" w:cs="Times New Roman"/>
                <w:sz w:val="24"/>
                <w:szCs w:val="24"/>
              </w:rPr>
              <w:t>.</w:t>
            </w:r>
          </w:p>
        </w:tc>
        <w:tc>
          <w:tcPr>
            <w:tcW w:w="851"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 xml:space="preserve">С 2018- </w:t>
            </w:r>
            <w:smartTag w:uri="urn:schemas-microsoft-com:office:smarttags" w:element="metricconverter">
              <w:smartTagPr>
                <w:attr w:name="ProductID" w:val="2020 г"/>
              </w:smartTagPr>
              <w:r w:rsidRPr="009633D9">
                <w:rPr>
                  <w:rFonts w:ascii="Times New Roman" w:hAnsi="Times New Roman" w:cs="Times New Roman"/>
                  <w:sz w:val="24"/>
                  <w:szCs w:val="24"/>
                </w:rPr>
                <w:t>2020 г</w:t>
              </w:r>
            </w:smartTag>
            <w:r w:rsidRPr="009633D9">
              <w:rPr>
                <w:rFonts w:ascii="Times New Roman" w:hAnsi="Times New Roman" w:cs="Times New Roman"/>
                <w:sz w:val="24"/>
                <w:szCs w:val="24"/>
              </w:rPr>
              <w:t>.</w:t>
            </w:r>
          </w:p>
        </w:tc>
        <w:tc>
          <w:tcPr>
            <w:tcW w:w="850"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0</w:t>
            </w:r>
          </w:p>
        </w:tc>
        <w:tc>
          <w:tcPr>
            <w:tcW w:w="992"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0</w:t>
            </w:r>
          </w:p>
        </w:tc>
        <w:tc>
          <w:tcPr>
            <w:tcW w:w="993"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2 722,7</w:t>
            </w:r>
          </w:p>
        </w:tc>
        <w:tc>
          <w:tcPr>
            <w:tcW w:w="1134" w:type="dxa"/>
          </w:tcPr>
          <w:p w:rsidR="00B22099" w:rsidRPr="009633D9" w:rsidRDefault="00B22099" w:rsidP="00152489">
            <w:pPr>
              <w:pStyle w:val="ConsPlusNormal"/>
              <w:jc w:val="center"/>
              <w:rPr>
                <w:rFonts w:ascii="Times New Roman" w:hAnsi="Times New Roman" w:cs="Times New Roman"/>
                <w:sz w:val="24"/>
                <w:szCs w:val="24"/>
              </w:rPr>
            </w:pPr>
            <w:r w:rsidRPr="009633D9">
              <w:rPr>
                <w:rFonts w:ascii="Times New Roman" w:hAnsi="Times New Roman" w:cs="Times New Roman"/>
                <w:sz w:val="24"/>
                <w:szCs w:val="24"/>
              </w:rPr>
              <w:t>0</w:t>
            </w:r>
          </w:p>
        </w:tc>
      </w:tr>
    </w:tbl>
    <w:p w:rsidR="00B22099" w:rsidRPr="00DA574D" w:rsidRDefault="00B22099" w:rsidP="00B22099">
      <w:pPr>
        <w:pStyle w:val="ConsPlusNormal"/>
        <w:ind w:firstLine="540"/>
        <w:jc w:val="center"/>
        <w:rPr>
          <w:rFonts w:ascii="Times New Roman" w:hAnsi="Times New Roman" w:cs="Times New Roman"/>
          <w:b/>
          <w:sz w:val="28"/>
          <w:szCs w:val="28"/>
        </w:rPr>
      </w:pPr>
    </w:p>
    <w:p w:rsidR="00B22099" w:rsidRPr="00DA574D" w:rsidRDefault="00B22099" w:rsidP="00B22099">
      <w:pPr>
        <w:pStyle w:val="ConsPlusNormal"/>
        <w:ind w:firstLine="540"/>
        <w:jc w:val="center"/>
        <w:rPr>
          <w:rFonts w:ascii="Times New Roman" w:hAnsi="Times New Roman" w:cs="Times New Roman"/>
          <w:b/>
          <w:sz w:val="28"/>
          <w:szCs w:val="28"/>
        </w:rPr>
      </w:pPr>
    </w:p>
    <w:p w:rsidR="00B22099" w:rsidRPr="00DA574D" w:rsidRDefault="00B22099" w:rsidP="00B22099">
      <w:pPr>
        <w:jc w:val="both"/>
        <w:sectPr w:rsidR="00B22099" w:rsidRPr="00DA574D" w:rsidSect="00DA574D">
          <w:footerReference w:type="even" r:id="rId243"/>
          <w:footerReference w:type="default" r:id="rId244"/>
          <w:footnotePr>
            <w:pos w:val="beneathText"/>
          </w:footnotePr>
          <w:pgSz w:w="11905" w:h="16837"/>
          <w:pgMar w:top="1134" w:right="1134" w:bottom="1134" w:left="1418" w:header="709" w:footer="720" w:gutter="0"/>
          <w:cols w:space="720"/>
          <w:docGrid w:linePitch="360"/>
        </w:sectPr>
      </w:pPr>
    </w:p>
    <w:p w:rsidR="00B22099" w:rsidRPr="00F768AE" w:rsidRDefault="00B22099" w:rsidP="00B22099">
      <w:pPr>
        <w:pStyle w:val="ConsPlusNonformat"/>
        <w:jc w:val="center"/>
        <w:rPr>
          <w:rFonts w:ascii="Times New Roman" w:hAnsi="Times New Roman" w:cs="Times New Roman"/>
          <w:sz w:val="24"/>
          <w:szCs w:val="24"/>
        </w:rPr>
      </w:pPr>
      <w:r w:rsidRPr="00F768AE">
        <w:rPr>
          <w:rFonts w:ascii="Times New Roman" w:hAnsi="Times New Roman" w:cs="Times New Roman"/>
          <w:bCs/>
          <w:sz w:val="24"/>
          <w:szCs w:val="24"/>
        </w:rPr>
        <w:lastRenderedPageBreak/>
        <w:t>Перечень</w:t>
      </w:r>
    </w:p>
    <w:p w:rsidR="00B22099" w:rsidRPr="00F768AE" w:rsidRDefault="00B22099" w:rsidP="00B22099">
      <w:pPr>
        <w:pStyle w:val="ConsPlusNonformat"/>
        <w:jc w:val="center"/>
        <w:rPr>
          <w:rFonts w:ascii="Times New Roman" w:hAnsi="Times New Roman" w:cs="Times New Roman"/>
          <w:sz w:val="24"/>
          <w:szCs w:val="24"/>
        </w:rPr>
      </w:pPr>
      <w:r w:rsidRPr="00F768AE">
        <w:rPr>
          <w:rFonts w:ascii="Times New Roman" w:hAnsi="Times New Roman" w:cs="Times New Roman"/>
          <w:sz w:val="24"/>
          <w:szCs w:val="24"/>
        </w:rPr>
        <w:t>целевых показателей  муниципальной  программы Администрации Ольховского муниципального района Волгоградской области</w:t>
      </w:r>
    </w:p>
    <w:p w:rsidR="00B22099" w:rsidRPr="00F768AE" w:rsidRDefault="00B22099" w:rsidP="00B22099">
      <w:pPr>
        <w:pStyle w:val="ConsPlusNormal"/>
        <w:jc w:val="right"/>
        <w:rPr>
          <w:rFonts w:ascii="Times New Roman" w:hAnsi="Times New Roman" w:cs="Times New Roman"/>
          <w:sz w:val="24"/>
          <w:szCs w:val="24"/>
        </w:rPr>
      </w:pPr>
      <w:r w:rsidRPr="00F768AE">
        <w:rPr>
          <w:rFonts w:ascii="Times New Roman" w:hAnsi="Times New Roman" w:cs="Times New Roman"/>
          <w:sz w:val="24"/>
          <w:szCs w:val="24"/>
        </w:rPr>
        <w:t>Таблица № 1</w:t>
      </w:r>
    </w:p>
    <w:tbl>
      <w:tblPr>
        <w:tblW w:w="14581"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8"/>
        <w:gridCol w:w="5043"/>
        <w:gridCol w:w="1311"/>
        <w:gridCol w:w="1440"/>
        <w:gridCol w:w="1440"/>
        <w:gridCol w:w="1533"/>
        <w:gridCol w:w="1533"/>
        <w:gridCol w:w="1733"/>
      </w:tblGrid>
      <w:tr w:rsidR="00B22099" w:rsidRPr="00F768AE" w:rsidTr="00152489">
        <w:trPr>
          <w:trHeight w:val="369"/>
        </w:trPr>
        <w:tc>
          <w:tcPr>
            <w:tcW w:w="548" w:type="dxa"/>
            <w:vMerge w:val="restart"/>
            <w:tcBorders>
              <w:left w:val="single" w:sz="4" w:space="0" w:color="auto"/>
            </w:tcBorders>
          </w:tcPr>
          <w:p w:rsidR="00B22099" w:rsidRPr="00F768AE" w:rsidRDefault="00B22099" w:rsidP="00152489">
            <w:r w:rsidRPr="00F768AE">
              <w:t>N п/п</w:t>
            </w:r>
          </w:p>
        </w:tc>
        <w:tc>
          <w:tcPr>
            <w:tcW w:w="5043" w:type="dxa"/>
            <w:vMerge w:val="restart"/>
          </w:tcPr>
          <w:p w:rsidR="00B22099" w:rsidRPr="00F768AE" w:rsidRDefault="00B22099" w:rsidP="00152489">
            <w:r w:rsidRPr="00F768AE">
              <w:t>Наименование целевого показателя</w:t>
            </w:r>
          </w:p>
        </w:tc>
        <w:tc>
          <w:tcPr>
            <w:tcW w:w="1311" w:type="dxa"/>
            <w:vMerge w:val="restart"/>
          </w:tcPr>
          <w:p w:rsidR="00B22099" w:rsidRPr="00F768AE" w:rsidRDefault="00B22099" w:rsidP="00152489">
            <w:r w:rsidRPr="00F768AE">
              <w:t>Единица измерения</w:t>
            </w:r>
          </w:p>
        </w:tc>
        <w:tc>
          <w:tcPr>
            <w:tcW w:w="7679" w:type="dxa"/>
            <w:gridSpan w:val="5"/>
            <w:tcBorders>
              <w:right w:val="single" w:sz="4" w:space="0" w:color="auto"/>
            </w:tcBorders>
          </w:tcPr>
          <w:p w:rsidR="00B22099" w:rsidRPr="00F768AE" w:rsidRDefault="00B22099" w:rsidP="00152489">
            <w:r w:rsidRPr="00F768AE">
              <w:t>Значения целевых показателей</w:t>
            </w:r>
          </w:p>
        </w:tc>
      </w:tr>
      <w:tr w:rsidR="00B22099" w:rsidRPr="00F768AE" w:rsidTr="00152489">
        <w:trPr>
          <w:trHeight w:val="142"/>
        </w:trPr>
        <w:tc>
          <w:tcPr>
            <w:tcW w:w="548" w:type="dxa"/>
            <w:vMerge/>
            <w:tcBorders>
              <w:left w:val="single" w:sz="4" w:space="0" w:color="auto"/>
              <w:bottom w:val="single" w:sz="4" w:space="0" w:color="auto"/>
            </w:tcBorders>
          </w:tcPr>
          <w:p w:rsidR="00B22099" w:rsidRPr="00F768AE" w:rsidRDefault="00B22099" w:rsidP="00152489"/>
        </w:tc>
        <w:tc>
          <w:tcPr>
            <w:tcW w:w="5043" w:type="dxa"/>
            <w:vMerge/>
            <w:tcBorders>
              <w:bottom w:val="single" w:sz="4" w:space="0" w:color="auto"/>
            </w:tcBorders>
          </w:tcPr>
          <w:p w:rsidR="00B22099" w:rsidRPr="00F768AE" w:rsidRDefault="00B22099" w:rsidP="00152489"/>
        </w:tc>
        <w:tc>
          <w:tcPr>
            <w:tcW w:w="1311" w:type="dxa"/>
            <w:vMerge/>
            <w:tcBorders>
              <w:bottom w:val="single" w:sz="4" w:space="0" w:color="auto"/>
            </w:tcBorders>
          </w:tcPr>
          <w:p w:rsidR="00B22099" w:rsidRPr="00F768AE" w:rsidRDefault="00B22099" w:rsidP="00152489"/>
        </w:tc>
        <w:tc>
          <w:tcPr>
            <w:tcW w:w="1440" w:type="dxa"/>
            <w:tcBorders>
              <w:bottom w:val="single" w:sz="4" w:space="0" w:color="auto"/>
            </w:tcBorders>
          </w:tcPr>
          <w:p w:rsidR="00B22099" w:rsidRPr="00F768AE" w:rsidRDefault="00B22099" w:rsidP="00152489">
            <w:r w:rsidRPr="00F768AE">
              <w:t>Базовый год (отчетный)</w:t>
            </w:r>
          </w:p>
          <w:p w:rsidR="00B22099" w:rsidRPr="00F768AE" w:rsidRDefault="00B22099" w:rsidP="00152489">
            <w:smartTag w:uri="urn:schemas-microsoft-com:office:smarttags" w:element="metricconverter">
              <w:smartTagPr>
                <w:attr w:name="ProductID" w:val="2017 г"/>
              </w:smartTagPr>
              <w:r w:rsidRPr="00F768AE">
                <w:t>2017 г</w:t>
              </w:r>
            </w:smartTag>
            <w:r w:rsidRPr="00F768AE">
              <w:t>.</w:t>
            </w:r>
          </w:p>
        </w:tc>
        <w:tc>
          <w:tcPr>
            <w:tcW w:w="1440" w:type="dxa"/>
            <w:tcBorders>
              <w:bottom w:val="single" w:sz="4" w:space="0" w:color="auto"/>
            </w:tcBorders>
          </w:tcPr>
          <w:p w:rsidR="00B22099" w:rsidRPr="00F768AE" w:rsidRDefault="00B22099" w:rsidP="00152489">
            <w:r w:rsidRPr="00F768AE">
              <w:t xml:space="preserve">Текущий год, </w:t>
            </w:r>
            <w:smartTag w:uri="urn:schemas-microsoft-com:office:smarttags" w:element="metricconverter">
              <w:smartTagPr>
                <w:attr w:name="ProductID" w:val="2017 г"/>
              </w:smartTagPr>
              <w:r w:rsidRPr="00F768AE">
                <w:t>2017 г</w:t>
              </w:r>
            </w:smartTag>
            <w:r w:rsidRPr="00F768AE">
              <w:t>.</w:t>
            </w:r>
          </w:p>
        </w:tc>
        <w:tc>
          <w:tcPr>
            <w:tcW w:w="1533" w:type="dxa"/>
            <w:tcBorders>
              <w:bottom w:val="single" w:sz="4" w:space="0" w:color="auto"/>
            </w:tcBorders>
          </w:tcPr>
          <w:p w:rsidR="00B22099" w:rsidRPr="00F768AE" w:rsidRDefault="00B22099" w:rsidP="00152489">
            <w:r w:rsidRPr="00F768AE">
              <w:t xml:space="preserve">Первый год реализации муниципальной  программы, </w:t>
            </w:r>
          </w:p>
          <w:p w:rsidR="00B22099" w:rsidRPr="00F768AE" w:rsidRDefault="00B22099" w:rsidP="00152489">
            <w:smartTag w:uri="urn:schemas-microsoft-com:office:smarttags" w:element="metricconverter">
              <w:smartTagPr>
                <w:attr w:name="ProductID" w:val="2018 г"/>
              </w:smartTagPr>
              <w:r w:rsidRPr="00F768AE">
                <w:t>2018 г</w:t>
              </w:r>
            </w:smartTag>
            <w:r w:rsidRPr="00F768AE">
              <w:t>.</w:t>
            </w:r>
          </w:p>
        </w:tc>
        <w:tc>
          <w:tcPr>
            <w:tcW w:w="1533" w:type="dxa"/>
            <w:tcBorders>
              <w:bottom w:val="single" w:sz="4" w:space="0" w:color="auto"/>
            </w:tcBorders>
          </w:tcPr>
          <w:p w:rsidR="00B22099" w:rsidRPr="00F768AE" w:rsidRDefault="00B22099" w:rsidP="00152489">
            <w:r w:rsidRPr="00F768AE">
              <w:t xml:space="preserve">Второй год реализации муниципальной  программы, </w:t>
            </w:r>
          </w:p>
          <w:p w:rsidR="00B22099" w:rsidRPr="00F768AE" w:rsidRDefault="00B22099" w:rsidP="00152489">
            <w:smartTag w:uri="urn:schemas-microsoft-com:office:smarttags" w:element="metricconverter">
              <w:smartTagPr>
                <w:attr w:name="ProductID" w:val="2019 г"/>
              </w:smartTagPr>
              <w:r w:rsidRPr="00F768AE">
                <w:t>2019 г</w:t>
              </w:r>
            </w:smartTag>
            <w:r w:rsidRPr="00F768AE">
              <w:t>.</w:t>
            </w:r>
          </w:p>
        </w:tc>
        <w:tc>
          <w:tcPr>
            <w:tcW w:w="1733" w:type="dxa"/>
            <w:tcBorders>
              <w:bottom w:val="single" w:sz="4" w:space="0" w:color="auto"/>
              <w:right w:val="single" w:sz="4" w:space="0" w:color="auto"/>
            </w:tcBorders>
          </w:tcPr>
          <w:p w:rsidR="00B22099" w:rsidRPr="00F768AE" w:rsidRDefault="00B22099" w:rsidP="00152489">
            <w:r w:rsidRPr="00F768AE">
              <w:t>Третий год  реализации</w:t>
            </w:r>
          </w:p>
          <w:p w:rsidR="00B22099" w:rsidRPr="00F768AE" w:rsidRDefault="00B22099" w:rsidP="00152489">
            <w:r w:rsidRPr="00F768AE">
              <w:t xml:space="preserve">муниципальной программы,  </w:t>
            </w:r>
          </w:p>
          <w:p w:rsidR="00B22099" w:rsidRPr="00F768AE" w:rsidRDefault="00B22099" w:rsidP="00152489">
            <w:smartTag w:uri="urn:schemas-microsoft-com:office:smarttags" w:element="metricconverter">
              <w:smartTagPr>
                <w:attr w:name="ProductID" w:val="2020 г"/>
              </w:smartTagPr>
              <w:r w:rsidRPr="00F768AE">
                <w:t>2020 г</w:t>
              </w:r>
            </w:smartTag>
            <w:r w:rsidRPr="00F768AE">
              <w:t xml:space="preserve">.          </w:t>
            </w:r>
          </w:p>
        </w:tc>
      </w:tr>
      <w:tr w:rsidR="00B22099" w:rsidRPr="00F768AE" w:rsidTr="00152489">
        <w:trPr>
          <w:trHeight w:val="280"/>
        </w:trPr>
        <w:tc>
          <w:tcPr>
            <w:tcW w:w="548" w:type="dxa"/>
            <w:tcBorders>
              <w:left w:val="single" w:sz="4" w:space="0" w:color="auto"/>
            </w:tcBorders>
          </w:tcPr>
          <w:p w:rsidR="00B22099" w:rsidRPr="00F768AE" w:rsidRDefault="00B22099" w:rsidP="00152489">
            <w:pPr>
              <w:jc w:val="center"/>
            </w:pPr>
            <w:r w:rsidRPr="00F768AE">
              <w:t>1</w:t>
            </w:r>
          </w:p>
        </w:tc>
        <w:tc>
          <w:tcPr>
            <w:tcW w:w="5043" w:type="dxa"/>
          </w:tcPr>
          <w:p w:rsidR="00B22099" w:rsidRPr="00F768AE" w:rsidRDefault="00B22099" w:rsidP="00152489">
            <w:pPr>
              <w:jc w:val="center"/>
            </w:pPr>
            <w:r w:rsidRPr="00F768AE">
              <w:t>2</w:t>
            </w:r>
          </w:p>
        </w:tc>
        <w:tc>
          <w:tcPr>
            <w:tcW w:w="1311" w:type="dxa"/>
          </w:tcPr>
          <w:p w:rsidR="00B22099" w:rsidRPr="00F768AE" w:rsidRDefault="00B22099" w:rsidP="00152489">
            <w:pPr>
              <w:jc w:val="center"/>
            </w:pPr>
            <w:r w:rsidRPr="00F768AE">
              <w:t>3</w:t>
            </w:r>
          </w:p>
        </w:tc>
        <w:tc>
          <w:tcPr>
            <w:tcW w:w="1440" w:type="dxa"/>
          </w:tcPr>
          <w:p w:rsidR="00B22099" w:rsidRPr="00F768AE" w:rsidRDefault="00B22099" w:rsidP="00152489">
            <w:pPr>
              <w:jc w:val="center"/>
            </w:pPr>
            <w:r w:rsidRPr="00F768AE">
              <w:t>4</w:t>
            </w:r>
          </w:p>
        </w:tc>
        <w:tc>
          <w:tcPr>
            <w:tcW w:w="1440" w:type="dxa"/>
          </w:tcPr>
          <w:p w:rsidR="00B22099" w:rsidRPr="00F768AE" w:rsidRDefault="00B22099" w:rsidP="00152489">
            <w:pPr>
              <w:jc w:val="center"/>
            </w:pPr>
            <w:r w:rsidRPr="00F768AE">
              <w:t>5</w:t>
            </w:r>
          </w:p>
        </w:tc>
        <w:tc>
          <w:tcPr>
            <w:tcW w:w="1533" w:type="dxa"/>
          </w:tcPr>
          <w:p w:rsidR="00B22099" w:rsidRPr="00F768AE" w:rsidRDefault="00B22099" w:rsidP="00152489">
            <w:pPr>
              <w:jc w:val="center"/>
            </w:pPr>
            <w:r w:rsidRPr="00F768AE">
              <w:t>6</w:t>
            </w:r>
          </w:p>
        </w:tc>
        <w:tc>
          <w:tcPr>
            <w:tcW w:w="1533" w:type="dxa"/>
          </w:tcPr>
          <w:p w:rsidR="00B22099" w:rsidRPr="00F768AE" w:rsidRDefault="00B22099" w:rsidP="00152489">
            <w:pPr>
              <w:jc w:val="center"/>
            </w:pPr>
            <w:r w:rsidRPr="00F768AE">
              <w:t>7</w:t>
            </w:r>
          </w:p>
        </w:tc>
        <w:tc>
          <w:tcPr>
            <w:tcW w:w="1733" w:type="dxa"/>
            <w:tcBorders>
              <w:right w:val="single" w:sz="4" w:space="0" w:color="auto"/>
            </w:tcBorders>
          </w:tcPr>
          <w:p w:rsidR="00B22099" w:rsidRPr="00F768AE" w:rsidRDefault="00B22099" w:rsidP="00152489">
            <w:pPr>
              <w:jc w:val="center"/>
            </w:pPr>
            <w:r w:rsidRPr="00F768AE">
              <w:t>8</w:t>
            </w:r>
          </w:p>
        </w:tc>
      </w:tr>
      <w:tr w:rsidR="00B22099" w:rsidRPr="00F768AE" w:rsidTr="00152489">
        <w:trPr>
          <w:trHeight w:val="280"/>
        </w:trPr>
        <w:tc>
          <w:tcPr>
            <w:tcW w:w="548" w:type="dxa"/>
            <w:tcBorders>
              <w:left w:val="single" w:sz="4" w:space="0" w:color="auto"/>
            </w:tcBorders>
          </w:tcPr>
          <w:p w:rsidR="00B22099" w:rsidRPr="00F768AE" w:rsidRDefault="00B22099" w:rsidP="00152489">
            <w:r w:rsidRPr="00F768AE">
              <w:t>1</w:t>
            </w:r>
          </w:p>
        </w:tc>
        <w:tc>
          <w:tcPr>
            <w:tcW w:w="5043" w:type="dxa"/>
          </w:tcPr>
          <w:p w:rsidR="00B22099" w:rsidRPr="00F768AE" w:rsidRDefault="00B22099" w:rsidP="00152489">
            <w:r w:rsidRPr="00F768AE">
              <w:t>Проведение кадастровых работ в отношении земельных участков с целью отнесения их к муниципальной собственности Ольховского муниципального района Волгоградской области за счет средств местного бюджета</w:t>
            </w:r>
          </w:p>
        </w:tc>
        <w:tc>
          <w:tcPr>
            <w:tcW w:w="1311" w:type="dxa"/>
          </w:tcPr>
          <w:p w:rsidR="00B22099" w:rsidRPr="00F768AE" w:rsidRDefault="00B22099" w:rsidP="00152489">
            <w:r w:rsidRPr="00F768AE">
              <w:t>га</w:t>
            </w:r>
          </w:p>
        </w:tc>
        <w:tc>
          <w:tcPr>
            <w:tcW w:w="1440" w:type="dxa"/>
          </w:tcPr>
          <w:p w:rsidR="00B22099" w:rsidRPr="00F768AE" w:rsidRDefault="00B22099" w:rsidP="00152489">
            <w:pPr>
              <w:pStyle w:val="TableContents"/>
              <w:jc w:val="center"/>
              <w:rPr>
                <w:rFonts w:cs="Times New Roman"/>
                <w:lang w:val="ru-RU"/>
              </w:rPr>
            </w:pPr>
            <w:r w:rsidRPr="00F768AE">
              <w:rPr>
                <w:rFonts w:cs="Times New Roman"/>
                <w:lang w:val="ru-RU"/>
              </w:rPr>
              <w:t>101,7</w:t>
            </w:r>
          </w:p>
        </w:tc>
        <w:tc>
          <w:tcPr>
            <w:tcW w:w="1440" w:type="dxa"/>
          </w:tcPr>
          <w:p w:rsidR="00B22099" w:rsidRPr="00F768AE" w:rsidRDefault="00B22099" w:rsidP="00152489">
            <w:pPr>
              <w:pStyle w:val="TableContents"/>
              <w:jc w:val="center"/>
              <w:rPr>
                <w:rFonts w:cs="Times New Roman"/>
                <w:lang w:val="ru-RU"/>
              </w:rPr>
            </w:pPr>
            <w:r w:rsidRPr="00F768AE">
              <w:rPr>
                <w:rFonts w:cs="Times New Roman"/>
                <w:lang w:val="ru-RU"/>
              </w:rPr>
              <w:t>101,7</w:t>
            </w:r>
          </w:p>
        </w:tc>
        <w:tc>
          <w:tcPr>
            <w:tcW w:w="1533" w:type="dxa"/>
          </w:tcPr>
          <w:p w:rsidR="00B22099" w:rsidRPr="00F768AE" w:rsidRDefault="00B22099" w:rsidP="00152489">
            <w:pPr>
              <w:pStyle w:val="TableContents"/>
              <w:jc w:val="center"/>
              <w:rPr>
                <w:rFonts w:cs="Times New Roman"/>
                <w:lang w:val="ru-RU"/>
              </w:rPr>
            </w:pPr>
            <w:r w:rsidRPr="00F768AE">
              <w:rPr>
                <w:rFonts w:cs="Times New Roman"/>
                <w:lang w:val="ru-RU"/>
              </w:rPr>
              <w:t>1570</w:t>
            </w:r>
          </w:p>
        </w:tc>
        <w:tc>
          <w:tcPr>
            <w:tcW w:w="1533" w:type="dxa"/>
          </w:tcPr>
          <w:p w:rsidR="00B22099" w:rsidRPr="00F768AE" w:rsidRDefault="00B22099" w:rsidP="00152489">
            <w:pPr>
              <w:pStyle w:val="TableContents"/>
              <w:jc w:val="center"/>
              <w:rPr>
                <w:rFonts w:cs="Times New Roman"/>
                <w:lang w:val="ru-RU"/>
              </w:rPr>
            </w:pPr>
            <w:r w:rsidRPr="00F768AE">
              <w:rPr>
                <w:rFonts w:cs="Times New Roman"/>
                <w:lang w:val="ru-RU"/>
              </w:rPr>
              <w:t>2104,6</w:t>
            </w:r>
          </w:p>
        </w:tc>
        <w:tc>
          <w:tcPr>
            <w:tcW w:w="1733" w:type="dxa"/>
            <w:tcBorders>
              <w:right w:val="single" w:sz="4" w:space="0" w:color="auto"/>
            </w:tcBorders>
          </w:tcPr>
          <w:p w:rsidR="00B22099" w:rsidRPr="00F768AE" w:rsidRDefault="00B22099" w:rsidP="00152489">
            <w:pPr>
              <w:pStyle w:val="TableContents"/>
              <w:jc w:val="center"/>
              <w:rPr>
                <w:rFonts w:cs="Times New Roman"/>
                <w:lang w:val="ru-RU"/>
              </w:rPr>
            </w:pPr>
            <w:r w:rsidRPr="00F768AE">
              <w:rPr>
                <w:rFonts w:cs="Times New Roman"/>
                <w:lang w:val="ru-RU"/>
              </w:rPr>
              <w:t>3057,1</w:t>
            </w:r>
          </w:p>
        </w:tc>
      </w:tr>
      <w:tr w:rsidR="00B22099" w:rsidRPr="00F768AE" w:rsidTr="00152489">
        <w:trPr>
          <w:trHeight w:val="280"/>
        </w:trPr>
        <w:tc>
          <w:tcPr>
            <w:tcW w:w="548" w:type="dxa"/>
            <w:tcBorders>
              <w:left w:val="single" w:sz="4" w:space="0" w:color="auto"/>
            </w:tcBorders>
          </w:tcPr>
          <w:p w:rsidR="00B22099" w:rsidRPr="00F768AE" w:rsidRDefault="00B22099" w:rsidP="00152489">
            <w:r w:rsidRPr="00F768AE">
              <w:t>2</w:t>
            </w:r>
          </w:p>
        </w:tc>
        <w:tc>
          <w:tcPr>
            <w:tcW w:w="5043" w:type="dxa"/>
          </w:tcPr>
          <w:p w:rsidR="00B22099" w:rsidRPr="00F768AE" w:rsidRDefault="00B22099" w:rsidP="00152489">
            <w:pPr>
              <w:pStyle w:val="TableContents"/>
              <w:jc w:val="both"/>
              <w:rPr>
                <w:rFonts w:cs="Times New Roman"/>
              </w:rPr>
            </w:pPr>
            <w:r w:rsidRPr="00F768AE">
              <w:rPr>
                <w:rFonts w:cs="Times New Roman"/>
                <w:lang w:val="ru-RU"/>
              </w:rPr>
              <w:t>Постановка на кадастровый учет</w:t>
            </w:r>
            <w:r w:rsidRPr="00F768AE">
              <w:rPr>
                <w:rFonts w:cs="Times New Roman"/>
              </w:rPr>
              <w:t xml:space="preserve"> земельных участков с целью отнесения их к муниципальной собственности  </w:t>
            </w:r>
          </w:p>
        </w:tc>
        <w:tc>
          <w:tcPr>
            <w:tcW w:w="1311" w:type="dxa"/>
          </w:tcPr>
          <w:p w:rsidR="00B22099" w:rsidRPr="00F768AE" w:rsidRDefault="00B22099" w:rsidP="00152489">
            <w:r w:rsidRPr="00F768AE">
              <w:t>га</w:t>
            </w:r>
          </w:p>
        </w:tc>
        <w:tc>
          <w:tcPr>
            <w:tcW w:w="1440" w:type="dxa"/>
          </w:tcPr>
          <w:p w:rsidR="00B22099" w:rsidRPr="00F768AE" w:rsidRDefault="00B22099" w:rsidP="00152489">
            <w:pPr>
              <w:pStyle w:val="TableContents"/>
              <w:jc w:val="center"/>
              <w:rPr>
                <w:rFonts w:cs="Times New Roman"/>
                <w:lang w:val="ru-RU"/>
              </w:rPr>
            </w:pPr>
            <w:r w:rsidRPr="00F768AE">
              <w:rPr>
                <w:rFonts w:cs="Times New Roman"/>
                <w:lang w:val="ru-RU"/>
              </w:rPr>
              <w:t>101,7</w:t>
            </w:r>
          </w:p>
        </w:tc>
        <w:tc>
          <w:tcPr>
            <w:tcW w:w="1440" w:type="dxa"/>
          </w:tcPr>
          <w:p w:rsidR="00B22099" w:rsidRPr="00F768AE" w:rsidRDefault="00B22099" w:rsidP="00152489">
            <w:pPr>
              <w:pStyle w:val="TableContents"/>
              <w:jc w:val="center"/>
              <w:rPr>
                <w:rFonts w:cs="Times New Roman"/>
                <w:lang w:val="ru-RU"/>
              </w:rPr>
            </w:pPr>
            <w:r w:rsidRPr="00F768AE">
              <w:rPr>
                <w:rFonts w:cs="Times New Roman"/>
                <w:lang w:val="ru-RU"/>
              </w:rPr>
              <w:t>101,7</w:t>
            </w:r>
          </w:p>
        </w:tc>
        <w:tc>
          <w:tcPr>
            <w:tcW w:w="1533" w:type="dxa"/>
          </w:tcPr>
          <w:p w:rsidR="00B22099" w:rsidRPr="00F768AE" w:rsidRDefault="00B22099" w:rsidP="00152489">
            <w:pPr>
              <w:pStyle w:val="TableContents"/>
              <w:jc w:val="center"/>
              <w:rPr>
                <w:rFonts w:cs="Times New Roman"/>
                <w:lang w:val="ru-RU"/>
              </w:rPr>
            </w:pPr>
            <w:r w:rsidRPr="00F768AE">
              <w:rPr>
                <w:rFonts w:cs="Times New Roman"/>
                <w:lang w:val="ru-RU"/>
              </w:rPr>
              <w:t>1570</w:t>
            </w:r>
          </w:p>
        </w:tc>
        <w:tc>
          <w:tcPr>
            <w:tcW w:w="1533" w:type="dxa"/>
          </w:tcPr>
          <w:p w:rsidR="00B22099" w:rsidRPr="00F768AE" w:rsidRDefault="00B22099" w:rsidP="00152489">
            <w:pPr>
              <w:pStyle w:val="TableContents"/>
              <w:jc w:val="center"/>
              <w:rPr>
                <w:rFonts w:cs="Times New Roman"/>
                <w:lang w:val="ru-RU"/>
              </w:rPr>
            </w:pPr>
            <w:r w:rsidRPr="00F768AE">
              <w:rPr>
                <w:rFonts w:cs="Times New Roman"/>
                <w:lang w:val="ru-RU"/>
              </w:rPr>
              <w:t>2104,6</w:t>
            </w:r>
          </w:p>
        </w:tc>
        <w:tc>
          <w:tcPr>
            <w:tcW w:w="1733" w:type="dxa"/>
            <w:tcBorders>
              <w:right w:val="single" w:sz="4" w:space="0" w:color="auto"/>
            </w:tcBorders>
          </w:tcPr>
          <w:p w:rsidR="00B22099" w:rsidRPr="00F768AE" w:rsidRDefault="00B22099" w:rsidP="00152489">
            <w:pPr>
              <w:pStyle w:val="TableContents"/>
              <w:jc w:val="center"/>
              <w:rPr>
                <w:rFonts w:cs="Times New Roman"/>
                <w:lang w:val="ru-RU"/>
              </w:rPr>
            </w:pPr>
            <w:r w:rsidRPr="00F768AE">
              <w:rPr>
                <w:rFonts w:cs="Times New Roman"/>
                <w:lang w:val="ru-RU"/>
              </w:rPr>
              <w:t>3057,1</w:t>
            </w:r>
          </w:p>
        </w:tc>
      </w:tr>
      <w:tr w:rsidR="00B22099" w:rsidRPr="00F768AE" w:rsidTr="00152489">
        <w:trPr>
          <w:trHeight w:val="280"/>
        </w:trPr>
        <w:tc>
          <w:tcPr>
            <w:tcW w:w="548" w:type="dxa"/>
            <w:tcBorders>
              <w:left w:val="single" w:sz="4" w:space="0" w:color="auto"/>
            </w:tcBorders>
          </w:tcPr>
          <w:p w:rsidR="00B22099" w:rsidRPr="00F768AE" w:rsidRDefault="00B22099" w:rsidP="00152489">
            <w:r w:rsidRPr="00F768AE">
              <w:t>3</w:t>
            </w:r>
          </w:p>
        </w:tc>
        <w:tc>
          <w:tcPr>
            <w:tcW w:w="5043" w:type="dxa"/>
          </w:tcPr>
          <w:p w:rsidR="00B22099" w:rsidRPr="00F768AE" w:rsidRDefault="00B22099" w:rsidP="00152489">
            <w:pPr>
              <w:pStyle w:val="TableContents"/>
              <w:tabs>
                <w:tab w:val="left" w:pos="4350"/>
              </w:tabs>
              <w:jc w:val="both"/>
              <w:rPr>
                <w:rFonts w:cs="Times New Roman"/>
                <w:lang w:val="ru-RU"/>
              </w:rPr>
            </w:pPr>
            <w:r w:rsidRPr="00F768AE">
              <w:rPr>
                <w:rFonts w:cs="Times New Roman"/>
                <w:lang w:val="ru-RU"/>
              </w:rPr>
              <w:t>Регистрация права собственности на земельные участки Ольховским муниципальным районом Волгоградской области</w:t>
            </w:r>
          </w:p>
        </w:tc>
        <w:tc>
          <w:tcPr>
            <w:tcW w:w="1311" w:type="dxa"/>
          </w:tcPr>
          <w:p w:rsidR="00B22099" w:rsidRPr="00F768AE" w:rsidRDefault="00B22099" w:rsidP="00152489">
            <w:r w:rsidRPr="00F768AE">
              <w:t>га</w:t>
            </w:r>
          </w:p>
        </w:tc>
        <w:tc>
          <w:tcPr>
            <w:tcW w:w="1440" w:type="dxa"/>
          </w:tcPr>
          <w:p w:rsidR="00B22099" w:rsidRPr="00F768AE" w:rsidRDefault="00B22099" w:rsidP="00152489">
            <w:pPr>
              <w:pStyle w:val="TableContents"/>
              <w:jc w:val="center"/>
              <w:rPr>
                <w:rFonts w:cs="Times New Roman"/>
                <w:lang w:val="ru-RU"/>
              </w:rPr>
            </w:pPr>
            <w:r w:rsidRPr="00F768AE">
              <w:rPr>
                <w:rFonts w:cs="Times New Roman"/>
                <w:lang w:val="ru-RU"/>
              </w:rPr>
              <w:t>101,7</w:t>
            </w:r>
          </w:p>
        </w:tc>
        <w:tc>
          <w:tcPr>
            <w:tcW w:w="1440" w:type="dxa"/>
          </w:tcPr>
          <w:p w:rsidR="00B22099" w:rsidRPr="00F768AE" w:rsidRDefault="00B22099" w:rsidP="00152489">
            <w:pPr>
              <w:pStyle w:val="TableContents"/>
              <w:jc w:val="center"/>
              <w:rPr>
                <w:rFonts w:cs="Times New Roman"/>
                <w:lang w:val="ru-RU"/>
              </w:rPr>
            </w:pPr>
            <w:r w:rsidRPr="00F768AE">
              <w:rPr>
                <w:rFonts w:cs="Times New Roman"/>
                <w:lang w:val="ru-RU"/>
              </w:rPr>
              <w:t>101,7</w:t>
            </w:r>
          </w:p>
        </w:tc>
        <w:tc>
          <w:tcPr>
            <w:tcW w:w="1533" w:type="dxa"/>
          </w:tcPr>
          <w:p w:rsidR="00B22099" w:rsidRPr="00F768AE" w:rsidRDefault="00B22099" w:rsidP="00152489">
            <w:pPr>
              <w:pStyle w:val="TableContents"/>
              <w:jc w:val="center"/>
              <w:rPr>
                <w:rFonts w:cs="Times New Roman"/>
                <w:lang w:val="ru-RU"/>
              </w:rPr>
            </w:pPr>
            <w:r w:rsidRPr="00F768AE">
              <w:rPr>
                <w:rFonts w:cs="Times New Roman"/>
                <w:lang w:val="ru-RU"/>
              </w:rPr>
              <w:t>1570</w:t>
            </w:r>
          </w:p>
        </w:tc>
        <w:tc>
          <w:tcPr>
            <w:tcW w:w="1533" w:type="dxa"/>
          </w:tcPr>
          <w:p w:rsidR="00B22099" w:rsidRPr="00F768AE" w:rsidRDefault="00B22099" w:rsidP="00152489">
            <w:pPr>
              <w:pStyle w:val="TableContents"/>
              <w:jc w:val="center"/>
              <w:rPr>
                <w:rFonts w:cs="Times New Roman"/>
                <w:lang w:val="ru-RU"/>
              </w:rPr>
            </w:pPr>
            <w:r w:rsidRPr="00F768AE">
              <w:rPr>
                <w:rFonts w:cs="Times New Roman"/>
                <w:lang w:val="ru-RU"/>
              </w:rPr>
              <w:t>2104,6</w:t>
            </w:r>
          </w:p>
        </w:tc>
        <w:tc>
          <w:tcPr>
            <w:tcW w:w="1733" w:type="dxa"/>
            <w:tcBorders>
              <w:right w:val="single" w:sz="4" w:space="0" w:color="auto"/>
            </w:tcBorders>
          </w:tcPr>
          <w:p w:rsidR="00B22099" w:rsidRPr="00F768AE" w:rsidRDefault="00B22099" w:rsidP="00152489">
            <w:pPr>
              <w:pStyle w:val="TableContents"/>
              <w:jc w:val="center"/>
              <w:rPr>
                <w:rFonts w:cs="Times New Roman"/>
                <w:lang w:val="ru-RU"/>
              </w:rPr>
            </w:pPr>
            <w:r w:rsidRPr="00F768AE">
              <w:rPr>
                <w:rFonts w:cs="Times New Roman"/>
                <w:lang w:val="ru-RU"/>
              </w:rPr>
              <w:t>3057,1</w:t>
            </w:r>
          </w:p>
        </w:tc>
      </w:tr>
      <w:tr w:rsidR="00B22099" w:rsidRPr="00F768AE" w:rsidTr="00152489">
        <w:trPr>
          <w:trHeight w:val="280"/>
        </w:trPr>
        <w:tc>
          <w:tcPr>
            <w:tcW w:w="548" w:type="dxa"/>
            <w:tcBorders>
              <w:left w:val="single" w:sz="4" w:space="0" w:color="auto"/>
              <w:bottom w:val="single" w:sz="4" w:space="0" w:color="auto"/>
            </w:tcBorders>
          </w:tcPr>
          <w:p w:rsidR="00B22099" w:rsidRPr="00F768AE" w:rsidRDefault="00B22099" w:rsidP="00152489">
            <w:r w:rsidRPr="00F768AE">
              <w:t>4</w:t>
            </w:r>
          </w:p>
        </w:tc>
        <w:tc>
          <w:tcPr>
            <w:tcW w:w="5043" w:type="dxa"/>
            <w:tcBorders>
              <w:bottom w:val="single" w:sz="4" w:space="0" w:color="auto"/>
            </w:tcBorders>
          </w:tcPr>
          <w:p w:rsidR="00B22099" w:rsidRPr="00F768AE" w:rsidRDefault="00B22099" w:rsidP="00152489">
            <w:r w:rsidRPr="00F768AE">
              <w:t>Размещение информационных сообщений в газетах</w:t>
            </w:r>
          </w:p>
        </w:tc>
        <w:tc>
          <w:tcPr>
            <w:tcW w:w="1311" w:type="dxa"/>
            <w:tcBorders>
              <w:bottom w:val="single" w:sz="4" w:space="0" w:color="auto"/>
            </w:tcBorders>
          </w:tcPr>
          <w:p w:rsidR="00B22099" w:rsidRPr="00F768AE" w:rsidRDefault="00B22099" w:rsidP="00152489">
            <w:r w:rsidRPr="00F768AE">
              <w:t>шт.</w:t>
            </w:r>
          </w:p>
        </w:tc>
        <w:tc>
          <w:tcPr>
            <w:tcW w:w="1440" w:type="dxa"/>
            <w:tcBorders>
              <w:bottom w:val="single" w:sz="4" w:space="0" w:color="auto"/>
            </w:tcBorders>
          </w:tcPr>
          <w:p w:rsidR="00B22099" w:rsidRPr="00F768AE" w:rsidRDefault="00B22099" w:rsidP="00152489">
            <w:r w:rsidRPr="00F768AE">
              <w:t>1</w:t>
            </w:r>
          </w:p>
        </w:tc>
        <w:tc>
          <w:tcPr>
            <w:tcW w:w="1440" w:type="dxa"/>
            <w:tcBorders>
              <w:bottom w:val="single" w:sz="4" w:space="0" w:color="auto"/>
            </w:tcBorders>
          </w:tcPr>
          <w:p w:rsidR="00B22099" w:rsidRPr="00F768AE" w:rsidRDefault="00B22099" w:rsidP="00152489">
            <w:r w:rsidRPr="00F768AE">
              <w:t>1</w:t>
            </w:r>
          </w:p>
        </w:tc>
        <w:tc>
          <w:tcPr>
            <w:tcW w:w="1533" w:type="dxa"/>
            <w:tcBorders>
              <w:bottom w:val="single" w:sz="4" w:space="0" w:color="auto"/>
            </w:tcBorders>
          </w:tcPr>
          <w:p w:rsidR="00B22099" w:rsidRPr="00F768AE" w:rsidRDefault="00B22099" w:rsidP="00152489">
            <w:r w:rsidRPr="00F768AE">
              <w:t>1</w:t>
            </w:r>
          </w:p>
        </w:tc>
        <w:tc>
          <w:tcPr>
            <w:tcW w:w="1533" w:type="dxa"/>
            <w:tcBorders>
              <w:bottom w:val="single" w:sz="4" w:space="0" w:color="auto"/>
            </w:tcBorders>
          </w:tcPr>
          <w:p w:rsidR="00B22099" w:rsidRPr="00F768AE" w:rsidRDefault="00B22099" w:rsidP="00152489">
            <w:r w:rsidRPr="00F768AE">
              <w:t>1</w:t>
            </w:r>
          </w:p>
        </w:tc>
        <w:tc>
          <w:tcPr>
            <w:tcW w:w="1733" w:type="dxa"/>
            <w:tcBorders>
              <w:bottom w:val="single" w:sz="4" w:space="0" w:color="auto"/>
              <w:right w:val="single" w:sz="4" w:space="0" w:color="auto"/>
            </w:tcBorders>
          </w:tcPr>
          <w:p w:rsidR="00B22099" w:rsidRPr="00F768AE" w:rsidRDefault="00B22099" w:rsidP="00152489">
            <w:r w:rsidRPr="00F768AE">
              <w:t>1</w:t>
            </w:r>
          </w:p>
        </w:tc>
      </w:tr>
    </w:tbl>
    <w:p w:rsidR="00B22099" w:rsidRDefault="00B22099" w:rsidP="00B22099">
      <w:pPr>
        <w:jc w:val="center"/>
      </w:pPr>
    </w:p>
    <w:p w:rsidR="00B22099" w:rsidRDefault="00B22099" w:rsidP="00B22099">
      <w:pPr>
        <w:jc w:val="center"/>
      </w:pPr>
    </w:p>
    <w:p w:rsidR="00B22099" w:rsidRPr="00F768AE" w:rsidRDefault="00B22099" w:rsidP="00B22099">
      <w:pPr>
        <w:jc w:val="center"/>
      </w:pPr>
      <w:r w:rsidRPr="00F768AE">
        <w:t>ПЕРЕЧЕНЬ</w:t>
      </w:r>
    </w:p>
    <w:p w:rsidR="00B22099" w:rsidRPr="00F768AE" w:rsidRDefault="00B22099" w:rsidP="00B22099">
      <w:pPr>
        <w:jc w:val="center"/>
      </w:pPr>
      <w:r w:rsidRPr="00F768AE">
        <w:t>мероприятий муниципальной  программы Администрации Ольховского муниципального района Волгоградской области</w:t>
      </w:r>
    </w:p>
    <w:p w:rsidR="00B22099" w:rsidRPr="00F768AE" w:rsidRDefault="00B22099" w:rsidP="00B22099">
      <w:pPr>
        <w:jc w:val="right"/>
      </w:pPr>
      <w:r w:rsidRPr="00F768AE">
        <w:t>Таблица №2</w:t>
      </w:r>
    </w:p>
    <w:tbl>
      <w:tblPr>
        <w:tblW w:w="1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915"/>
        <w:gridCol w:w="2160"/>
        <w:gridCol w:w="1440"/>
        <w:gridCol w:w="900"/>
        <w:gridCol w:w="1020"/>
        <w:gridCol w:w="737"/>
        <w:gridCol w:w="1049"/>
        <w:gridCol w:w="1020"/>
        <w:gridCol w:w="3374"/>
      </w:tblGrid>
      <w:tr w:rsidR="00B22099" w:rsidRPr="00F768AE" w:rsidTr="00152489">
        <w:tc>
          <w:tcPr>
            <w:tcW w:w="567" w:type="dxa"/>
            <w:vMerge w:val="restart"/>
          </w:tcPr>
          <w:p w:rsidR="00B22099" w:rsidRPr="00F768AE" w:rsidRDefault="00B22099" w:rsidP="00152489">
            <w:r w:rsidRPr="00F768AE">
              <w:t>N п/п</w:t>
            </w:r>
          </w:p>
        </w:tc>
        <w:tc>
          <w:tcPr>
            <w:tcW w:w="2915" w:type="dxa"/>
            <w:vMerge w:val="restart"/>
          </w:tcPr>
          <w:p w:rsidR="00B22099" w:rsidRPr="00F768AE" w:rsidRDefault="00B22099" w:rsidP="00152489">
            <w:r w:rsidRPr="00F768AE">
              <w:t>Наименование основного мероприятия, мероприятия</w:t>
            </w:r>
          </w:p>
        </w:tc>
        <w:tc>
          <w:tcPr>
            <w:tcW w:w="2160" w:type="dxa"/>
            <w:vMerge w:val="restart"/>
          </w:tcPr>
          <w:p w:rsidR="00B22099" w:rsidRPr="00F768AE" w:rsidRDefault="00B22099" w:rsidP="00152489">
            <w:r w:rsidRPr="00F768AE">
              <w:t>Ответственный исполнитель, соисполнитель муниципальной  программы, подпрограммы</w:t>
            </w:r>
          </w:p>
        </w:tc>
        <w:tc>
          <w:tcPr>
            <w:tcW w:w="1440" w:type="dxa"/>
            <w:vMerge w:val="restart"/>
          </w:tcPr>
          <w:p w:rsidR="00B22099" w:rsidRPr="00F768AE" w:rsidRDefault="00B22099" w:rsidP="00152489">
            <w:r w:rsidRPr="00F768AE">
              <w:t>Год реализации</w:t>
            </w:r>
          </w:p>
        </w:tc>
        <w:tc>
          <w:tcPr>
            <w:tcW w:w="4726" w:type="dxa"/>
            <w:gridSpan w:val="5"/>
          </w:tcPr>
          <w:p w:rsidR="00B22099" w:rsidRPr="00F768AE" w:rsidRDefault="00B22099" w:rsidP="00152489">
            <w:r w:rsidRPr="00F768AE">
              <w:t>Объемы и источники финансирования (тыс. рублей)</w:t>
            </w:r>
          </w:p>
        </w:tc>
        <w:tc>
          <w:tcPr>
            <w:tcW w:w="3374" w:type="dxa"/>
            <w:vMerge w:val="restart"/>
          </w:tcPr>
          <w:p w:rsidR="00B22099" w:rsidRPr="00F768AE" w:rsidRDefault="00B22099" w:rsidP="00152489">
            <w:r w:rsidRPr="00F768AE">
              <w:t>Непосредственные результаты реализации мероприятия</w:t>
            </w:r>
          </w:p>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vMerge/>
          </w:tcPr>
          <w:p w:rsidR="00B22099" w:rsidRPr="00F768AE" w:rsidRDefault="00B22099" w:rsidP="00152489"/>
        </w:tc>
        <w:tc>
          <w:tcPr>
            <w:tcW w:w="900" w:type="dxa"/>
            <w:vMerge w:val="restart"/>
          </w:tcPr>
          <w:p w:rsidR="00B22099" w:rsidRPr="00F768AE" w:rsidRDefault="00B22099" w:rsidP="00152489">
            <w:r w:rsidRPr="00F768AE">
              <w:t>всего</w:t>
            </w:r>
          </w:p>
        </w:tc>
        <w:tc>
          <w:tcPr>
            <w:tcW w:w="3826" w:type="dxa"/>
            <w:gridSpan w:val="4"/>
          </w:tcPr>
          <w:p w:rsidR="00B22099" w:rsidRPr="00F768AE" w:rsidRDefault="00B22099" w:rsidP="00152489">
            <w:r w:rsidRPr="00F768AE">
              <w:t>в том числе</w:t>
            </w:r>
          </w:p>
        </w:tc>
        <w:tc>
          <w:tcPr>
            <w:tcW w:w="3374"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vMerge/>
          </w:tcPr>
          <w:p w:rsidR="00B22099" w:rsidRPr="00F768AE" w:rsidRDefault="00B22099" w:rsidP="00152489"/>
        </w:tc>
        <w:tc>
          <w:tcPr>
            <w:tcW w:w="900" w:type="dxa"/>
            <w:vMerge/>
          </w:tcPr>
          <w:p w:rsidR="00B22099" w:rsidRPr="00F768AE" w:rsidRDefault="00B22099" w:rsidP="00152489"/>
        </w:tc>
        <w:tc>
          <w:tcPr>
            <w:tcW w:w="1020" w:type="dxa"/>
          </w:tcPr>
          <w:p w:rsidR="00B22099" w:rsidRPr="00F768AE" w:rsidRDefault="00B22099" w:rsidP="00152489">
            <w:r w:rsidRPr="00F768AE">
              <w:t xml:space="preserve">федеральный </w:t>
            </w:r>
            <w:r w:rsidRPr="00F768AE">
              <w:lastRenderedPageBreak/>
              <w:t>бюджет</w:t>
            </w:r>
          </w:p>
        </w:tc>
        <w:tc>
          <w:tcPr>
            <w:tcW w:w="737" w:type="dxa"/>
          </w:tcPr>
          <w:p w:rsidR="00B22099" w:rsidRPr="00F768AE" w:rsidRDefault="00B22099" w:rsidP="00152489">
            <w:r w:rsidRPr="00F768AE">
              <w:lastRenderedPageBreak/>
              <w:t>областно</w:t>
            </w:r>
            <w:r w:rsidRPr="00F768AE">
              <w:lastRenderedPageBreak/>
              <w:t>й бюд</w:t>
            </w:r>
          </w:p>
          <w:p w:rsidR="00B22099" w:rsidRPr="00F768AE" w:rsidRDefault="00B22099" w:rsidP="00152489">
            <w:r w:rsidRPr="00F768AE">
              <w:t>жет</w:t>
            </w:r>
          </w:p>
        </w:tc>
        <w:tc>
          <w:tcPr>
            <w:tcW w:w="1049" w:type="dxa"/>
          </w:tcPr>
          <w:p w:rsidR="00B22099" w:rsidRPr="00F768AE" w:rsidRDefault="00B22099" w:rsidP="00152489">
            <w:r w:rsidRPr="00F768AE">
              <w:lastRenderedPageBreak/>
              <w:t>Мест</w:t>
            </w:r>
          </w:p>
          <w:p w:rsidR="00B22099" w:rsidRPr="00F768AE" w:rsidRDefault="00B22099" w:rsidP="00152489">
            <w:r w:rsidRPr="00F768AE">
              <w:t xml:space="preserve">ный </w:t>
            </w:r>
            <w:r w:rsidRPr="00F768AE">
              <w:lastRenderedPageBreak/>
              <w:t>бюд</w:t>
            </w:r>
          </w:p>
          <w:p w:rsidR="00B22099" w:rsidRPr="00F768AE" w:rsidRDefault="00B22099" w:rsidP="00152489">
            <w:r w:rsidRPr="00F768AE">
              <w:t>жет</w:t>
            </w:r>
          </w:p>
        </w:tc>
        <w:tc>
          <w:tcPr>
            <w:tcW w:w="1020" w:type="dxa"/>
          </w:tcPr>
          <w:p w:rsidR="00B22099" w:rsidRPr="00F768AE" w:rsidRDefault="00B22099" w:rsidP="00152489">
            <w:r w:rsidRPr="00F768AE">
              <w:lastRenderedPageBreak/>
              <w:t>Внебюд</w:t>
            </w:r>
          </w:p>
          <w:p w:rsidR="00B22099" w:rsidRPr="00F768AE" w:rsidRDefault="00B22099" w:rsidP="00152489">
            <w:r w:rsidRPr="00F768AE">
              <w:lastRenderedPageBreak/>
              <w:t>жетные источни</w:t>
            </w:r>
          </w:p>
          <w:p w:rsidR="00B22099" w:rsidRPr="00F768AE" w:rsidRDefault="00B22099" w:rsidP="00152489">
            <w:r w:rsidRPr="00F768AE">
              <w:t>ки</w:t>
            </w:r>
          </w:p>
        </w:tc>
        <w:tc>
          <w:tcPr>
            <w:tcW w:w="3374" w:type="dxa"/>
            <w:vMerge/>
          </w:tcPr>
          <w:p w:rsidR="00B22099" w:rsidRPr="00F768AE" w:rsidRDefault="00B22099" w:rsidP="00152489"/>
        </w:tc>
      </w:tr>
      <w:tr w:rsidR="00B22099" w:rsidRPr="00F768AE" w:rsidTr="00152489">
        <w:tc>
          <w:tcPr>
            <w:tcW w:w="567" w:type="dxa"/>
          </w:tcPr>
          <w:p w:rsidR="00B22099" w:rsidRPr="00F768AE" w:rsidRDefault="00B22099" w:rsidP="00152489">
            <w:r w:rsidRPr="00F768AE">
              <w:lastRenderedPageBreak/>
              <w:t>1</w:t>
            </w:r>
          </w:p>
        </w:tc>
        <w:tc>
          <w:tcPr>
            <w:tcW w:w="2915" w:type="dxa"/>
          </w:tcPr>
          <w:p w:rsidR="00B22099" w:rsidRPr="00F768AE" w:rsidRDefault="00B22099" w:rsidP="00152489">
            <w:r w:rsidRPr="00F768AE">
              <w:t>2</w:t>
            </w:r>
          </w:p>
        </w:tc>
        <w:tc>
          <w:tcPr>
            <w:tcW w:w="2160" w:type="dxa"/>
          </w:tcPr>
          <w:p w:rsidR="00B22099" w:rsidRPr="00F768AE" w:rsidRDefault="00B22099" w:rsidP="00152489">
            <w:r w:rsidRPr="00F768AE">
              <w:t>3</w:t>
            </w:r>
          </w:p>
        </w:tc>
        <w:tc>
          <w:tcPr>
            <w:tcW w:w="1440" w:type="dxa"/>
          </w:tcPr>
          <w:p w:rsidR="00B22099" w:rsidRPr="00F768AE" w:rsidRDefault="00B22099" w:rsidP="00152489">
            <w:r w:rsidRPr="00F768AE">
              <w:t>4</w:t>
            </w:r>
          </w:p>
        </w:tc>
        <w:tc>
          <w:tcPr>
            <w:tcW w:w="900" w:type="dxa"/>
          </w:tcPr>
          <w:p w:rsidR="00B22099" w:rsidRPr="00F768AE" w:rsidRDefault="00B22099" w:rsidP="00152489">
            <w:r w:rsidRPr="00F768AE">
              <w:t>5</w:t>
            </w:r>
          </w:p>
        </w:tc>
        <w:tc>
          <w:tcPr>
            <w:tcW w:w="1020" w:type="dxa"/>
          </w:tcPr>
          <w:p w:rsidR="00B22099" w:rsidRPr="00F768AE" w:rsidRDefault="00B22099" w:rsidP="00152489">
            <w:r w:rsidRPr="00F768AE">
              <w:t>6</w:t>
            </w:r>
          </w:p>
        </w:tc>
        <w:tc>
          <w:tcPr>
            <w:tcW w:w="737" w:type="dxa"/>
          </w:tcPr>
          <w:p w:rsidR="00B22099" w:rsidRPr="00F768AE" w:rsidRDefault="00B22099" w:rsidP="00152489">
            <w:r w:rsidRPr="00F768AE">
              <w:t>7</w:t>
            </w:r>
          </w:p>
        </w:tc>
        <w:tc>
          <w:tcPr>
            <w:tcW w:w="1049" w:type="dxa"/>
          </w:tcPr>
          <w:p w:rsidR="00B22099" w:rsidRPr="00F768AE" w:rsidRDefault="00B22099" w:rsidP="00152489">
            <w:r w:rsidRPr="00F768AE">
              <w:t>8</w:t>
            </w:r>
          </w:p>
        </w:tc>
        <w:tc>
          <w:tcPr>
            <w:tcW w:w="1020" w:type="dxa"/>
          </w:tcPr>
          <w:p w:rsidR="00B22099" w:rsidRPr="00F768AE" w:rsidRDefault="00B22099" w:rsidP="00152489">
            <w:r w:rsidRPr="00F768AE">
              <w:t>9</w:t>
            </w:r>
          </w:p>
        </w:tc>
        <w:tc>
          <w:tcPr>
            <w:tcW w:w="3374" w:type="dxa"/>
          </w:tcPr>
          <w:p w:rsidR="00B22099" w:rsidRPr="00F768AE" w:rsidRDefault="00B22099" w:rsidP="00152489">
            <w:r w:rsidRPr="00F768AE">
              <w:t>10</w:t>
            </w:r>
          </w:p>
        </w:tc>
      </w:tr>
      <w:tr w:rsidR="00B22099" w:rsidRPr="00F768AE" w:rsidTr="00152489">
        <w:tc>
          <w:tcPr>
            <w:tcW w:w="15182" w:type="dxa"/>
            <w:gridSpan w:val="10"/>
          </w:tcPr>
          <w:p w:rsidR="00B22099" w:rsidRPr="00F768AE" w:rsidRDefault="00B22099" w:rsidP="00152489">
            <w:pPr>
              <w:jc w:val="center"/>
            </w:pPr>
            <w:r w:rsidRPr="00F768AE">
              <w:rPr>
                <w:color w:val="000000"/>
              </w:rPr>
              <w:t>Межевание земельных участков на территории Ольховского муниципального района Волгоградской области  на 2018 – 2020 годы</w:t>
            </w:r>
          </w:p>
        </w:tc>
      </w:tr>
      <w:tr w:rsidR="00B22099" w:rsidRPr="00F768AE" w:rsidTr="00152489">
        <w:tc>
          <w:tcPr>
            <w:tcW w:w="567" w:type="dxa"/>
            <w:vMerge w:val="restart"/>
          </w:tcPr>
          <w:p w:rsidR="00B22099" w:rsidRPr="00F768AE" w:rsidRDefault="00B22099" w:rsidP="00152489">
            <w:r w:rsidRPr="00F768AE">
              <w:t>1</w:t>
            </w:r>
          </w:p>
        </w:tc>
        <w:tc>
          <w:tcPr>
            <w:tcW w:w="2915" w:type="dxa"/>
            <w:vMerge w:val="restart"/>
          </w:tcPr>
          <w:p w:rsidR="00B22099" w:rsidRPr="00F768AE" w:rsidRDefault="00B22099" w:rsidP="00152489">
            <w:r w:rsidRPr="00F768AE">
              <w:t>Подготовка предварительных схем межевания земельных участков.</w:t>
            </w:r>
          </w:p>
        </w:tc>
        <w:tc>
          <w:tcPr>
            <w:tcW w:w="2160" w:type="dxa"/>
            <w:vMerge w:val="restart"/>
          </w:tcPr>
          <w:p w:rsidR="00B22099" w:rsidRPr="00F768AE" w:rsidRDefault="00B22099" w:rsidP="00152489">
            <w:r w:rsidRPr="00F768AE">
              <w:t>Отдел экономики и управления имуществом Администрации Ольховского муниципального района</w:t>
            </w:r>
          </w:p>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768AE">
                <w:rPr>
                  <w:rFonts w:cs="Times New Roman"/>
                  <w:lang w:val="ru-RU"/>
                </w:rPr>
                <w:t>2018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Схемы земельных участков общей площадью  </w:t>
            </w:r>
            <w:smartTag w:uri="urn:schemas-microsoft-com:office:smarttags" w:element="metricconverter">
              <w:smartTagPr>
                <w:attr w:name="ProductID" w:val="1570 га"/>
              </w:smartTagPr>
              <w:r w:rsidRPr="00F768AE">
                <w:t>1570 га</w:t>
              </w:r>
            </w:smartTag>
            <w:r w:rsidRPr="00F768AE">
              <w:t>.</w:t>
            </w:r>
          </w:p>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768AE">
                <w:rPr>
                  <w:rFonts w:cs="Times New Roman"/>
                  <w:lang w:val="ru-RU"/>
                </w:rPr>
                <w:t>2019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Схемы земельных участков общей площадью </w:t>
            </w:r>
            <w:smartTag w:uri="urn:schemas-microsoft-com:office:smarttags" w:element="metricconverter">
              <w:smartTagPr>
                <w:attr w:name="ProductID" w:val="2104,6 га"/>
              </w:smartTagPr>
              <w:r w:rsidRPr="00F768AE">
                <w:t>2104,6 га</w:t>
              </w:r>
            </w:smartTag>
          </w:p>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768AE">
                <w:rPr>
                  <w:rFonts w:cs="Times New Roman"/>
                  <w:lang w:val="ru-RU"/>
                </w:rPr>
                <w:t>2020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Схемы земельных участков общей площадью  </w:t>
            </w:r>
            <w:smartTag w:uri="urn:schemas-microsoft-com:office:smarttags" w:element="metricconverter">
              <w:smartTagPr>
                <w:attr w:name="ProductID" w:val="3057,1 га"/>
              </w:smartTagPr>
              <w:r w:rsidRPr="00F768AE">
                <w:t>3057,1 га</w:t>
              </w:r>
            </w:smartTag>
          </w:p>
        </w:tc>
      </w:tr>
      <w:tr w:rsidR="00B22099" w:rsidRPr="00F768AE" w:rsidTr="00152489">
        <w:tc>
          <w:tcPr>
            <w:tcW w:w="567" w:type="dxa"/>
            <w:vMerge w:val="restart"/>
          </w:tcPr>
          <w:p w:rsidR="00B22099" w:rsidRPr="00F768AE" w:rsidRDefault="00B22099" w:rsidP="00152489">
            <w:r w:rsidRPr="00F768AE">
              <w:t>2</w:t>
            </w:r>
          </w:p>
        </w:tc>
        <w:tc>
          <w:tcPr>
            <w:tcW w:w="2915" w:type="dxa"/>
            <w:vMerge w:val="restart"/>
          </w:tcPr>
          <w:p w:rsidR="00B22099" w:rsidRPr="00F768AE" w:rsidRDefault="00B22099" w:rsidP="00152489"/>
          <w:p w:rsidR="00B22099" w:rsidRPr="00F768AE" w:rsidRDefault="00B22099" w:rsidP="00152489">
            <w:r w:rsidRPr="00F768AE">
              <w:t>Подготовка технического задания для организации и проведения конкурсных процедур  на заключение  муниципального контракта на межевание земельных участков</w:t>
            </w:r>
          </w:p>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768AE">
                <w:rPr>
                  <w:rFonts w:cs="Times New Roman"/>
                  <w:lang w:val="ru-RU"/>
                </w:rPr>
                <w:t>2018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Техническое задание  на заключение  муниципального контракта на межевание земельных участков общей площадью </w:t>
            </w:r>
            <w:smartTag w:uri="urn:schemas-microsoft-com:office:smarttags" w:element="metricconverter">
              <w:smartTagPr>
                <w:attr w:name="ProductID" w:val="1570 га"/>
              </w:smartTagPr>
              <w:r w:rsidRPr="00F768AE">
                <w:t>1570 га</w:t>
              </w:r>
            </w:smartTag>
          </w:p>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768AE">
                <w:rPr>
                  <w:rFonts w:cs="Times New Roman"/>
                  <w:lang w:val="ru-RU"/>
                </w:rPr>
                <w:t>2019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Техническое задание  на заключение  муниципального контракта на межевание земельных участков общей площадью </w:t>
            </w:r>
            <w:smartTag w:uri="urn:schemas-microsoft-com:office:smarttags" w:element="metricconverter">
              <w:smartTagPr>
                <w:attr w:name="ProductID" w:val="2104,6 га"/>
              </w:smartTagPr>
              <w:r w:rsidRPr="00F768AE">
                <w:t>2104,6 га</w:t>
              </w:r>
            </w:smartTag>
          </w:p>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768AE">
                <w:rPr>
                  <w:rFonts w:cs="Times New Roman"/>
                  <w:lang w:val="ru-RU"/>
                </w:rPr>
                <w:t>2020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Техническое задание  на заключение  муниципального контракта на межевание земельных участков общей площадью </w:t>
            </w:r>
            <w:smartTag w:uri="urn:schemas-microsoft-com:office:smarttags" w:element="metricconverter">
              <w:smartTagPr>
                <w:attr w:name="ProductID" w:val="3057,1 га"/>
              </w:smartTagPr>
              <w:r w:rsidRPr="00F768AE">
                <w:t>3057,1 га</w:t>
              </w:r>
            </w:smartTag>
          </w:p>
        </w:tc>
      </w:tr>
      <w:tr w:rsidR="00B22099" w:rsidRPr="00F768AE" w:rsidTr="00152489">
        <w:tc>
          <w:tcPr>
            <w:tcW w:w="567" w:type="dxa"/>
            <w:vMerge w:val="restart"/>
          </w:tcPr>
          <w:p w:rsidR="00B22099" w:rsidRPr="00F768AE" w:rsidRDefault="00B22099" w:rsidP="00152489">
            <w:r w:rsidRPr="00F768AE">
              <w:t>3</w:t>
            </w:r>
          </w:p>
        </w:tc>
        <w:tc>
          <w:tcPr>
            <w:tcW w:w="2915" w:type="dxa"/>
            <w:vMerge w:val="restart"/>
          </w:tcPr>
          <w:p w:rsidR="00B22099" w:rsidRPr="00F768AE" w:rsidRDefault="00B22099" w:rsidP="00152489">
            <w:pPr>
              <w:snapToGrid w:val="0"/>
              <w:jc w:val="both"/>
            </w:pPr>
            <w:r w:rsidRPr="00F768AE">
              <w:t xml:space="preserve">Проведение конкурсных процедур на заключение </w:t>
            </w:r>
            <w:r w:rsidRPr="00F768AE">
              <w:lastRenderedPageBreak/>
              <w:t>муниципального контракта на межевание земельных участков.</w:t>
            </w:r>
          </w:p>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768AE">
                <w:rPr>
                  <w:rFonts w:cs="Times New Roman"/>
                  <w:lang w:val="ru-RU"/>
                </w:rPr>
                <w:t>2018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pPr>
              <w:snapToGrid w:val="0"/>
              <w:jc w:val="both"/>
            </w:pPr>
            <w:r w:rsidRPr="00F768AE">
              <w:t xml:space="preserve">Муниципальный контракт на межевание земельных участков общей площадью </w:t>
            </w:r>
            <w:smartTag w:uri="urn:schemas-microsoft-com:office:smarttags" w:element="metricconverter">
              <w:smartTagPr>
                <w:attr w:name="ProductID" w:val="1570 га"/>
              </w:smartTagPr>
              <w:r w:rsidRPr="00F768AE">
                <w:lastRenderedPageBreak/>
                <w:t>1570 га</w:t>
              </w:r>
            </w:smartTag>
            <w:r w:rsidRPr="00F768AE">
              <w:t>.</w:t>
            </w:r>
          </w:p>
          <w:p w:rsidR="00B22099" w:rsidRPr="00F768AE" w:rsidRDefault="00B22099" w:rsidP="00152489"/>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pPr>
              <w:snapToGrid w:val="0"/>
              <w:jc w:val="both"/>
            </w:pPr>
          </w:p>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768AE">
                <w:rPr>
                  <w:rFonts w:cs="Times New Roman"/>
                  <w:lang w:val="ru-RU"/>
                </w:rPr>
                <w:t>2019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pPr>
              <w:snapToGrid w:val="0"/>
              <w:jc w:val="both"/>
            </w:pPr>
            <w:r w:rsidRPr="00F768AE">
              <w:t xml:space="preserve">Муниципальный контракт на межевание земельных участков общей площадью </w:t>
            </w:r>
            <w:smartTag w:uri="urn:schemas-microsoft-com:office:smarttags" w:element="metricconverter">
              <w:smartTagPr>
                <w:attr w:name="ProductID" w:val="2104,6 га"/>
              </w:smartTagPr>
              <w:r w:rsidRPr="00F768AE">
                <w:t>2104,6 га</w:t>
              </w:r>
            </w:smartTag>
            <w:r w:rsidRPr="00F768AE">
              <w:t>.</w:t>
            </w:r>
          </w:p>
          <w:p w:rsidR="00B22099" w:rsidRPr="00F768AE" w:rsidRDefault="00B22099" w:rsidP="00152489"/>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pPr>
              <w:snapToGrid w:val="0"/>
              <w:jc w:val="both"/>
            </w:pPr>
          </w:p>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768AE">
                <w:rPr>
                  <w:rFonts w:cs="Times New Roman"/>
                  <w:lang w:val="ru-RU"/>
                </w:rPr>
                <w:t>2020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pPr>
              <w:snapToGrid w:val="0"/>
              <w:jc w:val="both"/>
            </w:pPr>
            <w:r w:rsidRPr="00F768AE">
              <w:t xml:space="preserve">Муниципальный контракт на межевание земельных участков общей площадью </w:t>
            </w:r>
            <w:smartTag w:uri="urn:schemas-microsoft-com:office:smarttags" w:element="metricconverter">
              <w:smartTagPr>
                <w:attr w:name="ProductID" w:val="3057,1 га"/>
              </w:smartTagPr>
              <w:r w:rsidRPr="00F768AE">
                <w:t>3057,1 га</w:t>
              </w:r>
            </w:smartTag>
            <w:r w:rsidRPr="00F768AE">
              <w:t>.</w:t>
            </w:r>
          </w:p>
          <w:p w:rsidR="00B22099" w:rsidRPr="00F768AE" w:rsidRDefault="00B22099" w:rsidP="00152489"/>
        </w:tc>
      </w:tr>
      <w:tr w:rsidR="00B22099" w:rsidRPr="00F768AE" w:rsidTr="00152489">
        <w:tc>
          <w:tcPr>
            <w:tcW w:w="567" w:type="dxa"/>
            <w:vMerge w:val="restart"/>
          </w:tcPr>
          <w:p w:rsidR="00B22099" w:rsidRPr="00F768AE" w:rsidRDefault="00B22099" w:rsidP="00152489">
            <w:r w:rsidRPr="00F768AE">
              <w:t>4</w:t>
            </w:r>
          </w:p>
        </w:tc>
        <w:tc>
          <w:tcPr>
            <w:tcW w:w="2915" w:type="dxa"/>
            <w:vMerge w:val="restart"/>
          </w:tcPr>
          <w:p w:rsidR="00B22099" w:rsidRPr="00F768AE" w:rsidRDefault="00B22099" w:rsidP="00152489">
            <w:r w:rsidRPr="00F768AE">
              <w:t>Организация выполнения межевания земельных участков</w:t>
            </w:r>
          </w:p>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768AE">
                <w:rPr>
                  <w:rFonts w:cs="Times New Roman"/>
                  <w:lang w:val="ru-RU"/>
                </w:rPr>
                <w:t>2018 г</w:t>
              </w:r>
            </w:smartTag>
            <w:r w:rsidRPr="00F768AE">
              <w:rPr>
                <w:rFonts w:cs="Times New Roman"/>
                <w:lang w:val="ru-RU"/>
              </w:rPr>
              <w:t>.</w:t>
            </w:r>
          </w:p>
        </w:tc>
        <w:tc>
          <w:tcPr>
            <w:tcW w:w="900" w:type="dxa"/>
          </w:tcPr>
          <w:p w:rsidR="00B22099" w:rsidRPr="00F768AE" w:rsidRDefault="00B22099" w:rsidP="00152489">
            <w:r w:rsidRPr="00F768AE">
              <w:t>628</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628</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Межевой план земельных участков общей площадью </w:t>
            </w:r>
            <w:smartTag w:uri="urn:schemas-microsoft-com:office:smarttags" w:element="metricconverter">
              <w:smartTagPr>
                <w:attr w:name="ProductID" w:val="1570 га"/>
              </w:smartTagPr>
              <w:r w:rsidRPr="00F768AE">
                <w:t>1570 га</w:t>
              </w:r>
            </w:smartTag>
            <w:r w:rsidRPr="00F768AE">
              <w:t>.</w:t>
            </w:r>
          </w:p>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768AE">
                <w:rPr>
                  <w:rFonts w:cs="Times New Roman"/>
                  <w:lang w:val="ru-RU"/>
                </w:rPr>
                <w:t>2019 г</w:t>
              </w:r>
            </w:smartTag>
            <w:r w:rsidRPr="00F768AE">
              <w:rPr>
                <w:rFonts w:cs="Times New Roman"/>
                <w:lang w:val="ru-RU"/>
              </w:rPr>
              <w:t>.</w:t>
            </w:r>
          </w:p>
        </w:tc>
        <w:tc>
          <w:tcPr>
            <w:tcW w:w="900" w:type="dxa"/>
          </w:tcPr>
          <w:p w:rsidR="00B22099" w:rsidRPr="00F768AE" w:rsidRDefault="00B22099" w:rsidP="00152489">
            <w:r w:rsidRPr="00F768AE">
              <w:t>841,9</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841,9</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Межевой план земельных участков общей площадью </w:t>
            </w:r>
            <w:smartTag w:uri="urn:schemas-microsoft-com:office:smarttags" w:element="metricconverter">
              <w:smartTagPr>
                <w:attr w:name="ProductID" w:val="2104,6 га"/>
              </w:smartTagPr>
              <w:r w:rsidRPr="00F768AE">
                <w:t>2104,6 га</w:t>
              </w:r>
            </w:smartTag>
          </w:p>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768AE">
                <w:rPr>
                  <w:rFonts w:cs="Times New Roman"/>
                  <w:lang w:val="ru-RU"/>
                </w:rPr>
                <w:t>2020 г</w:t>
              </w:r>
            </w:smartTag>
            <w:r w:rsidRPr="00F768AE">
              <w:rPr>
                <w:rFonts w:cs="Times New Roman"/>
                <w:lang w:val="ru-RU"/>
              </w:rPr>
              <w:t>.</w:t>
            </w:r>
          </w:p>
        </w:tc>
        <w:tc>
          <w:tcPr>
            <w:tcW w:w="900" w:type="dxa"/>
          </w:tcPr>
          <w:p w:rsidR="00B22099" w:rsidRPr="00F768AE" w:rsidRDefault="00B22099" w:rsidP="00152489">
            <w:r w:rsidRPr="00F768AE">
              <w:t>1222,8</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1222,8</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Межевой план земельных участков общей площадью </w:t>
            </w:r>
            <w:smartTag w:uri="urn:schemas-microsoft-com:office:smarttags" w:element="metricconverter">
              <w:smartTagPr>
                <w:attr w:name="ProductID" w:val="3057,1 га"/>
              </w:smartTagPr>
              <w:r w:rsidRPr="00F768AE">
                <w:t>3057,1 га</w:t>
              </w:r>
            </w:smartTag>
          </w:p>
        </w:tc>
      </w:tr>
      <w:tr w:rsidR="00B22099" w:rsidRPr="00F768AE" w:rsidTr="00152489">
        <w:tc>
          <w:tcPr>
            <w:tcW w:w="567" w:type="dxa"/>
            <w:vMerge w:val="restart"/>
          </w:tcPr>
          <w:p w:rsidR="00B22099" w:rsidRPr="00F768AE" w:rsidRDefault="00B22099" w:rsidP="00152489">
            <w:r w:rsidRPr="00F768AE">
              <w:t>5</w:t>
            </w:r>
          </w:p>
        </w:tc>
        <w:tc>
          <w:tcPr>
            <w:tcW w:w="2915" w:type="dxa"/>
            <w:vMerge w:val="restart"/>
          </w:tcPr>
          <w:p w:rsidR="00B22099" w:rsidRPr="00F768AE" w:rsidRDefault="00B22099" w:rsidP="00152489">
            <w:pPr>
              <w:snapToGrid w:val="0"/>
              <w:jc w:val="both"/>
            </w:pPr>
            <w:r w:rsidRPr="00F768AE">
              <w:t>Организация постановки земельных участков на государственный кадастровый учет</w:t>
            </w:r>
          </w:p>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768AE">
                <w:rPr>
                  <w:rFonts w:cs="Times New Roman"/>
                  <w:lang w:val="ru-RU"/>
                </w:rPr>
                <w:t>2018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Кадастровые паспорта земельных участков общей площадью </w:t>
            </w:r>
            <w:smartTag w:uri="urn:schemas-microsoft-com:office:smarttags" w:element="metricconverter">
              <w:smartTagPr>
                <w:attr w:name="ProductID" w:val="1570 га"/>
              </w:smartTagPr>
              <w:r w:rsidRPr="00F768AE">
                <w:t>1570 га</w:t>
              </w:r>
            </w:smartTag>
            <w:r w:rsidRPr="00F768AE">
              <w:t>.</w:t>
            </w:r>
          </w:p>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pPr>
              <w:snapToGrid w:val="0"/>
              <w:jc w:val="both"/>
            </w:pPr>
          </w:p>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768AE">
                <w:rPr>
                  <w:rFonts w:cs="Times New Roman"/>
                  <w:lang w:val="ru-RU"/>
                </w:rPr>
                <w:t>2019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Кадастровые паспорта земельных участков общей площадью </w:t>
            </w:r>
            <w:smartTag w:uri="urn:schemas-microsoft-com:office:smarttags" w:element="metricconverter">
              <w:smartTagPr>
                <w:attr w:name="ProductID" w:val="2104,6 га"/>
              </w:smartTagPr>
              <w:r w:rsidRPr="00F768AE">
                <w:t>2104,6 га</w:t>
              </w:r>
            </w:smartTag>
            <w:r w:rsidRPr="00F768AE">
              <w:t>.</w:t>
            </w:r>
          </w:p>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pPr>
              <w:snapToGrid w:val="0"/>
              <w:jc w:val="both"/>
            </w:pPr>
          </w:p>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768AE">
                <w:rPr>
                  <w:rFonts w:cs="Times New Roman"/>
                  <w:lang w:val="ru-RU"/>
                </w:rPr>
                <w:t>2020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Кадастровые паспорта земельных участков общей площадью </w:t>
            </w:r>
            <w:smartTag w:uri="urn:schemas-microsoft-com:office:smarttags" w:element="metricconverter">
              <w:smartTagPr>
                <w:attr w:name="ProductID" w:val="3057,1 га"/>
              </w:smartTagPr>
              <w:r w:rsidRPr="00F768AE">
                <w:t>3057,1 га</w:t>
              </w:r>
            </w:smartTag>
            <w:r w:rsidRPr="00F768AE">
              <w:t>.</w:t>
            </w:r>
          </w:p>
        </w:tc>
      </w:tr>
      <w:tr w:rsidR="00B22099" w:rsidRPr="00F768AE" w:rsidTr="00152489">
        <w:tc>
          <w:tcPr>
            <w:tcW w:w="567" w:type="dxa"/>
            <w:vMerge w:val="restart"/>
          </w:tcPr>
          <w:p w:rsidR="00B22099" w:rsidRPr="00F768AE" w:rsidRDefault="00B22099" w:rsidP="00152489">
            <w:r w:rsidRPr="00F768AE">
              <w:t>6</w:t>
            </w:r>
          </w:p>
        </w:tc>
        <w:tc>
          <w:tcPr>
            <w:tcW w:w="2915" w:type="dxa"/>
            <w:vMerge w:val="restart"/>
          </w:tcPr>
          <w:p w:rsidR="00B22099" w:rsidRPr="00F768AE" w:rsidRDefault="00B22099" w:rsidP="00152489">
            <w:r w:rsidRPr="00F768AE">
              <w:t xml:space="preserve">Регистрация права собственности на земельные участки Ольховским муниципальным </w:t>
            </w:r>
            <w:r w:rsidRPr="00F768AE">
              <w:lastRenderedPageBreak/>
              <w:t>районом Волгоградской области</w:t>
            </w:r>
          </w:p>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768AE">
                <w:rPr>
                  <w:rFonts w:cs="Times New Roman"/>
                  <w:lang w:val="ru-RU"/>
                </w:rPr>
                <w:t>2018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Выписка из Единого государственного реестра недвижимости на земельные участки общей площадью1570 га.</w:t>
            </w:r>
          </w:p>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768AE">
                <w:rPr>
                  <w:rFonts w:cs="Times New Roman"/>
                  <w:lang w:val="ru-RU"/>
                </w:rPr>
                <w:t>2019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Выписка из Единого государственного реестра недвижимости на земельные участки общей площадью </w:t>
            </w:r>
            <w:smartTag w:uri="urn:schemas-microsoft-com:office:smarttags" w:element="metricconverter">
              <w:smartTagPr>
                <w:attr w:name="ProductID" w:val="2104,6 га"/>
              </w:smartTagPr>
              <w:r w:rsidRPr="00F768AE">
                <w:t>2104,6 га</w:t>
              </w:r>
            </w:smartTag>
            <w:r w:rsidRPr="00F768AE">
              <w:t>.</w:t>
            </w:r>
          </w:p>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768AE">
                <w:rPr>
                  <w:rFonts w:cs="Times New Roman"/>
                  <w:lang w:val="ru-RU"/>
                </w:rPr>
                <w:t>2020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Выписка из Единого государственного реестра недвижимости на земельные участки общей площадью </w:t>
            </w:r>
            <w:smartTag w:uri="urn:schemas-microsoft-com:office:smarttags" w:element="metricconverter">
              <w:smartTagPr>
                <w:attr w:name="ProductID" w:val="3057,1 га"/>
              </w:smartTagPr>
              <w:r w:rsidRPr="00F768AE">
                <w:t>3057,1 га</w:t>
              </w:r>
            </w:smartTag>
            <w:r w:rsidRPr="00F768AE">
              <w:t xml:space="preserve">. </w:t>
            </w:r>
          </w:p>
        </w:tc>
      </w:tr>
      <w:tr w:rsidR="00B22099" w:rsidRPr="00F768AE" w:rsidTr="00152489">
        <w:tc>
          <w:tcPr>
            <w:tcW w:w="567" w:type="dxa"/>
            <w:vMerge w:val="restart"/>
          </w:tcPr>
          <w:p w:rsidR="00B22099" w:rsidRPr="00F768AE" w:rsidRDefault="00B22099" w:rsidP="00152489">
            <w:r w:rsidRPr="00F768AE">
              <w:t>7</w:t>
            </w:r>
          </w:p>
        </w:tc>
        <w:tc>
          <w:tcPr>
            <w:tcW w:w="2915" w:type="dxa"/>
            <w:vMerge w:val="restart"/>
          </w:tcPr>
          <w:p w:rsidR="00B22099" w:rsidRPr="00F768AE" w:rsidRDefault="00B22099" w:rsidP="00152489"/>
          <w:p w:rsidR="00B22099" w:rsidRPr="00F768AE" w:rsidRDefault="00B22099" w:rsidP="00152489">
            <w:r w:rsidRPr="00F768AE">
              <w:t>Подготовка информационных сообщений о наличии земельных участков в собственности Ольховского муниципального района, передаваемых в долгосрочную аренду</w:t>
            </w:r>
          </w:p>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768AE">
                <w:rPr>
                  <w:rFonts w:cs="Times New Roman"/>
                  <w:lang w:val="ru-RU"/>
                </w:rPr>
                <w:t>2018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Информационное сообщение о свободных земельных участках общей площадью1570 га.</w:t>
            </w:r>
          </w:p>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768AE">
                <w:rPr>
                  <w:rFonts w:cs="Times New Roman"/>
                  <w:lang w:val="ru-RU"/>
                </w:rPr>
                <w:t>2019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Информационное сообщение о свободных земельных участках общей площадью </w:t>
            </w:r>
            <w:smartTag w:uri="urn:schemas-microsoft-com:office:smarttags" w:element="metricconverter">
              <w:smartTagPr>
                <w:attr w:name="ProductID" w:val="2104,6 га"/>
              </w:smartTagPr>
              <w:r w:rsidRPr="00F768AE">
                <w:t>2104,6 га</w:t>
              </w:r>
            </w:smartTag>
            <w:r w:rsidRPr="00F768AE">
              <w:t>.</w:t>
            </w:r>
          </w:p>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768AE">
                <w:rPr>
                  <w:rFonts w:cs="Times New Roman"/>
                  <w:lang w:val="ru-RU"/>
                </w:rPr>
                <w:t>2020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Информационное сообщение о свободных земельных участках общей площадью </w:t>
            </w:r>
            <w:smartTag w:uri="urn:schemas-microsoft-com:office:smarttags" w:element="metricconverter">
              <w:smartTagPr>
                <w:attr w:name="ProductID" w:val="3057,1 га"/>
              </w:smartTagPr>
              <w:r w:rsidRPr="00F768AE">
                <w:t>3057,1 га</w:t>
              </w:r>
            </w:smartTag>
            <w:r w:rsidRPr="00F768AE">
              <w:t>.</w:t>
            </w:r>
          </w:p>
        </w:tc>
      </w:tr>
      <w:tr w:rsidR="00B22099" w:rsidRPr="00F768AE" w:rsidTr="00152489">
        <w:tc>
          <w:tcPr>
            <w:tcW w:w="567" w:type="dxa"/>
            <w:vMerge w:val="restart"/>
          </w:tcPr>
          <w:p w:rsidR="00B22099" w:rsidRPr="00F768AE" w:rsidRDefault="00B22099" w:rsidP="00152489">
            <w:r w:rsidRPr="00F768AE">
              <w:t>8</w:t>
            </w:r>
          </w:p>
        </w:tc>
        <w:tc>
          <w:tcPr>
            <w:tcW w:w="2915" w:type="dxa"/>
            <w:vMerge w:val="restart"/>
          </w:tcPr>
          <w:p w:rsidR="00B22099" w:rsidRPr="00F768AE" w:rsidRDefault="00B22099" w:rsidP="00152489"/>
          <w:p w:rsidR="00B22099" w:rsidRPr="00F768AE" w:rsidRDefault="00B22099" w:rsidP="00152489">
            <w:r w:rsidRPr="00F768AE">
              <w:t>Подготовка технического задания для организации и проведения конкурсных процедур  на заключение  муниципального контракта для размещения информационных сообщений в газете «Волгоградская правда».</w:t>
            </w:r>
          </w:p>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768AE">
                <w:rPr>
                  <w:rFonts w:cs="Times New Roman"/>
                  <w:lang w:val="ru-RU"/>
                </w:rPr>
                <w:t>2018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Техническое задание  на заключение  муниципального контракта для размещения информационного сообщения о  земельных участках общей площадью </w:t>
            </w:r>
            <w:smartTag w:uri="urn:schemas-microsoft-com:office:smarttags" w:element="metricconverter">
              <w:smartTagPr>
                <w:attr w:name="ProductID" w:val="1570 га"/>
              </w:smartTagPr>
              <w:r w:rsidRPr="00F768AE">
                <w:t>1570 га</w:t>
              </w:r>
            </w:smartTag>
          </w:p>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768AE">
                <w:rPr>
                  <w:rFonts w:cs="Times New Roman"/>
                  <w:lang w:val="ru-RU"/>
                </w:rPr>
                <w:t>2019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Техническое задание  на заключение  муниципального контракта для размещения информационного сообщения о  земельных участках общей площадью </w:t>
            </w:r>
            <w:smartTag w:uri="urn:schemas-microsoft-com:office:smarttags" w:element="metricconverter">
              <w:smartTagPr>
                <w:attr w:name="ProductID" w:val="2104,6 га"/>
              </w:smartTagPr>
              <w:r w:rsidRPr="00F768AE">
                <w:t>2104,6 га</w:t>
              </w:r>
            </w:smartTag>
          </w:p>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768AE">
                <w:rPr>
                  <w:rFonts w:cs="Times New Roman"/>
                  <w:lang w:val="ru-RU"/>
                </w:rPr>
                <w:t>2020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Техническое задание  на </w:t>
            </w:r>
            <w:r w:rsidRPr="00F768AE">
              <w:lastRenderedPageBreak/>
              <w:t xml:space="preserve">заключение  муниципального контракта для размещения информационного сообщения о  земельных участках общей площадью </w:t>
            </w:r>
            <w:smartTag w:uri="urn:schemas-microsoft-com:office:smarttags" w:element="metricconverter">
              <w:smartTagPr>
                <w:attr w:name="ProductID" w:val="3057,1 га"/>
              </w:smartTagPr>
              <w:r w:rsidRPr="00F768AE">
                <w:t>3057,1 га</w:t>
              </w:r>
            </w:smartTag>
          </w:p>
        </w:tc>
      </w:tr>
      <w:tr w:rsidR="00B22099" w:rsidRPr="00F768AE" w:rsidTr="00152489">
        <w:tc>
          <w:tcPr>
            <w:tcW w:w="567" w:type="dxa"/>
            <w:vMerge w:val="restart"/>
          </w:tcPr>
          <w:p w:rsidR="00B22099" w:rsidRPr="00F768AE" w:rsidRDefault="00B22099" w:rsidP="00152489">
            <w:r w:rsidRPr="00F768AE">
              <w:lastRenderedPageBreak/>
              <w:t>9</w:t>
            </w:r>
          </w:p>
        </w:tc>
        <w:tc>
          <w:tcPr>
            <w:tcW w:w="2915" w:type="dxa"/>
            <w:vMerge w:val="restart"/>
          </w:tcPr>
          <w:p w:rsidR="00B22099" w:rsidRPr="00F768AE" w:rsidRDefault="00B22099" w:rsidP="00152489">
            <w:pPr>
              <w:snapToGrid w:val="0"/>
              <w:jc w:val="both"/>
            </w:pPr>
            <w:r w:rsidRPr="00F768AE">
              <w:t>Проведение конкурсных процедур на заключение муниципального контракта для размещения информационных сообщений в газете «Волгоградская правда».</w:t>
            </w:r>
          </w:p>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768AE">
                <w:rPr>
                  <w:rFonts w:cs="Times New Roman"/>
                  <w:lang w:val="ru-RU"/>
                </w:rPr>
                <w:t>2018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pPr>
              <w:snapToGrid w:val="0"/>
              <w:jc w:val="both"/>
            </w:pPr>
            <w:r w:rsidRPr="00F768AE">
              <w:t xml:space="preserve">Муниципальный контракт для размещения информационного сообщения о  земельных участках общей площадью </w:t>
            </w:r>
            <w:smartTag w:uri="urn:schemas-microsoft-com:office:smarttags" w:element="metricconverter">
              <w:smartTagPr>
                <w:attr w:name="ProductID" w:val="1570 га"/>
              </w:smartTagPr>
              <w:r w:rsidRPr="00F768AE">
                <w:t>1570 га</w:t>
              </w:r>
            </w:smartTag>
            <w:r w:rsidRPr="00F768AE">
              <w:t>.</w:t>
            </w:r>
          </w:p>
          <w:p w:rsidR="00B22099" w:rsidRPr="00F768AE" w:rsidRDefault="00B22099" w:rsidP="00152489"/>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pPr>
              <w:snapToGrid w:val="0"/>
              <w:jc w:val="both"/>
            </w:pPr>
          </w:p>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768AE">
                <w:rPr>
                  <w:rFonts w:cs="Times New Roman"/>
                  <w:lang w:val="ru-RU"/>
                </w:rPr>
                <w:t>2019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pPr>
              <w:snapToGrid w:val="0"/>
              <w:jc w:val="both"/>
            </w:pPr>
            <w:r w:rsidRPr="00F768AE">
              <w:t xml:space="preserve">Муниципальный контракт для размещения информационного сообщения о  земельных участках общей площадью </w:t>
            </w:r>
            <w:smartTag w:uri="urn:schemas-microsoft-com:office:smarttags" w:element="metricconverter">
              <w:smartTagPr>
                <w:attr w:name="ProductID" w:val="2104,6 га"/>
              </w:smartTagPr>
              <w:r w:rsidRPr="00F768AE">
                <w:t>2104,6 га</w:t>
              </w:r>
            </w:smartTag>
            <w:r w:rsidRPr="00F768AE">
              <w:t>.</w:t>
            </w:r>
          </w:p>
          <w:p w:rsidR="00B22099" w:rsidRPr="00F768AE" w:rsidRDefault="00B22099" w:rsidP="00152489"/>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pPr>
              <w:snapToGrid w:val="0"/>
              <w:jc w:val="both"/>
            </w:pPr>
          </w:p>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768AE">
                <w:rPr>
                  <w:rFonts w:cs="Times New Roman"/>
                  <w:lang w:val="ru-RU"/>
                </w:rPr>
                <w:t>2020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pPr>
              <w:snapToGrid w:val="0"/>
              <w:jc w:val="both"/>
            </w:pPr>
            <w:r w:rsidRPr="00F768AE">
              <w:t xml:space="preserve">Муниципальный контракт для размещения информационного сообщения о  земельных участках общей площадью </w:t>
            </w:r>
            <w:smartTag w:uri="urn:schemas-microsoft-com:office:smarttags" w:element="metricconverter">
              <w:smartTagPr>
                <w:attr w:name="ProductID" w:val="3057,1 га"/>
              </w:smartTagPr>
              <w:r w:rsidRPr="00F768AE">
                <w:t>3057,1 га</w:t>
              </w:r>
            </w:smartTag>
            <w:r w:rsidRPr="00F768AE">
              <w:t>.</w:t>
            </w:r>
          </w:p>
          <w:p w:rsidR="00B22099" w:rsidRPr="00F768AE" w:rsidRDefault="00B22099" w:rsidP="00152489"/>
        </w:tc>
      </w:tr>
      <w:tr w:rsidR="00B22099" w:rsidRPr="00F768AE" w:rsidTr="00152489">
        <w:tc>
          <w:tcPr>
            <w:tcW w:w="567" w:type="dxa"/>
            <w:vMerge w:val="restart"/>
          </w:tcPr>
          <w:p w:rsidR="00B22099" w:rsidRPr="00F768AE" w:rsidRDefault="00B22099" w:rsidP="00152489">
            <w:r w:rsidRPr="00F768AE">
              <w:t>10</w:t>
            </w:r>
          </w:p>
        </w:tc>
        <w:tc>
          <w:tcPr>
            <w:tcW w:w="2915" w:type="dxa"/>
            <w:vMerge w:val="restart"/>
          </w:tcPr>
          <w:p w:rsidR="00B22099" w:rsidRPr="00F768AE" w:rsidRDefault="00B22099" w:rsidP="00152489">
            <w:r w:rsidRPr="00F768AE">
              <w:t>Опубликование информационных сообщений в газете «Волгоградская правда»</w:t>
            </w:r>
          </w:p>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768AE">
                <w:rPr>
                  <w:rFonts w:cs="Times New Roman"/>
                  <w:lang w:val="ru-RU"/>
                </w:rPr>
                <w:t>2018 г</w:t>
              </w:r>
            </w:smartTag>
            <w:r w:rsidRPr="00F768AE">
              <w:rPr>
                <w:rFonts w:cs="Times New Roman"/>
                <w:lang w:val="ru-RU"/>
              </w:rPr>
              <w:t>.</w:t>
            </w:r>
          </w:p>
        </w:tc>
        <w:tc>
          <w:tcPr>
            <w:tcW w:w="900" w:type="dxa"/>
          </w:tcPr>
          <w:p w:rsidR="00B22099" w:rsidRPr="00F768AE" w:rsidRDefault="00B22099" w:rsidP="00152489">
            <w:r w:rsidRPr="00F768AE">
              <w:t>10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10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Информационное сообщение о  земельных участках общей площадью </w:t>
            </w:r>
            <w:smartTag w:uri="urn:schemas-microsoft-com:office:smarttags" w:element="metricconverter">
              <w:smartTagPr>
                <w:attr w:name="ProductID" w:val="1570 га"/>
              </w:smartTagPr>
              <w:r w:rsidRPr="00F768AE">
                <w:t>1570 га</w:t>
              </w:r>
            </w:smartTag>
            <w:r w:rsidRPr="00F768AE">
              <w:t>.</w:t>
            </w:r>
          </w:p>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768AE">
                <w:rPr>
                  <w:rFonts w:cs="Times New Roman"/>
                  <w:lang w:val="ru-RU"/>
                </w:rPr>
                <w:t>2019 г</w:t>
              </w:r>
            </w:smartTag>
            <w:r w:rsidRPr="00F768AE">
              <w:rPr>
                <w:rFonts w:cs="Times New Roman"/>
                <w:lang w:val="ru-RU"/>
              </w:rPr>
              <w:t>.</w:t>
            </w:r>
          </w:p>
        </w:tc>
        <w:tc>
          <w:tcPr>
            <w:tcW w:w="900" w:type="dxa"/>
          </w:tcPr>
          <w:p w:rsidR="00B22099" w:rsidRPr="00F768AE" w:rsidRDefault="00B22099" w:rsidP="00152489">
            <w:r w:rsidRPr="00F768AE">
              <w:t>10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10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Информационное сообщение  о земельных участках общей площадью </w:t>
            </w:r>
            <w:smartTag w:uri="urn:schemas-microsoft-com:office:smarttags" w:element="metricconverter">
              <w:smartTagPr>
                <w:attr w:name="ProductID" w:val="2104,6 га"/>
              </w:smartTagPr>
              <w:r w:rsidRPr="00F768AE">
                <w:t>2104,6 га</w:t>
              </w:r>
            </w:smartTag>
          </w:p>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768AE">
                <w:rPr>
                  <w:rFonts w:cs="Times New Roman"/>
                  <w:lang w:val="ru-RU"/>
                </w:rPr>
                <w:t>2020 г</w:t>
              </w:r>
            </w:smartTag>
            <w:r w:rsidRPr="00F768AE">
              <w:rPr>
                <w:rFonts w:cs="Times New Roman"/>
                <w:lang w:val="ru-RU"/>
              </w:rPr>
              <w:t>.</w:t>
            </w:r>
          </w:p>
        </w:tc>
        <w:tc>
          <w:tcPr>
            <w:tcW w:w="900" w:type="dxa"/>
          </w:tcPr>
          <w:p w:rsidR="00B22099" w:rsidRPr="00F768AE" w:rsidRDefault="00B22099" w:rsidP="00152489">
            <w:r w:rsidRPr="00F768AE">
              <w:t>10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10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Информационное сообщение о  земельных участках общей площадью </w:t>
            </w:r>
            <w:smartTag w:uri="urn:schemas-microsoft-com:office:smarttags" w:element="metricconverter">
              <w:smartTagPr>
                <w:attr w:name="ProductID" w:val="3057,1 га"/>
              </w:smartTagPr>
              <w:r w:rsidRPr="00F768AE">
                <w:t>3057,1 га</w:t>
              </w:r>
            </w:smartTag>
          </w:p>
        </w:tc>
      </w:tr>
      <w:tr w:rsidR="00B22099" w:rsidRPr="00F768AE" w:rsidTr="00152489">
        <w:tc>
          <w:tcPr>
            <w:tcW w:w="567" w:type="dxa"/>
            <w:vMerge w:val="restart"/>
          </w:tcPr>
          <w:p w:rsidR="00B22099" w:rsidRPr="00F768AE" w:rsidRDefault="00B22099" w:rsidP="00152489">
            <w:r w:rsidRPr="00F768AE">
              <w:lastRenderedPageBreak/>
              <w:t>11</w:t>
            </w:r>
          </w:p>
        </w:tc>
        <w:tc>
          <w:tcPr>
            <w:tcW w:w="2915" w:type="dxa"/>
            <w:vMerge w:val="restart"/>
          </w:tcPr>
          <w:p w:rsidR="00B22099" w:rsidRPr="00F768AE" w:rsidRDefault="00B22099" w:rsidP="00152489"/>
          <w:p w:rsidR="00B22099" w:rsidRPr="00F768AE" w:rsidRDefault="00B22099" w:rsidP="00152489">
            <w:r w:rsidRPr="00F768AE">
              <w:t>Прием заявлений от граждан, желающих заключить договора аренды на земельные участки</w:t>
            </w:r>
          </w:p>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768AE">
                <w:rPr>
                  <w:rFonts w:cs="Times New Roman"/>
                  <w:lang w:val="ru-RU"/>
                </w:rPr>
                <w:t>2018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Заявления граждан о предоставлении  земельных участков в аренду общей площадью </w:t>
            </w:r>
            <w:smartTag w:uri="urn:schemas-microsoft-com:office:smarttags" w:element="metricconverter">
              <w:smartTagPr>
                <w:attr w:name="ProductID" w:val="1570 га"/>
              </w:smartTagPr>
              <w:r w:rsidRPr="00F768AE">
                <w:t>1570 га</w:t>
              </w:r>
            </w:smartTag>
            <w:r w:rsidRPr="00F768AE">
              <w:t>.</w:t>
            </w:r>
          </w:p>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768AE">
                <w:rPr>
                  <w:rFonts w:cs="Times New Roman"/>
                  <w:lang w:val="ru-RU"/>
                </w:rPr>
                <w:t>2019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Заявления граждан о предоставлении  земельных участков в аренду общей площадью </w:t>
            </w:r>
            <w:smartTag w:uri="urn:schemas-microsoft-com:office:smarttags" w:element="metricconverter">
              <w:smartTagPr>
                <w:attr w:name="ProductID" w:val="2104,6 га"/>
              </w:smartTagPr>
              <w:r w:rsidRPr="00F768AE">
                <w:t>2104,6 га</w:t>
              </w:r>
            </w:smartTag>
          </w:p>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768AE">
                <w:rPr>
                  <w:rFonts w:cs="Times New Roman"/>
                  <w:lang w:val="ru-RU"/>
                </w:rPr>
                <w:t>2020 г</w:t>
              </w:r>
            </w:smartTag>
            <w:r w:rsidRPr="00F768AE">
              <w:rPr>
                <w:rFonts w:cs="Times New Roman"/>
                <w:lang w:val="ru-RU"/>
              </w:rPr>
              <w:t>.</w:t>
            </w:r>
          </w:p>
        </w:tc>
        <w:tc>
          <w:tcPr>
            <w:tcW w:w="900"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r w:rsidRPr="00F768AE">
              <w:t>0</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r w:rsidRPr="00F768AE">
              <w:t xml:space="preserve">Заявления граждан о предоставлении  земельных участков в аренду общей площадью </w:t>
            </w:r>
            <w:smartTag w:uri="urn:schemas-microsoft-com:office:smarttags" w:element="metricconverter">
              <w:smartTagPr>
                <w:attr w:name="ProductID" w:val="3057,1 га"/>
              </w:smartTagPr>
              <w:r w:rsidRPr="00F768AE">
                <w:t>3057,1 га</w:t>
              </w:r>
            </w:smartTag>
          </w:p>
        </w:tc>
      </w:tr>
      <w:tr w:rsidR="00B22099" w:rsidRPr="00F768AE" w:rsidTr="00152489">
        <w:tc>
          <w:tcPr>
            <w:tcW w:w="567" w:type="dxa"/>
            <w:vMerge w:val="restart"/>
          </w:tcPr>
          <w:p w:rsidR="00B22099" w:rsidRPr="00F768AE" w:rsidRDefault="00B22099" w:rsidP="00152489"/>
        </w:tc>
        <w:tc>
          <w:tcPr>
            <w:tcW w:w="2915" w:type="dxa"/>
            <w:vMerge w:val="restart"/>
          </w:tcPr>
          <w:p w:rsidR="00B22099" w:rsidRPr="00F768AE" w:rsidRDefault="00B22099" w:rsidP="00152489">
            <w:r w:rsidRPr="00F768AE">
              <w:t>Итого по программе</w:t>
            </w:r>
          </w:p>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r w:rsidRPr="00F768AE">
              <w:rPr>
                <w:rFonts w:cs="Times New Roman"/>
                <w:lang w:val="ru-RU"/>
              </w:rPr>
              <w:t>2018 год</w:t>
            </w:r>
          </w:p>
        </w:tc>
        <w:tc>
          <w:tcPr>
            <w:tcW w:w="900" w:type="dxa"/>
          </w:tcPr>
          <w:p w:rsidR="00B22099" w:rsidRPr="00F768AE" w:rsidRDefault="00B22099" w:rsidP="00152489">
            <w:pPr>
              <w:pStyle w:val="TableContents"/>
              <w:tabs>
                <w:tab w:val="left" w:pos="4350"/>
              </w:tabs>
              <w:jc w:val="center"/>
              <w:rPr>
                <w:rFonts w:cs="Times New Roman"/>
                <w:lang w:val="ru-RU"/>
              </w:rPr>
            </w:pPr>
            <w:r w:rsidRPr="00F768AE">
              <w:rPr>
                <w:rFonts w:cs="Times New Roman"/>
                <w:lang w:val="ru-RU"/>
              </w:rPr>
              <w:t xml:space="preserve">638 </w:t>
            </w:r>
          </w:p>
        </w:tc>
        <w:tc>
          <w:tcPr>
            <w:tcW w:w="1020" w:type="dxa"/>
          </w:tcPr>
          <w:p w:rsidR="00B22099" w:rsidRPr="00F768AE" w:rsidRDefault="00B22099" w:rsidP="00152489">
            <w:r w:rsidRPr="00F768AE">
              <w:t>0</w:t>
            </w:r>
          </w:p>
        </w:tc>
        <w:tc>
          <w:tcPr>
            <w:tcW w:w="737" w:type="dxa"/>
          </w:tcPr>
          <w:p w:rsidR="00B22099" w:rsidRPr="00F768AE" w:rsidRDefault="00B22099" w:rsidP="00152489"/>
        </w:tc>
        <w:tc>
          <w:tcPr>
            <w:tcW w:w="1049" w:type="dxa"/>
          </w:tcPr>
          <w:p w:rsidR="00B22099" w:rsidRPr="00F768AE" w:rsidRDefault="00B22099" w:rsidP="00152489">
            <w:pPr>
              <w:pStyle w:val="TableContents"/>
              <w:tabs>
                <w:tab w:val="left" w:pos="4350"/>
              </w:tabs>
              <w:jc w:val="center"/>
              <w:rPr>
                <w:rFonts w:cs="Times New Roman"/>
                <w:lang w:val="ru-RU"/>
              </w:rPr>
            </w:pPr>
            <w:r w:rsidRPr="00F768AE">
              <w:rPr>
                <w:rFonts w:cs="Times New Roman"/>
                <w:lang w:val="ru-RU"/>
              </w:rPr>
              <w:t xml:space="preserve">638 </w:t>
            </w:r>
          </w:p>
        </w:tc>
        <w:tc>
          <w:tcPr>
            <w:tcW w:w="1020" w:type="dxa"/>
          </w:tcPr>
          <w:p w:rsidR="00B22099" w:rsidRPr="00F768AE" w:rsidRDefault="00B22099" w:rsidP="00152489"/>
        </w:tc>
        <w:tc>
          <w:tcPr>
            <w:tcW w:w="3374" w:type="dxa"/>
            <w:shd w:val="clear" w:color="auto" w:fill="auto"/>
          </w:tcPr>
          <w:p w:rsidR="00B22099" w:rsidRPr="00F768AE" w:rsidRDefault="00B22099" w:rsidP="00152489"/>
        </w:tc>
      </w:tr>
      <w:tr w:rsidR="00B22099" w:rsidRPr="00F768AE" w:rsidTr="00152489">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r w:rsidRPr="00F768AE">
              <w:rPr>
                <w:rFonts w:cs="Times New Roman"/>
                <w:lang w:val="ru-RU"/>
              </w:rPr>
              <w:t>2019 год</w:t>
            </w:r>
          </w:p>
        </w:tc>
        <w:tc>
          <w:tcPr>
            <w:tcW w:w="900" w:type="dxa"/>
          </w:tcPr>
          <w:p w:rsidR="00B22099" w:rsidRPr="00F768AE" w:rsidRDefault="00B22099" w:rsidP="00152489">
            <w:pPr>
              <w:pStyle w:val="TableContents"/>
              <w:tabs>
                <w:tab w:val="left" w:pos="4350"/>
              </w:tabs>
              <w:jc w:val="center"/>
              <w:rPr>
                <w:rFonts w:cs="Times New Roman"/>
                <w:lang w:val="ru-RU"/>
              </w:rPr>
            </w:pPr>
            <w:r w:rsidRPr="00F768AE">
              <w:rPr>
                <w:rFonts w:cs="Times New Roman"/>
              </w:rPr>
              <w:t>851</w:t>
            </w:r>
            <w:r w:rsidRPr="00F768AE">
              <w:rPr>
                <w:rFonts w:cs="Times New Roman"/>
                <w:lang w:val="ru-RU"/>
              </w:rPr>
              <w:t>,9</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pPr>
              <w:pStyle w:val="TableContents"/>
              <w:tabs>
                <w:tab w:val="left" w:pos="4350"/>
              </w:tabs>
              <w:jc w:val="center"/>
              <w:rPr>
                <w:rFonts w:cs="Times New Roman"/>
                <w:lang w:val="ru-RU"/>
              </w:rPr>
            </w:pPr>
            <w:r w:rsidRPr="00F768AE">
              <w:rPr>
                <w:rFonts w:cs="Times New Roman"/>
              </w:rPr>
              <w:t>851</w:t>
            </w:r>
            <w:r w:rsidRPr="00F768AE">
              <w:rPr>
                <w:rFonts w:cs="Times New Roman"/>
                <w:lang w:val="ru-RU"/>
              </w:rPr>
              <w:t>,9</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tc>
      </w:tr>
      <w:tr w:rsidR="00B22099" w:rsidRPr="00F768AE" w:rsidTr="00152489">
        <w:trPr>
          <w:trHeight w:val="468"/>
        </w:trPr>
        <w:tc>
          <w:tcPr>
            <w:tcW w:w="567" w:type="dxa"/>
            <w:vMerge/>
          </w:tcPr>
          <w:p w:rsidR="00B22099" w:rsidRPr="00F768AE" w:rsidRDefault="00B22099" w:rsidP="00152489"/>
        </w:tc>
        <w:tc>
          <w:tcPr>
            <w:tcW w:w="2915" w:type="dxa"/>
            <w:vMerge/>
          </w:tcPr>
          <w:p w:rsidR="00B22099" w:rsidRPr="00F768AE" w:rsidRDefault="00B22099" w:rsidP="00152489"/>
        </w:tc>
        <w:tc>
          <w:tcPr>
            <w:tcW w:w="2160" w:type="dxa"/>
            <w:vMerge/>
          </w:tcPr>
          <w:p w:rsidR="00B22099" w:rsidRPr="00F768AE" w:rsidRDefault="00B22099" w:rsidP="00152489"/>
        </w:tc>
        <w:tc>
          <w:tcPr>
            <w:tcW w:w="1440" w:type="dxa"/>
          </w:tcPr>
          <w:p w:rsidR="00B22099" w:rsidRPr="00F768AE" w:rsidRDefault="00B22099" w:rsidP="00152489">
            <w:pPr>
              <w:pStyle w:val="TableContents"/>
              <w:tabs>
                <w:tab w:val="left" w:pos="4350"/>
              </w:tabs>
              <w:jc w:val="center"/>
              <w:rPr>
                <w:rFonts w:cs="Times New Roman"/>
                <w:lang w:val="ru-RU"/>
              </w:rPr>
            </w:pPr>
            <w:r w:rsidRPr="00F768AE">
              <w:rPr>
                <w:rFonts w:cs="Times New Roman"/>
                <w:lang w:val="ru-RU"/>
              </w:rPr>
              <w:t>2020 год</w:t>
            </w:r>
          </w:p>
        </w:tc>
        <w:tc>
          <w:tcPr>
            <w:tcW w:w="900" w:type="dxa"/>
          </w:tcPr>
          <w:p w:rsidR="00B22099" w:rsidRPr="00F768AE" w:rsidRDefault="00B22099" w:rsidP="00152489">
            <w:pPr>
              <w:pStyle w:val="TableContents"/>
              <w:tabs>
                <w:tab w:val="left" w:pos="4350"/>
              </w:tabs>
              <w:jc w:val="center"/>
              <w:rPr>
                <w:rFonts w:cs="Times New Roman"/>
                <w:lang w:val="ru-RU"/>
              </w:rPr>
            </w:pPr>
            <w:r w:rsidRPr="00F768AE">
              <w:rPr>
                <w:rFonts w:cs="Times New Roman"/>
              </w:rPr>
              <w:t>1 232</w:t>
            </w:r>
            <w:r w:rsidRPr="00F768AE">
              <w:rPr>
                <w:rFonts w:cs="Times New Roman"/>
                <w:lang w:val="ru-RU"/>
              </w:rPr>
              <w:t>,</w:t>
            </w:r>
            <w:r w:rsidRPr="00F768AE">
              <w:rPr>
                <w:rFonts w:cs="Times New Roman"/>
              </w:rPr>
              <w:t>8</w:t>
            </w:r>
          </w:p>
        </w:tc>
        <w:tc>
          <w:tcPr>
            <w:tcW w:w="1020" w:type="dxa"/>
          </w:tcPr>
          <w:p w:rsidR="00B22099" w:rsidRPr="00F768AE" w:rsidRDefault="00B22099" w:rsidP="00152489">
            <w:r w:rsidRPr="00F768AE">
              <w:t>0</w:t>
            </w:r>
          </w:p>
        </w:tc>
        <w:tc>
          <w:tcPr>
            <w:tcW w:w="737" w:type="dxa"/>
          </w:tcPr>
          <w:p w:rsidR="00B22099" w:rsidRPr="00F768AE" w:rsidRDefault="00B22099" w:rsidP="00152489">
            <w:r w:rsidRPr="00F768AE">
              <w:t>0</w:t>
            </w:r>
          </w:p>
        </w:tc>
        <w:tc>
          <w:tcPr>
            <w:tcW w:w="1049" w:type="dxa"/>
          </w:tcPr>
          <w:p w:rsidR="00B22099" w:rsidRPr="00F768AE" w:rsidRDefault="00B22099" w:rsidP="00152489">
            <w:pPr>
              <w:pStyle w:val="TableContents"/>
              <w:tabs>
                <w:tab w:val="left" w:pos="4350"/>
              </w:tabs>
              <w:jc w:val="center"/>
              <w:rPr>
                <w:rFonts w:cs="Times New Roman"/>
                <w:lang w:val="ru-RU"/>
              </w:rPr>
            </w:pPr>
            <w:r w:rsidRPr="00F768AE">
              <w:rPr>
                <w:rFonts w:cs="Times New Roman"/>
              </w:rPr>
              <w:t>1 232</w:t>
            </w:r>
            <w:r w:rsidRPr="00F768AE">
              <w:rPr>
                <w:rFonts w:cs="Times New Roman"/>
                <w:lang w:val="ru-RU"/>
              </w:rPr>
              <w:t>,</w:t>
            </w:r>
            <w:r w:rsidRPr="00F768AE">
              <w:rPr>
                <w:rFonts w:cs="Times New Roman"/>
              </w:rPr>
              <w:t>8</w:t>
            </w:r>
          </w:p>
        </w:tc>
        <w:tc>
          <w:tcPr>
            <w:tcW w:w="1020" w:type="dxa"/>
          </w:tcPr>
          <w:p w:rsidR="00B22099" w:rsidRPr="00F768AE" w:rsidRDefault="00B22099" w:rsidP="00152489">
            <w:r w:rsidRPr="00F768AE">
              <w:t>0</w:t>
            </w:r>
          </w:p>
        </w:tc>
        <w:tc>
          <w:tcPr>
            <w:tcW w:w="3374" w:type="dxa"/>
            <w:shd w:val="clear" w:color="auto" w:fill="auto"/>
          </w:tcPr>
          <w:p w:rsidR="00B22099" w:rsidRPr="00F768AE" w:rsidRDefault="00B22099" w:rsidP="00152489"/>
        </w:tc>
      </w:tr>
      <w:tr w:rsidR="00B22099" w:rsidRPr="00F768AE" w:rsidTr="00152489">
        <w:tc>
          <w:tcPr>
            <w:tcW w:w="7082" w:type="dxa"/>
            <w:gridSpan w:val="4"/>
          </w:tcPr>
          <w:p w:rsidR="00B22099" w:rsidRPr="00F768AE" w:rsidRDefault="00B22099" w:rsidP="00152489">
            <w:pPr>
              <w:pStyle w:val="TableContents"/>
              <w:tabs>
                <w:tab w:val="left" w:pos="4350"/>
              </w:tabs>
              <w:jc w:val="both"/>
              <w:rPr>
                <w:rFonts w:cs="Times New Roman"/>
              </w:rPr>
            </w:pPr>
            <w:r w:rsidRPr="00F768AE">
              <w:rPr>
                <w:rFonts w:cs="Times New Roman"/>
                <w:b/>
                <w:bCs/>
                <w:lang w:val="ru-RU"/>
              </w:rPr>
              <w:t>Всего</w:t>
            </w:r>
            <w:r w:rsidRPr="00F768AE">
              <w:rPr>
                <w:rFonts w:cs="Times New Roman"/>
                <w:lang w:val="ru-RU"/>
              </w:rPr>
              <w:t xml:space="preserve"> на реализацию ведомственной целевой программы, рублей</w:t>
            </w:r>
          </w:p>
        </w:tc>
        <w:tc>
          <w:tcPr>
            <w:tcW w:w="900" w:type="dxa"/>
          </w:tcPr>
          <w:p w:rsidR="00B22099" w:rsidRPr="00F768AE" w:rsidRDefault="00B22099" w:rsidP="00152489">
            <w:pPr>
              <w:pStyle w:val="TableContents"/>
              <w:tabs>
                <w:tab w:val="left" w:pos="4350"/>
              </w:tabs>
              <w:jc w:val="center"/>
              <w:rPr>
                <w:rFonts w:cs="Times New Roman"/>
              </w:rPr>
            </w:pPr>
            <w:r w:rsidRPr="00F768AE">
              <w:rPr>
                <w:rFonts w:cs="Times New Roman"/>
              </w:rPr>
              <w:t>2 722</w:t>
            </w:r>
            <w:r w:rsidRPr="00F768AE">
              <w:rPr>
                <w:rFonts w:cs="Times New Roman"/>
                <w:lang w:val="ru-RU"/>
              </w:rPr>
              <w:t>,7</w:t>
            </w:r>
          </w:p>
        </w:tc>
        <w:tc>
          <w:tcPr>
            <w:tcW w:w="1020" w:type="dxa"/>
          </w:tcPr>
          <w:p w:rsidR="00B22099" w:rsidRPr="00F768AE" w:rsidRDefault="00B22099" w:rsidP="00152489">
            <w:pPr>
              <w:pStyle w:val="TableContents"/>
              <w:tabs>
                <w:tab w:val="left" w:pos="4350"/>
              </w:tabs>
              <w:jc w:val="center"/>
              <w:rPr>
                <w:rFonts w:cs="Times New Roman"/>
                <w:lang w:val="ru-RU"/>
              </w:rPr>
            </w:pPr>
            <w:r w:rsidRPr="00F768AE">
              <w:rPr>
                <w:rFonts w:cs="Times New Roman"/>
                <w:lang w:val="ru-RU"/>
              </w:rPr>
              <w:t>0</w:t>
            </w:r>
          </w:p>
        </w:tc>
        <w:tc>
          <w:tcPr>
            <w:tcW w:w="737" w:type="dxa"/>
          </w:tcPr>
          <w:p w:rsidR="00B22099" w:rsidRPr="00F768AE" w:rsidRDefault="00B22099" w:rsidP="00152489">
            <w:pPr>
              <w:pStyle w:val="TableContents"/>
              <w:tabs>
                <w:tab w:val="left" w:pos="4350"/>
              </w:tabs>
              <w:jc w:val="center"/>
              <w:rPr>
                <w:rFonts w:cs="Times New Roman"/>
                <w:lang w:val="ru-RU"/>
              </w:rPr>
            </w:pPr>
            <w:r w:rsidRPr="00F768AE">
              <w:rPr>
                <w:rFonts w:cs="Times New Roman"/>
                <w:lang w:val="ru-RU"/>
              </w:rPr>
              <w:t>0</w:t>
            </w:r>
          </w:p>
        </w:tc>
        <w:tc>
          <w:tcPr>
            <w:tcW w:w="1049" w:type="dxa"/>
          </w:tcPr>
          <w:p w:rsidR="00B22099" w:rsidRPr="00F768AE" w:rsidRDefault="00B22099" w:rsidP="00152489">
            <w:pPr>
              <w:pStyle w:val="TableContents"/>
              <w:tabs>
                <w:tab w:val="left" w:pos="4350"/>
              </w:tabs>
              <w:jc w:val="center"/>
              <w:rPr>
                <w:rFonts w:cs="Times New Roman"/>
                <w:lang w:val="ru-RU"/>
              </w:rPr>
            </w:pPr>
            <w:r w:rsidRPr="00F768AE">
              <w:rPr>
                <w:rFonts w:cs="Times New Roman"/>
              </w:rPr>
              <w:t>2 722</w:t>
            </w:r>
            <w:r w:rsidRPr="00F768AE">
              <w:rPr>
                <w:rFonts w:cs="Times New Roman"/>
                <w:lang w:val="ru-RU"/>
              </w:rPr>
              <w:t>,7</w:t>
            </w:r>
          </w:p>
        </w:tc>
        <w:tc>
          <w:tcPr>
            <w:tcW w:w="1020" w:type="dxa"/>
          </w:tcPr>
          <w:p w:rsidR="00B22099" w:rsidRPr="00F768AE" w:rsidRDefault="00B22099" w:rsidP="00152489">
            <w:pPr>
              <w:pStyle w:val="TableContents"/>
              <w:tabs>
                <w:tab w:val="left" w:pos="4350"/>
              </w:tabs>
              <w:jc w:val="center"/>
              <w:rPr>
                <w:rFonts w:cs="Times New Roman"/>
                <w:lang w:val="ru-RU"/>
              </w:rPr>
            </w:pPr>
            <w:r w:rsidRPr="00F768AE">
              <w:rPr>
                <w:rFonts w:cs="Times New Roman"/>
                <w:lang w:val="ru-RU"/>
              </w:rPr>
              <w:t>0</w:t>
            </w:r>
          </w:p>
        </w:tc>
        <w:tc>
          <w:tcPr>
            <w:tcW w:w="3374" w:type="dxa"/>
            <w:shd w:val="clear" w:color="auto" w:fill="auto"/>
          </w:tcPr>
          <w:p w:rsidR="00B22099" w:rsidRPr="00F768AE" w:rsidRDefault="00B22099" w:rsidP="00152489">
            <w:pPr>
              <w:pStyle w:val="TableContents"/>
              <w:tabs>
                <w:tab w:val="left" w:pos="4350"/>
              </w:tabs>
              <w:jc w:val="both"/>
              <w:rPr>
                <w:rFonts w:cs="Times New Roman"/>
              </w:rPr>
            </w:pPr>
          </w:p>
        </w:tc>
      </w:tr>
    </w:tbl>
    <w:p w:rsidR="00B22099" w:rsidRPr="00DA574D" w:rsidRDefault="00B22099" w:rsidP="00B22099"/>
    <w:p w:rsidR="00B22099" w:rsidRPr="00DA574D" w:rsidRDefault="00B22099" w:rsidP="00B22099">
      <w:pPr>
        <w:jc w:val="right"/>
        <w:rPr>
          <w:color w:val="000000"/>
        </w:rPr>
      </w:pPr>
      <w:r w:rsidRPr="00DA574D">
        <w:t xml:space="preserve">                                                                                                                                                                                        </w:t>
      </w:r>
    </w:p>
    <w:bookmarkEnd w:id="64"/>
    <w:p w:rsidR="00B22099" w:rsidRDefault="00B22099" w:rsidP="00B22099">
      <w:pPr>
        <w:pStyle w:val="ConsPlusNonformat"/>
        <w:jc w:val="right"/>
        <w:rPr>
          <w:rFonts w:ascii="Times New Roman" w:hAnsi="Times New Roman" w:cs="Times New Roman"/>
          <w:sz w:val="28"/>
          <w:szCs w:val="28"/>
        </w:rPr>
      </w:pPr>
      <w:r w:rsidRPr="00DA574D">
        <w:rPr>
          <w:rFonts w:ascii="Times New Roman" w:hAnsi="Times New Roman" w:cs="Times New Roman"/>
          <w:sz w:val="28"/>
          <w:szCs w:val="28"/>
        </w:rPr>
        <w:t xml:space="preserve">                                                         </w:t>
      </w:r>
    </w:p>
    <w:p w:rsidR="00B22099" w:rsidRDefault="00B22099" w:rsidP="00B22099">
      <w:pPr>
        <w:pStyle w:val="ConsPlusNonformat"/>
        <w:jc w:val="right"/>
        <w:rPr>
          <w:rFonts w:ascii="Times New Roman" w:hAnsi="Times New Roman" w:cs="Times New Roman"/>
          <w:sz w:val="28"/>
          <w:szCs w:val="28"/>
        </w:rPr>
      </w:pPr>
    </w:p>
    <w:p w:rsidR="00B22099" w:rsidRDefault="00B22099" w:rsidP="00B22099">
      <w:pPr>
        <w:pStyle w:val="ConsPlusNonformat"/>
        <w:jc w:val="right"/>
        <w:rPr>
          <w:rFonts w:ascii="Times New Roman" w:hAnsi="Times New Roman" w:cs="Times New Roman"/>
          <w:sz w:val="28"/>
          <w:szCs w:val="28"/>
        </w:rPr>
      </w:pPr>
    </w:p>
    <w:p w:rsidR="00B22099" w:rsidRDefault="00B22099" w:rsidP="00B22099">
      <w:pPr>
        <w:pStyle w:val="ConsPlusNonformat"/>
        <w:jc w:val="right"/>
        <w:rPr>
          <w:rFonts w:ascii="Times New Roman" w:hAnsi="Times New Roman" w:cs="Times New Roman"/>
          <w:sz w:val="28"/>
          <w:szCs w:val="28"/>
        </w:rPr>
      </w:pPr>
    </w:p>
    <w:p w:rsidR="00B22099" w:rsidRDefault="00B22099" w:rsidP="00B22099">
      <w:pPr>
        <w:pStyle w:val="ConsPlusNonformat"/>
        <w:jc w:val="right"/>
        <w:rPr>
          <w:rFonts w:ascii="Times New Roman" w:hAnsi="Times New Roman" w:cs="Times New Roman"/>
          <w:sz w:val="28"/>
          <w:szCs w:val="28"/>
        </w:rPr>
      </w:pPr>
    </w:p>
    <w:p w:rsidR="00B22099" w:rsidRDefault="00B22099" w:rsidP="00B22099">
      <w:pPr>
        <w:pStyle w:val="ConsPlusNonformat"/>
        <w:jc w:val="right"/>
        <w:rPr>
          <w:rFonts w:ascii="Times New Roman" w:hAnsi="Times New Roman" w:cs="Times New Roman"/>
          <w:sz w:val="28"/>
          <w:szCs w:val="28"/>
        </w:rPr>
      </w:pPr>
    </w:p>
    <w:p w:rsidR="00B22099" w:rsidRDefault="00B22099" w:rsidP="00B22099">
      <w:pPr>
        <w:pStyle w:val="ConsPlusNonformat"/>
        <w:jc w:val="right"/>
        <w:rPr>
          <w:rFonts w:ascii="Times New Roman" w:hAnsi="Times New Roman" w:cs="Times New Roman"/>
          <w:sz w:val="28"/>
          <w:szCs w:val="28"/>
        </w:rPr>
      </w:pPr>
    </w:p>
    <w:p w:rsidR="00B22099" w:rsidRPr="00F768AE" w:rsidRDefault="00B22099" w:rsidP="00B22099">
      <w:pPr>
        <w:pStyle w:val="ConsPlusNonformat"/>
        <w:jc w:val="right"/>
        <w:rPr>
          <w:rFonts w:ascii="Times New Roman" w:hAnsi="Times New Roman" w:cs="Times New Roman"/>
          <w:sz w:val="24"/>
          <w:szCs w:val="24"/>
        </w:rPr>
      </w:pPr>
      <w:r w:rsidRPr="00DA574D">
        <w:rPr>
          <w:rFonts w:ascii="Times New Roman" w:hAnsi="Times New Roman" w:cs="Times New Roman"/>
          <w:sz w:val="28"/>
          <w:szCs w:val="28"/>
        </w:rPr>
        <w:t xml:space="preserve">     </w:t>
      </w:r>
      <w:r w:rsidRPr="00F768AE">
        <w:rPr>
          <w:rFonts w:ascii="Times New Roman" w:hAnsi="Times New Roman" w:cs="Times New Roman"/>
          <w:sz w:val="24"/>
          <w:szCs w:val="24"/>
        </w:rPr>
        <w:t>Таблица 3</w:t>
      </w:r>
    </w:p>
    <w:p w:rsidR="00B22099" w:rsidRPr="00F768AE" w:rsidRDefault="00B22099" w:rsidP="00B22099">
      <w:pPr>
        <w:pStyle w:val="ConsPlusNonformat"/>
        <w:jc w:val="both"/>
        <w:rPr>
          <w:rFonts w:ascii="Times New Roman" w:hAnsi="Times New Roman" w:cs="Times New Roman"/>
          <w:sz w:val="24"/>
          <w:szCs w:val="24"/>
        </w:rPr>
      </w:pPr>
    </w:p>
    <w:p w:rsidR="00B22099" w:rsidRPr="00F768AE" w:rsidRDefault="00B22099" w:rsidP="00B22099">
      <w:pPr>
        <w:pStyle w:val="ConsPlusNonformat"/>
        <w:jc w:val="both"/>
        <w:rPr>
          <w:rFonts w:ascii="Times New Roman" w:hAnsi="Times New Roman" w:cs="Times New Roman"/>
          <w:sz w:val="24"/>
          <w:szCs w:val="24"/>
        </w:rPr>
      </w:pPr>
      <w:bookmarkStart w:id="65" w:name="P402"/>
      <w:bookmarkEnd w:id="65"/>
      <w:r w:rsidRPr="00F768AE">
        <w:rPr>
          <w:rFonts w:ascii="Times New Roman" w:hAnsi="Times New Roman" w:cs="Times New Roman"/>
          <w:sz w:val="24"/>
          <w:szCs w:val="24"/>
        </w:rPr>
        <w:t xml:space="preserve"> Обоснование результативности бюджетных расходов к проекту муниципальной программы Администрации Ольховского муниципального района  на весь срок реализации.</w:t>
      </w:r>
    </w:p>
    <w:p w:rsidR="00B22099" w:rsidRPr="00F768AE" w:rsidRDefault="00B22099" w:rsidP="00B22099">
      <w:pPr>
        <w:jc w:val="both"/>
      </w:pPr>
      <w:r w:rsidRPr="00F768AE">
        <w:rPr>
          <w:b/>
        </w:rPr>
        <w:t>Наименование муниципальной  программы</w:t>
      </w:r>
      <w:r w:rsidRPr="00F768AE">
        <w:t>:</w:t>
      </w:r>
      <w:r w:rsidRPr="00F768AE">
        <w:rPr>
          <w:color w:val="000000"/>
        </w:rPr>
        <w:t xml:space="preserve"> «Межевание земельных участков, на территории  Ольховского муниципального района </w:t>
      </w:r>
      <w:r w:rsidRPr="00F768AE">
        <w:t>Волгоградской области на 2018 – 2020 годы» Администрации Ольховского муниципального района Волгоградской области.</w:t>
      </w:r>
    </w:p>
    <w:p w:rsidR="00B22099" w:rsidRPr="00F768AE" w:rsidRDefault="00B22099" w:rsidP="00B22099">
      <w:pPr>
        <w:pStyle w:val="ConsPlusNonformat"/>
        <w:jc w:val="both"/>
        <w:rPr>
          <w:rFonts w:ascii="Times New Roman" w:hAnsi="Times New Roman" w:cs="Times New Roman"/>
          <w:sz w:val="24"/>
          <w:szCs w:val="24"/>
        </w:rPr>
      </w:pPr>
      <w:r w:rsidRPr="00F768AE">
        <w:rPr>
          <w:rFonts w:ascii="Times New Roman" w:hAnsi="Times New Roman" w:cs="Times New Roman"/>
          <w:b/>
          <w:sz w:val="24"/>
          <w:szCs w:val="24"/>
        </w:rPr>
        <w:t>Ответственный исполнитель  муниципальной программы</w:t>
      </w:r>
      <w:r w:rsidRPr="00F768AE">
        <w:rPr>
          <w:rFonts w:ascii="Times New Roman" w:hAnsi="Times New Roman" w:cs="Times New Roman"/>
          <w:sz w:val="24"/>
          <w:szCs w:val="24"/>
        </w:rPr>
        <w:t>: отдел экономики и управления имуществом Администрации Ольховского муниципального района Волгоградской области.</w:t>
      </w:r>
    </w:p>
    <w:p w:rsidR="00B22099" w:rsidRPr="00F768AE" w:rsidRDefault="00B22099" w:rsidP="00B22099">
      <w:pPr>
        <w:pStyle w:val="ConsPlusNonformat"/>
        <w:jc w:val="both"/>
        <w:rPr>
          <w:rFonts w:ascii="Times New Roman" w:hAnsi="Times New Roman" w:cs="Times New Roman"/>
          <w:sz w:val="24"/>
          <w:szCs w:val="24"/>
        </w:rPr>
      </w:pPr>
    </w:p>
    <w:p w:rsidR="00B22099" w:rsidRPr="00DA574D" w:rsidRDefault="00B22099" w:rsidP="00B22099">
      <w:pPr>
        <w:pStyle w:val="ConsPlusNormal"/>
        <w:jc w:val="both"/>
        <w:rPr>
          <w:rFonts w:ascii="Times New Roman" w:hAnsi="Times New Roman" w:cs="Times New Roman"/>
          <w:sz w:val="28"/>
          <w:szCs w:val="28"/>
        </w:rPr>
      </w:pPr>
    </w:p>
    <w:tbl>
      <w:tblPr>
        <w:tblW w:w="1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735"/>
        <w:gridCol w:w="1928"/>
        <w:gridCol w:w="1852"/>
        <w:gridCol w:w="2340"/>
        <w:gridCol w:w="1980"/>
        <w:gridCol w:w="3780"/>
      </w:tblGrid>
      <w:tr w:rsidR="00B22099" w:rsidRPr="00F768AE" w:rsidTr="00152489">
        <w:tc>
          <w:tcPr>
            <w:tcW w:w="567"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lastRenderedPageBreak/>
              <w:t>N п/п</w:t>
            </w:r>
          </w:p>
        </w:tc>
        <w:tc>
          <w:tcPr>
            <w:tcW w:w="2735"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Наименование основного мероприятия</w:t>
            </w:r>
          </w:p>
        </w:tc>
        <w:tc>
          <w:tcPr>
            <w:tcW w:w="1928"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Источник финансирования</w:t>
            </w:r>
          </w:p>
        </w:tc>
        <w:tc>
          <w:tcPr>
            <w:tcW w:w="1852"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Объем финансирования, предусмотренный проектом муниципальной программы, тыс. рублей</w:t>
            </w:r>
          </w:p>
        </w:tc>
        <w:tc>
          <w:tcPr>
            <w:tcW w:w="23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Наименование непосредственного результата реализации мероприятия, единица измерения</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Значение непосредственного результата реализации мероприятия, предусмотренное проектом муниципальной  программы на конец ее реализации</w:t>
            </w:r>
          </w:p>
        </w:tc>
        <w:tc>
          <w:tcPr>
            <w:tcW w:w="37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Обоснование необходимости включения основного мероприятия в муниципальную программу</w:t>
            </w:r>
          </w:p>
        </w:tc>
      </w:tr>
      <w:tr w:rsidR="00B22099" w:rsidRPr="00F768AE" w:rsidTr="00152489">
        <w:tc>
          <w:tcPr>
            <w:tcW w:w="56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1</w:t>
            </w:r>
          </w:p>
        </w:tc>
        <w:tc>
          <w:tcPr>
            <w:tcW w:w="2735"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2</w:t>
            </w:r>
          </w:p>
        </w:tc>
        <w:tc>
          <w:tcPr>
            <w:tcW w:w="1928"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3</w:t>
            </w:r>
          </w:p>
        </w:tc>
        <w:tc>
          <w:tcPr>
            <w:tcW w:w="1852"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4</w:t>
            </w:r>
          </w:p>
        </w:tc>
        <w:tc>
          <w:tcPr>
            <w:tcW w:w="23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5</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6</w:t>
            </w:r>
          </w:p>
        </w:tc>
        <w:tc>
          <w:tcPr>
            <w:tcW w:w="37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7</w:t>
            </w:r>
          </w:p>
        </w:tc>
      </w:tr>
      <w:tr w:rsidR="00B22099" w:rsidRPr="00F768AE" w:rsidTr="00152489">
        <w:tc>
          <w:tcPr>
            <w:tcW w:w="567" w:type="dxa"/>
            <w:vMerge w:val="restart"/>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11</w:t>
            </w:r>
          </w:p>
        </w:tc>
        <w:tc>
          <w:tcPr>
            <w:tcW w:w="2735" w:type="dxa"/>
            <w:vMerge w:val="restart"/>
          </w:tcPr>
          <w:p w:rsidR="00B22099" w:rsidRPr="00F768AE" w:rsidRDefault="00B22099" w:rsidP="00152489">
            <w:pPr>
              <w:widowControl w:val="0"/>
              <w:suppressLineNumbers/>
              <w:suppressAutoHyphens/>
              <w:jc w:val="both"/>
            </w:pPr>
            <w:r w:rsidRPr="00F768AE">
              <w:t>Подготовка предварительных схем межевания земельных участков.</w:t>
            </w:r>
          </w:p>
          <w:p w:rsidR="00B22099" w:rsidRPr="00F768AE" w:rsidRDefault="00B22099" w:rsidP="00152489">
            <w:pPr>
              <w:pStyle w:val="ConsPlusNormal"/>
              <w:rPr>
                <w:rFonts w:ascii="Times New Roman" w:hAnsi="Times New Roman" w:cs="Times New Roman"/>
                <w:sz w:val="24"/>
                <w:szCs w:val="24"/>
              </w:rPr>
            </w:pPr>
          </w:p>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val="restart"/>
          </w:tcPr>
          <w:p w:rsidR="00B22099" w:rsidRPr="00F768AE" w:rsidRDefault="00B22099" w:rsidP="00152489">
            <w:pPr>
              <w:jc w:val="both"/>
            </w:pPr>
            <w:r w:rsidRPr="00F768AE">
              <w:t xml:space="preserve">Схема расположения </w:t>
            </w:r>
          </w:p>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земельного участка на кадастровом плане территории в кадастровом квартале</w:t>
            </w:r>
          </w:p>
        </w:tc>
        <w:tc>
          <w:tcPr>
            <w:tcW w:w="1980" w:type="dxa"/>
            <w:vMerge w:val="restart"/>
          </w:tcPr>
          <w:p w:rsidR="00B22099" w:rsidRPr="00F768AE" w:rsidRDefault="00B22099" w:rsidP="00152489">
            <w:pPr>
              <w:jc w:val="both"/>
            </w:pPr>
          </w:p>
          <w:p w:rsidR="00B22099" w:rsidRPr="00F768AE" w:rsidRDefault="00B22099" w:rsidP="00152489">
            <w:pPr>
              <w:jc w:val="both"/>
            </w:pPr>
            <w:r w:rsidRPr="00F768AE">
              <w:t xml:space="preserve">Схемы расположения </w:t>
            </w:r>
          </w:p>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 xml:space="preserve">земельных участков на кадастровых планах территории в кадастровых кварталах, общей площадью </w:t>
            </w:r>
            <w:smartTag w:uri="urn:schemas-microsoft-com:office:smarttags" w:element="metricconverter">
              <w:smartTagPr>
                <w:attr w:name="ProductID" w:val="6731,7 га"/>
              </w:smartTagPr>
              <w:r w:rsidRPr="00F768AE">
                <w:rPr>
                  <w:rFonts w:ascii="Times New Roman" w:hAnsi="Times New Roman" w:cs="Times New Roman"/>
                  <w:sz w:val="24"/>
                  <w:szCs w:val="24"/>
                </w:rPr>
                <w:t>6731,7 га</w:t>
              </w:r>
            </w:smartTag>
          </w:p>
        </w:tc>
        <w:tc>
          <w:tcPr>
            <w:tcW w:w="3780" w:type="dxa"/>
            <w:vMerge w:val="restart"/>
          </w:tcPr>
          <w:p w:rsidR="00B22099" w:rsidRPr="00F768AE" w:rsidRDefault="00B22099" w:rsidP="00152489">
            <w:pPr>
              <w:jc w:val="both"/>
            </w:pPr>
          </w:p>
          <w:p w:rsidR="00B22099" w:rsidRPr="00F768AE" w:rsidRDefault="00B22099" w:rsidP="00152489">
            <w:pPr>
              <w:jc w:val="both"/>
            </w:pPr>
            <w:r w:rsidRPr="00F768AE">
              <w:t xml:space="preserve">Земельный Кодекс Российской Федерации от 25 октября </w:t>
            </w:r>
            <w:smartTag w:uri="urn:schemas-microsoft-com:office:smarttags" w:element="metricconverter">
              <w:smartTagPr>
                <w:attr w:name="ProductID" w:val="2001 г"/>
              </w:smartTagPr>
              <w:r w:rsidRPr="00F768AE">
                <w:t>2001 г</w:t>
              </w:r>
            </w:smartTag>
            <w:r w:rsidRPr="00F768AE">
              <w:t xml:space="preserve">. №136-ФЗ, Федеральный закон от 13 июля </w:t>
            </w:r>
            <w:smartTag w:uri="urn:schemas-microsoft-com:office:smarttags" w:element="metricconverter">
              <w:smartTagPr>
                <w:attr w:name="ProductID" w:val="2015 г"/>
              </w:smartTagPr>
              <w:r w:rsidRPr="00F768AE">
                <w:t>2015 г</w:t>
              </w:r>
            </w:smartTag>
            <w:r w:rsidRPr="00F768AE">
              <w:t xml:space="preserve">. №218-ФЗ «О государственной регистрации недвижимости»,  Федеральной закон от 25 октября </w:t>
            </w:r>
            <w:smartTag w:uri="urn:schemas-microsoft-com:office:smarttags" w:element="metricconverter">
              <w:smartTagPr>
                <w:attr w:name="ProductID" w:val="2001 г"/>
              </w:smartTagPr>
              <w:r w:rsidRPr="00F768AE">
                <w:t>2001 г</w:t>
              </w:r>
            </w:smartTag>
            <w:r w:rsidRPr="00F768AE">
              <w:t>.  № 137-ФЗ «О введении в действие Земельного кодекса Российской Федерации»,</w:t>
            </w:r>
          </w:p>
          <w:p w:rsidR="00B22099" w:rsidRPr="00F768AE" w:rsidRDefault="00B22099" w:rsidP="00152489">
            <w:pPr>
              <w:pStyle w:val="ConsPlusNormal"/>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pPr>
              <w:pStyle w:val="ConsPlusNormal"/>
              <w:rPr>
                <w:sz w:val="24"/>
                <w:szCs w:val="24"/>
              </w:rPr>
            </w:pPr>
          </w:p>
        </w:tc>
        <w:tc>
          <w:tcPr>
            <w:tcW w:w="1980" w:type="dxa"/>
            <w:vMerge/>
          </w:tcPr>
          <w:p w:rsidR="00B22099" w:rsidRPr="00F768AE" w:rsidRDefault="00B22099" w:rsidP="00152489">
            <w:pPr>
              <w:pStyle w:val="ConsPlusNormal"/>
              <w:rPr>
                <w:sz w:val="24"/>
                <w:szCs w:val="24"/>
              </w:rPr>
            </w:pPr>
          </w:p>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pPr>
              <w:pStyle w:val="ConsPlusNormal"/>
              <w:rPr>
                <w:rFonts w:ascii="Times New Roman" w:hAnsi="Times New Roman" w:cs="Times New Roman"/>
                <w:sz w:val="24"/>
                <w:szCs w:val="24"/>
              </w:rPr>
            </w:pPr>
          </w:p>
        </w:tc>
        <w:tc>
          <w:tcPr>
            <w:tcW w:w="1980" w:type="dxa"/>
            <w:vMerge/>
          </w:tcPr>
          <w:p w:rsidR="00B22099" w:rsidRPr="00F768AE" w:rsidRDefault="00B22099" w:rsidP="00152489">
            <w:pPr>
              <w:pStyle w:val="ConsPlusNormal"/>
              <w:rPr>
                <w:rFonts w:ascii="Times New Roman" w:hAnsi="Times New Roman" w:cs="Times New Roman"/>
                <w:sz w:val="24"/>
                <w:szCs w:val="24"/>
              </w:rPr>
            </w:pPr>
          </w:p>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ВСЕГО</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val="restart"/>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22</w:t>
            </w:r>
          </w:p>
        </w:tc>
        <w:tc>
          <w:tcPr>
            <w:tcW w:w="2735"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Подготовка технического задания для организации и проведения конкурсных процедур  на заключение  муниципального контракта на межевание земельных участков</w:t>
            </w:r>
          </w:p>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val="restart"/>
          </w:tcPr>
          <w:p w:rsidR="00B22099" w:rsidRPr="00F768AE" w:rsidRDefault="00B22099" w:rsidP="00152489">
            <w:pPr>
              <w:pStyle w:val="ConsPlusNormal"/>
              <w:rPr>
                <w:rFonts w:ascii="Times New Roman" w:hAnsi="Times New Roman" w:cs="Times New Roman"/>
                <w:sz w:val="24"/>
                <w:szCs w:val="24"/>
              </w:rPr>
            </w:pPr>
          </w:p>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Техническое задание для заключения муниципального контракта на межевание земельных участков с указанием основных характеристик: адреса или местоположения, площади, вида разрешенного использования, категории земель на котором находятся земельные участки</w:t>
            </w:r>
          </w:p>
        </w:tc>
        <w:tc>
          <w:tcPr>
            <w:tcW w:w="1980" w:type="dxa"/>
            <w:vMerge w:val="restart"/>
          </w:tcPr>
          <w:p w:rsidR="00B22099" w:rsidRPr="00F768AE" w:rsidRDefault="00B22099" w:rsidP="00152489">
            <w:pPr>
              <w:pStyle w:val="ConsPlusNormal"/>
              <w:rPr>
                <w:rFonts w:ascii="Times New Roman" w:hAnsi="Times New Roman" w:cs="Times New Roman"/>
                <w:sz w:val="24"/>
                <w:szCs w:val="24"/>
              </w:rPr>
            </w:pPr>
          </w:p>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 xml:space="preserve">Технические задания для заключения муниципального контракта на межевание земельных участков общей площадью </w:t>
            </w:r>
            <w:smartTag w:uri="urn:schemas-microsoft-com:office:smarttags" w:element="metricconverter">
              <w:smartTagPr>
                <w:attr w:name="ProductID" w:val="6731,7 га"/>
              </w:smartTagPr>
              <w:r w:rsidRPr="00F768AE">
                <w:rPr>
                  <w:rFonts w:ascii="Times New Roman" w:hAnsi="Times New Roman" w:cs="Times New Roman"/>
                  <w:sz w:val="24"/>
                  <w:szCs w:val="24"/>
                </w:rPr>
                <w:t>6731,7 га</w:t>
              </w:r>
            </w:smartTag>
            <w:r w:rsidRPr="00F768AE">
              <w:rPr>
                <w:rFonts w:ascii="Times New Roman" w:hAnsi="Times New Roman" w:cs="Times New Roman"/>
                <w:sz w:val="24"/>
                <w:szCs w:val="24"/>
              </w:rPr>
              <w:t>.</w:t>
            </w:r>
          </w:p>
        </w:tc>
        <w:tc>
          <w:tcPr>
            <w:tcW w:w="3780" w:type="dxa"/>
            <w:vMerge w:val="restart"/>
          </w:tcPr>
          <w:p w:rsidR="00B22099" w:rsidRPr="00F768AE" w:rsidRDefault="00B22099" w:rsidP="00152489">
            <w:pPr>
              <w:snapToGrid w:val="0"/>
              <w:jc w:val="both"/>
            </w:pPr>
            <w:r w:rsidRPr="00F768AE">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B22099" w:rsidRPr="00F768AE" w:rsidRDefault="00B22099" w:rsidP="00152489">
            <w:pPr>
              <w:pStyle w:val="ConsPlusNormal"/>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pPr>
              <w:pStyle w:val="ConsPlusNormal"/>
              <w:rPr>
                <w:sz w:val="24"/>
                <w:szCs w:val="24"/>
              </w:rPr>
            </w:pPr>
          </w:p>
        </w:tc>
        <w:tc>
          <w:tcPr>
            <w:tcW w:w="1980" w:type="dxa"/>
            <w:vMerge/>
          </w:tcPr>
          <w:p w:rsidR="00B22099" w:rsidRPr="00F768AE" w:rsidRDefault="00B22099" w:rsidP="00152489">
            <w:pPr>
              <w:pStyle w:val="ConsPlusNormal"/>
              <w:rPr>
                <w:sz w:val="24"/>
                <w:szCs w:val="24"/>
              </w:rPr>
            </w:pPr>
          </w:p>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pPr>
              <w:pStyle w:val="ConsPlusNormal"/>
              <w:rPr>
                <w:rFonts w:ascii="Times New Roman" w:hAnsi="Times New Roman" w:cs="Times New Roman"/>
                <w:sz w:val="24"/>
                <w:szCs w:val="24"/>
              </w:rPr>
            </w:pPr>
          </w:p>
        </w:tc>
        <w:tc>
          <w:tcPr>
            <w:tcW w:w="1980" w:type="dxa"/>
            <w:vMerge/>
          </w:tcPr>
          <w:p w:rsidR="00B22099" w:rsidRPr="00F768AE" w:rsidRDefault="00B22099" w:rsidP="00152489">
            <w:pPr>
              <w:pStyle w:val="ConsPlusNormal"/>
              <w:rPr>
                <w:rFonts w:ascii="Times New Roman" w:hAnsi="Times New Roman" w:cs="Times New Roman"/>
                <w:sz w:val="24"/>
                <w:szCs w:val="24"/>
              </w:rPr>
            </w:pPr>
          </w:p>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ВСЕГО</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33</w:t>
            </w:r>
          </w:p>
        </w:tc>
        <w:tc>
          <w:tcPr>
            <w:tcW w:w="2735"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 xml:space="preserve">Проведение конкурсных процедур на заключение </w:t>
            </w:r>
            <w:r w:rsidRPr="00F768AE">
              <w:rPr>
                <w:rFonts w:ascii="Times New Roman" w:hAnsi="Times New Roman" w:cs="Times New Roman"/>
                <w:sz w:val="24"/>
                <w:szCs w:val="24"/>
              </w:rPr>
              <w:lastRenderedPageBreak/>
              <w:t>муниципального контракта на межевание земельных участков.</w:t>
            </w:r>
          </w:p>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lastRenderedPageBreak/>
              <w:t>федеральный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 xml:space="preserve">Муниципальные контракты на </w:t>
            </w:r>
            <w:r w:rsidRPr="00F768AE">
              <w:rPr>
                <w:rFonts w:ascii="Times New Roman" w:hAnsi="Times New Roman" w:cs="Times New Roman"/>
                <w:sz w:val="24"/>
                <w:szCs w:val="24"/>
              </w:rPr>
              <w:lastRenderedPageBreak/>
              <w:t>межевание земельных участков</w:t>
            </w:r>
          </w:p>
        </w:tc>
        <w:tc>
          <w:tcPr>
            <w:tcW w:w="1980"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lastRenderedPageBreak/>
              <w:t xml:space="preserve">Муниципальные контракты на </w:t>
            </w:r>
            <w:r w:rsidRPr="00F768AE">
              <w:rPr>
                <w:rFonts w:ascii="Times New Roman" w:hAnsi="Times New Roman" w:cs="Times New Roman"/>
                <w:sz w:val="24"/>
                <w:szCs w:val="24"/>
              </w:rPr>
              <w:lastRenderedPageBreak/>
              <w:t xml:space="preserve">межевание земельных участков общей площадью </w:t>
            </w:r>
            <w:smartTag w:uri="urn:schemas-microsoft-com:office:smarttags" w:element="metricconverter">
              <w:smartTagPr>
                <w:attr w:name="ProductID" w:val="6731,7 га"/>
              </w:smartTagPr>
              <w:r w:rsidRPr="00F768AE">
                <w:rPr>
                  <w:rFonts w:ascii="Times New Roman" w:hAnsi="Times New Roman" w:cs="Times New Roman"/>
                  <w:sz w:val="24"/>
                  <w:szCs w:val="24"/>
                </w:rPr>
                <w:t>6731,7 га</w:t>
              </w:r>
            </w:smartTag>
            <w:r w:rsidRPr="00F768AE">
              <w:rPr>
                <w:rFonts w:ascii="Times New Roman" w:hAnsi="Times New Roman" w:cs="Times New Roman"/>
                <w:sz w:val="24"/>
                <w:szCs w:val="24"/>
              </w:rPr>
              <w:t>.</w:t>
            </w:r>
          </w:p>
        </w:tc>
        <w:tc>
          <w:tcPr>
            <w:tcW w:w="3780" w:type="dxa"/>
            <w:vMerge w:val="restart"/>
          </w:tcPr>
          <w:p w:rsidR="00B22099" w:rsidRPr="00F768AE" w:rsidRDefault="00B22099" w:rsidP="00152489">
            <w:pPr>
              <w:snapToGrid w:val="0"/>
              <w:jc w:val="both"/>
            </w:pPr>
            <w:r w:rsidRPr="00F768AE">
              <w:lastRenderedPageBreak/>
              <w:t xml:space="preserve">Федеральный закон от </w:t>
            </w:r>
            <w:r w:rsidRPr="00F768AE">
              <w:lastRenderedPageBreak/>
              <w:t>05.04.2013 г. № 44-ФЗ «О контрактной системе в сфере закупок товаров, работ, услуг для обеспечения государственных и муниципальных нужд»</w:t>
            </w:r>
          </w:p>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rPr>
          <w:trHeight w:val="20"/>
        </w:trPr>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ВСЕГО</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rPr>
          <w:trHeight w:val="2036"/>
        </w:trPr>
        <w:tc>
          <w:tcPr>
            <w:tcW w:w="567" w:type="dxa"/>
            <w:vMerge w:val="restart"/>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44</w:t>
            </w:r>
          </w:p>
        </w:tc>
        <w:tc>
          <w:tcPr>
            <w:tcW w:w="2735"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Организация выполнения межевания земельных участков</w:t>
            </w:r>
          </w:p>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Межевые планы</w:t>
            </w:r>
          </w:p>
        </w:tc>
        <w:tc>
          <w:tcPr>
            <w:tcW w:w="1980"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 xml:space="preserve">Межевые планы земельных участков общей площадью </w:t>
            </w:r>
            <w:smartTag w:uri="urn:schemas-microsoft-com:office:smarttags" w:element="metricconverter">
              <w:smartTagPr>
                <w:attr w:name="ProductID" w:val="6731,7 га"/>
              </w:smartTagPr>
              <w:r w:rsidRPr="00F768AE">
                <w:rPr>
                  <w:rFonts w:ascii="Times New Roman" w:hAnsi="Times New Roman" w:cs="Times New Roman"/>
                  <w:sz w:val="24"/>
                  <w:szCs w:val="24"/>
                </w:rPr>
                <w:t>6731,7 га</w:t>
              </w:r>
            </w:smartTag>
            <w:r w:rsidRPr="00F768AE">
              <w:rPr>
                <w:rFonts w:ascii="Times New Roman" w:hAnsi="Times New Roman" w:cs="Times New Roman"/>
                <w:sz w:val="24"/>
                <w:szCs w:val="24"/>
              </w:rPr>
              <w:t>.</w:t>
            </w:r>
          </w:p>
        </w:tc>
        <w:tc>
          <w:tcPr>
            <w:tcW w:w="3780" w:type="dxa"/>
            <w:vMerge w:val="restart"/>
          </w:tcPr>
          <w:p w:rsidR="00B22099" w:rsidRPr="00F768AE" w:rsidRDefault="00B22099" w:rsidP="00152489">
            <w:pPr>
              <w:widowControl w:val="0"/>
              <w:suppressLineNumbers/>
              <w:suppressAutoHyphens/>
              <w:jc w:val="both"/>
            </w:pPr>
            <w:r w:rsidRPr="00F768AE">
              <w:t>Земельный кодекс Российской Федерации;</w:t>
            </w:r>
          </w:p>
          <w:p w:rsidR="00B22099" w:rsidRPr="00F768AE" w:rsidRDefault="00B22099" w:rsidP="00152489">
            <w:pPr>
              <w:widowControl w:val="0"/>
              <w:suppressLineNumbers/>
              <w:suppressAutoHyphens/>
              <w:jc w:val="both"/>
            </w:pPr>
            <w:r w:rsidRPr="00F768AE">
              <w:t xml:space="preserve">Федеральный закон от 24.07.2007 г. N 221-ФЗ  "О государственном кадастре недвижимости"; Федеральный закон от 18.06.2001 г. N 78-ФЗ  "О  землеустройстве"; </w:t>
            </w:r>
          </w:p>
          <w:p w:rsidR="00B22099" w:rsidRPr="00F768AE" w:rsidRDefault="00B22099" w:rsidP="00152489">
            <w:pPr>
              <w:widowControl w:val="0"/>
              <w:suppressLineNumbers/>
              <w:suppressAutoHyphens/>
              <w:jc w:val="both"/>
            </w:pPr>
            <w:r w:rsidRPr="00F768AE">
              <w:t>Федеральный закон от 25.10.2001 № 137-ФЗ «О введении в действие Земельного кодекса Российской Федерации»;</w:t>
            </w:r>
          </w:p>
          <w:p w:rsidR="00B22099" w:rsidRPr="00F768AE" w:rsidRDefault="00B22099" w:rsidP="00152489">
            <w:pPr>
              <w:pStyle w:val="ConsPlusNormal"/>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2692,7</w:t>
            </w:r>
          </w:p>
        </w:tc>
        <w:tc>
          <w:tcPr>
            <w:tcW w:w="2340" w:type="dxa"/>
            <w:vMerge/>
          </w:tcPr>
          <w:p w:rsidR="00B22099" w:rsidRPr="00F768AE" w:rsidRDefault="00B22099" w:rsidP="00152489">
            <w:pPr>
              <w:pStyle w:val="ConsPlusNormal"/>
              <w:rPr>
                <w:rFonts w:ascii="Times New Roman" w:hAnsi="Times New Roman" w:cs="Times New Roman"/>
                <w:sz w:val="24"/>
                <w:szCs w:val="24"/>
              </w:rPr>
            </w:pPr>
          </w:p>
        </w:tc>
        <w:tc>
          <w:tcPr>
            <w:tcW w:w="1980" w:type="dxa"/>
            <w:vMerge w:val="restart"/>
          </w:tcPr>
          <w:p w:rsidR="00B22099" w:rsidRPr="00F768AE" w:rsidRDefault="00B22099" w:rsidP="00152489">
            <w:pPr>
              <w:pStyle w:val="ConsPlusNormal"/>
              <w:rPr>
                <w:rFonts w:ascii="Times New Roman" w:hAnsi="Times New Roman" w:cs="Times New Roman"/>
                <w:sz w:val="24"/>
                <w:szCs w:val="24"/>
              </w:rPr>
            </w:pPr>
          </w:p>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ВСЕГО</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2692,7</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val="restart"/>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55</w:t>
            </w:r>
          </w:p>
        </w:tc>
        <w:tc>
          <w:tcPr>
            <w:tcW w:w="2735" w:type="dxa"/>
            <w:vMerge w:val="restart"/>
          </w:tcPr>
          <w:p w:rsidR="00B22099" w:rsidRPr="00F768AE" w:rsidRDefault="00B22099" w:rsidP="00152489">
            <w:pPr>
              <w:snapToGrid w:val="0"/>
              <w:jc w:val="both"/>
            </w:pPr>
            <w:r w:rsidRPr="00F768AE">
              <w:t>Организация постановки земельных участков на государственный кадастровый учет.</w:t>
            </w:r>
          </w:p>
          <w:p w:rsidR="00B22099" w:rsidRPr="00F768AE" w:rsidRDefault="00B22099" w:rsidP="00152489">
            <w:pPr>
              <w:pStyle w:val="ConsPlusNormal"/>
              <w:rPr>
                <w:rFonts w:ascii="Times New Roman" w:hAnsi="Times New Roman" w:cs="Times New Roman"/>
                <w:sz w:val="24"/>
                <w:szCs w:val="24"/>
              </w:rPr>
            </w:pPr>
          </w:p>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Кадастровые паспорта</w:t>
            </w:r>
          </w:p>
        </w:tc>
        <w:tc>
          <w:tcPr>
            <w:tcW w:w="1980"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 xml:space="preserve">Кадастровые паспорта земельных участков общей площадью </w:t>
            </w:r>
            <w:smartTag w:uri="urn:schemas-microsoft-com:office:smarttags" w:element="metricconverter">
              <w:smartTagPr>
                <w:attr w:name="ProductID" w:val="6731,7 га"/>
              </w:smartTagPr>
              <w:r w:rsidRPr="00F768AE">
                <w:rPr>
                  <w:rFonts w:ascii="Times New Roman" w:hAnsi="Times New Roman" w:cs="Times New Roman"/>
                  <w:sz w:val="24"/>
                  <w:szCs w:val="24"/>
                </w:rPr>
                <w:t>6731,7 га</w:t>
              </w:r>
            </w:smartTag>
            <w:r w:rsidRPr="00F768AE">
              <w:rPr>
                <w:rFonts w:ascii="Times New Roman" w:hAnsi="Times New Roman" w:cs="Times New Roman"/>
                <w:sz w:val="24"/>
                <w:szCs w:val="24"/>
              </w:rPr>
              <w:t>.</w:t>
            </w:r>
          </w:p>
        </w:tc>
        <w:tc>
          <w:tcPr>
            <w:tcW w:w="3780" w:type="dxa"/>
            <w:vMerge w:val="restart"/>
          </w:tcPr>
          <w:p w:rsidR="00B22099" w:rsidRPr="00F768AE" w:rsidRDefault="00B22099" w:rsidP="00152489">
            <w:pPr>
              <w:widowControl w:val="0"/>
              <w:suppressLineNumbers/>
              <w:suppressAutoHyphens/>
              <w:jc w:val="both"/>
            </w:pPr>
            <w:r w:rsidRPr="00F768AE">
              <w:t>Земельный кодекс Российской Федерации;</w:t>
            </w:r>
          </w:p>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Федеральный закон от 24.07.2007 г. N 221-ФЗ  "О государственном кадастре недвижимости";</w:t>
            </w:r>
          </w:p>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pPr>
              <w:pStyle w:val="ConsPlusNormal"/>
              <w:rPr>
                <w:sz w:val="24"/>
                <w:szCs w:val="24"/>
              </w:rPr>
            </w:pPr>
          </w:p>
        </w:tc>
        <w:tc>
          <w:tcPr>
            <w:tcW w:w="1980" w:type="dxa"/>
            <w:vMerge/>
          </w:tcPr>
          <w:p w:rsidR="00B22099" w:rsidRPr="00F768AE" w:rsidRDefault="00B22099" w:rsidP="00152489">
            <w:pPr>
              <w:pStyle w:val="ConsPlusNormal"/>
              <w:rPr>
                <w:sz w:val="24"/>
                <w:szCs w:val="24"/>
              </w:rPr>
            </w:pPr>
          </w:p>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pPr>
              <w:pStyle w:val="ConsPlusNormal"/>
              <w:rPr>
                <w:rFonts w:ascii="Times New Roman" w:hAnsi="Times New Roman" w:cs="Times New Roman"/>
                <w:sz w:val="24"/>
                <w:szCs w:val="24"/>
              </w:rPr>
            </w:pPr>
          </w:p>
        </w:tc>
        <w:tc>
          <w:tcPr>
            <w:tcW w:w="1980" w:type="dxa"/>
            <w:vMerge/>
          </w:tcPr>
          <w:p w:rsidR="00B22099" w:rsidRPr="00F768AE" w:rsidRDefault="00B22099" w:rsidP="00152489">
            <w:pPr>
              <w:pStyle w:val="ConsPlusNormal"/>
              <w:rPr>
                <w:rFonts w:ascii="Times New Roman" w:hAnsi="Times New Roman" w:cs="Times New Roman"/>
                <w:sz w:val="24"/>
                <w:szCs w:val="24"/>
              </w:rPr>
            </w:pPr>
          </w:p>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ВСЕГО</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66</w:t>
            </w:r>
          </w:p>
        </w:tc>
        <w:tc>
          <w:tcPr>
            <w:tcW w:w="2735" w:type="dxa"/>
            <w:vMerge w:val="restart"/>
          </w:tcPr>
          <w:p w:rsidR="00B22099" w:rsidRPr="00F768AE" w:rsidRDefault="00B22099" w:rsidP="00152489">
            <w:pPr>
              <w:snapToGrid w:val="0"/>
              <w:jc w:val="both"/>
            </w:pPr>
          </w:p>
          <w:p w:rsidR="00B22099" w:rsidRPr="00F768AE" w:rsidRDefault="00B22099" w:rsidP="00152489">
            <w:pPr>
              <w:snapToGrid w:val="0"/>
              <w:jc w:val="both"/>
            </w:pPr>
            <w:r w:rsidRPr="00F768AE">
              <w:t>Регистрация права собственности на земельные участки Ольховским муниципальным районом Волгоградской области</w:t>
            </w:r>
          </w:p>
          <w:p w:rsidR="00B22099" w:rsidRPr="00F768AE" w:rsidRDefault="00B22099" w:rsidP="00152489">
            <w:pPr>
              <w:pStyle w:val="ConsPlusNormal"/>
              <w:rPr>
                <w:rFonts w:ascii="Times New Roman" w:hAnsi="Times New Roman" w:cs="Times New Roman"/>
                <w:sz w:val="24"/>
                <w:szCs w:val="24"/>
              </w:rPr>
            </w:pPr>
          </w:p>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val="restart"/>
          </w:tcPr>
          <w:p w:rsidR="00B22099" w:rsidRPr="00F768AE" w:rsidRDefault="00B22099" w:rsidP="00152489">
            <w:pPr>
              <w:pStyle w:val="ConsPlusNormal"/>
              <w:rPr>
                <w:rFonts w:ascii="Times New Roman" w:hAnsi="Times New Roman" w:cs="Times New Roman"/>
                <w:sz w:val="24"/>
                <w:szCs w:val="24"/>
              </w:rPr>
            </w:pPr>
          </w:p>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Выписки из Единого государственного реестра недвижимости об основных характеристиках и зарегистрированных правах на объект недвижимости</w:t>
            </w:r>
          </w:p>
        </w:tc>
        <w:tc>
          <w:tcPr>
            <w:tcW w:w="1980" w:type="dxa"/>
            <w:vMerge w:val="restart"/>
          </w:tcPr>
          <w:p w:rsidR="00B22099" w:rsidRPr="00F768AE" w:rsidRDefault="00B22099" w:rsidP="00152489">
            <w:pPr>
              <w:pStyle w:val="ConsPlusNormal"/>
              <w:rPr>
                <w:rFonts w:ascii="Times New Roman" w:hAnsi="Times New Roman" w:cs="Times New Roman"/>
                <w:sz w:val="24"/>
                <w:szCs w:val="24"/>
              </w:rPr>
            </w:pPr>
          </w:p>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 xml:space="preserve">Выписки из Единого государственного реестра недвижимости об основных характеристиках и зарегистрированных правах на объект недвижимости на </w:t>
            </w:r>
            <w:r w:rsidRPr="00F768AE">
              <w:rPr>
                <w:rFonts w:ascii="Times New Roman" w:hAnsi="Times New Roman" w:cs="Times New Roman"/>
                <w:sz w:val="24"/>
                <w:szCs w:val="24"/>
              </w:rPr>
              <w:lastRenderedPageBreak/>
              <w:t xml:space="preserve">земельные участки общей площадью </w:t>
            </w:r>
            <w:smartTag w:uri="urn:schemas-microsoft-com:office:smarttags" w:element="metricconverter">
              <w:smartTagPr>
                <w:attr w:name="ProductID" w:val="6731,7 га"/>
              </w:smartTagPr>
              <w:r w:rsidRPr="00F768AE">
                <w:rPr>
                  <w:rFonts w:ascii="Times New Roman" w:hAnsi="Times New Roman" w:cs="Times New Roman"/>
                  <w:sz w:val="24"/>
                  <w:szCs w:val="24"/>
                </w:rPr>
                <w:t>6731,7 га</w:t>
              </w:r>
            </w:smartTag>
            <w:r w:rsidRPr="00F768AE">
              <w:rPr>
                <w:rFonts w:ascii="Times New Roman" w:hAnsi="Times New Roman" w:cs="Times New Roman"/>
                <w:sz w:val="24"/>
                <w:szCs w:val="24"/>
              </w:rPr>
              <w:t>.</w:t>
            </w:r>
          </w:p>
        </w:tc>
        <w:tc>
          <w:tcPr>
            <w:tcW w:w="3780" w:type="dxa"/>
            <w:vMerge w:val="restart"/>
          </w:tcPr>
          <w:p w:rsidR="00B22099" w:rsidRPr="00F768AE" w:rsidRDefault="00B22099" w:rsidP="00152489">
            <w:pPr>
              <w:widowControl w:val="0"/>
              <w:suppressLineNumbers/>
              <w:suppressAutoHyphens/>
              <w:jc w:val="both"/>
            </w:pPr>
          </w:p>
          <w:p w:rsidR="00B22099" w:rsidRPr="00F768AE" w:rsidRDefault="00B22099" w:rsidP="00152489">
            <w:pPr>
              <w:widowControl w:val="0"/>
              <w:suppressLineNumbers/>
              <w:suppressAutoHyphens/>
              <w:jc w:val="both"/>
            </w:pPr>
            <w:r w:rsidRPr="00F768AE">
              <w:t>Земельный кодекс Российской Федерации;</w:t>
            </w:r>
          </w:p>
          <w:p w:rsidR="00B22099" w:rsidRPr="00F768AE" w:rsidRDefault="00B22099" w:rsidP="00152489">
            <w:pPr>
              <w:widowControl w:val="0"/>
              <w:suppressLineNumbers/>
              <w:suppressAutoHyphens/>
              <w:jc w:val="both"/>
            </w:pPr>
            <w:r w:rsidRPr="00F768AE">
              <w:t>Федеральный закон от 25.10.2001 № 137-ФЗ «О введении в действие Земельного кодекса Российской Федерации»</w:t>
            </w:r>
          </w:p>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ВСЕГО</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lastRenderedPageBreak/>
              <w:t>77</w:t>
            </w:r>
          </w:p>
        </w:tc>
        <w:tc>
          <w:tcPr>
            <w:tcW w:w="2735" w:type="dxa"/>
            <w:vMerge w:val="restart"/>
          </w:tcPr>
          <w:p w:rsidR="00B22099" w:rsidRPr="00F768AE" w:rsidRDefault="00B22099" w:rsidP="00152489">
            <w:pPr>
              <w:pStyle w:val="ConsPlusNormal"/>
              <w:rPr>
                <w:rFonts w:ascii="Times New Roman" w:hAnsi="Times New Roman" w:cs="Times New Roman"/>
                <w:sz w:val="24"/>
                <w:szCs w:val="24"/>
              </w:rPr>
            </w:pPr>
          </w:p>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Подготовка информационных сообщений о наличии земельных участков в собственности Ольховского муниципального района, передаваемых в долгосрочную аренду</w:t>
            </w:r>
          </w:p>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Информационное сообщение</w:t>
            </w:r>
          </w:p>
        </w:tc>
        <w:tc>
          <w:tcPr>
            <w:tcW w:w="1980"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3 информационных сообщения</w:t>
            </w:r>
          </w:p>
        </w:tc>
        <w:tc>
          <w:tcPr>
            <w:tcW w:w="3780" w:type="dxa"/>
            <w:vMerge w:val="restart"/>
          </w:tcPr>
          <w:p w:rsidR="00B22099" w:rsidRPr="00F768AE" w:rsidRDefault="00B22099" w:rsidP="00152489">
            <w:pPr>
              <w:widowControl w:val="0"/>
              <w:suppressLineNumbers/>
              <w:suppressAutoHyphens/>
              <w:jc w:val="both"/>
            </w:pPr>
          </w:p>
          <w:p w:rsidR="00B22099" w:rsidRPr="00F768AE" w:rsidRDefault="00B22099" w:rsidP="00152489">
            <w:pPr>
              <w:widowControl w:val="0"/>
              <w:suppressLineNumbers/>
              <w:suppressAutoHyphens/>
              <w:jc w:val="both"/>
            </w:pPr>
            <w:r w:rsidRPr="00F768AE">
              <w:t>Земельный кодекс Российской Федерации;</w:t>
            </w:r>
          </w:p>
          <w:p w:rsidR="00B22099" w:rsidRPr="00F768AE" w:rsidRDefault="00B22099" w:rsidP="00152489">
            <w:pPr>
              <w:widowControl w:val="0"/>
              <w:suppressLineNumbers/>
              <w:suppressAutoHyphens/>
              <w:jc w:val="both"/>
            </w:pPr>
            <w:r w:rsidRPr="00F768AE">
              <w:t>Федеральный закон от 25.10.2001 № 137-ФЗ «О введении в действие Земельного кодекса Российской Федерации»;</w:t>
            </w:r>
          </w:p>
          <w:p w:rsidR="00B22099" w:rsidRPr="00F768AE" w:rsidRDefault="00B22099" w:rsidP="00152489">
            <w:pPr>
              <w:jc w:val="both"/>
            </w:pPr>
            <w:r w:rsidRPr="00F768AE">
              <w:t xml:space="preserve">Закон Волгоградской области от 17 июля </w:t>
            </w:r>
            <w:smartTag w:uri="urn:schemas-microsoft-com:office:smarttags" w:element="metricconverter">
              <w:smartTagPr>
                <w:attr w:name="ProductID" w:val="2003 г"/>
              </w:smartTagPr>
              <w:r w:rsidRPr="00F768AE">
                <w:t>2003 г</w:t>
              </w:r>
            </w:smartTag>
            <w:r w:rsidRPr="00F768AE">
              <w:t>. № 855-ОД «Об обороте земель сельскохозяйственного назначения в Волгоградской области».</w:t>
            </w:r>
          </w:p>
          <w:p w:rsidR="00B22099" w:rsidRPr="00F768AE" w:rsidRDefault="00B22099" w:rsidP="00152489">
            <w:pPr>
              <w:widowControl w:val="0"/>
              <w:suppressLineNumbers/>
              <w:suppressAutoHyphens/>
              <w:jc w:val="both"/>
            </w:pPr>
          </w:p>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ВСЕГО</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val="restart"/>
          </w:tcPr>
          <w:p w:rsidR="00B22099" w:rsidRPr="00F768AE" w:rsidRDefault="00B22099" w:rsidP="00152489">
            <w:r w:rsidRPr="00F768AE">
              <w:t>8</w:t>
            </w:r>
          </w:p>
        </w:tc>
        <w:tc>
          <w:tcPr>
            <w:tcW w:w="2735" w:type="dxa"/>
            <w:vMerge w:val="restart"/>
          </w:tcPr>
          <w:p w:rsidR="00B22099" w:rsidRPr="00F768AE" w:rsidRDefault="00B22099" w:rsidP="00152489"/>
          <w:p w:rsidR="00B22099" w:rsidRPr="00F768AE" w:rsidRDefault="00B22099" w:rsidP="00152489">
            <w:r w:rsidRPr="00F768AE">
              <w:t>Подготовка технического задания для организации и проведения конкурсных процедур  на заключение  муниципального контракта для размещения объявления в газете «Волгоградская правда».</w:t>
            </w:r>
          </w:p>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val="restart"/>
          </w:tcPr>
          <w:p w:rsidR="00B22099" w:rsidRPr="00F768AE" w:rsidRDefault="00B22099" w:rsidP="00152489"/>
          <w:p w:rsidR="00B22099" w:rsidRPr="00F768AE" w:rsidRDefault="00B22099" w:rsidP="00152489">
            <w:r w:rsidRPr="00F768AE">
              <w:t>Техническое задание для заключения муниципального контракта для опубликования информационных сообщений</w:t>
            </w:r>
          </w:p>
        </w:tc>
        <w:tc>
          <w:tcPr>
            <w:tcW w:w="1980" w:type="dxa"/>
            <w:vMerge w:val="restart"/>
          </w:tcPr>
          <w:p w:rsidR="00B22099" w:rsidRPr="00F768AE" w:rsidRDefault="00B22099" w:rsidP="00152489"/>
          <w:p w:rsidR="00B22099" w:rsidRPr="00F768AE" w:rsidRDefault="00B22099" w:rsidP="00152489">
            <w:r w:rsidRPr="00F768AE">
              <w:t xml:space="preserve">3 технических задания для заключения муниципального контракта для опубликования информационных сообщений о свободных земельных участках общей площадью </w:t>
            </w:r>
            <w:smartTag w:uri="urn:schemas-microsoft-com:office:smarttags" w:element="metricconverter">
              <w:smartTagPr>
                <w:attr w:name="ProductID" w:val="6731,7 га"/>
              </w:smartTagPr>
              <w:r w:rsidRPr="00F768AE">
                <w:t>6731,7 га</w:t>
              </w:r>
            </w:smartTag>
            <w:r w:rsidRPr="00F768AE">
              <w:t>.</w:t>
            </w:r>
          </w:p>
        </w:tc>
        <w:tc>
          <w:tcPr>
            <w:tcW w:w="3780" w:type="dxa"/>
            <w:vMerge w:val="restart"/>
          </w:tcPr>
          <w:p w:rsidR="00B22099" w:rsidRPr="00F768AE" w:rsidRDefault="00B22099" w:rsidP="00152489">
            <w:pPr>
              <w:snapToGrid w:val="0"/>
              <w:jc w:val="both"/>
            </w:pPr>
          </w:p>
          <w:p w:rsidR="00B22099" w:rsidRPr="00F768AE" w:rsidRDefault="00B22099" w:rsidP="00152489">
            <w:pPr>
              <w:snapToGrid w:val="0"/>
              <w:jc w:val="both"/>
            </w:pPr>
            <w:r w:rsidRPr="00F768AE">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ВСЕГО</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val="restart"/>
          </w:tcPr>
          <w:p w:rsidR="00B22099" w:rsidRPr="00F768AE" w:rsidRDefault="00B22099" w:rsidP="00152489"/>
          <w:p w:rsidR="00B22099" w:rsidRPr="00F768AE" w:rsidRDefault="00B22099" w:rsidP="00152489"/>
          <w:p w:rsidR="00B22099" w:rsidRPr="00F768AE" w:rsidRDefault="00B22099" w:rsidP="00152489">
            <w:r w:rsidRPr="00F768AE">
              <w:t>9</w:t>
            </w:r>
          </w:p>
        </w:tc>
        <w:tc>
          <w:tcPr>
            <w:tcW w:w="2735" w:type="dxa"/>
            <w:vMerge w:val="restart"/>
          </w:tcPr>
          <w:p w:rsidR="00B22099" w:rsidRPr="00F768AE" w:rsidRDefault="00B22099" w:rsidP="00152489">
            <w:pPr>
              <w:snapToGrid w:val="0"/>
              <w:jc w:val="both"/>
            </w:pPr>
          </w:p>
          <w:p w:rsidR="00B22099" w:rsidRPr="00F768AE" w:rsidRDefault="00B22099" w:rsidP="00152489">
            <w:pPr>
              <w:snapToGrid w:val="0"/>
              <w:jc w:val="both"/>
            </w:pPr>
            <w:r w:rsidRPr="00F768AE">
              <w:t xml:space="preserve">Проведение конкурсных процедур на заключение </w:t>
            </w:r>
            <w:r w:rsidRPr="00F768AE">
              <w:lastRenderedPageBreak/>
              <w:t>муниципального контракта для размещения информационных сообщений в газете «Волгоградская правда».</w:t>
            </w:r>
          </w:p>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lastRenderedPageBreak/>
              <w:t>федеральный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val="restart"/>
          </w:tcPr>
          <w:p w:rsidR="00B22099" w:rsidRPr="00F768AE" w:rsidRDefault="00B22099" w:rsidP="00152489">
            <w:r w:rsidRPr="00F768AE">
              <w:t>Муниципальные контракты на опубликование информационных сообщений</w:t>
            </w:r>
          </w:p>
        </w:tc>
        <w:tc>
          <w:tcPr>
            <w:tcW w:w="1980" w:type="dxa"/>
            <w:vMerge w:val="restart"/>
          </w:tcPr>
          <w:p w:rsidR="00B22099" w:rsidRPr="00F768AE" w:rsidRDefault="00B22099" w:rsidP="00152489">
            <w:r w:rsidRPr="00F768AE">
              <w:t xml:space="preserve"> 3 Муниципальных контракта на опубликование </w:t>
            </w:r>
            <w:r w:rsidRPr="00F768AE">
              <w:lastRenderedPageBreak/>
              <w:t xml:space="preserve">информационных сообщений о свободных земельных участках общей площадью </w:t>
            </w:r>
            <w:smartTag w:uri="urn:schemas-microsoft-com:office:smarttags" w:element="metricconverter">
              <w:smartTagPr>
                <w:attr w:name="ProductID" w:val="6731,7 га"/>
              </w:smartTagPr>
              <w:r w:rsidRPr="00F768AE">
                <w:t>6731,7 га</w:t>
              </w:r>
            </w:smartTag>
            <w:r w:rsidRPr="00F768AE">
              <w:t>.</w:t>
            </w:r>
          </w:p>
        </w:tc>
        <w:tc>
          <w:tcPr>
            <w:tcW w:w="3780" w:type="dxa"/>
            <w:vMerge w:val="restart"/>
          </w:tcPr>
          <w:p w:rsidR="00B22099" w:rsidRPr="00F768AE" w:rsidRDefault="00B22099" w:rsidP="00152489">
            <w:pPr>
              <w:snapToGrid w:val="0"/>
              <w:jc w:val="both"/>
            </w:pPr>
          </w:p>
          <w:p w:rsidR="00B22099" w:rsidRPr="00F768AE" w:rsidRDefault="00B22099" w:rsidP="00152489">
            <w:pPr>
              <w:snapToGrid w:val="0"/>
              <w:jc w:val="both"/>
            </w:pPr>
            <w:r w:rsidRPr="00F768AE">
              <w:t xml:space="preserve">Федеральный закон от 05.04.2013 г. № 44-ФЗ «О контрактной системе в сфере закупок товаров, работ, услуг </w:t>
            </w:r>
            <w:r w:rsidRPr="00F768AE">
              <w:lastRenderedPageBreak/>
              <w:t>для обеспечения государственных и муниципальных нужд»</w:t>
            </w:r>
          </w:p>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ВСЕГО</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val="restart"/>
          </w:tcPr>
          <w:p w:rsidR="00B22099" w:rsidRPr="00F768AE" w:rsidRDefault="00B22099" w:rsidP="00152489">
            <w:r w:rsidRPr="00F768AE">
              <w:t>10</w:t>
            </w:r>
          </w:p>
        </w:tc>
        <w:tc>
          <w:tcPr>
            <w:tcW w:w="2735" w:type="dxa"/>
            <w:vMerge w:val="restart"/>
          </w:tcPr>
          <w:p w:rsidR="00B22099" w:rsidRPr="00F768AE" w:rsidRDefault="00B22099" w:rsidP="00152489"/>
          <w:p w:rsidR="00B22099" w:rsidRPr="00F768AE" w:rsidRDefault="00B22099" w:rsidP="00152489">
            <w:r w:rsidRPr="00F768AE">
              <w:t>Опубликование информационных сообщений в газете «Волгоградская правда».</w:t>
            </w:r>
          </w:p>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val="restart"/>
          </w:tcPr>
          <w:p w:rsidR="00B22099" w:rsidRPr="00F768AE" w:rsidRDefault="00B22099" w:rsidP="00152489">
            <w:r w:rsidRPr="00F768AE">
              <w:t>Информационные сообщения</w:t>
            </w:r>
          </w:p>
        </w:tc>
        <w:tc>
          <w:tcPr>
            <w:tcW w:w="1980" w:type="dxa"/>
            <w:vMerge w:val="restart"/>
          </w:tcPr>
          <w:p w:rsidR="00B22099" w:rsidRPr="00F768AE" w:rsidRDefault="00B22099" w:rsidP="00152489"/>
          <w:p w:rsidR="00B22099" w:rsidRPr="00F768AE" w:rsidRDefault="00B22099" w:rsidP="00152489">
            <w:r w:rsidRPr="00F768AE">
              <w:t xml:space="preserve">3 информационных сообщения о свободных земельных участках общей площадью </w:t>
            </w:r>
            <w:smartTag w:uri="urn:schemas-microsoft-com:office:smarttags" w:element="metricconverter">
              <w:smartTagPr>
                <w:attr w:name="ProductID" w:val="6731,7 га"/>
              </w:smartTagPr>
              <w:r w:rsidRPr="00F768AE">
                <w:t>6731,7 га</w:t>
              </w:r>
            </w:smartTag>
            <w:r w:rsidRPr="00F768AE">
              <w:t>.</w:t>
            </w:r>
          </w:p>
        </w:tc>
        <w:tc>
          <w:tcPr>
            <w:tcW w:w="3780" w:type="dxa"/>
            <w:vMerge w:val="restart"/>
          </w:tcPr>
          <w:p w:rsidR="00B22099" w:rsidRPr="00F768AE" w:rsidRDefault="00B22099" w:rsidP="00152489">
            <w:pPr>
              <w:widowControl w:val="0"/>
              <w:suppressLineNumbers/>
              <w:suppressAutoHyphens/>
              <w:jc w:val="both"/>
            </w:pPr>
          </w:p>
          <w:p w:rsidR="00B22099" w:rsidRPr="00F768AE" w:rsidRDefault="00B22099" w:rsidP="00152489">
            <w:pPr>
              <w:widowControl w:val="0"/>
              <w:suppressLineNumbers/>
              <w:suppressAutoHyphens/>
              <w:jc w:val="both"/>
            </w:pPr>
            <w:r w:rsidRPr="00F768AE">
              <w:t>Земельный кодекс Российской Федерации;</w:t>
            </w:r>
          </w:p>
          <w:p w:rsidR="00B22099" w:rsidRPr="00F768AE" w:rsidRDefault="00B22099" w:rsidP="00152489">
            <w:pPr>
              <w:widowControl w:val="0"/>
              <w:suppressLineNumbers/>
              <w:suppressAutoHyphens/>
              <w:jc w:val="both"/>
            </w:pPr>
            <w:r w:rsidRPr="00F768AE">
              <w:t>Федеральный закон от 25.10.2001 № 137-ФЗ «О введении в действие Земельного кодекса Российской Федерации»;</w:t>
            </w:r>
          </w:p>
          <w:p w:rsidR="00B22099" w:rsidRPr="00F768AE" w:rsidRDefault="00B22099" w:rsidP="00152489">
            <w:pPr>
              <w:jc w:val="both"/>
            </w:pPr>
            <w:r w:rsidRPr="00F768AE">
              <w:t xml:space="preserve">Закон Волгоградской области от 17 июля </w:t>
            </w:r>
            <w:smartTag w:uri="urn:schemas-microsoft-com:office:smarttags" w:element="metricconverter">
              <w:smartTagPr>
                <w:attr w:name="ProductID" w:val="2003 г"/>
              </w:smartTagPr>
              <w:r w:rsidRPr="00F768AE">
                <w:t>2003 г</w:t>
              </w:r>
            </w:smartTag>
            <w:r w:rsidRPr="00F768AE">
              <w:t>. № 855-ОД «Об обороте земель сельскохозяйственного назначения в Волгоградской области».</w:t>
            </w:r>
          </w:p>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30,0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ВСЕГО</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30,0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val="restart"/>
          </w:tcPr>
          <w:p w:rsidR="00B22099" w:rsidRPr="00F768AE" w:rsidRDefault="00B22099" w:rsidP="00152489">
            <w:r w:rsidRPr="00F768AE">
              <w:t>11</w:t>
            </w:r>
          </w:p>
        </w:tc>
        <w:tc>
          <w:tcPr>
            <w:tcW w:w="2735" w:type="dxa"/>
            <w:vMerge w:val="restart"/>
          </w:tcPr>
          <w:p w:rsidR="00B22099" w:rsidRPr="00F768AE" w:rsidRDefault="00B22099" w:rsidP="00152489"/>
          <w:p w:rsidR="00B22099" w:rsidRPr="00F768AE" w:rsidRDefault="00B22099" w:rsidP="00152489">
            <w:r w:rsidRPr="00F768AE">
              <w:t>Прием заявлений от граждан, желающих заключить договора аренды на земельные участки.</w:t>
            </w:r>
          </w:p>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val="restart"/>
          </w:tcPr>
          <w:p w:rsidR="00B22099" w:rsidRPr="00F768AE" w:rsidRDefault="00B22099" w:rsidP="00152489">
            <w:r w:rsidRPr="00F768AE">
              <w:t>Заявления граждан</w:t>
            </w:r>
          </w:p>
        </w:tc>
        <w:tc>
          <w:tcPr>
            <w:tcW w:w="1980" w:type="dxa"/>
            <w:vMerge w:val="restart"/>
          </w:tcPr>
          <w:p w:rsidR="00B22099" w:rsidRPr="00F768AE" w:rsidRDefault="00B22099" w:rsidP="00152489"/>
          <w:p w:rsidR="00B22099" w:rsidRPr="00F768AE" w:rsidRDefault="00B22099" w:rsidP="00152489">
            <w:r w:rsidRPr="00F768AE">
              <w:t xml:space="preserve">Заявления граждан о предоставлении  свободных земельных участках общей площадью </w:t>
            </w:r>
            <w:smartTag w:uri="urn:schemas-microsoft-com:office:smarttags" w:element="metricconverter">
              <w:smartTagPr>
                <w:attr w:name="ProductID" w:val="6731,7 га"/>
              </w:smartTagPr>
              <w:r w:rsidRPr="00F768AE">
                <w:t>6731,7 га</w:t>
              </w:r>
            </w:smartTag>
            <w:r w:rsidRPr="00F768AE">
              <w:t xml:space="preserve"> в аренду.</w:t>
            </w:r>
          </w:p>
        </w:tc>
        <w:tc>
          <w:tcPr>
            <w:tcW w:w="3780" w:type="dxa"/>
            <w:vMerge w:val="restart"/>
          </w:tcPr>
          <w:p w:rsidR="00B22099" w:rsidRPr="00F768AE" w:rsidRDefault="00B22099" w:rsidP="00152489">
            <w:pPr>
              <w:widowControl w:val="0"/>
              <w:suppressLineNumbers/>
              <w:suppressAutoHyphens/>
              <w:jc w:val="both"/>
            </w:pPr>
            <w:r w:rsidRPr="00F768AE">
              <w:t>Земельный кодекс Российской Федерации;</w:t>
            </w:r>
          </w:p>
          <w:p w:rsidR="00B22099" w:rsidRPr="00F768AE" w:rsidRDefault="00B22099" w:rsidP="00152489">
            <w:pPr>
              <w:widowControl w:val="0"/>
              <w:suppressLineNumbers/>
              <w:suppressAutoHyphens/>
              <w:jc w:val="both"/>
            </w:pPr>
            <w:r w:rsidRPr="00F768AE">
              <w:t>Федеральный закон от 25.10.2001 № 137-ФЗ «О введении в действие Земельного кодекса Российской Федерации»;</w:t>
            </w:r>
          </w:p>
          <w:p w:rsidR="00B22099" w:rsidRPr="00F768AE" w:rsidRDefault="00B22099" w:rsidP="00152489">
            <w:pPr>
              <w:jc w:val="both"/>
            </w:pPr>
          </w:p>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ВСЕГО</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val="restart"/>
          </w:tcPr>
          <w:p w:rsidR="00B22099" w:rsidRPr="00F768AE" w:rsidRDefault="00B22099" w:rsidP="00152489"/>
        </w:tc>
        <w:tc>
          <w:tcPr>
            <w:tcW w:w="2735" w:type="dxa"/>
            <w:vMerge w:val="restart"/>
          </w:tcPr>
          <w:p w:rsidR="00B22099" w:rsidRPr="00F768AE" w:rsidRDefault="00B22099" w:rsidP="00152489"/>
          <w:p w:rsidR="00B22099" w:rsidRPr="00F768AE" w:rsidRDefault="00B22099" w:rsidP="00152489">
            <w:r w:rsidRPr="00F768AE">
              <w:t>ИТОГО по государственной программе</w:t>
            </w:r>
          </w:p>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val="restart"/>
          </w:tcPr>
          <w:p w:rsidR="00B22099" w:rsidRPr="00F768AE" w:rsidRDefault="00B22099" w:rsidP="00152489">
            <w:r w:rsidRPr="00F768AE">
              <w:t>Договора аренды земельных участков</w:t>
            </w:r>
          </w:p>
        </w:tc>
        <w:tc>
          <w:tcPr>
            <w:tcW w:w="1980" w:type="dxa"/>
            <w:vMerge w:val="restart"/>
          </w:tcPr>
          <w:p w:rsidR="00B22099" w:rsidRPr="00F768AE" w:rsidRDefault="00B22099" w:rsidP="00152489"/>
          <w:p w:rsidR="00B22099" w:rsidRPr="00F768AE" w:rsidRDefault="00B22099" w:rsidP="00152489">
            <w:r w:rsidRPr="00F768AE">
              <w:t xml:space="preserve">Заключенные с гражданами договора долгосрочной аренды на земельные </w:t>
            </w:r>
            <w:r w:rsidRPr="00F768AE">
              <w:lastRenderedPageBreak/>
              <w:t xml:space="preserve">участки  общей площадью </w:t>
            </w:r>
            <w:smartTag w:uri="urn:schemas-microsoft-com:office:smarttags" w:element="metricconverter">
              <w:smartTagPr>
                <w:attr w:name="ProductID" w:val="6731,7 га"/>
              </w:smartTagPr>
              <w:r w:rsidRPr="00F768AE">
                <w:t>6731,7 га</w:t>
              </w:r>
            </w:smartTag>
          </w:p>
        </w:tc>
        <w:tc>
          <w:tcPr>
            <w:tcW w:w="3780" w:type="dxa"/>
            <w:vMerge w:val="restart"/>
          </w:tcPr>
          <w:p w:rsidR="00B22099" w:rsidRPr="00F768AE" w:rsidRDefault="00B22099" w:rsidP="00152489">
            <w:pPr>
              <w:jc w:val="both"/>
            </w:pPr>
          </w:p>
          <w:p w:rsidR="00B22099" w:rsidRPr="00F768AE" w:rsidRDefault="00B22099" w:rsidP="00152489">
            <w:pPr>
              <w:jc w:val="both"/>
            </w:pPr>
            <w:r w:rsidRPr="00F768AE">
              <w:t xml:space="preserve">Земельный Кодекс Российской Федерации от 25 октября </w:t>
            </w:r>
            <w:smartTag w:uri="urn:schemas-microsoft-com:office:smarttags" w:element="metricconverter">
              <w:smartTagPr>
                <w:attr w:name="ProductID" w:val="2001 г"/>
              </w:smartTagPr>
              <w:r w:rsidRPr="00F768AE">
                <w:t>2001 г</w:t>
              </w:r>
            </w:smartTag>
            <w:r w:rsidRPr="00F768AE">
              <w:t xml:space="preserve">. №136-ФЗ, Федеральный закон от 13 июля </w:t>
            </w:r>
            <w:smartTag w:uri="urn:schemas-microsoft-com:office:smarttags" w:element="metricconverter">
              <w:smartTagPr>
                <w:attr w:name="ProductID" w:val="2015 г"/>
              </w:smartTagPr>
              <w:r w:rsidRPr="00F768AE">
                <w:t>2015 г</w:t>
              </w:r>
            </w:smartTag>
            <w:r w:rsidRPr="00F768AE">
              <w:t xml:space="preserve">. №218-ФЗ «О государственной регистрации </w:t>
            </w:r>
            <w:r w:rsidRPr="00F768AE">
              <w:lastRenderedPageBreak/>
              <w:t xml:space="preserve">недвижимости», Федеральный закон от 25 октября </w:t>
            </w:r>
            <w:smartTag w:uri="urn:schemas-microsoft-com:office:smarttags" w:element="metricconverter">
              <w:smartTagPr>
                <w:attr w:name="ProductID" w:val="2001 г"/>
              </w:smartTagPr>
              <w:r w:rsidRPr="00F768AE">
                <w:t>2001 г</w:t>
              </w:r>
            </w:smartTag>
            <w:r w:rsidRPr="00F768AE">
              <w:t>.  № 137-ФЗ «О введении в действие Земельный кодекс Российской Федерации»,</w:t>
            </w:r>
          </w:p>
          <w:p w:rsidR="00B22099" w:rsidRPr="00F768AE" w:rsidRDefault="00B22099" w:rsidP="00152489">
            <w:pPr>
              <w:jc w:val="both"/>
            </w:pPr>
            <w:r w:rsidRPr="00F768AE">
              <w:t>Федеральный закон от 24.07.2007 г. N 221-ФЗ  "О государственном кадастре недвижимости";</w:t>
            </w:r>
          </w:p>
          <w:p w:rsidR="00B22099" w:rsidRPr="00F768AE" w:rsidRDefault="00B22099" w:rsidP="00152489">
            <w:pPr>
              <w:snapToGrid w:val="0"/>
              <w:jc w:val="both"/>
            </w:pPr>
            <w:r w:rsidRPr="00F768AE">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B22099" w:rsidRPr="00F768AE" w:rsidRDefault="00B22099" w:rsidP="00152489">
            <w:pPr>
              <w:jc w:val="both"/>
            </w:pPr>
            <w:r w:rsidRPr="00F768AE">
              <w:t xml:space="preserve">Закон Волгоградской области от 17 июля </w:t>
            </w:r>
            <w:smartTag w:uri="urn:schemas-microsoft-com:office:smarttags" w:element="metricconverter">
              <w:smartTagPr>
                <w:attr w:name="ProductID" w:val="2003 г"/>
              </w:smartTagPr>
              <w:r w:rsidRPr="00F768AE">
                <w:t>2003 г</w:t>
              </w:r>
            </w:smartTag>
            <w:r w:rsidRPr="00F768AE">
              <w:t>. № 855-ОД «Об обороте земель сельскохозяйственного назначения в Волгоградской области».</w:t>
            </w:r>
          </w:p>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2722,7</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jc w:val="both"/>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0</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r w:rsidR="00B22099" w:rsidRPr="00F768AE" w:rsidTr="00152489">
        <w:tc>
          <w:tcPr>
            <w:tcW w:w="567" w:type="dxa"/>
            <w:vMerge/>
          </w:tcPr>
          <w:p w:rsidR="00B22099" w:rsidRPr="00F768AE" w:rsidRDefault="00B22099" w:rsidP="00152489"/>
        </w:tc>
        <w:tc>
          <w:tcPr>
            <w:tcW w:w="2735" w:type="dxa"/>
            <w:vMerge/>
          </w:tcPr>
          <w:p w:rsidR="00B22099" w:rsidRPr="00F768AE" w:rsidRDefault="00B22099" w:rsidP="00152489"/>
        </w:tc>
        <w:tc>
          <w:tcPr>
            <w:tcW w:w="1928"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ВСЕГО</w:t>
            </w:r>
          </w:p>
        </w:tc>
        <w:tc>
          <w:tcPr>
            <w:tcW w:w="1852"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2722,7</w:t>
            </w:r>
          </w:p>
        </w:tc>
        <w:tc>
          <w:tcPr>
            <w:tcW w:w="2340" w:type="dxa"/>
            <w:vMerge/>
          </w:tcPr>
          <w:p w:rsidR="00B22099" w:rsidRPr="00F768AE" w:rsidRDefault="00B22099" w:rsidP="00152489"/>
        </w:tc>
        <w:tc>
          <w:tcPr>
            <w:tcW w:w="1980" w:type="dxa"/>
            <w:vMerge/>
          </w:tcPr>
          <w:p w:rsidR="00B22099" w:rsidRPr="00F768AE" w:rsidRDefault="00B22099" w:rsidP="00152489"/>
        </w:tc>
        <w:tc>
          <w:tcPr>
            <w:tcW w:w="3780" w:type="dxa"/>
            <w:vMerge/>
          </w:tcPr>
          <w:p w:rsidR="00B22099" w:rsidRPr="00F768AE" w:rsidRDefault="00B22099" w:rsidP="00152489"/>
        </w:tc>
      </w:tr>
    </w:tbl>
    <w:p w:rsidR="00B22099" w:rsidRPr="00DA574D" w:rsidRDefault="00B22099" w:rsidP="00B22099">
      <w:pPr>
        <w:pStyle w:val="ConsPlusNormal"/>
        <w:jc w:val="both"/>
        <w:rPr>
          <w:rFonts w:ascii="Times New Roman" w:hAnsi="Times New Roman" w:cs="Times New Roman"/>
          <w:sz w:val="28"/>
          <w:szCs w:val="28"/>
        </w:rPr>
      </w:pPr>
    </w:p>
    <w:p w:rsidR="00B22099" w:rsidRPr="00DA574D" w:rsidRDefault="00B22099" w:rsidP="00B22099">
      <w:pPr>
        <w:pStyle w:val="ConsPlusNonformat"/>
        <w:jc w:val="center"/>
        <w:rPr>
          <w:rFonts w:ascii="Times New Roman" w:hAnsi="Times New Roman" w:cs="Times New Roman"/>
          <w:sz w:val="28"/>
          <w:szCs w:val="28"/>
        </w:rPr>
      </w:pPr>
    </w:p>
    <w:p w:rsidR="00B22099" w:rsidRPr="00DA574D" w:rsidRDefault="00B22099" w:rsidP="00B22099">
      <w:pPr>
        <w:pStyle w:val="ConsPlusNonformat"/>
        <w:jc w:val="center"/>
        <w:rPr>
          <w:rFonts w:ascii="Times New Roman" w:hAnsi="Times New Roman" w:cs="Times New Roman"/>
          <w:sz w:val="28"/>
          <w:szCs w:val="28"/>
        </w:rPr>
      </w:pPr>
    </w:p>
    <w:p w:rsidR="00B22099" w:rsidRPr="00F768AE" w:rsidRDefault="00B22099" w:rsidP="00B22099">
      <w:pPr>
        <w:pStyle w:val="ConsPlusNonformat"/>
        <w:jc w:val="right"/>
        <w:rPr>
          <w:rFonts w:ascii="Times New Roman" w:hAnsi="Times New Roman" w:cs="Times New Roman"/>
          <w:sz w:val="24"/>
          <w:szCs w:val="24"/>
        </w:rPr>
      </w:pPr>
      <w:r w:rsidRPr="00F768AE">
        <w:rPr>
          <w:rFonts w:ascii="Times New Roman" w:hAnsi="Times New Roman" w:cs="Times New Roman"/>
          <w:sz w:val="24"/>
          <w:szCs w:val="24"/>
        </w:rPr>
        <w:t>Таблица 4</w:t>
      </w:r>
    </w:p>
    <w:p w:rsidR="00B22099" w:rsidRPr="00F768AE" w:rsidRDefault="00B22099" w:rsidP="00B22099">
      <w:pPr>
        <w:pStyle w:val="ConsPlusNonformat"/>
        <w:jc w:val="both"/>
        <w:rPr>
          <w:rFonts w:ascii="Times New Roman" w:hAnsi="Times New Roman" w:cs="Times New Roman"/>
          <w:sz w:val="24"/>
          <w:szCs w:val="24"/>
        </w:rPr>
      </w:pPr>
      <w:r w:rsidRPr="00F768AE">
        <w:rPr>
          <w:rFonts w:ascii="Times New Roman" w:hAnsi="Times New Roman" w:cs="Times New Roman"/>
          <w:sz w:val="24"/>
          <w:szCs w:val="24"/>
        </w:rPr>
        <w:t xml:space="preserve"> Обоснование результативности бюджетных расходов к проекту муниципальной   программы Администрации Ольховского муниципального Волгоградской области на очередной финансовый год/первый год планового периода/второй год планового периода</w:t>
      </w:r>
    </w:p>
    <w:p w:rsidR="00B22099" w:rsidRPr="00F768AE" w:rsidRDefault="00B22099" w:rsidP="00B22099">
      <w:pPr>
        <w:pStyle w:val="ConsPlusNonformat"/>
        <w:jc w:val="both"/>
        <w:rPr>
          <w:rFonts w:ascii="Times New Roman" w:hAnsi="Times New Roman" w:cs="Times New Roman"/>
          <w:sz w:val="24"/>
          <w:szCs w:val="24"/>
        </w:rPr>
      </w:pPr>
      <w:r w:rsidRPr="00F768AE">
        <w:rPr>
          <w:rFonts w:ascii="Times New Roman" w:hAnsi="Times New Roman" w:cs="Times New Roman"/>
          <w:b/>
          <w:sz w:val="24"/>
          <w:szCs w:val="24"/>
        </w:rPr>
        <w:t>Наименование муниципальной  программы</w:t>
      </w:r>
      <w:r w:rsidRPr="00F768AE">
        <w:rPr>
          <w:rFonts w:ascii="Times New Roman" w:hAnsi="Times New Roman" w:cs="Times New Roman"/>
          <w:sz w:val="24"/>
          <w:szCs w:val="24"/>
        </w:rPr>
        <w:t>:</w:t>
      </w:r>
      <w:r w:rsidRPr="00F768AE">
        <w:rPr>
          <w:rFonts w:ascii="Times New Roman" w:hAnsi="Times New Roman" w:cs="Times New Roman"/>
          <w:color w:val="000000"/>
          <w:sz w:val="24"/>
          <w:szCs w:val="24"/>
        </w:rPr>
        <w:t xml:space="preserve"> «Межевание земельных участков, на территории  Ольховского муниципального района </w:t>
      </w:r>
      <w:r w:rsidRPr="00F768AE">
        <w:rPr>
          <w:rFonts w:ascii="Times New Roman" w:hAnsi="Times New Roman" w:cs="Times New Roman"/>
          <w:sz w:val="24"/>
          <w:szCs w:val="24"/>
        </w:rPr>
        <w:t>Волгоградской области на 2018 – 2020 годы» Администрации Ольховского муниципального района Волгоградской области.</w:t>
      </w:r>
    </w:p>
    <w:p w:rsidR="00B22099" w:rsidRPr="00F768AE" w:rsidRDefault="00B22099" w:rsidP="00B22099">
      <w:pPr>
        <w:pStyle w:val="ConsPlusNonformat"/>
        <w:jc w:val="both"/>
        <w:rPr>
          <w:rFonts w:ascii="Times New Roman" w:hAnsi="Times New Roman" w:cs="Times New Roman"/>
          <w:sz w:val="24"/>
          <w:szCs w:val="24"/>
        </w:rPr>
      </w:pPr>
      <w:r w:rsidRPr="00F768AE">
        <w:rPr>
          <w:rFonts w:ascii="Times New Roman" w:hAnsi="Times New Roman" w:cs="Times New Roman"/>
          <w:b/>
          <w:sz w:val="24"/>
          <w:szCs w:val="24"/>
        </w:rPr>
        <w:t>Ответственный исполнитель  муниципальной программы</w:t>
      </w:r>
      <w:r w:rsidRPr="00F768AE">
        <w:rPr>
          <w:rFonts w:ascii="Times New Roman" w:hAnsi="Times New Roman" w:cs="Times New Roman"/>
          <w:sz w:val="24"/>
          <w:szCs w:val="24"/>
        </w:rPr>
        <w:t>: отдел экономики и управления имуществом Администрации Ольховского муниципального района Волгоградской области.</w:t>
      </w:r>
    </w:p>
    <w:p w:rsidR="00B22099" w:rsidRPr="00DA574D" w:rsidRDefault="00B22099" w:rsidP="00B22099">
      <w:pPr>
        <w:pStyle w:val="ConsPlusNormal"/>
        <w:jc w:val="both"/>
        <w:rPr>
          <w:rFonts w:ascii="Times New Roman" w:hAnsi="Times New Roman" w:cs="Times New Roman"/>
          <w:sz w:val="28"/>
          <w:szCs w:val="28"/>
        </w:rPr>
      </w:pPr>
      <w:bookmarkStart w:id="66" w:name="P556"/>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995"/>
        <w:gridCol w:w="2880"/>
        <w:gridCol w:w="2027"/>
        <w:gridCol w:w="1980"/>
        <w:gridCol w:w="1440"/>
        <w:gridCol w:w="2160"/>
      </w:tblGrid>
      <w:tr w:rsidR="00B22099" w:rsidRPr="00F768AE" w:rsidTr="00152489">
        <w:tc>
          <w:tcPr>
            <w:tcW w:w="56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N п/п</w:t>
            </w:r>
          </w:p>
        </w:tc>
        <w:tc>
          <w:tcPr>
            <w:tcW w:w="3995"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Наименование основного мероприятия, непосредственного результата реализации мероприятия</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Источник финансирования</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bookmarkStart w:id="67" w:name="P568"/>
            <w:bookmarkEnd w:id="67"/>
            <w:r w:rsidRPr="00F768AE">
              <w:rPr>
                <w:rFonts w:ascii="Times New Roman" w:hAnsi="Times New Roman" w:cs="Times New Roman"/>
                <w:sz w:val="24"/>
                <w:szCs w:val="24"/>
              </w:rPr>
              <w:t>Предусмотрено проектом муниципальной программы</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bookmarkStart w:id="68" w:name="P569"/>
            <w:bookmarkEnd w:id="68"/>
            <w:r w:rsidRPr="00F768AE">
              <w:rPr>
                <w:rFonts w:ascii="Times New Roman" w:hAnsi="Times New Roman" w:cs="Times New Roman"/>
                <w:sz w:val="24"/>
                <w:szCs w:val="24"/>
              </w:rPr>
              <w:t>Предусмотрено решением о районном  бюджете на очередной финансовый год и плановый период</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bookmarkStart w:id="69" w:name="P570"/>
            <w:bookmarkEnd w:id="69"/>
            <w:r w:rsidRPr="00F768AE">
              <w:rPr>
                <w:rFonts w:ascii="Times New Roman" w:hAnsi="Times New Roman" w:cs="Times New Roman"/>
                <w:sz w:val="24"/>
                <w:szCs w:val="24"/>
              </w:rPr>
              <w:t xml:space="preserve">Отклонение </w:t>
            </w:r>
            <w:hyperlink w:anchor="P855" w:history="1">
              <w:r w:rsidRPr="00F768AE">
                <w:rPr>
                  <w:rFonts w:ascii="Times New Roman" w:hAnsi="Times New Roman" w:cs="Times New Roman"/>
                  <w:color w:val="0000FF"/>
                  <w:sz w:val="24"/>
                  <w:szCs w:val="24"/>
                </w:rPr>
                <w:t>*</w:t>
              </w:r>
            </w:hyperlink>
          </w:p>
        </w:tc>
        <w:tc>
          <w:tcPr>
            <w:tcW w:w="2160" w:type="dxa"/>
          </w:tcPr>
          <w:p w:rsidR="00B22099" w:rsidRPr="00F768AE" w:rsidRDefault="00B22099" w:rsidP="00152489">
            <w:pPr>
              <w:pStyle w:val="ConsPlusNormal"/>
              <w:jc w:val="center"/>
              <w:rPr>
                <w:rFonts w:ascii="Times New Roman" w:hAnsi="Times New Roman" w:cs="Times New Roman"/>
                <w:sz w:val="24"/>
                <w:szCs w:val="24"/>
              </w:rPr>
            </w:pPr>
            <w:bookmarkStart w:id="70" w:name="P571"/>
            <w:bookmarkEnd w:id="70"/>
            <w:r w:rsidRPr="00F768AE">
              <w:rPr>
                <w:rFonts w:ascii="Times New Roman" w:hAnsi="Times New Roman" w:cs="Times New Roman"/>
                <w:sz w:val="24"/>
                <w:szCs w:val="24"/>
              </w:rPr>
              <w:t>Обоснование отклонения (включения в муниципальную программу)</w:t>
            </w:r>
          </w:p>
        </w:tc>
      </w:tr>
      <w:tr w:rsidR="00B22099" w:rsidRPr="00F768AE" w:rsidTr="00152489">
        <w:tc>
          <w:tcPr>
            <w:tcW w:w="56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lastRenderedPageBreak/>
              <w:t>1</w:t>
            </w:r>
          </w:p>
        </w:tc>
        <w:tc>
          <w:tcPr>
            <w:tcW w:w="3995"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2</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3</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4</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5</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6</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7</w:t>
            </w:r>
          </w:p>
        </w:tc>
      </w:tr>
      <w:tr w:rsidR="00B22099" w:rsidRPr="00F768AE" w:rsidTr="00152489">
        <w:tc>
          <w:tcPr>
            <w:tcW w:w="567" w:type="dxa"/>
            <w:vMerge w:val="restart"/>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11</w:t>
            </w:r>
          </w:p>
        </w:tc>
        <w:tc>
          <w:tcPr>
            <w:tcW w:w="3995" w:type="dxa"/>
            <w:vMerge w:val="restart"/>
          </w:tcPr>
          <w:p w:rsidR="00B22099" w:rsidRPr="00F768AE" w:rsidRDefault="00B22099" w:rsidP="00152489">
            <w:pPr>
              <w:widowControl w:val="0"/>
              <w:suppressLineNumbers/>
              <w:suppressAutoHyphens/>
              <w:jc w:val="both"/>
            </w:pPr>
            <w:r w:rsidRPr="00F768AE">
              <w:t>Подготовка предварительных схем межевания земельных участков.</w:t>
            </w:r>
          </w:p>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ВСЕГО</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11.1</w:t>
            </w:r>
          </w:p>
        </w:tc>
        <w:tc>
          <w:tcPr>
            <w:tcW w:w="3995" w:type="dxa"/>
          </w:tcPr>
          <w:p w:rsidR="00B22099" w:rsidRPr="00F768AE" w:rsidRDefault="00B22099" w:rsidP="00152489">
            <w:pPr>
              <w:jc w:val="both"/>
            </w:pPr>
            <w:r w:rsidRPr="00F768AE">
              <w:t xml:space="preserve">Схема расположения </w:t>
            </w:r>
          </w:p>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земельного участка на кадастровом плане территории в кадастровом квартале</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val="restart"/>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22</w:t>
            </w:r>
          </w:p>
        </w:tc>
        <w:tc>
          <w:tcPr>
            <w:tcW w:w="3995" w:type="dxa"/>
            <w:vMerge w:val="restart"/>
          </w:tcPr>
          <w:p w:rsidR="00B22099" w:rsidRPr="00F768AE" w:rsidRDefault="00B22099" w:rsidP="00152489">
            <w:pPr>
              <w:pStyle w:val="ConsPlusNormal"/>
              <w:rPr>
                <w:rFonts w:ascii="Times New Roman" w:hAnsi="Times New Roman" w:cs="Times New Roman"/>
                <w:sz w:val="24"/>
                <w:szCs w:val="24"/>
              </w:rPr>
            </w:pPr>
          </w:p>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Подготовка технического задания для организации и проведения конкурсных процедур  на заключение  муниципального контракта на межевание земельных участков, шт.</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ВСЕГО</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12.1</w:t>
            </w:r>
          </w:p>
        </w:tc>
        <w:tc>
          <w:tcPr>
            <w:tcW w:w="3995"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 xml:space="preserve">Технические задания для заключения муниципального контракта на межевание земельных участков общей площадью </w:t>
            </w:r>
            <w:smartTag w:uri="urn:schemas-microsoft-com:office:smarttags" w:element="metricconverter">
              <w:smartTagPr>
                <w:attr w:name="ProductID" w:val="6731,7 га"/>
              </w:smartTagPr>
              <w:r w:rsidRPr="00F768AE">
                <w:rPr>
                  <w:rFonts w:ascii="Times New Roman" w:hAnsi="Times New Roman" w:cs="Times New Roman"/>
                  <w:sz w:val="24"/>
                  <w:szCs w:val="24"/>
                </w:rPr>
                <w:t>6731,7 га</w:t>
              </w:r>
            </w:smartTag>
            <w:r w:rsidRPr="00F768AE">
              <w:rPr>
                <w:rFonts w:ascii="Times New Roman" w:hAnsi="Times New Roman" w:cs="Times New Roman"/>
                <w:sz w:val="24"/>
                <w:szCs w:val="24"/>
              </w:rPr>
              <w:t>.</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val="restart"/>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33.</w:t>
            </w:r>
          </w:p>
        </w:tc>
        <w:tc>
          <w:tcPr>
            <w:tcW w:w="3995"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Проведение конкурсных процедур на заключение муниципального контракта на межевание земельных участков.</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ВСЕГО</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13.1</w:t>
            </w:r>
          </w:p>
        </w:tc>
        <w:tc>
          <w:tcPr>
            <w:tcW w:w="3995"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 xml:space="preserve">Муниципальные контракты на межевание земельных участков общей площадью </w:t>
            </w:r>
            <w:smartTag w:uri="urn:schemas-microsoft-com:office:smarttags" w:element="metricconverter">
              <w:smartTagPr>
                <w:attr w:name="ProductID" w:val="6731,7 га"/>
              </w:smartTagPr>
              <w:r w:rsidRPr="00F768AE">
                <w:rPr>
                  <w:rFonts w:ascii="Times New Roman" w:hAnsi="Times New Roman" w:cs="Times New Roman"/>
                  <w:sz w:val="24"/>
                  <w:szCs w:val="24"/>
                </w:rPr>
                <w:t>6731,7 га</w:t>
              </w:r>
            </w:smartTag>
            <w:r w:rsidRPr="00F768AE">
              <w:rPr>
                <w:rFonts w:ascii="Times New Roman" w:hAnsi="Times New Roman" w:cs="Times New Roman"/>
                <w:sz w:val="24"/>
                <w:szCs w:val="24"/>
              </w:rPr>
              <w:t>.</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val="restart"/>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44</w:t>
            </w:r>
          </w:p>
        </w:tc>
        <w:tc>
          <w:tcPr>
            <w:tcW w:w="3995"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Организация выполнения межевания земельных участков</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2692,7</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ВСЕГО</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2692,7</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lastRenderedPageBreak/>
              <w:t>24.1</w:t>
            </w:r>
          </w:p>
        </w:tc>
        <w:tc>
          <w:tcPr>
            <w:tcW w:w="3995"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 xml:space="preserve">Межевые планы земельных участков общей площадью </w:t>
            </w:r>
            <w:smartTag w:uri="urn:schemas-microsoft-com:office:smarttags" w:element="metricconverter">
              <w:smartTagPr>
                <w:attr w:name="ProductID" w:val="6731,7 га"/>
              </w:smartTagPr>
              <w:r w:rsidRPr="00F768AE">
                <w:rPr>
                  <w:rFonts w:ascii="Times New Roman" w:hAnsi="Times New Roman" w:cs="Times New Roman"/>
                  <w:sz w:val="24"/>
                  <w:szCs w:val="24"/>
                </w:rPr>
                <w:t>6731,7 га</w:t>
              </w:r>
            </w:smartTag>
            <w:r w:rsidRPr="00F768AE">
              <w:rPr>
                <w:rFonts w:ascii="Times New Roman" w:hAnsi="Times New Roman" w:cs="Times New Roman"/>
                <w:sz w:val="24"/>
                <w:szCs w:val="24"/>
              </w:rPr>
              <w:t>.</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2692,7</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val="restart"/>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55</w:t>
            </w:r>
          </w:p>
        </w:tc>
        <w:tc>
          <w:tcPr>
            <w:tcW w:w="3995" w:type="dxa"/>
            <w:vMerge w:val="restart"/>
          </w:tcPr>
          <w:p w:rsidR="00B22099" w:rsidRPr="00F768AE" w:rsidRDefault="00B22099" w:rsidP="00152489">
            <w:pPr>
              <w:snapToGrid w:val="0"/>
              <w:jc w:val="both"/>
            </w:pPr>
          </w:p>
          <w:p w:rsidR="00B22099" w:rsidRPr="00F768AE" w:rsidRDefault="00B22099" w:rsidP="00152489">
            <w:pPr>
              <w:snapToGrid w:val="0"/>
              <w:jc w:val="both"/>
            </w:pPr>
            <w:r w:rsidRPr="00F768AE">
              <w:t>Организация постановки земельных участков на государственный кадастровый учет.</w:t>
            </w:r>
          </w:p>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ВСЕГО</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55.1</w:t>
            </w:r>
          </w:p>
        </w:tc>
        <w:tc>
          <w:tcPr>
            <w:tcW w:w="3995"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 xml:space="preserve">Кадастровые паспорта земельных участков общей площадью </w:t>
            </w:r>
            <w:smartTag w:uri="urn:schemas-microsoft-com:office:smarttags" w:element="metricconverter">
              <w:smartTagPr>
                <w:attr w:name="ProductID" w:val="6731,7 га"/>
              </w:smartTagPr>
              <w:r w:rsidRPr="00F768AE">
                <w:rPr>
                  <w:rFonts w:ascii="Times New Roman" w:hAnsi="Times New Roman" w:cs="Times New Roman"/>
                  <w:sz w:val="24"/>
                  <w:szCs w:val="24"/>
                </w:rPr>
                <w:t>6731,7 га</w:t>
              </w:r>
            </w:smartTag>
            <w:r w:rsidRPr="00F768AE">
              <w:rPr>
                <w:rFonts w:ascii="Times New Roman" w:hAnsi="Times New Roman" w:cs="Times New Roman"/>
                <w:sz w:val="24"/>
                <w:szCs w:val="24"/>
              </w:rPr>
              <w:t>.</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val="restart"/>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66</w:t>
            </w:r>
          </w:p>
        </w:tc>
        <w:tc>
          <w:tcPr>
            <w:tcW w:w="3995" w:type="dxa"/>
            <w:vMerge w:val="restart"/>
          </w:tcPr>
          <w:p w:rsidR="00B22099" w:rsidRPr="00F768AE" w:rsidRDefault="00B22099" w:rsidP="00152489">
            <w:pPr>
              <w:snapToGrid w:val="0"/>
              <w:jc w:val="both"/>
            </w:pPr>
            <w:r w:rsidRPr="00F768AE">
              <w:t>Регистрация права собственности на земельные участки Ольховским муниципальным районом Волгоградской области</w:t>
            </w:r>
          </w:p>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ВСЕГО</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66.1</w:t>
            </w:r>
          </w:p>
        </w:tc>
        <w:tc>
          <w:tcPr>
            <w:tcW w:w="3995"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 xml:space="preserve">Выписки из Единого государственного реестра недвижимости об основных характеристиках и зарегистрированных правах на объект недвижимости на земельные участки общей площадью </w:t>
            </w:r>
            <w:smartTag w:uri="urn:schemas-microsoft-com:office:smarttags" w:element="metricconverter">
              <w:smartTagPr>
                <w:attr w:name="ProductID" w:val="6731,7 га"/>
              </w:smartTagPr>
              <w:r w:rsidRPr="00F768AE">
                <w:rPr>
                  <w:rFonts w:ascii="Times New Roman" w:hAnsi="Times New Roman" w:cs="Times New Roman"/>
                  <w:sz w:val="24"/>
                  <w:szCs w:val="24"/>
                </w:rPr>
                <w:t>6731,7 га</w:t>
              </w:r>
            </w:smartTag>
            <w:r w:rsidRPr="00F768AE">
              <w:rPr>
                <w:rFonts w:ascii="Times New Roman" w:hAnsi="Times New Roman" w:cs="Times New Roman"/>
                <w:sz w:val="24"/>
                <w:szCs w:val="24"/>
              </w:rPr>
              <w:t>.</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val="restart"/>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77</w:t>
            </w:r>
          </w:p>
        </w:tc>
        <w:tc>
          <w:tcPr>
            <w:tcW w:w="3995"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Подготовка информационных сообщений о наличии земельных участков в собственности Ольховского муниципального района, передаваемых в долгосрочную аренду</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ВСЕГО</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77.1</w:t>
            </w:r>
          </w:p>
        </w:tc>
        <w:tc>
          <w:tcPr>
            <w:tcW w:w="3995"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3 информационных сообщения</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val="restart"/>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88</w:t>
            </w:r>
          </w:p>
        </w:tc>
        <w:tc>
          <w:tcPr>
            <w:tcW w:w="3995"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Подготовка технического задания для организации и проведения конкурсных процедур  на заключение  муниципального контракта для размещения объявления в газете «Волгоградская правда».</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ВСЕГО</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lastRenderedPageBreak/>
              <w:t>88.1</w:t>
            </w:r>
          </w:p>
        </w:tc>
        <w:tc>
          <w:tcPr>
            <w:tcW w:w="3995"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 xml:space="preserve">3 технических задания для заключения муниципального контракта для опубликования информационных сообщений о свободных земельных участках общей площадью </w:t>
            </w:r>
            <w:smartTag w:uri="urn:schemas-microsoft-com:office:smarttags" w:element="metricconverter">
              <w:smartTagPr>
                <w:attr w:name="ProductID" w:val="6731,7 га"/>
              </w:smartTagPr>
              <w:r w:rsidRPr="00F768AE">
                <w:rPr>
                  <w:rFonts w:ascii="Times New Roman" w:hAnsi="Times New Roman" w:cs="Times New Roman"/>
                  <w:sz w:val="24"/>
                  <w:szCs w:val="24"/>
                </w:rPr>
                <w:t>6731,7 га</w:t>
              </w:r>
            </w:smartTag>
            <w:r w:rsidRPr="00F768AE">
              <w:rPr>
                <w:rFonts w:ascii="Times New Roman" w:hAnsi="Times New Roman" w:cs="Times New Roman"/>
                <w:sz w:val="24"/>
                <w:szCs w:val="24"/>
              </w:rPr>
              <w:t>.</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val="restart"/>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99</w:t>
            </w:r>
          </w:p>
        </w:tc>
        <w:tc>
          <w:tcPr>
            <w:tcW w:w="3995"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Проведение конкурсных процедур на заключение муниципального контракта для размещения информационных сообщений в газете «Волгоградская правда»</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ВСЕГО</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99.1</w:t>
            </w:r>
          </w:p>
        </w:tc>
        <w:tc>
          <w:tcPr>
            <w:tcW w:w="3995"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 xml:space="preserve">3 Муниципальных контракта на опубликование информационных сообщений о свободных земельных участках общей площадью </w:t>
            </w:r>
            <w:smartTag w:uri="urn:schemas-microsoft-com:office:smarttags" w:element="metricconverter">
              <w:smartTagPr>
                <w:attr w:name="ProductID" w:val="6731,7 га"/>
              </w:smartTagPr>
              <w:r w:rsidRPr="00F768AE">
                <w:rPr>
                  <w:rFonts w:ascii="Times New Roman" w:hAnsi="Times New Roman" w:cs="Times New Roman"/>
                  <w:sz w:val="24"/>
                  <w:szCs w:val="24"/>
                </w:rPr>
                <w:t>6731,7 га</w:t>
              </w:r>
            </w:smartTag>
            <w:r w:rsidRPr="00F768AE">
              <w:rPr>
                <w:rFonts w:ascii="Times New Roman" w:hAnsi="Times New Roman" w:cs="Times New Roman"/>
                <w:sz w:val="24"/>
                <w:szCs w:val="24"/>
              </w:rPr>
              <w:t>.</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val="restart"/>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110</w:t>
            </w:r>
          </w:p>
        </w:tc>
        <w:tc>
          <w:tcPr>
            <w:tcW w:w="3995"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Опубликование информационных сообщений в газете «Волгоградская правда».</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30,0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ВСЕГО</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30,0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rPr>
          <w:trHeight w:val="1642"/>
        </w:trPr>
        <w:tc>
          <w:tcPr>
            <w:tcW w:w="56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110.1</w:t>
            </w:r>
          </w:p>
        </w:tc>
        <w:tc>
          <w:tcPr>
            <w:tcW w:w="3995"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 xml:space="preserve">3 информационных сообщения о свободных земельных участках общей площадью </w:t>
            </w:r>
            <w:smartTag w:uri="urn:schemas-microsoft-com:office:smarttags" w:element="metricconverter">
              <w:smartTagPr>
                <w:attr w:name="ProductID" w:val="6731,7 га"/>
              </w:smartTagPr>
              <w:r w:rsidRPr="00F768AE">
                <w:rPr>
                  <w:rFonts w:ascii="Times New Roman" w:hAnsi="Times New Roman" w:cs="Times New Roman"/>
                  <w:sz w:val="24"/>
                  <w:szCs w:val="24"/>
                </w:rPr>
                <w:t>6731,7 га</w:t>
              </w:r>
            </w:smartTag>
            <w:r w:rsidRPr="00F768AE">
              <w:rPr>
                <w:rFonts w:ascii="Times New Roman" w:hAnsi="Times New Roman" w:cs="Times New Roman"/>
                <w:sz w:val="24"/>
                <w:szCs w:val="24"/>
              </w:rPr>
              <w:t>.</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30,0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val="restart"/>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111</w:t>
            </w:r>
          </w:p>
        </w:tc>
        <w:tc>
          <w:tcPr>
            <w:tcW w:w="3995"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Прием заявлений от граждан, желающих заключить договора аренды на земельные участки.</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pPr>
              <w:pStyle w:val="ConsPlusNormal"/>
              <w:jc w:val="center"/>
              <w:rPr>
                <w:rFonts w:ascii="Times New Roman" w:hAnsi="Times New Roman" w:cs="Times New Roman"/>
                <w:sz w:val="24"/>
                <w:szCs w:val="24"/>
              </w:rPr>
            </w:pPr>
          </w:p>
        </w:tc>
        <w:tc>
          <w:tcPr>
            <w:tcW w:w="3995" w:type="dxa"/>
            <w:vMerge/>
          </w:tcPr>
          <w:p w:rsidR="00B22099" w:rsidRPr="00F768AE" w:rsidRDefault="00B22099" w:rsidP="00152489">
            <w:pPr>
              <w:pStyle w:val="ConsPlusNormal"/>
              <w:rPr>
                <w:rFonts w:ascii="Times New Roman" w:hAnsi="Times New Roman" w:cs="Times New Roman"/>
                <w:sz w:val="24"/>
                <w:szCs w:val="24"/>
              </w:rPr>
            </w:pP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ВСЕГО</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111.1</w:t>
            </w:r>
          </w:p>
        </w:tc>
        <w:tc>
          <w:tcPr>
            <w:tcW w:w="3995" w:type="dxa"/>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 xml:space="preserve">Заявления граждан о предоставлении  свободных земельных участках общей площадью </w:t>
            </w:r>
            <w:smartTag w:uri="urn:schemas-microsoft-com:office:smarttags" w:element="metricconverter">
              <w:smartTagPr>
                <w:attr w:name="ProductID" w:val="6731,7 га"/>
              </w:smartTagPr>
              <w:r w:rsidRPr="00F768AE">
                <w:rPr>
                  <w:rFonts w:ascii="Times New Roman" w:hAnsi="Times New Roman" w:cs="Times New Roman"/>
                  <w:sz w:val="24"/>
                  <w:szCs w:val="24"/>
                </w:rPr>
                <w:t>6731,7 га</w:t>
              </w:r>
            </w:smartTag>
            <w:r w:rsidRPr="00F768AE">
              <w:rPr>
                <w:rFonts w:ascii="Times New Roman" w:hAnsi="Times New Roman" w:cs="Times New Roman"/>
                <w:sz w:val="24"/>
                <w:szCs w:val="24"/>
              </w:rPr>
              <w:t xml:space="preserve"> в аренду.</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val="restart"/>
          </w:tcPr>
          <w:p w:rsidR="00B22099" w:rsidRPr="00F768AE" w:rsidRDefault="00B22099" w:rsidP="00152489">
            <w:pPr>
              <w:pStyle w:val="ConsPlusNormal"/>
              <w:rPr>
                <w:rFonts w:ascii="Times New Roman" w:hAnsi="Times New Roman" w:cs="Times New Roman"/>
                <w:sz w:val="24"/>
                <w:szCs w:val="24"/>
              </w:rPr>
            </w:pPr>
          </w:p>
        </w:tc>
        <w:tc>
          <w:tcPr>
            <w:tcW w:w="3995" w:type="dxa"/>
            <w:vMerge w:val="restart"/>
          </w:tcPr>
          <w:p w:rsidR="00B22099" w:rsidRPr="00F768AE" w:rsidRDefault="00B22099" w:rsidP="00152489">
            <w:pPr>
              <w:pStyle w:val="ConsPlusNormal"/>
              <w:rPr>
                <w:rFonts w:ascii="Times New Roman" w:hAnsi="Times New Roman" w:cs="Times New Roman"/>
                <w:sz w:val="24"/>
                <w:szCs w:val="24"/>
              </w:rPr>
            </w:pPr>
            <w:r w:rsidRPr="00F768AE">
              <w:rPr>
                <w:rFonts w:ascii="Times New Roman" w:hAnsi="Times New Roman" w:cs="Times New Roman"/>
                <w:sz w:val="24"/>
                <w:szCs w:val="24"/>
              </w:rPr>
              <w:t>ИТОГО по муниципальной программе</w:t>
            </w:r>
          </w:p>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федеральный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областной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местный бюджет</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2722,7</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внебюджетные источники</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X</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r w:rsidR="00B22099" w:rsidRPr="00F768AE" w:rsidTr="00152489">
        <w:tc>
          <w:tcPr>
            <w:tcW w:w="567" w:type="dxa"/>
            <w:vMerge/>
          </w:tcPr>
          <w:p w:rsidR="00B22099" w:rsidRPr="00F768AE" w:rsidRDefault="00B22099" w:rsidP="00152489"/>
        </w:tc>
        <w:tc>
          <w:tcPr>
            <w:tcW w:w="3995" w:type="dxa"/>
            <w:vMerge/>
          </w:tcPr>
          <w:p w:rsidR="00B22099" w:rsidRPr="00F768AE" w:rsidRDefault="00B22099" w:rsidP="00152489"/>
        </w:tc>
        <w:tc>
          <w:tcPr>
            <w:tcW w:w="28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ВСЕГО</w:t>
            </w:r>
          </w:p>
        </w:tc>
        <w:tc>
          <w:tcPr>
            <w:tcW w:w="2027"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2722,7</w:t>
            </w:r>
          </w:p>
        </w:tc>
        <w:tc>
          <w:tcPr>
            <w:tcW w:w="198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1440" w:type="dxa"/>
          </w:tcPr>
          <w:p w:rsidR="00B22099" w:rsidRPr="00F768AE" w:rsidRDefault="00B22099" w:rsidP="00152489">
            <w:pPr>
              <w:pStyle w:val="ConsPlusNormal"/>
              <w:jc w:val="center"/>
              <w:rPr>
                <w:rFonts w:ascii="Times New Roman" w:hAnsi="Times New Roman" w:cs="Times New Roman"/>
                <w:sz w:val="24"/>
                <w:szCs w:val="24"/>
              </w:rPr>
            </w:pPr>
            <w:r w:rsidRPr="00F768AE">
              <w:rPr>
                <w:rFonts w:ascii="Times New Roman" w:hAnsi="Times New Roman" w:cs="Times New Roman"/>
                <w:sz w:val="24"/>
                <w:szCs w:val="24"/>
              </w:rPr>
              <w:t>0</w:t>
            </w:r>
          </w:p>
        </w:tc>
        <w:tc>
          <w:tcPr>
            <w:tcW w:w="2160" w:type="dxa"/>
          </w:tcPr>
          <w:p w:rsidR="00B22099" w:rsidRPr="00F768AE" w:rsidRDefault="00B22099" w:rsidP="00152489">
            <w:pPr>
              <w:pStyle w:val="ConsPlusNormal"/>
              <w:jc w:val="center"/>
              <w:rPr>
                <w:rFonts w:ascii="Times New Roman" w:hAnsi="Times New Roman" w:cs="Times New Roman"/>
                <w:sz w:val="24"/>
                <w:szCs w:val="24"/>
              </w:rPr>
            </w:pPr>
          </w:p>
        </w:tc>
      </w:tr>
    </w:tbl>
    <w:p w:rsidR="00B22099" w:rsidRPr="00DA574D" w:rsidRDefault="00B22099" w:rsidP="00B22099">
      <w:pPr>
        <w:pStyle w:val="ConsPlusNormal"/>
        <w:jc w:val="both"/>
        <w:rPr>
          <w:rFonts w:ascii="Times New Roman" w:hAnsi="Times New Roman" w:cs="Times New Roman"/>
          <w:sz w:val="28"/>
          <w:szCs w:val="28"/>
        </w:rPr>
      </w:pPr>
    </w:p>
    <w:p w:rsidR="00B22099" w:rsidRPr="00DA574D" w:rsidRDefault="00B22099" w:rsidP="00B22099"/>
    <w:p w:rsidR="00B22099" w:rsidRPr="00DA574D" w:rsidRDefault="00B22099" w:rsidP="00B22099">
      <w:pPr>
        <w:pStyle w:val="Standard"/>
        <w:tabs>
          <w:tab w:val="left" w:pos="4350"/>
        </w:tabs>
        <w:jc w:val="center"/>
        <w:rPr>
          <w:rFonts w:cs="Times New Roman"/>
          <w:b/>
          <w:bCs/>
          <w:sz w:val="28"/>
          <w:szCs w:val="28"/>
        </w:rPr>
      </w:pPr>
    </w:p>
    <w:p w:rsidR="00117DA4" w:rsidRDefault="00117DA4" w:rsidP="00117DA4"/>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B22099" w:rsidRDefault="00B22099" w:rsidP="00117DA4">
      <w:pPr>
        <w:jc w:val="center"/>
      </w:pPr>
    </w:p>
    <w:p w:rsidR="00117DA4" w:rsidRPr="007E0734" w:rsidRDefault="00117DA4" w:rsidP="00117DA4">
      <w:pPr>
        <w:jc w:val="center"/>
      </w:pPr>
      <w:r w:rsidRPr="007E0734">
        <w:lastRenderedPageBreak/>
        <w:t>А Д М И Н И С Т Р А Ц И Я</w:t>
      </w:r>
    </w:p>
    <w:p w:rsidR="00117DA4" w:rsidRPr="007E0734" w:rsidRDefault="00117DA4" w:rsidP="00117DA4">
      <w:pPr>
        <w:jc w:val="center"/>
      </w:pPr>
      <w:r w:rsidRPr="007E0734">
        <w:t>ОЛЬХОВСКОГО МУНИЦИПАЛЬНОГО РАЙОНА</w:t>
      </w:r>
    </w:p>
    <w:p w:rsidR="00117DA4" w:rsidRPr="007E0734" w:rsidRDefault="00117DA4" w:rsidP="00117DA4">
      <w:pPr>
        <w:jc w:val="center"/>
      </w:pPr>
      <w:r w:rsidRPr="007E0734">
        <w:t>ВОЛГОГРАДСКОЙ   ОБЛАСТИ</w:t>
      </w:r>
    </w:p>
    <w:p w:rsidR="00117DA4" w:rsidRPr="007E0734" w:rsidRDefault="00117DA4" w:rsidP="00117DA4">
      <w:pPr>
        <w:jc w:val="center"/>
      </w:pPr>
      <w:r w:rsidRPr="007E0734">
        <w:t>__________________________________________________________</w:t>
      </w:r>
    </w:p>
    <w:p w:rsidR="00117DA4" w:rsidRDefault="00117DA4" w:rsidP="00117DA4">
      <w:pPr>
        <w:jc w:val="center"/>
      </w:pPr>
      <w:r>
        <w:t>П О С Т А Н О В Л Е Н И Е</w:t>
      </w:r>
    </w:p>
    <w:p w:rsidR="00117DA4" w:rsidRPr="007E0734" w:rsidRDefault="00117DA4" w:rsidP="00117DA4">
      <w:pPr>
        <w:jc w:val="center"/>
      </w:pPr>
    </w:p>
    <w:p w:rsidR="00117DA4" w:rsidRPr="007E0734" w:rsidRDefault="00117DA4" w:rsidP="00117DA4">
      <w:r>
        <w:t xml:space="preserve">от 02.10.2017 </w:t>
      </w:r>
      <w:r w:rsidRPr="007E0734">
        <w:t>№</w:t>
      </w:r>
      <w:r>
        <w:t xml:space="preserve"> 695</w:t>
      </w:r>
      <w:r w:rsidRPr="007E0734">
        <w:t xml:space="preserve">   </w:t>
      </w:r>
    </w:p>
    <w:p w:rsidR="00117DA4" w:rsidRPr="007E0734" w:rsidRDefault="00117DA4" w:rsidP="00117DA4">
      <w:r w:rsidRPr="007E0734">
        <w:t xml:space="preserve">О комиссии по предупреждению и </w:t>
      </w:r>
    </w:p>
    <w:p w:rsidR="00117DA4" w:rsidRPr="007E0734" w:rsidRDefault="00117DA4" w:rsidP="00117DA4">
      <w:r w:rsidRPr="007E0734">
        <w:t xml:space="preserve">ликвидации чрезвычайных ситуаций </w:t>
      </w:r>
    </w:p>
    <w:p w:rsidR="00117DA4" w:rsidRPr="007E0734" w:rsidRDefault="00117DA4" w:rsidP="00117DA4">
      <w:r w:rsidRPr="007E0734">
        <w:t xml:space="preserve">и обеспечению пожарной безопасности </w:t>
      </w:r>
    </w:p>
    <w:p w:rsidR="00117DA4" w:rsidRPr="007E0734" w:rsidRDefault="00117DA4" w:rsidP="00117DA4">
      <w:r w:rsidRPr="007E0734">
        <w:t>Ольховского муниципального района</w:t>
      </w:r>
    </w:p>
    <w:p w:rsidR="00117DA4" w:rsidRPr="0039362F" w:rsidRDefault="00117DA4" w:rsidP="00117DA4">
      <w:r w:rsidRPr="007E0734">
        <w:t> </w:t>
      </w:r>
    </w:p>
    <w:p w:rsidR="00117DA4" w:rsidRPr="007E0734" w:rsidRDefault="00117DA4" w:rsidP="00117DA4">
      <w:pPr>
        <w:ind w:firstLine="708"/>
        <w:jc w:val="both"/>
      </w:pPr>
      <w:r w:rsidRPr="007E0734">
        <w:t xml:space="preserve">В  соответствии </w:t>
      </w:r>
      <w:r w:rsidRPr="00CE1E08">
        <w:t xml:space="preserve">с </w:t>
      </w:r>
      <w:hyperlink r:id="rId245" w:history="1">
        <w:r w:rsidRPr="002125A8">
          <w:rPr>
            <w:rStyle w:val="a7"/>
          </w:rPr>
          <w:t>Федеральным законом</w:t>
        </w:r>
      </w:hyperlink>
      <w:r w:rsidRPr="00CE1E08">
        <w:t xml:space="preserve"> от 21.12.1994 г. </w:t>
      </w:r>
      <w:r>
        <w:t>№</w:t>
      </w:r>
      <w:r w:rsidRPr="00CE1E08">
        <w:t xml:space="preserve"> 68-ФЗ </w:t>
      </w:r>
      <w:r>
        <w:t>«</w:t>
      </w:r>
      <w:r w:rsidRPr="00CE1E08">
        <w:t>О защите населения и территорий от чрезвычайных ситуаций природного и техногенного характера</w:t>
      </w:r>
      <w:r>
        <w:t>»</w:t>
      </w:r>
      <w:r w:rsidRPr="00CE1E08">
        <w:t xml:space="preserve">, </w:t>
      </w:r>
      <w:hyperlink r:id="rId246" w:history="1">
        <w:r w:rsidRPr="002125A8">
          <w:rPr>
            <w:rStyle w:val="a7"/>
          </w:rPr>
          <w:t>Федеральным законом</w:t>
        </w:r>
      </w:hyperlink>
      <w:r w:rsidRPr="00CE1E08">
        <w:t xml:space="preserve"> от 21.12.1994 г. </w:t>
      </w:r>
      <w:r>
        <w:t>№</w:t>
      </w:r>
      <w:r w:rsidRPr="00CE1E08">
        <w:t xml:space="preserve"> 69-ФЗ </w:t>
      </w:r>
      <w:r>
        <w:t>«</w:t>
      </w:r>
      <w:r w:rsidRPr="00CE1E08">
        <w:t xml:space="preserve">О пожарной безопасности», </w:t>
      </w:r>
      <w:hyperlink r:id="rId247" w:history="1">
        <w:r w:rsidRPr="002125A8">
          <w:rPr>
            <w:rStyle w:val="a7"/>
          </w:rPr>
          <w:t>Федеральным законом</w:t>
        </w:r>
      </w:hyperlink>
      <w:r w:rsidRPr="00CE1E08">
        <w:t xml:space="preserve"> от 06.10.2003 г. </w:t>
      </w:r>
      <w:r>
        <w:t>№</w:t>
      </w:r>
      <w:r w:rsidRPr="00CE1E08">
        <w:t xml:space="preserve"> 131-ФЗ </w:t>
      </w:r>
      <w:r>
        <w:t>«</w:t>
      </w:r>
      <w:r w:rsidRPr="00CE1E08">
        <w:t>Об общих принципах организации местного самоуправления в Российской Федерации</w:t>
      </w:r>
      <w:r>
        <w:t xml:space="preserve">» и </w:t>
      </w:r>
      <w:r w:rsidRPr="007E0734">
        <w:t xml:space="preserve">постановлением Правительства Российской Федерации от 30 декабря </w:t>
      </w:r>
      <w:smartTag w:uri="urn:schemas-microsoft-com:office:smarttags" w:element="metricconverter">
        <w:smartTagPr>
          <w:attr w:name="ProductID" w:val="2003 г"/>
        </w:smartTagPr>
        <w:r w:rsidRPr="007E0734">
          <w:t>2003 г</w:t>
        </w:r>
      </w:smartTag>
      <w:r w:rsidRPr="007E0734">
        <w:t xml:space="preserve">. № 794 «О единой государственной системе предупреждения и ликвидации чрезвычайных ситуаций», в целях  совершенствования координации деятельности районного звена территориальной подсистемы единой государственной системы предупреждения и ликвидации чрезвычайных ситуаций в выполнении мероприятий по снижению риска, смягчению и ликвидации последствий чрезвычайных ситуаций, работы по реализации государственной политики в области пожарной безопасности на территории района, </w:t>
      </w:r>
    </w:p>
    <w:p w:rsidR="00117DA4" w:rsidRPr="007E0734" w:rsidRDefault="00117DA4" w:rsidP="00117DA4">
      <w:pPr>
        <w:jc w:val="both"/>
      </w:pPr>
      <w:r w:rsidRPr="007E0734">
        <w:t>ПОСТАНОВЛЯЮ:</w:t>
      </w:r>
    </w:p>
    <w:p w:rsidR="00117DA4" w:rsidRPr="007E0734" w:rsidRDefault="00117DA4" w:rsidP="00117DA4">
      <w:pPr>
        <w:jc w:val="both"/>
      </w:pPr>
      <w:r w:rsidRPr="007E0734">
        <w:t>1. Утвердить состав комиссии по предупреждению и ликвидации чрезвычайных ситуаций и обеспечению пожарной безопасности Ольховского муниципального района Волгоградской области и состав оперативной группы по предупреждению и ликвидации чрезвычайных ситуаций и обеспечению пожарной безопасности (Приложения № 1, № 2).</w:t>
      </w:r>
    </w:p>
    <w:p w:rsidR="00117DA4" w:rsidRPr="007E0734" w:rsidRDefault="00117DA4" w:rsidP="00117DA4">
      <w:pPr>
        <w:jc w:val="both"/>
      </w:pPr>
      <w:r>
        <w:t>2</w:t>
      </w:r>
      <w:r w:rsidRPr="007E0734">
        <w:t>. Утвердить Положение о комиссии по предупреждению и ликвидации чрезвычайных ситуаций и обеспечению пожарной безопасности Ольховского муниципального района Волгоградской области (Приложение № 3).</w:t>
      </w:r>
    </w:p>
    <w:p w:rsidR="00117DA4" w:rsidRPr="007E0734" w:rsidRDefault="00117DA4" w:rsidP="00117DA4">
      <w:pPr>
        <w:jc w:val="both"/>
      </w:pPr>
      <w:r>
        <w:t>3</w:t>
      </w:r>
      <w:r w:rsidRPr="007E0734">
        <w:t xml:space="preserve">. </w:t>
      </w:r>
      <w:r>
        <w:t>Признать</w:t>
      </w:r>
      <w:r w:rsidRPr="007E0734">
        <w:t xml:space="preserve"> утратившим силу постановление Администрации Ольховского муниципального района от 1</w:t>
      </w:r>
      <w:r>
        <w:t>5</w:t>
      </w:r>
      <w:r w:rsidRPr="007E0734">
        <w:t>.08.201</w:t>
      </w:r>
      <w:r>
        <w:t>7</w:t>
      </w:r>
      <w:r w:rsidRPr="007E0734">
        <w:t xml:space="preserve"> г. № </w:t>
      </w:r>
      <w:r>
        <w:t>520</w:t>
      </w:r>
      <w:r w:rsidRPr="007E0734">
        <w:t xml:space="preserve"> «О комиссии по предупреждению и ликвидации чрезвычайных ситуаций и обеспечению пожарной безопасности Ольховского муниципального района».</w:t>
      </w:r>
    </w:p>
    <w:p w:rsidR="00117DA4" w:rsidRDefault="00117DA4" w:rsidP="00117DA4">
      <w:pPr>
        <w:jc w:val="both"/>
      </w:pPr>
      <w:r>
        <w:t>4</w:t>
      </w:r>
      <w:r w:rsidRPr="007E0734">
        <w:t>. Контроль за выполнением настоящего постановления возложить на заместителя Главы Администрации Ольховского муниципального района С.Ф. Ермоленко.</w:t>
      </w:r>
    </w:p>
    <w:p w:rsidR="00117DA4" w:rsidRPr="007E0734" w:rsidRDefault="00117DA4" w:rsidP="00117DA4">
      <w:r>
        <w:t>5</w:t>
      </w:r>
      <w:r w:rsidRPr="007E0734">
        <w:t xml:space="preserve">. Постановление вступает в силу со дня его </w:t>
      </w:r>
      <w:r>
        <w:t>официального обнародования</w:t>
      </w:r>
      <w:r w:rsidRPr="007E0734">
        <w:t>.</w:t>
      </w:r>
    </w:p>
    <w:p w:rsidR="00117DA4" w:rsidRPr="007E0734" w:rsidRDefault="00117DA4" w:rsidP="00117DA4">
      <w:pPr>
        <w:ind w:firstLine="708"/>
      </w:pPr>
    </w:p>
    <w:p w:rsidR="00117DA4" w:rsidRPr="007E0734" w:rsidRDefault="00117DA4" w:rsidP="00117DA4"/>
    <w:p w:rsidR="00117DA4" w:rsidRPr="007E0734" w:rsidRDefault="00117DA4" w:rsidP="00117DA4">
      <w:r w:rsidRPr="007E0734">
        <w:t xml:space="preserve">Глава Администрации </w:t>
      </w:r>
    </w:p>
    <w:p w:rsidR="00117DA4" w:rsidRPr="007E0734" w:rsidRDefault="00117DA4" w:rsidP="00117DA4">
      <w:r w:rsidRPr="007E0734">
        <w:t xml:space="preserve">Ольховского муниципального района                     </w:t>
      </w:r>
      <w:r>
        <w:t xml:space="preserve">                      </w:t>
      </w:r>
      <w:r w:rsidRPr="007E0734">
        <w:t xml:space="preserve">    В.А. Орлов</w:t>
      </w:r>
    </w:p>
    <w:p w:rsidR="00117DA4" w:rsidRPr="006401B2" w:rsidRDefault="00117DA4" w:rsidP="00117DA4">
      <w:pPr>
        <w:jc w:val="right"/>
        <w:rPr>
          <w:sz w:val="24"/>
          <w:szCs w:val="24"/>
        </w:rPr>
      </w:pPr>
      <w:r w:rsidRPr="006401B2">
        <w:rPr>
          <w:sz w:val="24"/>
          <w:szCs w:val="24"/>
        </w:rPr>
        <w:t xml:space="preserve">                                                                                                      </w:t>
      </w:r>
      <w:r>
        <w:rPr>
          <w:sz w:val="24"/>
          <w:szCs w:val="24"/>
        </w:rPr>
        <w:t xml:space="preserve">                      </w:t>
      </w:r>
      <w:r w:rsidRPr="006401B2">
        <w:rPr>
          <w:sz w:val="24"/>
          <w:szCs w:val="24"/>
        </w:rPr>
        <w:t xml:space="preserve">  Приложение №1</w:t>
      </w:r>
    </w:p>
    <w:p w:rsidR="00117DA4" w:rsidRPr="009E410D" w:rsidRDefault="00117DA4" w:rsidP="00117DA4">
      <w:pPr>
        <w:pStyle w:val="ConsPlusNormal"/>
        <w:widowControl/>
        <w:jc w:val="right"/>
        <w:outlineLvl w:val="0"/>
        <w:rPr>
          <w:rFonts w:ascii="Times New Roman" w:hAnsi="Times New Roman"/>
          <w:sz w:val="24"/>
          <w:szCs w:val="24"/>
        </w:rPr>
      </w:pPr>
      <w:r>
        <w:rPr>
          <w:rFonts w:ascii="Times New Roman" w:hAnsi="Times New Roman"/>
          <w:sz w:val="24"/>
          <w:szCs w:val="24"/>
        </w:rPr>
        <w:t xml:space="preserve"> </w:t>
      </w:r>
      <w:r w:rsidRPr="009E410D">
        <w:rPr>
          <w:rFonts w:ascii="Times New Roman" w:hAnsi="Times New Roman"/>
          <w:sz w:val="24"/>
          <w:szCs w:val="24"/>
        </w:rPr>
        <w:t>Утверждено постановлением</w:t>
      </w:r>
    </w:p>
    <w:p w:rsidR="00117DA4" w:rsidRPr="009E410D" w:rsidRDefault="00117DA4" w:rsidP="00117DA4">
      <w:pPr>
        <w:pStyle w:val="ConsPlusNormal"/>
        <w:widowControl/>
        <w:jc w:val="right"/>
        <w:rPr>
          <w:rFonts w:ascii="Times New Roman" w:hAnsi="Times New Roman"/>
          <w:sz w:val="24"/>
          <w:szCs w:val="24"/>
        </w:rPr>
      </w:pPr>
      <w:r>
        <w:rPr>
          <w:rFonts w:ascii="Times New Roman" w:hAnsi="Times New Roman"/>
          <w:sz w:val="24"/>
          <w:szCs w:val="24"/>
        </w:rPr>
        <w:t>А</w:t>
      </w:r>
      <w:r w:rsidRPr="009E410D">
        <w:rPr>
          <w:rFonts w:ascii="Times New Roman" w:hAnsi="Times New Roman"/>
          <w:sz w:val="24"/>
          <w:szCs w:val="24"/>
        </w:rPr>
        <w:t>дминистрации Ольховского</w:t>
      </w:r>
    </w:p>
    <w:p w:rsidR="00117DA4" w:rsidRPr="009E410D" w:rsidRDefault="00117DA4" w:rsidP="00117DA4">
      <w:pPr>
        <w:pStyle w:val="ConsPlusNormal"/>
        <w:widowControl/>
        <w:jc w:val="right"/>
        <w:rPr>
          <w:rFonts w:ascii="Times New Roman" w:hAnsi="Times New Roman"/>
          <w:sz w:val="24"/>
          <w:szCs w:val="24"/>
        </w:rPr>
      </w:pPr>
      <w:r w:rsidRPr="009E410D">
        <w:rPr>
          <w:rFonts w:ascii="Times New Roman" w:hAnsi="Times New Roman"/>
          <w:sz w:val="24"/>
          <w:szCs w:val="24"/>
        </w:rPr>
        <w:t>муниципального района</w:t>
      </w:r>
    </w:p>
    <w:p w:rsidR="00117DA4" w:rsidRPr="0039362F" w:rsidRDefault="00117DA4" w:rsidP="00117DA4">
      <w:pPr>
        <w:pStyle w:val="ConsPlusNormal"/>
        <w:widowControl/>
        <w:jc w:val="right"/>
        <w:rPr>
          <w:rFonts w:ascii="Times New Roman" w:hAnsi="Times New Roman"/>
          <w:sz w:val="24"/>
          <w:szCs w:val="24"/>
        </w:rPr>
      </w:pPr>
      <w:r w:rsidRPr="00B67249">
        <w:rPr>
          <w:rFonts w:ascii="Times New Roman" w:hAnsi="Times New Roman"/>
          <w:szCs w:val="22"/>
        </w:rPr>
        <w:t xml:space="preserve">                                                                                                      </w:t>
      </w:r>
      <w:r>
        <w:rPr>
          <w:rFonts w:ascii="Times New Roman" w:hAnsi="Times New Roman"/>
          <w:szCs w:val="22"/>
        </w:rPr>
        <w:t xml:space="preserve">          </w:t>
      </w:r>
      <w:r w:rsidRPr="00B67249">
        <w:rPr>
          <w:rFonts w:ascii="Times New Roman" w:hAnsi="Times New Roman"/>
          <w:szCs w:val="22"/>
        </w:rPr>
        <w:t xml:space="preserve">  </w:t>
      </w:r>
      <w:r>
        <w:rPr>
          <w:rFonts w:ascii="Times New Roman" w:hAnsi="Times New Roman"/>
          <w:szCs w:val="22"/>
        </w:rPr>
        <w:t xml:space="preserve">       </w:t>
      </w:r>
      <w:r w:rsidRPr="00303278">
        <w:rPr>
          <w:rFonts w:ascii="Times New Roman" w:hAnsi="Times New Roman"/>
          <w:sz w:val="24"/>
          <w:szCs w:val="24"/>
        </w:rPr>
        <w:t>от</w:t>
      </w:r>
      <w:r>
        <w:rPr>
          <w:rFonts w:ascii="Times New Roman" w:hAnsi="Times New Roman"/>
          <w:sz w:val="24"/>
          <w:szCs w:val="24"/>
        </w:rPr>
        <w:t xml:space="preserve"> 02.10.2017 года № 695                 </w:t>
      </w:r>
      <w:r w:rsidRPr="00303278">
        <w:rPr>
          <w:rFonts w:ascii="Times New Roman" w:hAnsi="Times New Roman"/>
          <w:sz w:val="24"/>
          <w:szCs w:val="24"/>
        </w:rPr>
        <w:t xml:space="preserve">  </w:t>
      </w:r>
    </w:p>
    <w:p w:rsidR="00117DA4" w:rsidRPr="009E410D" w:rsidRDefault="00117DA4" w:rsidP="00117DA4">
      <w:pPr>
        <w:pStyle w:val="ConsPlusTitle"/>
        <w:widowControl/>
        <w:jc w:val="center"/>
        <w:rPr>
          <w:rFonts w:ascii="Times New Roman" w:hAnsi="Times New Roman" w:cs="Times New Roman"/>
          <w:b w:val="0"/>
          <w:sz w:val="24"/>
          <w:szCs w:val="24"/>
        </w:rPr>
      </w:pPr>
      <w:r w:rsidRPr="009E410D">
        <w:rPr>
          <w:rFonts w:ascii="Times New Roman" w:hAnsi="Times New Roman" w:cs="Times New Roman"/>
          <w:b w:val="0"/>
          <w:sz w:val="24"/>
          <w:szCs w:val="24"/>
        </w:rPr>
        <w:t>СОСТАВ</w:t>
      </w:r>
    </w:p>
    <w:p w:rsidR="00117DA4" w:rsidRPr="009E410D" w:rsidRDefault="00117DA4" w:rsidP="00117DA4">
      <w:pPr>
        <w:pStyle w:val="ConsPlusNormal"/>
        <w:widowControl/>
        <w:jc w:val="center"/>
        <w:rPr>
          <w:rFonts w:ascii="Times New Roman" w:hAnsi="Times New Roman"/>
          <w:sz w:val="24"/>
          <w:szCs w:val="24"/>
        </w:rPr>
      </w:pPr>
      <w:r w:rsidRPr="009E410D">
        <w:rPr>
          <w:rFonts w:ascii="Times New Roman" w:hAnsi="Times New Roman"/>
          <w:sz w:val="24"/>
          <w:szCs w:val="24"/>
        </w:rPr>
        <w:t>Комиссии по предупреждению и ликвидации чрезвычайных ситуаций и обеспечению пожарной безопасности Ольховского муниципального района</w:t>
      </w:r>
    </w:p>
    <w:p w:rsidR="00117DA4" w:rsidRDefault="00117DA4" w:rsidP="00117DA4">
      <w:pPr>
        <w:pStyle w:val="ConsPlusNormal"/>
        <w:widowControl/>
        <w:jc w:val="both"/>
        <w:rPr>
          <w:rFonts w:ascii="Times New Roman" w:hAnsi="Times New Roman"/>
          <w:sz w:val="24"/>
          <w:szCs w:val="24"/>
        </w:rPr>
      </w:pPr>
    </w:p>
    <w:p w:rsidR="00117DA4" w:rsidRPr="009E410D" w:rsidRDefault="00117DA4" w:rsidP="00117DA4">
      <w:pPr>
        <w:pStyle w:val="ConsPlusNormal"/>
        <w:widowControl/>
        <w:jc w:val="both"/>
        <w:rPr>
          <w:rFonts w:ascii="Times New Roman" w:hAnsi="Times New Roman"/>
          <w:sz w:val="24"/>
          <w:szCs w:val="24"/>
        </w:rPr>
      </w:pPr>
      <w:r w:rsidRPr="009E410D">
        <w:rPr>
          <w:rFonts w:ascii="Times New Roman" w:hAnsi="Times New Roman"/>
          <w:sz w:val="24"/>
          <w:szCs w:val="24"/>
        </w:rPr>
        <w:t>Председатель комиссии:</w:t>
      </w:r>
    </w:p>
    <w:p w:rsidR="00117DA4" w:rsidRDefault="00117DA4" w:rsidP="00117DA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Ермоленко Сергей Федорович </w:t>
      </w:r>
      <w:r w:rsidRPr="009E410D">
        <w:rPr>
          <w:rFonts w:ascii="Times New Roman" w:hAnsi="Times New Roman" w:cs="Times New Roman"/>
          <w:sz w:val="24"/>
          <w:szCs w:val="24"/>
        </w:rPr>
        <w:t>-</w:t>
      </w:r>
      <w:r>
        <w:rPr>
          <w:rFonts w:ascii="Times New Roman" w:hAnsi="Times New Roman" w:cs="Times New Roman"/>
          <w:sz w:val="24"/>
          <w:szCs w:val="24"/>
        </w:rPr>
        <w:t xml:space="preserve">   </w:t>
      </w:r>
      <w:r w:rsidRPr="009E410D">
        <w:rPr>
          <w:rFonts w:ascii="Times New Roman" w:hAnsi="Times New Roman" w:cs="Times New Roman"/>
          <w:sz w:val="24"/>
          <w:szCs w:val="24"/>
        </w:rPr>
        <w:t xml:space="preserve">заместитель Главы Администрации </w:t>
      </w:r>
    </w:p>
    <w:p w:rsidR="00117DA4" w:rsidRDefault="00117DA4" w:rsidP="00117DA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Pr="009E410D">
        <w:rPr>
          <w:rFonts w:ascii="Times New Roman" w:hAnsi="Times New Roman" w:cs="Times New Roman"/>
          <w:sz w:val="24"/>
          <w:szCs w:val="24"/>
        </w:rPr>
        <w:t xml:space="preserve">Ольховского муниципального района </w:t>
      </w:r>
    </w:p>
    <w:p w:rsidR="00117DA4" w:rsidRDefault="00117DA4" w:rsidP="00117DA4">
      <w:pPr>
        <w:pStyle w:val="ConsPlusNonformat"/>
        <w:widowControl/>
        <w:rPr>
          <w:rFonts w:ascii="Times New Roman" w:hAnsi="Times New Roman" w:cs="Times New Roman"/>
          <w:sz w:val="24"/>
          <w:szCs w:val="24"/>
        </w:rPr>
      </w:pPr>
      <w:r>
        <w:rPr>
          <w:rFonts w:ascii="Times New Roman" w:hAnsi="Times New Roman" w:cs="Times New Roman"/>
          <w:sz w:val="24"/>
          <w:szCs w:val="24"/>
        </w:rPr>
        <w:t>Заместитель председателя комиссии:</w:t>
      </w:r>
    </w:p>
    <w:p w:rsidR="00117DA4" w:rsidRPr="009E410D" w:rsidRDefault="00117DA4" w:rsidP="00117DA4">
      <w:pPr>
        <w:pStyle w:val="ConsPlusNonformat"/>
        <w:widowControl/>
        <w:rPr>
          <w:rFonts w:ascii="Times New Roman" w:hAnsi="Times New Roman" w:cs="Times New Roman"/>
          <w:sz w:val="24"/>
          <w:szCs w:val="24"/>
        </w:rPr>
      </w:pPr>
      <w:r>
        <w:rPr>
          <w:rFonts w:ascii="Times New Roman" w:hAnsi="Times New Roman" w:cs="Times New Roman"/>
          <w:sz w:val="24"/>
          <w:szCs w:val="24"/>
        </w:rPr>
        <w:t>Курдюков Антон Николаевич-     начальник</w:t>
      </w:r>
      <w:r w:rsidRPr="009E410D">
        <w:rPr>
          <w:rFonts w:ascii="Times New Roman" w:hAnsi="Times New Roman" w:cs="Times New Roman"/>
          <w:sz w:val="24"/>
          <w:szCs w:val="24"/>
        </w:rPr>
        <w:t xml:space="preserve"> отдела</w:t>
      </w:r>
      <w:r>
        <w:rPr>
          <w:rFonts w:ascii="Times New Roman" w:hAnsi="Times New Roman" w:cs="Times New Roman"/>
          <w:sz w:val="24"/>
          <w:szCs w:val="24"/>
        </w:rPr>
        <w:t xml:space="preserve"> МОП и ГО</w:t>
      </w:r>
      <w:r w:rsidRPr="009E410D">
        <w:rPr>
          <w:rFonts w:ascii="Times New Roman" w:hAnsi="Times New Roman" w:cs="Times New Roman"/>
          <w:sz w:val="24"/>
          <w:szCs w:val="24"/>
        </w:rPr>
        <w:t xml:space="preserve">ЧС </w:t>
      </w:r>
      <w:r>
        <w:rPr>
          <w:rFonts w:ascii="Times New Roman" w:hAnsi="Times New Roman" w:cs="Times New Roman"/>
          <w:sz w:val="24"/>
          <w:szCs w:val="24"/>
        </w:rPr>
        <w:t>А</w:t>
      </w:r>
      <w:r w:rsidRPr="009E410D">
        <w:rPr>
          <w:rFonts w:ascii="Times New Roman" w:hAnsi="Times New Roman" w:cs="Times New Roman"/>
          <w:sz w:val="24"/>
          <w:szCs w:val="24"/>
        </w:rPr>
        <w:t>дминистрации</w:t>
      </w:r>
    </w:p>
    <w:p w:rsidR="00117DA4" w:rsidRPr="009E410D" w:rsidRDefault="00117DA4" w:rsidP="00117DA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Pr="009E410D">
        <w:rPr>
          <w:rFonts w:ascii="Times New Roman" w:hAnsi="Times New Roman" w:cs="Times New Roman"/>
          <w:sz w:val="24"/>
          <w:szCs w:val="24"/>
        </w:rPr>
        <w:t>Ольховского муниципального района</w:t>
      </w:r>
    </w:p>
    <w:p w:rsidR="00117DA4" w:rsidRPr="009E410D" w:rsidRDefault="00117DA4" w:rsidP="00117DA4">
      <w:pPr>
        <w:pStyle w:val="ConsPlusNonformat"/>
        <w:widowControl/>
        <w:rPr>
          <w:rFonts w:ascii="Times New Roman" w:hAnsi="Times New Roman" w:cs="Times New Roman"/>
          <w:sz w:val="24"/>
          <w:szCs w:val="24"/>
        </w:rPr>
      </w:pPr>
      <w:r w:rsidRPr="009E410D">
        <w:rPr>
          <w:rFonts w:ascii="Times New Roman" w:hAnsi="Times New Roman" w:cs="Times New Roman"/>
          <w:sz w:val="24"/>
          <w:szCs w:val="24"/>
        </w:rPr>
        <w:t>Секретарь комиссии:</w:t>
      </w:r>
    </w:p>
    <w:p w:rsidR="00117DA4" w:rsidRPr="009E410D" w:rsidRDefault="00117DA4" w:rsidP="00117DA4">
      <w:pPr>
        <w:pStyle w:val="ConsPlusNonformat"/>
        <w:widowControl/>
        <w:rPr>
          <w:rFonts w:ascii="Times New Roman" w:hAnsi="Times New Roman" w:cs="Times New Roman"/>
          <w:sz w:val="24"/>
          <w:szCs w:val="24"/>
        </w:rPr>
      </w:pPr>
      <w:r w:rsidRPr="009E410D">
        <w:rPr>
          <w:rFonts w:ascii="Times New Roman" w:hAnsi="Times New Roman" w:cs="Times New Roman"/>
          <w:sz w:val="24"/>
          <w:szCs w:val="24"/>
        </w:rPr>
        <w:t xml:space="preserve">Новиков Валерий Юрьевич- </w:t>
      </w:r>
      <w:r>
        <w:rPr>
          <w:rFonts w:ascii="Times New Roman" w:hAnsi="Times New Roman" w:cs="Times New Roman"/>
          <w:sz w:val="24"/>
          <w:szCs w:val="24"/>
        </w:rPr>
        <w:t xml:space="preserve">       консультант</w:t>
      </w:r>
      <w:r w:rsidRPr="009E410D">
        <w:rPr>
          <w:rFonts w:ascii="Times New Roman" w:hAnsi="Times New Roman" w:cs="Times New Roman"/>
          <w:sz w:val="24"/>
          <w:szCs w:val="24"/>
        </w:rPr>
        <w:t xml:space="preserve"> отдела </w:t>
      </w:r>
      <w:r>
        <w:rPr>
          <w:rFonts w:ascii="Times New Roman" w:hAnsi="Times New Roman" w:cs="Times New Roman"/>
          <w:sz w:val="24"/>
          <w:szCs w:val="24"/>
        </w:rPr>
        <w:t>МОП и ГО</w:t>
      </w:r>
      <w:r w:rsidRPr="009E410D">
        <w:rPr>
          <w:rFonts w:ascii="Times New Roman" w:hAnsi="Times New Roman" w:cs="Times New Roman"/>
          <w:sz w:val="24"/>
          <w:szCs w:val="24"/>
        </w:rPr>
        <w:t xml:space="preserve">ЧС </w:t>
      </w:r>
      <w:r>
        <w:rPr>
          <w:rFonts w:ascii="Times New Roman" w:hAnsi="Times New Roman" w:cs="Times New Roman"/>
          <w:sz w:val="24"/>
          <w:szCs w:val="24"/>
        </w:rPr>
        <w:t>А</w:t>
      </w:r>
      <w:r w:rsidRPr="009E410D">
        <w:rPr>
          <w:rFonts w:ascii="Times New Roman" w:hAnsi="Times New Roman" w:cs="Times New Roman"/>
          <w:sz w:val="24"/>
          <w:szCs w:val="24"/>
        </w:rPr>
        <w:t>дминистрации</w:t>
      </w:r>
    </w:p>
    <w:p w:rsidR="00117DA4" w:rsidRPr="009E410D" w:rsidRDefault="00117DA4" w:rsidP="00117DA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Pr="009E410D">
        <w:rPr>
          <w:rFonts w:ascii="Times New Roman" w:hAnsi="Times New Roman" w:cs="Times New Roman"/>
          <w:sz w:val="24"/>
          <w:szCs w:val="24"/>
        </w:rPr>
        <w:t xml:space="preserve">Ольховского муниципального района </w:t>
      </w:r>
    </w:p>
    <w:p w:rsidR="00117DA4" w:rsidRPr="009E410D" w:rsidRDefault="00117DA4" w:rsidP="00117DA4">
      <w:pPr>
        <w:pStyle w:val="ConsPlusNonformat"/>
        <w:widowControl/>
        <w:rPr>
          <w:rFonts w:ascii="Times New Roman" w:hAnsi="Times New Roman" w:cs="Times New Roman"/>
          <w:sz w:val="24"/>
          <w:szCs w:val="24"/>
        </w:rPr>
      </w:pPr>
      <w:r w:rsidRPr="009E410D">
        <w:rPr>
          <w:rFonts w:ascii="Times New Roman" w:hAnsi="Times New Roman" w:cs="Times New Roman"/>
          <w:sz w:val="24"/>
          <w:szCs w:val="24"/>
        </w:rPr>
        <w:t>Члены комиссии:</w:t>
      </w:r>
    </w:p>
    <w:p w:rsidR="00117DA4" w:rsidRDefault="00117DA4" w:rsidP="00117DA4">
      <w:pPr>
        <w:pStyle w:val="ConsPlusNonformat"/>
        <w:widowControl/>
        <w:rPr>
          <w:rFonts w:ascii="Times New Roman" w:hAnsi="Times New Roman" w:cs="Times New Roman"/>
          <w:sz w:val="24"/>
          <w:szCs w:val="24"/>
        </w:rPr>
      </w:pPr>
      <w:r>
        <w:rPr>
          <w:rFonts w:ascii="Times New Roman" w:hAnsi="Times New Roman" w:cs="Times New Roman"/>
          <w:sz w:val="24"/>
          <w:szCs w:val="24"/>
        </w:rPr>
        <w:t>Борисенко Сергей Владимирович - ст. инспектор</w:t>
      </w:r>
      <w:r w:rsidRPr="009E410D">
        <w:rPr>
          <w:rFonts w:ascii="Times New Roman" w:hAnsi="Times New Roman" w:cs="Times New Roman"/>
          <w:sz w:val="24"/>
          <w:szCs w:val="24"/>
        </w:rPr>
        <w:t xml:space="preserve"> </w:t>
      </w:r>
      <w:r>
        <w:rPr>
          <w:rFonts w:ascii="Times New Roman" w:hAnsi="Times New Roman" w:cs="Times New Roman"/>
          <w:sz w:val="24"/>
          <w:szCs w:val="24"/>
        </w:rPr>
        <w:t>ОНД</w:t>
      </w:r>
      <w:r w:rsidRPr="009E410D">
        <w:rPr>
          <w:rFonts w:ascii="Times New Roman" w:hAnsi="Times New Roman" w:cs="Times New Roman"/>
          <w:sz w:val="24"/>
          <w:szCs w:val="24"/>
        </w:rPr>
        <w:t xml:space="preserve"> </w:t>
      </w:r>
      <w:r>
        <w:rPr>
          <w:rFonts w:ascii="Times New Roman" w:hAnsi="Times New Roman" w:cs="Times New Roman"/>
          <w:sz w:val="24"/>
          <w:szCs w:val="24"/>
        </w:rPr>
        <w:t xml:space="preserve">и ПР </w:t>
      </w:r>
      <w:r w:rsidRPr="009E410D">
        <w:rPr>
          <w:rFonts w:ascii="Times New Roman" w:hAnsi="Times New Roman" w:cs="Times New Roman"/>
          <w:sz w:val="24"/>
          <w:szCs w:val="24"/>
        </w:rPr>
        <w:t xml:space="preserve">по </w:t>
      </w:r>
      <w:r>
        <w:rPr>
          <w:rFonts w:ascii="Times New Roman" w:hAnsi="Times New Roman" w:cs="Times New Roman"/>
          <w:sz w:val="24"/>
          <w:szCs w:val="24"/>
        </w:rPr>
        <w:t>Камышинскому,</w:t>
      </w:r>
    </w:p>
    <w:p w:rsidR="00117DA4" w:rsidRDefault="00117DA4" w:rsidP="00117DA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Котовскому и Ольховскому районам</w:t>
      </w:r>
    </w:p>
    <w:p w:rsidR="00117DA4" w:rsidRDefault="00117DA4" w:rsidP="00117DA4">
      <w:pPr>
        <w:pStyle w:val="ConsPlusNonformat"/>
        <w:widowControl/>
        <w:rPr>
          <w:sz w:val="24"/>
          <w:szCs w:val="24"/>
        </w:rPr>
      </w:pPr>
      <w:r w:rsidRPr="009E41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E410D">
        <w:rPr>
          <w:rFonts w:ascii="Times New Roman" w:hAnsi="Times New Roman" w:cs="Times New Roman"/>
          <w:sz w:val="24"/>
          <w:szCs w:val="24"/>
        </w:rPr>
        <w:t>УНД</w:t>
      </w:r>
      <w:r>
        <w:rPr>
          <w:rFonts w:ascii="Times New Roman" w:hAnsi="Times New Roman" w:cs="Times New Roman"/>
          <w:sz w:val="24"/>
          <w:szCs w:val="24"/>
        </w:rPr>
        <w:t xml:space="preserve"> и ПР </w:t>
      </w:r>
      <w:r w:rsidRPr="009E410D">
        <w:rPr>
          <w:rFonts w:ascii="Times New Roman" w:hAnsi="Times New Roman" w:cs="Times New Roman"/>
          <w:sz w:val="24"/>
          <w:szCs w:val="24"/>
        </w:rPr>
        <w:t>ГУ</w:t>
      </w:r>
      <w:r>
        <w:rPr>
          <w:rFonts w:ascii="Times New Roman" w:hAnsi="Times New Roman" w:cs="Times New Roman"/>
          <w:sz w:val="24"/>
          <w:szCs w:val="24"/>
        </w:rPr>
        <w:t xml:space="preserve"> </w:t>
      </w:r>
      <w:r w:rsidRPr="00811CD8">
        <w:rPr>
          <w:rFonts w:ascii="Times New Roman" w:hAnsi="Times New Roman" w:cs="Times New Roman"/>
          <w:sz w:val="24"/>
          <w:szCs w:val="24"/>
        </w:rPr>
        <w:t>МЧС России (по согласованию</w:t>
      </w:r>
      <w:r w:rsidRPr="00811CD8">
        <w:rPr>
          <w:sz w:val="24"/>
          <w:szCs w:val="24"/>
        </w:rPr>
        <w:t>)</w:t>
      </w:r>
    </w:p>
    <w:p w:rsidR="00117DA4" w:rsidRPr="009E410D" w:rsidRDefault="00117DA4" w:rsidP="00117DA4">
      <w:pPr>
        <w:pStyle w:val="ConsPlusNonformat"/>
        <w:widowControl/>
        <w:rPr>
          <w:rFonts w:ascii="Times New Roman" w:hAnsi="Times New Roman" w:cs="Times New Roman"/>
          <w:sz w:val="24"/>
          <w:szCs w:val="24"/>
        </w:rPr>
      </w:pPr>
      <w:r w:rsidRPr="00811CD8">
        <w:rPr>
          <w:rFonts w:ascii="Times New Roman" w:hAnsi="Times New Roman" w:cs="Times New Roman"/>
          <w:sz w:val="24"/>
          <w:szCs w:val="24"/>
        </w:rPr>
        <w:t xml:space="preserve">                                                                                                              </w:t>
      </w:r>
    </w:p>
    <w:p w:rsidR="00117DA4" w:rsidRPr="0039362F" w:rsidRDefault="00117DA4" w:rsidP="00117DA4">
      <w:pPr>
        <w:rPr>
          <w:sz w:val="24"/>
          <w:szCs w:val="24"/>
        </w:rPr>
      </w:pPr>
      <w:r w:rsidRPr="0039362F">
        <w:rPr>
          <w:sz w:val="24"/>
          <w:szCs w:val="24"/>
        </w:rPr>
        <w:t xml:space="preserve">Бабин Евгений Александрович -   начальник Ольховской ПСЧ 9 отряд ФПС по                                                       </w:t>
      </w:r>
    </w:p>
    <w:p w:rsidR="00117DA4" w:rsidRPr="0039362F" w:rsidRDefault="00117DA4" w:rsidP="00117DA4">
      <w:pPr>
        <w:rPr>
          <w:sz w:val="24"/>
          <w:szCs w:val="24"/>
        </w:rPr>
      </w:pPr>
      <w:r w:rsidRPr="0039362F">
        <w:rPr>
          <w:sz w:val="24"/>
          <w:szCs w:val="24"/>
        </w:rPr>
        <w:t xml:space="preserve">                                                          Волгоградской области (по согласованию)</w:t>
      </w:r>
    </w:p>
    <w:p w:rsidR="00117DA4" w:rsidRPr="0039362F" w:rsidRDefault="00117DA4" w:rsidP="00117DA4">
      <w:pPr>
        <w:rPr>
          <w:sz w:val="24"/>
          <w:szCs w:val="24"/>
        </w:rPr>
      </w:pPr>
    </w:p>
    <w:p w:rsidR="00117DA4" w:rsidRPr="0039362F" w:rsidRDefault="00117DA4" w:rsidP="00117DA4">
      <w:pPr>
        <w:rPr>
          <w:sz w:val="24"/>
          <w:szCs w:val="24"/>
        </w:rPr>
      </w:pPr>
      <w:r w:rsidRPr="0039362F">
        <w:rPr>
          <w:sz w:val="24"/>
          <w:szCs w:val="24"/>
        </w:rPr>
        <w:t xml:space="preserve">Вакулич Инна Валерьевна –          и.о. начальника отдела по сельскому хозяйству, </w:t>
      </w:r>
    </w:p>
    <w:p w:rsidR="00117DA4" w:rsidRPr="0039362F" w:rsidRDefault="00117DA4" w:rsidP="00117DA4">
      <w:pPr>
        <w:rPr>
          <w:sz w:val="24"/>
          <w:szCs w:val="24"/>
        </w:rPr>
      </w:pPr>
      <w:r w:rsidRPr="0039362F">
        <w:rPr>
          <w:sz w:val="24"/>
          <w:szCs w:val="24"/>
        </w:rPr>
        <w:t xml:space="preserve">                                                          продовольствию и перерабатывающей </w:t>
      </w:r>
    </w:p>
    <w:p w:rsidR="00117DA4" w:rsidRPr="0039362F" w:rsidRDefault="00117DA4" w:rsidP="00117DA4">
      <w:pPr>
        <w:rPr>
          <w:sz w:val="24"/>
          <w:szCs w:val="24"/>
        </w:rPr>
      </w:pPr>
      <w:r w:rsidRPr="0039362F">
        <w:rPr>
          <w:sz w:val="24"/>
          <w:szCs w:val="24"/>
        </w:rPr>
        <w:t xml:space="preserve">                                                          промышленности Администрации</w:t>
      </w:r>
    </w:p>
    <w:p w:rsidR="00117DA4" w:rsidRPr="0039362F" w:rsidRDefault="00117DA4" w:rsidP="00117DA4">
      <w:pPr>
        <w:rPr>
          <w:sz w:val="24"/>
          <w:szCs w:val="24"/>
        </w:rPr>
      </w:pPr>
      <w:r w:rsidRPr="0039362F">
        <w:rPr>
          <w:sz w:val="24"/>
          <w:szCs w:val="24"/>
        </w:rPr>
        <w:t xml:space="preserve">                                                          Ольховского муниципального района </w:t>
      </w:r>
    </w:p>
    <w:p w:rsidR="00117DA4" w:rsidRPr="0039362F" w:rsidRDefault="00117DA4" w:rsidP="00117DA4">
      <w:pPr>
        <w:rPr>
          <w:sz w:val="24"/>
          <w:szCs w:val="24"/>
        </w:rPr>
      </w:pPr>
    </w:p>
    <w:p w:rsidR="00117DA4" w:rsidRPr="0039362F" w:rsidRDefault="00117DA4" w:rsidP="00117DA4">
      <w:pPr>
        <w:rPr>
          <w:sz w:val="24"/>
          <w:szCs w:val="24"/>
        </w:rPr>
      </w:pPr>
      <w:r w:rsidRPr="0039362F">
        <w:rPr>
          <w:sz w:val="24"/>
          <w:szCs w:val="24"/>
        </w:rPr>
        <w:t xml:space="preserve">Шамонаева Елена Викторовна –   начальник отдела ЖКХ, ГС и ООС Администрации </w:t>
      </w:r>
    </w:p>
    <w:p w:rsidR="00117DA4" w:rsidRPr="0039362F" w:rsidRDefault="00117DA4" w:rsidP="00117DA4">
      <w:pPr>
        <w:rPr>
          <w:sz w:val="24"/>
          <w:szCs w:val="24"/>
        </w:rPr>
      </w:pPr>
      <w:r w:rsidRPr="0039362F">
        <w:rPr>
          <w:sz w:val="24"/>
          <w:szCs w:val="24"/>
        </w:rPr>
        <w:t xml:space="preserve">                                                           Ольховского муниципального района</w:t>
      </w:r>
    </w:p>
    <w:p w:rsidR="00117DA4" w:rsidRPr="0039362F" w:rsidRDefault="00117DA4" w:rsidP="00117DA4">
      <w:pPr>
        <w:rPr>
          <w:sz w:val="24"/>
          <w:szCs w:val="24"/>
        </w:rPr>
      </w:pPr>
      <w:r w:rsidRPr="0039362F">
        <w:rPr>
          <w:sz w:val="24"/>
          <w:szCs w:val="24"/>
        </w:rPr>
        <w:t xml:space="preserve">             </w:t>
      </w:r>
    </w:p>
    <w:p w:rsidR="00117DA4" w:rsidRPr="0039362F" w:rsidRDefault="00117DA4" w:rsidP="00117DA4">
      <w:pPr>
        <w:rPr>
          <w:sz w:val="24"/>
          <w:szCs w:val="24"/>
        </w:rPr>
      </w:pPr>
      <w:r w:rsidRPr="0039362F">
        <w:rPr>
          <w:sz w:val="24"/>
          <w:szCs w:val="24"/>
        </w:rPr>
        <w:t xml:space="preserve">Рыбалко Ольга Ивановна -            директор ГКУ Волгоградской области «Ольховское  </w:t>
      </w:r>
    </w:p>
    <w:p w:rsidR="00117DA4" w:rsidRPr="0039362F" w:rsidRDefault="00117DA4" w:rsidP="00117DA4">
      <w:pPr>
        <w:rPr>
          <w:sz w:val="24"/>
          <w:szCs w:val="24"/>
        </w:rPr>
      </w:pPr>
      <w:r w:rsidRPr="0039362F">
        <w:rPr>
          <w:sz w:val="24"/>
          <w:szCs w:val="24"/>
        </w:rPr>
        <w:t xml:space="preserve">                                                          лесничество» (по согласованию) </w:t>
      </w:r>
    </w:p>
    <w:p w:rsidR="00117DA4" w:rsidRPr="0039362F" w:rsidRDefault="00117DA4" w:rsidP="00117DA4">
      <w:pPr>
        <w:rPr>
          <w:sz w:val="24"/>
          <w:szCs w:val="24"/>
        </w:rPr>
      </w:pPr>
    </w:p>
    <w:p w:rsidR="00117DA4" w:rsidRPr="0039362F" w:rsidRDefault="00117DA4" w:rsidP="00117DA4">
      <w:pPr>
        <w:rPr>
          <w:sz w:val="24"/>
          <w:szCs w:val="24"/>
        </w:rPr>
      </w:pPr>
      <w:r w:rsidRPr="0039362F">
        <w:rPr>
          <w:sz w:val="24"/>
          <w:szCs w:val="24"/>
        </w:rPr>
        <w:t>Косинцев Виктор Иванович –       начал</w:t>
      </w:r>
      <w:r>
        <w:rPr>
          <w:sz w:val="24"/>
          <w:szCs w:val="24"/>
        </w:rPr>
        <w:t xml:space="preserve">ьник Ольховского участка филиал </w:t>
      </w:r>
      <w:r w:rsidRPr="0039362F">
        <w:rPr>
          <w:sz w:val="24"/>
          <w:szCs w:val="24"/>
        </w:rPr>
        <w:t>ООО</w:t>
      </w:r>
    </w:p>
    <w:p w:rsidR="00117DA4" w:rsidRPr="0039362F" w:rsidRDefault="00117DA4" w:rsidP="00117DA4">
      <w:pPr>
        <w:rPr>
          <w:sz w:val="24"/>
          <w:szCs w:val="24"/>
        </w:rPr>
      </w:pPr>
      <w:r w:rsidRPr="0039362F">
        <w:rPr>
          <w:sz w:val="24"/>
          <w:szCs w:val="24"/>
        </w:rPr>
        <w:t xml:space="preserve">                                                         «Газпромгазораспределение Волгоград» в г. Котово</w:t>
      </w:r>
    </w:p>
    <w:p w:rsidR="00117DA4" w:rsidRPr="0039362F" w:rsidRDefault="00117DA4" w:rsidP="00117DA4">
      <w:pPr>
        <w:rPr>
          <w:sz w:val="24"/>
          <w:szCs w:val="24"/>
        </w:rPr>
      </w:pPr>
      <w:r w:rsidRPr="0039362F">
        <w:rPr>
          <w:sz w:val="24"/>
          <w:szCs w:val="24"/>
        </w:rPr>
        <w:t xml:space="preserve">                                                           (по согласованию)</w:t>
      </w:r>
    </w:p>
    <w:p w:rsidR="00117DA4" w:rsidRPr="0039362F" w:rsidRDefault="00117DA4" w:rsidP="00117DA4">
      <w:pPr>
        <w:rPr>
          <w:sz w:val="24"/>
          <w:szCs w:val="24"/>
        </w:rPr>
      </w:pPr>
    </w:p>
    <w:p w:rsidR="00117DA4" w:rsidRPr="0039362F" w:rsidRDefault="00117DA4" w:rsidP="00117DA4">
      <w:pPr>
        <w:rPr>
          <w:sz w:val="24"/>
          <w:szCs w:val="24"/>
        </w:rPr>
      </w:pPr>
      <w:r w:rsidRPr="0039362F">
        <w:rPr>
          <w:sz w:val="24"/>
          <w:szCs w:val="24"/>
        </w:rPr>
        <w:t xml:space="preserve"> Гайворонский Александр –          начальник филиала ПЧ-77 5 отряд противопожарной                            </w:t>
      </w:r>
    </w:p>
    <w:p w:rsidR="00117DA4" w:rsidRPr="0039362F" w:rsidRDefault="00117DA4" w:rsidP="00117DA4">
      <w:pPr>
        <w:rPr>
          <w:sz w:val="24"/>
          <w:szCs w:val="24"/>
        </w:rPr>
      </w:pPr>
      <w:r w:rsidRPr="0039362F">
        <w:rPr>
          <w:sz w:val="24"/>
          <w:szCs w:val="24"/>
        </w:rPr>
        <w:t xml:space="preserve"> Александрович                               службы ГКУ Волгоградской области </w:t>
      </w:r>
    </w:p>
    <w:p w:rsidR="00117DA4" w:rsidRPr="0039362F" w:rsidRDefault="00117DA4" w:rsidP="00117DA4">
      <w:pPr>
        <w:rPr>
          <w:sz w:val="24"/>
          <w:szCs w:val="24"/>
        </w:rPr>
      </w:pPr>
      <w:r w:rsidRPr="0039362F">
        <w:rPr>
          <w:sz w:val="24"/>
          <w:szCs w:val="24"/>
        </w:rPr>
        <w:t xml:space="preserve">                                                           (по согласованию)</w:t>
      </w:r>
    </w:p>
    <w:p w:rsidR="00117DA4" w:rsidRPr="0039362F" w:rsidRDefault="00117DA4" w:rsidP="00117DA4">
      <w:pPr>
        <w:rPr>
          <w:sz w:val="24"/>
          <w:szCs w:val="24"/>
        </w:rPr>
      </w:pPr>
    </w:p>
    <w:p w:rsidR="00117DA4" w:rsidRPr="0039362F" w:rsidRDefault="00117DA4" w:rsidP="00117DA4">
      <w:pPr>
        <w:rPr>
          <w:sz w:val="24"/>
          <w:szCs w:val="24"/>
        </w:rPr>
      </w:pPr>
      <w:r w:rsidRPr="0039362F">
        <w:rPr>
          <w:sz w:val="24"/>
          <w:szCs w:val="24"/>
        </w:rPr>
        <w:t xml:space="preserve">Бреусов Сергей Владимирович –   и.о.  начальника ДЧ отделения полиции МВД России           </w:t>
      </w:r>
    </w:p>
    <w:p w:rsidR="00117DA4" w:rsidRPr="0039362F" w:rsidRDefault="00117DA4" w:rsidP="00117DA4">
      <w:pPr>
        <w:rPr>
          <w:sz w:val="24"/>
          <w:szCs w:val="24"/>
        </w:rPr>
      </w:pPr>
      <w:r w:rsidRPr="0039362F">
        <w:rPr>
          <w:sz w:val="24"/>
          <w:szCs w:val="24"/>
        </w:rPr>
        <w:t xml:space="preserve">                                                              По Ольховскому району (по согласованию)                                                                               </w:t>
      </w:r>
    </w:p>
    <w:p w:rsidR="00117DA4" w:rsidRPr="0039362F" w:rsidRDefault="00117DA4" w:rsidP="00117DA4">
      <w:pPr>
        <w:rPr>
          <w:sz w:val="24"/>
          <w:szCs w:val="24"/>
        </w:rPr>
      </w:pPr>
    </w:p>
    <w:p w:rsidR="00117DA4" w:rsidRPr="0039362F" w:rsidRDefault="00117DA4" w:rsidP="00117DA4">
      <w:pPr>
        <w:rPr>
          <w:sz w:val="24"/>
          <w:szCs w:val="24"/>
        </w:rPr>
      </w:pPr>
      <w:r w:rsidRPr="0039362F">
        <w:rPr>
          <w:sz w:val="24"/>
          <w:szCs w:val="24"/>
        </w:rPr>
        <w:lastRenderedPageBreak/>
        <w:t xml:space="preserve">Самсонов Константин Анатольевич -  главный врач ГБУЗ «ЦРБ Ольховского  </w:t>
      </w:r>
    </w:p>
    <w:p w:rsidR="00117DA4" w:rsidRPr="0039362F" w:rsidRDefault="00117DA4" w:rsidP="00117DA4">
      <w:pPr>
        <w:ind w:left="3600" w:hanging="3600"/>
        <w:rPr>
          <w:sz w:val="24"/>
          <w:szCs w:val="24"/>
        </w:rPr>
      </w:pPr>
      <w:r w:rsidRPr="0039362F">
        <w:rPr>
          <w:sz w:val="24"/>
          <w:szCs w:val="24"/>
        </w:rPr>
        <w:t xml:space="preserve">                                                            муниципального района» (по согласованию)</w:t>
      </w:r>
    </w:p>
    <w:p w:rsidR="00117DA4" w:rsidRPr="0039362F" w:rsidRDefault="00117DA4" w:rsidP="00117DA4">
      <w:pPr>
        <w:ind w:left="3600" w:hanging="3600"/>
        <w:rPr>
          <w:sz w:val="24"/>
          <w:szCs w:val="24"/>
        </w:rPr>
      </w:pPr>
    </w:p>
    <w:p w:rsidR="00117DA4" w:rsidRPr="0039362F" w:rsidRDefault="00117DA4" w:rsidP="00117DA4">
      <w:pPr>
        <w:rPr>
          <w:sz w:val="24"/>
          <w:szCs w:val="24"/>
        </w:rPr>
      </w:pPr>
      <w:r w:rsidRPr="0039362F">
        <w:rPr>
          <w:sz w:val="24"/>
          <w:szCs w:val="24"/>
        </w:rPr>
        <w:t>Ермоленко Алексей Сергеевич   -   начальник Ольховской РЭС (по согласованию)</w:t>
      </w:r>
    </w:p>
    <w:p w:rsidR="00117DA4" w:rsidRPr="0039362F" w:rsidRDefault="00117DA4" w:rsidP="00117DA4">
      <w:pPr>
        <w:rPr>
          <w:sz w:val="24"/>
          <w:szCs w:val="24"/>
        </w:rPr>
      </w:pPr>
    </w:p>
    <w:p w:rsidR="00117DA4" w:rsidRPr="0039362F" w:rsidRDefault="00117DA4" w:rsidP="00117DA4">
      <w:pPr>
        <w:rPr>
          <w:sz w:val="24"/>
          <w:szCs w:val="24"/>
        </w:rPr>
      </w:pPr>
      <w:r w:rsidRPr="0039362F">
        <w:rPr>
          <w:sz w:val="24"/>
          <w:szCs w:val="24"/>
        </w:rPr>
        <w:t>Драгунов Сергей Николаевич -       начальник ГБУ ВО «Ольховская райСББЖ»</w:t>
      </w:r>
    </w:p>
    <w:p w:rsidR="00117DA4" w:rsidRDefault="00117DA4" w:rsidP="00117DA4">
      <w:r w:rsidRPr="0039362F">
        <w:rPr>
          <w:sz w:val="24"/>
          <w:szCs w:val="24"/>
        </w:rPr>
        <w:t xml:space="preserve">                                                            (по согласованию)</w:t>
      </w:r>
    </w:p>
    <w:p w:rsidR="00117DA4" w:rsidRDefault="00117DA4" w:rsidP="00117DA4"/>
    <w:p w:rsidR="00117DA4" w:rsidRDefault="00117DA4" w:rsidP="00117DA4">
      <w:pPr>
        <w:jc w:val="right"/>
        <w:rPr>
          <w:sz w:val="24"/>
          <w:szCs w:val="24"/>
        </w:rPr>
      </w:pPr>
    </w:p>
    <w:p w:rsidR="00117DA4" w:rsidRPr="0039362F" w:rsidRDefault="00117DA4" w:rsidP="00117DA4">
      <w:pPr>
        <w:jc w:val="right"/>
        <w:rPr>
          <w:sz w:val="24"/>
          <w:szCs w:val="24"/>
        </w:rPr>
      </w:pPr>
      <w:r w:rsidRPr="0039362F">
        <w:rPr>
          <w:sz w:val="24"/>
          <w:szCs w:val="24"/>
        </w:rPr>
        <w:t>Приложение №2</w:t>
      </w:r>
    </w:p>
    <w:p w:rsidR="00117DA4" w:rsidRPr="0039362F" w:rsidRDefault="00117DA4" w:rsidP="00117DA4">
      <w:pPr>
        <w:pStyle w:val="ConsPlusNormal"/>
        <w:widowControl/>
        <w:jc w:val="right"/>
        <w:outlineLvl w:val="0"/>
        <w:rPr>
          <w:rFonts w:ascii="Times New Roman" w:hAnsi="Times New Roman"/>
          <w:sz w:val="24"/>
          <w:szCs w:val="24"/>
        </w:rPr>
      </w:pPr>
      <w:r w:rsidRPr="0039362F">
        <w:rPr>
          <w:rFonts w:ascii="Times New Roman" w:hAnsi="Times New Roman"/>
          <w:sz w:val="24"/>
          <w:szCs w:val="24"/>
        </w:rPr>
        <w:t>Утверждено постановлением</w:t>
      </w:r>
    </w:p>
    <w:p w:rsidR="00117DA4" w:rsidRPr="0039362F" w:rsidRDefault="00117DA4" w:rsidP="00117DA4">
      <w:pPr>
        <w:pStyle w:val="ConsPlusNormal"/>
        <w:widowControl/>
        <w:jc w:val="right"/>
        <w:rPr>
          <w:rFonts w:ascii="Times New Roman" w:hAnsi="Times New Roman"/>
          <w:sz w:val="24"/>
          <w:szCs w:val="24"/>
        </w:rPr>
      </w:pPr>
      <w:r w:rsidRPr="0039362F">
        <w:rPr>
          <w:rFonts w:ascii="Times New Roman" w:hAnsi="Times New Roman"/>
          <w:sz w:val="24"/>
          <w:szCs w:val="24"/>
        </w:rPr>
        <w:t>Администрации Ольховского</w:t>
      </w:r>
    </w:p>
    <w:p w:rsidR="00117DA4" w:rsidRPr="009E410D" w:rsidRDefault="00117DA4" w:rsidP="00117DA4">
      <w:pPr>
        <w:pStyle w:val="ConsPlusNormal"/>
        <w:widowControl/>
        <w:jc w:val="center"/>
        <w:rPr>
          <w:rFonts w:ascii="Times New Roman" w:hAnsi="Times New Roman"/>
          <w:sz w:val="24"/>
          <w:szCs w:val="24"/>
        </w:rPr>
      </w:pPr>
      <w:r w:rsidRPr="0039362F">
        <w:rPr>
          <w:rFonts w:ascii="Times New Roman" w:hAnsi="Times New Roman"/>
          <w:sz w:val="24"/>
          <w:szCs w:val="24"/>
        </w:rPr>
        <w:t xml:space="preserve">                                                                                                             муниципального</w:t>
      </w:r>
      <w:r w:rsidRPr="009E410D">
        <w:rPr>
          <w:rFonts w:ascii="Times New Roman" w:hAnsi="Times New Roman"/>
          <w:sz w:val="24"/>
          <w:szCs w:val="24"/>
        </w:rPr>
        <w:t xml:space="preserve"> района</w:t>
      </w:r>
    </w:p>
    <w:p w:rsidR="00117DA4" w:rsidRPr="0039362F" w:rsidRDefault="00117DA4" w:rsidP="00117DA4">
      <w:pPr>
        <w:pStyle w:val="ConsPlusNormal"/>
        <w:widowControl/>
        <w:jc w:val="center"/>
        <w:rPr>
          <w:rFonts w:ascii="Times New Roman" w:hAnsi="Times New Roman"/>
          <w:sz w:val="24"/>
          <w:szCs w:val="24"/>
        </w:rPr>
      </w:pPr>
      <w:r w:rsidRPr="0039362F">
        <w:rPr>
          <w:sz w:val="24"/>
          <w:szCs w:val="24"/>
        </w:rPr>
        <w:t xml:space="preserve">                                                                                                                         от 02.10.2017 № 695                   </w:t>
      </w:r>
    </w:p>
    <w:p w:rsidR="00117DA4" w:rsidRPr="0039362F" w:rsidRDefault="00117DA4" w:rsidP="00117DA4">
      <w:pPr>
        <w:rPr>
          <w:sz w:val="24"/>
          <w:szCs w:val="24"/>
        </w:rPr>
      </w:pPr>
      <w:r w:rsidRPr="0039362F">
        <w:rPr>
          <w:sz w:val="24"/>
          <w:szCs w:val="24"/>
        </w:rPr>
        <w:t xml:space="preserve">                                                                  СОСТАВ</w:t>
      </w:r>
    </w:p>
    <w:p w:rsidR="00117DA4" w:rsidRPr="0039362F" w:rsidRDefault="00117DA4" w:rsidP="00117DA4">
      <w:pPr>
        <w:rPr>
          <w:sz w:val="24"/>
          <w:szCs w:val="24"/>
        </w:rPr>
      </w:pPr>
      <w:r w:rsidRPr="0039362F">
        <w:rPr>
          <w:sz w:val="24"/>
          <w:szCs w:val="24"/>
        </w:rPr>
        <w:t xml:space="preserve">                   оперативной группы комиссии по предупреждению и ликвидации </w:t>
      </w:r>
    </w:p>
    <w:p w:rsidR="00117DA4" w:rsidRPr="0039362F" w:rsidRDefault="00117DA4" w:rsidP="00117DA4">
      <w:pPr>
        <w:rPr>
          <w:sz w:val="24"/>
          <w:szCs w:val="24"/>
        </w:rPr>
      </w:pPr>
      <w:r w:rsidRPr="0039362F">
        <w:rPr>
          <w:sz w:val="24"/>
          <w:szCs w:val="24"/>
        </w:rPr>
        <w:t xml:space="preserve">                     чрезвычайных ситуаций и обеспечению пожарной безопасности</w:t>
      </w:r>
    </w:p>
    <w:p w:rsidR="00117DA4" w:rsidRPr="0039362F" w:rsidRDefault="00117DA4" w:rsidP="00117DA4">
      <w:pPr>
        <w:rPr>
          <w:sz w:val="24"/>
          <w:szCs w:val="24"/>
        </w:rPr>
      </w:pPr>
    </w:p>
    <w:p w:rsidR="00117DA4" w:rsidRPr="0039362F" w:rsidRDefault="00117DA4" w:rsidP="00117DA4">
      <w:pPr>
        <w:pStyle w:val="ConsPlusNonformat"/>
        <w:widowControl/>
        <w:rPr>
          <w:rFonts w:ascii="Times New Roman" w:hAnsi="Times New Roman" w:cs="Times New Roman"/>
          <w:sz w:val="24"/>
          <w:szCs w:val="24"/>
        </w:rPr>
      </w:pPr>
      <w:r w:rsidRPr="0039362F">
        <w:rPr>
          <w:rFonts w:ascii="Times New Roman" w:hAnsi="Times New Roman" w:cs="Times New Roman"/>
          <w:sz w:val="24"/>
          <w:szCs w:val="24"/>
        </w:rPr>
        <w:t>Руководитель</w:t>
      </w:r>
      <w:r w:rsidRPr="0039362F">
        <w:rPr>
          <w:sz w:val="24"/>
          <w:szCs w:val="24"/>
        </w:rPr>
        <w:t xml:space="preserve"> – </w:t>
      </w:r>
      <w:r w:rsidRPr="0039362F">
        <w:rPr>
          <w:rFonts w:ascii="Times New Roman" w:hAnsi="Times New Roman" w:cs="Times New Roman"/>
          <w:sz w:val="24"/>
          <w:szCs w:val="24"/>
        </w:rPr>
        <w:t xml:space="preserve">Ермоленко Сергей Федорович, заместитель Главы                                         </w:t>
      </w:r>
    </w:p>
    <w:p w:rsidR="00117DA4" w:rsidRPr="0039362F" w:rsidRDefault="00117DA4" w:rsidP="00117DA4">
      <w:pPr>
        <w:pStyle w:val="ConsPlusNonformat"/>
        <w:widowControl/>
        <w:rPr>
          <w:rFonts w:ascii="Times New Roman" w:hAnsi="Times New Roman" w:cs="Times New Roman"/>
          <w:sz w:val="24"/>
          <w:szCs w:val="24"/>
        </w:rPr>
      </w:pPr>
      <w:r w:rsidRPr="0039362F">
        <w:rPr>
          <w:rFonts w:ascii="Times New Roman" w:hAnsi="Times New Roman" w:cs="Times New Roman"/>
          <w:sz w:val="24"/>
          <w:szCs w:val="24"/>
        </w:rPr>
        <w:t xml:space="preserve">                                    Администрации Ольховского муниципального района</w:t>
      </w:r>
    </w:p>
    <w:p w:rsidR="00117DA4" w:rsidRPr="0039362F" w:rsidRDefault="00117DA4" w:rsidP="00117DA4">
      <w:pPr>
        <w:pStyle w:val="ConsPlusNonformat"/>
        <w:widowControl/>
        <w:rPr>
          <w:rFonts w:ascii="Times New Roman" w:hAnsi="Times New Roman" w:cs="Times New Roman"/>
          <w:sz w:val="24"/>
          <w:szCs w:val="24"/>
        </w:rPr>
      </w:pPr>
      <w:r w:rsidRPr="0039362F">
        <w:rPr>
          <w:rFonts w:ascii="Times New Roman" w:hAnsi="Times New Roman" w:cs="Times New Roman"/>
          <w:sz w:val="24"/>
          <w:szCs w:val="24"/>
        </w:rPr>
        <w:t xml:space="preserve">Члены ОГ: </w:t>
      </w:r>
    </w:p>
    <w:p w:rsidR="00117DA4" w:rsidRPr="0039362F" w:rsidRDefault="00117DA4" w:rsidP="00117DA4">
      <w:pPr>
        <w:pStyle w:val="ConsPlusNonformat"/>
        <w:widowControl/>
        <w:rPr>
          <w:rFonts w:ascii="Times New Roman" w:hAnsi="Times New Roman" w:cs="Times New Roman"/>
          <w:sz w:val="24"/>
          <w:szCs w:val="24"/>
        </w:rPr>
      </w:pPr>
      <w:r w:rsidRPr="0039362F">
        <w:rPr>
          <w:rFonts w:ascii="Times New Roman" w:hAnsi="Times New Roman" w:cs="Times New Roman"/>
          <w:sz w:val="24"/>
          <w:szCs w:val="24"/>
        </w:rPr>
        <w:t>Курдюков Антон Николаевич - начальник отдела МОП и ГОЧС Администрации</w:t>
      </w:r>
    </w:p>
    <w:p w:rsidR="00117DA4" w:rsidRPr="0039362F" w:rsidRDefault="00117DA4" w:rsidP="00117DA4">
      <w:pPr>
        <w:pStyle w:val="ConsPlusNonformat"/>
        <w:widowControl/>
        <w:rPr>
          <w:rFonts w:ascii="Times New Roman" w:hAnsi="Times New Roman" w:cs="Times New Roman"/>
          <w:sz w:val="24"/>
          <w:szCs w:val="24"/>
        </w:rPr>
      </w:pPr>
      <w:r w:rsidRPr="0039362F">
        <w:rPr>
          <w:rFonts w:ascii="Times New Roman" w:hAnsi="Times New Roman" w:cs="Times New Roman"/>
          <w:sz w:val="24"/>
          <w:szCs w:val="24"/>
        </w:rPr>
        <w:t xml:space="preserve">                                                       Ольховского муниципального района </w:t>
      </w:r>
    </w:p>
    <w:p w:rsidR="00117DA4" w:rsidRPr="0039362F" w:rsidRDefault="00117DA4" w:rsidP="00117DA4">
      <w:pPr>
        <w:rPr>
          <w:sz w:val="24"/>
          <w:szCs w:val="24"/>
        </w:rPr>
      </w:pPr>
      <w:r w:rsidRPr="0039362F">
        <w:rPr>
          <w:sz w:val="24"/>
          <w:szCs w:val="24"/>
        </w:rPr>
        <w:t xml:space="preserve">Бабин Евгений Александрович - начальник Ольховской ПСЧ 9 отряд ФПС МЧС России     </w:t>
      </w:r>
    </w:p>
    <w:p w:rsidR="00117DA4" w:rsidRPr="0039362F" w:rsidRDefault="00117DA4" w:rsidP="00117DA4">
      <w:pPr>
        <w:rPr>
          <w:sz w:val="24"/>
          <w:szCs w:val="24"/>
        </w:rPr>
      </w:pPr>
      <w:r w:rsidRPr="0039362F">
        <w:rPr>
          <w:sz w:val="24"/>
          <w:szCs w:val="24"/>
        </w:rPr>
        <w:t xml:space="preserve">                                                          по Волгоградской области (по согласованию)                                                                   </w:t>
      </w:r>
    </w:p>
    <w:p w:rsidR="00117DA4" w:rsidRPr="0039362F" w:rsidRDefault="00117DA4" w:rsidP="00117DA4">
      <w:pPr>
        <w:pStyle w:val="ConsPlusNonformat"/>
        <w:widowControl/>
        <w:rPr>
          <w:rFonts w:ascii="Times New Roman" w:hAnsi="Times New Roman" w:cs="Times New Roman"/>
          <w:sz w:val="24"/>
          <w:szCs w:val="24"/>
        </w:rPr>
      </w:pPr>
      <w:r w:rsidRPr="0039362F">
        <w:rPr>
          <w:rFonts w:ascii="Times New Roman" w:hAnsi="Times New Roman" w:cs="Times New Roman"/>
          <w:sz w:val="24"/>
          <w:szCs w:val="24"/>
        </w:rPr>
        <w:t xml:space="preserve">Резерв: </w:t>
      </w:r>
    </w:p>
    <w:p w:rsidR="00117DA4" w:rsidRPr="0039362F" w:rsidRDefault="00117DA4" w:rsidP="00117DA4">
      <w:pPr>
        <w:pStyle w:val="ConsPlusNonformat"/>
        <w:widowControl/>
        <w:rPr>
          <w:rFonts w:ascii="Times New Roman" w:hAnsi="Times New Roman" w:cs="Times New Roman"/>
          <w:sz w:val="24"/>
          <w:szCs w:val="24"/>
        </w:rPr>
      </w:pPr>
      <w:r w:rsidRPr="0039362F">
        <w:rPr>
          <w:rFonts w:ascii="Times New Roman" w:hAnsi="Times New Roman" w:cs="Times New Roman"/>
          <w:sz w:val="24"/>
          <w:szCs w:val="24"/>
        </w:rPr>
        <w:t>Новиков Валерий Юрьевич</w:t>
      </w:r>
      <w:r w:rsidRPr="0039362F">
        <w:rPr>
          <w:sz w:val="24"/>
          <w:szCs w:val="24"/>
        </w:rPr>
        <w:t xml:space="preserve">– </w:t>
      </w:r>
      <w:r w:rsidRPr="0039362F">
        <w:rPr>
          <w:rFonts w:ascii="Times New Roman" w:hAnsi="Times New Roman" w:cs="Times New Roman"/>
          <w:sz w:val="24"/>
          <w:szCs w:val="24"/>
        </w:rPr>
        <w:t>консультант отдела МОП и ГОЧС Администрации</w:t>
      </w:r>
    </w:p>
    <w:p w:rsidR="00117DA4" w:rsidRPr="0039362F" w:rsidRDefault="00117DA4" w:rsidP="00117DA4">
      <w:pPr>
        <w:pStyle w:val="ConsPlusNonformat"/>
        <w:widowControl/>
        <w:rPr>
          <w:rFonts w:ascii="Times New Roman" w:hAnsi="Times New Roman" w:cs="Times New Roman"/>
          <w:sz w:val="24"/>
          <w:szCs w:val="24"/>
        </w:rPr>
      </w:pPr>
      <w:r w:rsidRPr="0039362F">
        <w:rPr>
          <w:rFonts w:ascii="Times New Roman" w:hAnsi="Times New Roman" w:cs="Times New Roman"/>
          <w:sz w:val="24"/>
          <w:szCs w:val="24"/>
        </w:rPr>
        <w:t xml:space="preserve">                                                       Ольховского муниципального района </w:t>
      </w:r>
    </w:p>
    <w:p w:rsidR="00117DA4" w:rsidRPr="0039362F" w:rsidRDefault="00117DA4" w:rsidP="00117DA4">
      <w:pPr>
        <w:rPr>
          <w:sz w:val="24"/>
          <w:szCs w:val="24"/>
        </w:rPr>
      </w:pPr>
      <w:r w:rsidRPr="0039362F">
        <w:rPr>
          <w:sz w:val="24"/>
          <w:szCs w:val="24"/>
        </w:rPr>
        <w:t xml:space="preserve">Шамонаева Елена Викторовна - начальник отдела ЖКХ, градостроительства и охраны </w:t>
      </w:r>
    </w:p>
    <w:p w:rsidR="00117DA4" w:rsidRPr="0039362F" w:rsidRDefault="00117DA4" w:rsidP="00117DA4">
      <w:pPr>
        <w:rPr>
          <w:sz w:val="24"/>
          <w:szCs w:val="24"/>
        </w:rPr>
      </w:pPr>
      <w:r w:rsidRPr="0039362F">
        <w:rPr>
          <w:sz w:val="24"/>
          <w:szCs w:val="24"/>
        </w:rPr>
        <w:t xml:space="preserve">                                                       окружающей среды Администрации Ольховского     </w:t>
      </w:r>
    </w:p>
    <w:p w:rsidR="00117DA4" w:rsidRPr="0039362F" w:rsidRDefault="00117DA4" w:rsidP="00117DA4">
      <w:pPr>
        <w:rPr>
          <w:sz w:val="24"/>
          <w:szCs w:val="24"/>
        </w:rPr>
      </w:pPr>
      <w:r w:rsidRPr="0039362F">
        <w:rPr>
          <w:sz w:val="24"/>
          <w:szCs w:val="24"/>
        </w:rPr>
        <w:t xml:space="preserve">                                                        муниципального района</w:t>
      </w:r>
    </w:p>
    <w:p w:rsidR="00117DA4" w:rsidRPr="0039362F" w:rsidRDefault="00117DA4" w:rsidP="00117DA4">
      <w:pPr>
        <w:rPr>
          <w:sz w:val="24"/>
          <w:szCs w:val="24"/>
        </w:rPr>
      </w:pPr>
    </w:p>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Default="00117DA4" w:rsidP="00117DA4"/>
    <w:p w:rsidR="00117DA4" w:rsidRPr="002B63B5" w:rsidRDefault="00117DA4" w:rsidP="00117DA4">
      <w:pPr>
        <w:jc w:val="right"/>
      </w:pPr>
      <w:r>
        <w:t xml:space="preserve">                                                                       </w:t>
      </w:r>
      <w:r w:rsidRPr="002B63B5">
        <w:t xml:space="preserve">Приложение № 3 </w:t>
      </w:r>
    </w:p>
    <w:p w:rsidR="00117DA4" w:rsidRPr="002B63B5" w:rsidRDefault="00117DA4" w:rsidP="00117DA4">
      <w:pPr>
        <w:jc w:val="right"/>
      </w:pPr>
      <w:r w:rsidRPr="002B63B5">
        <w:t xml:space="preserve">                                                 Утверждено постановлением</w:t>
      </w:r>
    </w:p>
    <w:p w:rsidR="00117DA4" w:rsidRPr="002B63B5" w:rsidRDefault="00117DA4" w:rsidP="00117DA4">
      <w:pPr>
        <w:jc w:val="right"/>
      </w:pPr>
      <w:r w:rsidRPr="002B63B5">
        <w:t xml:space="preserve">Администрации   Ольховского </w:t>
      </w:r>
    </w:p>
    <w:p w:rsidR="00117DA4" w:rsidRPr="002B63B5" w:rsidRDefault="00117DA4" w:rsidP="00117DA4">
      <w:pPr>
        <w:jc w:val="right"/>
      </w:pPr>
      <w:r w:rsidRPr="002B63B5">
        <w:t>муниципального района</w:t>
      </w:r>
    </w:p>
    <w:p w:rsidR="00117DA4" w:rsidRPr="002B63B5" w:rsidRDefault="00117DA4" w:rsidP="00117DA4">
      <w:pPr>
        <w:jc w:val="center"/>
      </w:pPr>
      <w:r w:rsidRPr="002B63B5">
        <w:t xml:space="preserve">                                                                           </w:t>
      </w:r>
      <w:r>
        <w:t xml:space="preserve">              </w:t>
      </w:r>
      <w:r w:rsidRPr="00303278">
        <w:t>от</w:t>
      </w:r>
      <w:r>
        <w:t xml:space="preserve"> 02.10.2017 года № 695</w:t>
      </w:r>
    </w:p>
    <w:p w:rsidR="00117DA4" w:rsidRDefault="00117DA4" w:rsidP="00117DA4"/>
    <w:p w:rsidR="00117DA4" w:rsidRDefault="00117DA4" w:rsidP="00117DA4"/>
    <w:p w:rsidR="00117DA4" w:rsidRPr="00A10956" w:rsidRDefault="00117DA4" w:rsidP="00117DA4">
      <w:pPr>
        <w:jc w:val="center"/>
      </w:pPr>
      <w:r w:rsidRPr="00A10956">
        <w:t>ПОЛОЖЕНИЕ</w:t>
      </w:r>
    </w:p>
    <w:p w:rsidR="00117DA4" w:rsidRPr="00A10956" w:rsidRDefault="00117DA4" w:rsidP="00117DA4">
      <w:pPr>
        <w:jc w:val="center"/>
      </w:pPr>
      <w:r w:rsidRPr="00A10956">
        <w:t>о комиссии по предупреждению и ликвидации чрезвычайных ситуаций и обеспечению пожарной безопасности Ольховского муниципального района</w:t>
      </w:r>
    </w:p>
    <w:p w:rsidR="00117DA4" w:rsidRPr="00A10956" w:rsidRDefault="00117DA4" w:rsidP="00117DA4"/>
    <w:p w:rsidR="00117DA4" w:rsidRDefault="00117DA4" w:rsidP="00117DA4">
      <w:pPr>
        <w:jc w:val="center"/>
      </w:pPr>
      <w:r w:rsidRPr="00A657D3">
        <w:t>1. Общие положения</w:t>
      </w:r>
    </w:p>
    <w:p w:rsidR="00117DA4" w:rsidRPr="00A657D3" w:rsidRDefault="00117DA4" w:rsidP="00117DA4">
      <w:pPr>
        <w:jc w:val="center"/>
      </w:pPr>
    </w:p>
    <w:p w:rsidR="00117DA4" w:rsidRPr="00CE1E08" w:rsidRDefault="00117DA4" w:rsidP="00117DA4">
      <w:pPr>
        <w:jc w:val="both"/>
      </w:pPr>
      <w:bookmarkStart w:id="71" w:name="sub_7"/>
      <w:r w:rsidRPr="00CE1E08">
        <w:t>1.</w:t>
      </w:r>
      <w:r>
        <w:t>1.</w:t>
      </w:r>
      <w:r w:rsidRPr="00CE1E08">
        <w:t xml:space="preserve"> Комиссия по предупреждению и ликвидации чрезвычайных ситуаций и обеспечению пожарной безопасности </w:t>
      </w:r>
      <w:r>
        <w:t>Ольховского</w:t>
      </w:r>
      <w:r w:rsidRPr="00CE1E08">
        <w:t xml:space="preserve"> муниципального района (далее - </w:t>
      </w:r>
      <w:r>
        <w:t>К</w:t>
      </w:r>
      <w:r w:rsidRPr="00CE1E08">
        <w:t xml:space="preserve">омиссия) является координационным органом, обеспечивающим согласованность действий органов местного самоуправления </w:t>
      </w:r>
      <w:r>
        <w:t>Ольховского</w:t>
      </w:r>
      <w:r w:rsidRPr="00CE1E08">
        <w:t xml:space="preserve"> муниципального района, территориальных органов федеральных органов исполнительной власти, органов исполнительной власти Волгоградской области, органов местного самоуправления </w:t>
      </w:r>
      <w:r>
        <w:t xml:space="preserve">сельских </w:t>
      </w:r>
      <w:r w:rsidRPr="00CE1E08">
        <w:t>поселений, входящих в состав Ольховского муниципального района, предприятий, организаций и учреждений, расположенных на территории Ольховского муниципального района (далее - муниципальный район), в целях реализации единой государственной политики в области предупреждения и ликвидации чрезвычайных ситуаций природного и техногенного характера (далее - чрезвычайные ситуации) и обеспечения пожарной безопасности.</w:t>
      </w:r>
    </w:p>
    <w:bookmarkEnd w:id="71"/>
    <w:p w:rsidR="00117DA4" w:rsidRPr="00CE1E08" w:rsidRDefault="00117DA4" w:rsidP="00117DA4">
      <w:pPr>
        <w:ind w:firstLine="708"/>
        <w:jc w:val="both"/>
      </w:pPr>
      <w:r w:rsidRPr="00CE1E08">
        <w:t>Комиссия входит в состав органов управления единой государственной системы предупреждения и ликвидации чрезвычайных ситуаций.</w:t>
      </w:r>
    </w:p>
    <w:p w:rsidR="00117DA4" w:rsidRPr="00CE1E08" w:rsidRDefault="00117DA4" w:rsidP="00117DA4">
      <w:pPr>
        <w:jc w:val="both"/>
      </w:pPr>
      <w:bookmarkStart w:id="72" w:name="sub_8"/>
      <w:r>
        <w:t>1.</w:t>
      </w:r>
      <w:r w:rsidRPr="00CE1E08">
        <w:t xml:space="preserve">2. Комиссия руководствуется в своей деятельности </w:t>
      </w:r>
      <w:hyperlink r:id="rId248" w:history="1">
        <w:r w:rsidRPr="00CE1E08">
          <w:rPr>
            <w:rStyle w:val="a7"/>
          </w:rPr>
          <w:t>Конституцией</w:t>
        </w:r>
      </w:hyperlink>
      <w:r w:rsidRPr="00CE1E08">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международными договорами Российской Федерации, нормативными актами Волгоградской области и муниципального района, а также настоящим Положением.</w:t>
      </w:r>
    </w:p>
    <w:bookmarkEnd w:id="72"/>
    <w:p w:rsidR="00117DA4" w:rsidRDefault="00117DA4" w:rsidP="00117DA4">
      <w:pPr>
        <w:jc w:val="both"/>
      </w:pPr>
      <w:r>
        <w:lastRenderedPageBreak/>
        <w:t xml:space="preserve">1.3. </w:t>
      </w:r>
      <w:r w:rsidRPr="00CE1E08">
        <w:t>Комиссия осуществляет свою деятельность во взаимодействии с заинтересованными организациями.</w:t>
      </w:r>
    </w:p>
    <w:p w:rsidR="00117DA4" w:rsidRPr="000952F0" w:rsidRDefault="00117DA4" w:rsidP="00117DA4">
      <w:pPr>
        <w:jc w:val="both"/>
      </w:pPr>
      <w:r>
        <w:t xml:space="preserve">1.4. </w:t>
      </w:r>
      <w:r w:rsidRPr="000952F0">
        <w:t xml:space="preserve">Руководство деятельностью Комиссии осуществляет </w:t>
      </w:r>
      <w:r>
        <w:t>Г</w:t>
      </w:r>
      <w:r w:rsidRPr="000952F0">
        <w:t xml:space="preserve">лава либо заместитель </w:t>
      </w:r>
      <w:r>
        <w:t>Г</w:t>
      </w:r>
      <w:r w:rsidRPr="000952F0">
        <w:t xml:space="preserve">лавы </w:t>
      </w:r>
      <w:r>
        <w:t>А</w:t>
      </w:r>
      <w:r w:rsidRPr="000952F0">
        <w:t xml:space="preserve">дминистрации </w:t>
      </w:r>
      <w:r>
        <w:t>Ольховского</w:t>
      </w:r>
      <w:r w:rsidRPr="000952F0">
        <w:t xml:space="preserve"> муниципального района, который является председателем Комиссии. В период отсутствия председателя Комиссии исполнение его обязанностей возлагается на заместител</w:t>
      </w:r>
      <w:r>
        <w:t>я</w:t>
      </w:r>
      <w:r w:rsidRPr="000952F0">
        <w:t xml:space="preserve"> председателя Комиссии.</w:t>
      </w:r>
    </w:p>
    <w:p w:rsidR="00117DA4" w:rsidRDefault="00117DA4" w:rsidP="00117DA4">
      <w:pPr>
        <w:ind w:firstLine="708"/>
        <w:jc w:val="center"/>
      </w:pPr>
    </w:p>
    <w:p w:rsidR="00117DA4" w:rsidRPr="000952F0" w:rsidRDefault="00117DA4" w:rsidP="00117DA4">
      <w:pPr>
        <w:ind w:firstLine="708"/>
        <w:jc w:val="center"/>
        <w:rPr>
          <w:b/>
          <w:bCs/>
        </w:rPr>
      </w:pPr>
      <w:r>
        <w:t xml:space="preserve">2. </w:t>
      </w:r>
      <w:r w:rsidRPr="000952F0">
        <w:rPr>
          <w:bCs/>
        </w:rPr>
        <w:t>Основные задачи Комиссии</w:t>
      </w:r>
    </w:p>
    <w:p w:rsidR="00117DA4" w:rsidRPr="00CE1E08" w:rsidRDefault="00117DA4" w:rsidP="00117DA4">
      <w:pPr>
        <w:jc w:val="both"/>
      </w:pPr>
    </w:p>
    <w:p w:rsidR="00117DA4" w:rsidRPr="00CE1E08" w:rsidRDefault="00117DA4" w:rsidP="00117DA4">
      <w:pPr>
        <w:jc w:val="both"/>
      </w:pPr>
      <w:r>
        <w:t>2.1.</w:t>
      </w:r>
      <w:r w:rsidRPr="00CE1E08">
        <w:t xml:space="preserve"> Основными задачами комиссии являются:</w:t>
      </w:r>
    </w:p>
    <w:p w:rsidR="00117DA4" w:rsidRPr="00CE1E08" w:rsidRDefault="00117DA4" w:rsidP="00117DA4">
      <w:pPr>
        <w:jc w:val="both"/>
      </w:pPr>
      <w:bookmarkStart w:id="73" w:name="sub_54"/>
      <w:r>
        <w:t>-</w:t>
      </w:r>
      <w:r w:rsidRPr="00CE1E08">
        <w:t xml:space="preserve">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 на территории муниципального района;</w:t>
      </w:r>
    </w:p>
    <w:p w:rsidR="00117DA4" w:rsidRPr="00CE1E08" w:rsidRDefault="00117DA4" w:rsidP="00117DA4">
      <w:pPr>
        <w:jc w:val="both"/>
      </w:pPr>
      <w:bookmarkStart w:id="74" w:name="sub_9"/>
      <w:bookmarkEnd w:id="73"/>
      <w:r>
        <w:t>-</w:t>
      </w:r>
      <w:r w:rsidRPr="00CE1E08">
        <w:t xml:space="preserve"> координация деятельности органов управления и сил районного звена территориальной подсистемы Волгоградской области единой государственной системы предупреждения и ликвидации чрезвычайных ситуаций;</w:t>
      </w:r>
    </w:p>
    <w:p w:rsidR="00117DA4" w:rsidRPr="00CE1E08" w:rsidRDefault="00117DA4" w:rsidP="00117DA4">
      <w:pPr>
        <w:jc w:val="both"/>
      </w:pPr>
      <w:bookmarkStart w:id="75" w:name="sub_55"/>
      <w:bookmarkEnd w:id="74"/>
      <w:r>
        <w:t>-</w:t>
      </w:r>
      <w:r w:rsidRPr="00CE1E08">
        <w:t xml:space="preserve"> обеспечение согласованности действий территориальных органов федеральных органов исполнительной власти, органов исполнительной власти Волгоградской области, органов местного самоуправления </w:t>
      </w:r>
      <w:r>
        <w:t xml:space="preserve">сельских </w:t>
      </w:r>
      <w:r w:rsidRPr="00CE1E08">
        <w:t>поселений, входящих в состав муниципального района, и организаций при решении задач в области предупреждения и ликвидации чрезвычайных ситуаций и обеспечения пожарной безопасности на территории муниципального района,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w:t>
      </w:r>
    </w:p>
    <w:bookmarkEnd w:id="75"/>
    <w:p w:rsidR="00117DA4" w:rsidRPr="00CE1E08" w:rsidRDefault="00117DA4" w:rsidP="00117DA4">
      <w:pPr>
        <w:jc w:val="both"/>
      </w:pPr>
      <w:r>
        <w:t>-</w:t>
      </w:r>
      <w:r w:rsidRPr="00CE1E08">
        <w:t xml:space="preserve">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 установленном федеральным законом;</w:t>
      </w:r>
    </w:p>
    <w:p w:rsidR="00117DA4" w:rsidRDefault="00117DA4" w:rsidP="00117DA4">
      <w:pPr>
        <w:jc w:val="both"/>
      </w:pPr>
      <w:r>
        <w:t>-</w:t>
      </w:r>
      <w:r w:rsidRPr="00CE1E08">
        <w:t xml:space="preserve"> рассмотрение вопросов об организации оповещения и информирования населения о чрезвычайных ситуациях.</w:t>
      </w:r>
    </w:p>
    <w:p w:rsidR="00117DA4" w:rsidRDefault="00117DA4" w:rsidP="00117DA4">
      <w:pPr>
        <w:jc w:val="both"/>
      </w:pPr>
    </w:p>
    <w:p w:rsidR="00117DA4" w:rsidRPr="000952F0" w:rsidRDefault="00117DA4" w:rsidP="00117DA4">
      <w:pPr>
        <w:jc w:val="center"/>
        <w:rPr>
          <w:b/>
          <w:bCs/>
        </w:rPr>
      </w:pPr>
      <w:r>
        <w:t xml:space="preserve">3. </w:t>
      </w:r>
      <w:r w:rsidRPr="000952F0">
        <w:rPr>
          <w:bCs/>
        </w:rPr>
        <w:t>Функции Комиссии</w:t>
      </w:r>
    </w:p>
    <w:p w:rsidR="00117DA4" w:rsidRPr="00CE1E08" w:rsidRDefault="00117DA4" w:rsidP="00117DA4">
      <w:pPr>
        <w:jc w:val="center"/>
      </w:pPr>
    </w:p>
    <w:p w:rsidR="00117DA4" w:rsidRPr="00CE1E08" w:rsidRDefault="00117DA4" w:rsidP="00117DA4">
      <w:pPr>
        <w:jc w:val="both"/>
      </w:pPr>
      <w:r>
        <w:t>3.1.</w:t>
      </w:r>
      <w:r w:rsidRPr="00CE1E08">
        <w:t xml:space="preserve"> Комиссия с целью выполнения возложенных на нее задач осуществляет следующие функции:</w:t>
      </w:r>
    </w:p>
    <w:p w:rsidR="00117DA4" w:rsidRPr="00CE1E08" w:rsidRDefault="00117DA4" w:rsidP="00117DA4">
      <w:pPr>
        <w:jc w:val="both"/>
      </w:pPr>
      <w:r>
        <w:t>-</w:t>
      </w:r>
      <w:r w:rsidRPr="00CE1E08">
        <w:t xml:space="preserve"> разрабатывает предложения по совершенствованию нормативных правовых актов муниципального района и документов в области предупреждения и ликвидации чрезвычайных ситуаций и обеспечения пожарной безопасности;</w:t>
      </w:r>
    </w:p>
    <w:p w:rsidR="00117DA4" w:rsidRPr="00CE1E08" w:rsidRDefault="00117DA4" w:rsidP="00117DA4">
      <w:pPr>
        <w:jc w:val="both"/>
      </w:pPr>
      <w:r>
        <w:t xml:space="preserve">- </w:t>
      </w:r>
      <w:r w:rsidRPr="00CE1E08">
        <w:t>организует разработку и реализацию мер, направленных на предупреждение и ликвидацию чрезвычайных ситуаций и обеспечение пожарной безопасности, рассматривает прогнозы чрезвычайных ситуаций на территории муниципального района;</w:t>
      </w:r>
    </w:p>
    <w:p w:rsidR="00117DA4" w:rsidRPr="00CE1E08" w:rsidRDefault="00117DA4" w:rsidP="00117DA4">
      <w:pPr>
        <w:jc w:val="both"/>
      </w:pPr>
      <w:bookmarkStart w:id="76" w:name="sub_16"/>
      <w:r>
        <w:lastRenderedPageBreak/>
        <w:t>-</w:t>
      </w:r>
      <w:r w:rsidRPr="00CE1E08">
        <w:t xml:space="preserve"> разрабатывает предложения по развитию и обеспечению функционирования районного звена территориальной подсистемы Волгоградской области единой государственной системы предупреждения и ликвидации чрезвычайных ситуаций;</w:t>
      </w:r>
    </w:p>
    <w:p w:rsidR="00117DA4" w:rsidRPr="00CE1E08" w:rsidRDefault="00117DA4" w:rsidP="00117DA4">
      <w:pPr>
        <w:jc w:val="both"/>
      </w:pPr>
      <w:bookmarkStart w:id="77" w:name="sub_17"/>
      <w:bookmarkEnd w:id="76"/>
      <w:r>
        <w:t>-</w:t>
      </w:r>
      <w:r w:rsidRPr="00CE1E08">
        <w:t xml:space="preserve"> разрабатывает предложения по ликвидации чрезвычайных ситуаций и их последствий на районном уровне, восстановлению и строительству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 а также принимает участие в операциях гуманитарного реагирования, проводимых в Волгоградской области;</w:t>
      </w:r>
    </w:p>
    <w:p w:rsidR="00117DA4" w:rsidRPr="00CE1E08" w:rsidRDefault="00117DA4" w:rsidP="00117DA4">
      <w:pPr>
        <w:jc w:val="both"/>
      </w:pPr>
      <w:bookmarkStart w:id="78" w:name="sub_18"/>
      <w:bookmarkEnd w:id="77"/>
      <w:r>
        <w:t>-</w:t>
      </w:r>
      <w:r w:rsidRPr="00CE1E08">
        <w:t xml:space="preserve"> организует работу по подготовке предложений и аналитических</w:t>
      </w:r>
      <w:bookmarkEnd w:id="78"/>
      <w:r>
        <w:t xml:space="preserve"> </w:t>
      </w:r>
      <w:r w:rsidRPr="00CE1E08">
        <w:t xml:space="preserve">материалов для </w:t>
      </w:r>
      <w:r>
        <w:t>Г</w:t>
      </w:r>
      <w:r w:rsidRPr="00CE1E08">
        <w:t xml:space="preserve">лавы </w:t>
      </w:r>
      <w:r>
        <w:t>А</w:t>
      </w:r>
      <w:r w:rsidRPr="00CE1E08">
        <w:t>дминистрации муниципального района, а также рекомендаций для заинтересованных организаций по вопросам защиты населения и территории муниципального района от чрезвычайных ситуаций и обеспечения пожарной безопасности;</w:t>
      </w:r>
    </w:p>
    <w:p w:rsidR="00117DA4" w:rsidRPr="00CE1E08" w:rsidRDefault="00117DA4" w:rsidP="00117DA4">
      <w:pPr>
        <w:jc w:val="both"/>
      </w:pPr>
      <w:bookmarkStart w:id="79" w:name="sub_20"/>
      <w:r>
        <w:t>-</w:t>
      </w:r>
      <w:r w:rsidRPr="00CE1E08">
        <w:t xml:space="preserve"> привлекает в установленном порядке силы, транспортные и материально-технические средства организаций (независимо от их организационно-правовых форм и форм собственности), граждан к проведению мероприятий по предупреждению и ликвидации чрезвычайных ситуаций и обеспечению пожарной безопасности;</w:t>
      </w:r>
    </w:p>
    <w:bookmarkEnd w:id="79"/>
    <w:p w:rsidR="00117DA4" w:rsidRPr="00CE1E08" w:rsidRDefault="00117DA4" w:rsidP="00117DA4">
      <w:pPr>
        <w:jc w:val="both"/>
      </w:pPr>
      <w:r>
        <w:t>-</w:t>
      </w:r>
      <w:r w:rsidRPr="00CE1E08">
        <w:t xml:space="preserve"> заслушивает информацию секретаря комиссии по вопросу выполнения решений комиссии за истекший период;</w:t>
      </w:r>
    </w:p>
    <w:p w:rsidR="00117DA4" w:rsidRDefault="00117DA4" w:rsidP="00117DA4">
      <w:pPr>
        <w:jc w:val="both"/>
      </w:pPr>
      <w:r>
        <w:t>-</w:t>
      </w:r>
      <w:r w:rsidRPr="00CE1E08">
        <w:t xml:space="preserve"> ежегодно подводит итоги работы комиссии за истекший год.</w:t>
      </w:r>
    </w:p>
    <w:p w:rsidR="00117DA4" w:rsidRDefault="00117DA4" w:rsidP="00117DA4">
      <w:pPr>
        <w:jc w:val="both"/>
      </w:pPr>
    </w:p>
    <w:p w:rsidR="00117DA4" w:rsidRPr="002B5C38" w:rsidRDefault="00117DA4" w:rsidP="00117DA4">
      <w:pPr>
        <w:jc w:val="center"/>
        <w:rPr>
          <w:bCs/>
        </w:rPr>
      </w:pPr>
      <w:r w:rsidRPr="002B5C38">
        <w:rPr>
          <w:bCs/>
        </w:rPr>
        <w:t>4. Полномочия Комиссии</w:t>
      </w:r>
    </w:p>
    <w:p w:rsidR="00117DA4" w:rsidRDefault="00117DA4" w:rsidP="00117DA4">
      <w:pPr>
        <w:ind w:firstLine="708"/>
        <w:jc w:val="both"/>
      </w:pPr>
      <w:bookmarkStart w:id="80" w:name="sub_30"/>
    </w:p>
    <w:p w:rsidR="00117DA4" w:rsidRPr="00CE1E08" w:rsidRDefault="00117DA4" w:rsidP="00117DA4">
      <w:pPr>
        <w:jc w:val="both"/>
      </w:pPr>
      <w:r>
        <w:t>4.1</w:t>
      </w:r>
      <w:r w:rsidRPr="00CE1E08">
        <w:t>. Комиссия в пределах своей компетенции имеет право:</w:t>
      </w:r>
    </w:p>
    <w:bookmarkEnd w:id="80"/>
    <w:p w:rsidR="00117DA4" w:rsidRPr="00BC71A8" w:rsidRDefault="00117DA4" w:rsidP="00117DA4">
      <w:pPr>
        <w:jc w:val="both"/>
      </w:pPr>
      <w:r w:rsidRPr="00BC71A8">
        <w:t>- запрашивать у органов местного самоуправления, организаций и общественных объединений необходимые материалы и информацию;</w:t>
      </w:r>
    </w:p>
    <w:p w:rsidR="00117DA4" w:rsidRPr="00BC71A8" w:rsidRDefault="00117DA4" w:rsidP="00117DA4">
      <w:pPr>
        <w:jc w:val="both"/>
      </w:pPr>
      <w:r w:rsidRPr="00BC71A8">
        <w:t>- заслушивать на своих заседаниях представителей органов местного самоуправления, организаций и общественных объединений</w:t>
      </w:r>
      <w:r>
        <w:t xml:space="preserve"> муниципального района</w:t>
      </w:r>
      <w:r w:rsidRPr="00BC71A8">
        <w:t>;</w:t>
      </w:r>
    </w:p>
    <w:p w:rsidR="00117DA4" w:rsidRPr="00BC71A8" w:rsidRDefault="00117DA4" w:rsidP="00117DA4">
      <w:pPr>
        <w:jc w:val="both"/>
      </w:pPr>
      <w:r w:rsidRPr="00BC71A8">
        <w:t>- привлекать для участия в своей работе представителей органов местного самоуправления, организаций и общественных объединений по согласованию с их руководителями;</w:t>
      </w:r>
    </w:p>
    <w:p w:rsidR="00117DA4" w:rsidRPr="00BC71A8" w:rsidRDefault="00117DA4" w:rsidP="00117DA4">
      <w:pPr>
        <w:jc w:val="both"/>
      </w:pPr>
      <w:bookmarkStart w:id="81" w:name="sub_406"/>
      <w:r w:rsidRPr="00BC71A8">
        <w:t>- создавать рабочие и оперативные группы из числа членов Комиссии, специалистов и представителей заинтересованных организаций по направлениям деятельности Комиссии, назначать их руководителей, определять полномочия и порядок работы этих групп;</w:t>
      </w:r>
    </w:p>
    <w:p w:rsidR="00117DA4" w:rsidRPr="00BC71A8" w:rsidRDefault="00117DA4" w:rsidP="00117DA4">
      <w:pPr>
        <w:jc w:val="both"/>
      </w:pPr>
      <w:bookmarkStart w:id="82" w:name="sub_407"/>
      <w:bookmarkEnd w:id="81"/>
      <w:r w:rsidRPr="00BC71A8">
        <w:t xml:space="preserve">- вносить изменения и утверждать состав сил и средств постоянной готовности, предназначенных для оперативного реагирования на чрезвычайные ситуации и проведение работ по их ликвидации на территории </w:t>
      </w:r>
      <w:r>
        <w:t>муниципального района.</w:t>
      </w:r>
    </w:p>
    <w:bookmarkEnd w:id="82"/>
    <w:p w:rsidR="00117DA4" w:rsidRPr="00BC71A8" w:rsidRDefault="00117DA4" w:rsidP="00117DA4">
      <w:pPr>
        <w:jc w:val="center"/>
      </w:pPr>
    </w:p>
    <w:p w:rsidR="00117DA4" w:rsidRPr="00BC71A8" w:rsidRDefault="00117DA4" w:rsidP="00117DA4">
      <w:pPr>
        <w:jc w:val="center"/>
        <w:rPr>
          <w:b/>
          <w:bCs/>
        </w:rPr>
      </w:pPr>
      <w:r>
        <w:lastRenderedPageBreak/>
        <w:t xml:space="preserve">5. </w:t>
      </w:r>
      <w:r w:rsidRPr="00BC71A8">
        <w:rPr>
          <w:bCs/>
        </w:rPr>
        <w:t>Организация работы Комиссии</w:t>
      </w:r>
    </w:p>
    <w:p w:rsidR="00117DA4" w:rsidRPr="00CE1E08" w:rsidRDefault="00117DA4" w:rsidP="00117DA4">
      <w:pPr>
        <w:jc w:val="center"/>
      </w:pPr>
    </w:p>
    <w:p w:rsidR="00117DA4" w:rsidRPr="00CE1E08" w:rsidRDefault="00117DA4" w:rsidP="00117DA4">
      <w:pPr>
        <w:jc w:val="both"/>
      </w:pPr>
      <w:bookmarkStart w:id="83" w:name="sub_32"/>
      <w:r>
        <w:t>5.1</w:t>
      </w:r>
      <w:r w:rsidRPr="00CE1E08">
        <w:t xml:space="preserve">. Председатель </w:t>
      </w:r>
      <w:r>
        <w:t>К</w:t>
      </w:r>
      <w:r w:rsidRPr="00CE1E08">
        <w:t xml:space="preserve">омиссии руководит деятельностью </w:t>
      </w:r>
      <w:r>
        <w:t>К</w:t>
      </w:r>
      <w:r w:rsidRPr="00CE1E08">
        <w:t xml:space="preserve">омиссии и несет ответственность за выполнение возложенных на нее задач. В отсутствие председателя </w:t>
      </w:r>
      <w:r>
        <w:t>К</w:t>
      </w:r>
      <w:r w:rsidRPr="00CE1E08">
        <w:t>омиссии его обязанности исполняет заместител</w:t>
      </w:r>
      <w:r>
        <w:t>ь</w:t>
      </w:r>
      <w:r w:rsidRPr="00CE1E08">
        <w:t xml:space="preserve"> председателя </w:t>
      </w:r>
      <w:r>
        <w:t>К</w:t>
      </w:r>
      <w:r w:rsidRPr="00CE1E08">
        <w:t>омиссии.</w:t>
      </w:r>
    </w:p>
    <w:p w:rsidR="00117DA4" w:rsidRPr="00CE1E08" w:rsidRDefault="00117DA4" w:rsidP="00117DA4">
      <w:pPr>
        <w:jc w:val="both"/>
      </w:pPr>
      <w:bookmarkStart w:id="84" w:name="sub_33"/>
      <w:bookmarkEnd w:id="83"/>
      <w:r>
        <w:t>5.2</w:t>
      </w:r>
      <w:r w:rsidRPr="00CE1E08">
        <w:t xml:space="preserve">. Комиссия осуществляет свою деятельность в соответствии с планом, принимаемым на заседании </w:t>
      </w:r>
      <w:r>
        <w:t>К</w:t>
      </w:r>
      <w:r w:rsidRPr="00CE1E08">
        <w:t xml:space="preserve">омиссии и утверждаемым председателем </w:t>
      </w:r>
      <w:r>
        <w:t>К</w:t>
      </w:r>
      <w:r w:rsidRPr="00CE1E08">
        <w:t>омиссии.</w:t>
      </w:r>
    </w:p>
    <w:bookmarkEnd w:id="84"/>
    <w:p w:rsidR="00117DA4" w:rsidRPr="00CE1E08" w:rsidRDefault="00117DA4" w:rsidP="00117DA4">
      <w:pPr>
        <w:jc w:val="both"/>
      </w:pPr>
      <w:r>
        <w:t>5.3</w:t>
      </w:r>
      <w:r w:rsidRPr="00CE1E08">
        <w:t xml:space="preserve">. Заседания </w:t>
      </w:r>
      <w:r>
        <w:t>К</w:t>
      </w:r>
      <w:r w:rsidRPr="00CE1E08">
        <w:t>омиссии проводятся по мере необходимости, но не реже одного раза в квартал.</w:t>
      </w:r>
    </w:p>
    <w:p w:rsidR="00117DA4" w:rsidRPr="00CE1E08" w:rsidRDefault="00117DA4" w:rsidP="00117DA4">
      <w:pPr>
        <w:ind w:firstLine="708"/>
        <w:jc w:val="both"/>
      </w:pPr>
      <w:r w:rsidRPr="00CE1E08">
        <w:t xml:space="preserve">Заседания </w:t>
      </w:r>
      <w:r>
        <w:t>К</w:t>
      </w:r>
      <w:r w:rsidRPr="00CE1E08">
        <w:t>омиссии проводит председатель комиссии или (по его поручению) его заместител</w:t>
      </w:r>
      <w:r>
        <w:t>ь</w:t>
      </w:r>
      <w:r w:rsidRPr="00CE1E08">
        <w:t>.</w:t>
      </w:r>
    </w:p>
    <w:p w:rsidR="00117DA4" w:rsidRPr="00CE1E08" w:rsidRDefault="00117DA4" w:rsidP="00117DA4">
      <w:pPr>
        <w:ind w:firstLine="708"/>
        <w:jc w:val="both"/>
      </w:pPr>
      <w:r w:rsidRPr="00CE1E08">
        <w:t xml:space="preserve">Заседание </w:t>
      </w:r>
      <w:r>
        <w:t>К</w:t>
      </w:r>
      <w:r w:rsidRPr="00CE1E08">
        <w:t xml:space="preserve">омиссии считается правомочным, если на нем присутствуют не менее половины членов </w:t>
      </w:r>
      <w:r>
        <w:t>К</w:t>
      </w:r>
      <w:r w:rsidRPr="00CE1E08">
        <w:t>омиссии.</w:t>
      </w:r>
    </w:p>
    <w:p w:rsidR="00117DA4" w:rsidRPr="00CE1E08" w:rsidRDefault="00117DA4" w:rsidP="00117DA4">
      <w:pPr>
        <w:ind w:firstLine="708"/>
        <w:jc w:val="both"/>
      </w:pPr>
      <w:r w:rsidRPr="00CE1E08">
        <w:t xml:space="preserve">Члены </w:t>
      </w:r>
      <w:r>
        <w:t>К</w:t>
      </w:r>
      <w:r w:rsidRPr="00CE1E08">
        <w:t xml:space="preserve">омиссии принимают участие в заседаниях </w:t>
      </w:r>
      <w:r>
        <w:t>К</w:t>
      </w:r>
      <w:r w:rsidRPr="00CE1E08">
        <w:t xml:space="preserve">омиссии без права замены. В случае отсутствия члена </w:t>
      </w:r>
      <w:r>
        <w:t>К</w:t>
      </w:r>
      <w:r w:rsidRPr="00CE1E08">
        <w:t xml:space="preserve">омиссии на заседании </w:t>
      </w:r>
      <w:r>
        <w:t>К</w:t>
      </w:r>
      <w:r w:rsidRPr="00CE1E08">
        <w:t xml:space="preserve">омиссии он имеет право представлять на рассмотрение </w:t>
      </w:r>
      <w:r>
        <w:t>К</w:t>
      </w:r>
      <w:r w:rsidRPr="00CE1E08">
        <w:t>омиссии свое мнение в письменной форме.</w:t>
      </w:r>
      <w:r>
        <w:t xml:space="preserve"> </w:t>
      </w:r>
    </w:p>
    <w:p w:rsidR="00117DA4" w:rsidRPr="00CE1E08" w:rsidRDefault="00117DA4" w:rsidP="00117DA4">
      <w:pPr>
        <w:jc w:val="both"/>
      </w:pPr>
      <w:bookmarkStart w:id="85" w:name="sub_46"/>
      <w:r>
        <w:t>5.4</w:t>
      </w:r>
      <w:r w:rsidRPr="00CE1E08">
        <w:t xml:space="preserve">. Секретарь </w:t>
      </w:r>
      <w:r w:rsidRPr="00BC71A8">
        <w:t>Комиссии</w:t>
      </w:r>
      <w:r w:rsidRPr="00CE1E08">
        <w:t xml:space="preserve"> в пределах своей компетенции осуществляет:</w:t>
      </w:r>
    </w:p>
    <w:p w:rsidR="00117DA4" w:rsidRPr="00CE1E08" w:rsidRDefault="00117DA4" w:rsidP="00117DA4">
      <w:pPr>
        <w:jc w:val="both"/>
      </w:pPr>
      <w:bookmarkStart w:id="86" w:name="sub_41"/>
      <w:bookmarkEnd w:id="85"/>
      <w:r>
        <w:t>-</w:t>
      </w:r>
      <w:r w:rsidRPr="00CE1E08">
        <w:t xml:space="preserve"> обработку поступивших материалов и подготовку проектов решений </w:t>
      </w:r>
      <w:r>
        <w:t>К</w:t>
      </w:r>
      <w:r w:rsidRPr="00CE1E08">
        <w:t xml:space="preserve">омиссии и протоколов заседаний </w:t>
      </w:r>
      <w:r>
        <w:t>К</w:t>
      </w:r>
      <w:r w:rsidRPr="00CE1E08">
        <w:t>омиссии;</w:t>
      </w:r>
    </w:p>
    <w:p w:rsidR="00117DA4" w:rsidRPr="00CE1E08" w:rsidRDefault="00117DA4" w:rsidP="00117DA4">
      <w:pPr>
        <w:jc w:val="both"/>
      </w:pPr>
      <w:bookmarkStart w:id="87" w:name="sub_42"/>
      <w:bookmarkEnd w:id="86"/>
      <w:r>
        <w:t>-</w:t>
      </w:r>
      <w:r w:rsidRPr="00CE1E08">
        <w:t xml:space="preserve"> оповещение членов </w:t>
      </w:r>
      <w:r>
        <w:t>К</w:t>
      </w:r>
      <w:r w:rsidRPr="00CE1E08">
        <w:t xml:space="preserve">омиссии и лиц, приглашенных на заседание </w:t>
      </w:r>
      <w:r w:rsidRPr="00A657D3">
        <w:t>Комиссии</w:t>
      </w:r>
      <w:r w:rsidRPr="00CE1E08">
        <w:t xml:space="preserve">, о повестке заседания </w:t>
      </w:r>
      <w:r w:rsidRPr="00A657D3">
        <w:t>Комиссии</w:t>
      </w:r>
      <w:r w:rsidRPr="00CE1E08">
        <w:t xml:space="preserve"> и направление им материалов, подлежащих обсуждению;</w:t>
      </w:r>
    </w:p>
    <w:p w:rsidR="00117DA4" w:rsidRPr="00CE1E08" w:rsidRDefault="00117DA4" w:rsidP="00117DA4">
      <w:pPr>
        <w:jc w:val="both"/>
      </w:pPr>
      <w:bookmarkStart w:id="88" w:name="sub_43"/>
      <w:bookmarkEnd w:id="87"/>
      <w:r>
        <w:t>-</w:t>
      </w:r>
      <w:r w:rsidRPr="00CE1E08">
        <w:t xml:space="preserve"> запрос в установленном порядке необходимых для работы </w:t>
      </w:r>
      <w:r w:rsidRPr="00A657D3">
        <w:t>Комиссии</w:t>
      </w:r>
      <w:r w:rsidRPr="00CE1E08">
        <w:t xml:space="preserve"> информации и документов, подлежащих обсуждению, и других материалов;</w:t>
      </w:r>
    </w:p>
    <w:p w:rsidR="00117DA4" w:rsidRPr="00CE1E08" w:rsidRDefault="00117DA4" w:rsidP="00117DA4">
      <w:pPr>
        <w:jc w:val="both"/>
      </w:pPr>
      <w:bookmarkStart w:id="89" w:name="sub_44"/>
      <w:bookmarkEnd w:id="88"/>
      <w:r>
        <w:t>-</w:t>
      </w:r>
      <w:r w:rsidRPr="00CE1E08">
        <w:t xml:space="preserve"> организацию проведения заседаний </w:t>
      </w:r>
      <w:r w:rsidRPr="00A657D3">
        <w:t>Комиссии</w:t>
      </w:r>
      <w:r>
        <w:t>;</w:t>
      </w:r>
    </w:p>
    <w:p w:rsidR="00117DA4" w:rsidRPr="00CE1E08" w:rsidRDefault="00117DA4" w:rsidP="00117DA4">
      <w:pPr>
        <w:jc w:val="both"/>
      </w:pPr>
      <w:bookmarkStart w:id="90" w:name="sub_45"/>
      <w:bookmarkEnd w:id="89"/>
      <w:r>
        <w:t>-</w:t>
      </w:r>
      <w:r w:rsidRPr="00CE1E08">
        <w:t xml:space="preserve"> анализ выполнения планов работы </w:t>
      </w:r>
      <w:r>
        <w:t>К</w:t>
      </w:r>
      <w:r w:rsidRPr="00CE1E08">
        <w:t>омиссии</w:t>
      </w:r>
      <w:r>
        <w:t>,</w:t>
      </w:r>
      <w:r w:rsidRPr="00CE1E08">
        <w:t xml:space="preserve"> контроль выполнения принятых </w:t>
      </w:r>
      <w:r>
        <w:t>К</w:t>
      </w:r>
      <w:r w:rsidRPr="00CE1E08">
        <w:t xml:space="preserve">омиссией решений с докладом о результатах председателю </w:t>
      </w:r>
      <w:r>
        <w:t>К</w:t>
      </w:r>
      <w:r w:rsidRPr="00CE1E08">
        <w:t>омиссии.</w:t>
      </w:r>
    </w:p>
    <w:p w:rsidR="00117DA4" w:rsidRPr="00CE1E08" w:rsidRDefault="00117DA4" w:rsidP="00117DA4">
      <w:pPr>
        <w:jc w:val="both"/>
      </w:pPr>
      <w:bookmarkStart w:id="91" w:name="sub_47"/>
      <w:bookmarkEnd w:id="90"/>
      <w:r>
        <w:t>5.5</w:t>
      </w:r>
      <w:r w:rsidRPr="00CE1E08">
        <w:t xml:space="preserve">. Заинтересованные организации в пределах своей компетенции осуществляют подготовку материалов (докладов, содокладов, предложений, проектов решений) к заседаниям </w:t>
      </w:r>
      <w:r>
        <w:t>К</w:t>
      </w:r>
      <w:r w:rsidRPr="00CE1E08">
        <w:t>омиссии.</w:t>
      </w:r>
    </w:p>
    <w:p w:rsidR="00117DA4" w:rsidRPr="00CE1E08" w:rsidRDefault="00117DA4" w:rsidP="00117DA4">
      <w:pPr>
        <w:jc w:val="both"/>
      </w:pPr>
      <w:bookmarkStart w:id="92" w:name="sub_48"/>
      <w:bookmarkEnd w:id="91"/>
      <w:r>
        <w:t>5.6</w:t>
      </w:r>
      <w:r w:rsidRPr="00CE1E08">
        <w:t xml:space="preserve">. Материалы, подготовленные к заседанию </w:t>
      </w:r>
      <w:r>
        <w:t>К</w:t>
      </w:r>
      <w:r w:rsidRPr="00CE1E08">
        <w:t>омиссии,</w:t>
      </w:r>
      <w:bookmarkEnd w:id="92"/>
      <w:r>
        <w:t xml:space="preserve"> </w:t>
      </w:r>
      <w:r w:rsidRPr="00CE1E08">
        <w:t xml:space="preserve">представляются </w:t>
      </w:r>
      <w:r>
        <w:t>секретарю Комиссии</w:t>
      </w:r>
      <w:r w:rsidRPr="00CE1E08">
        <w:t xml:space="preserve"> не позднее чем за 20 дней до дня проведения заседания </w:t>
      </w:r>
      <w:r>
        <w:t>К</w:t>
      </w:r>
      <w:r w:rsidRPr="00CE1E08">
        <w:t>омиссии.</w:t>
      </w:r>
    </w:p>
    <w:p w:rsidR="00117DA4" w:rsidRPr="00CE1E08" w:rsidRDefault="00117DA4" w:rsidP="00117DA4">
      <w:pPr>
        <w:jc w:val="both"/>
      </w:pPr>
      <w:bookmarkStart w:id="93" w:name="sub_49"/>
      <w:r>
        <w:t>5.7</w:t>
      </w:r>
      <w:r w:rsidRPr="00CE1E08">
        <w:t xml:space="preserve">. Решения </w:t>
      </w:r>
      <w:r>
        <w:t>К</w:t>
      </w:r>
      <w:r w:rsidRPr="00CE1E08">
        <w:t xml:space="preserve">омиссии принимаются простым большинством голосов присутствующих на заседании членов </w:t>
      </w:r>
      <w:r>
        <w:t>К</w:t>
      </w:r>
      <w:r w:rsidRPr="00CE1E08">
        <w:t xml:space="preserve">омиссии. В случае равенства голосов решающим является голос председателя </w:t>
      </w:r>
      <w:r>
        <w:t>К</w:t>
      </w:r>
      <w:r w:rsidRPr="00CE1E08">
        <w:t>омиссии.</w:t>
      </w:r>
    </w:p>
    <w:p w:rsidR="00117DA4" w:rsidRPr="00CE1E08" w:rsidRDefault="00117DA4" w:rsidP="00117DA4">
      <w:pPr>
        <w:jc w:val="both"/>
      </w:pPr>
      <w:bookmarkStart w:id="94" w:name="sub_50"/>
      <w:bookmarkEnd w:id="93"/>
      <w:r>
        <w:t>5.8</w:t>
      </w:r>
      <w:r w:rsidRPr="00CE1E08">
        <w:t>. В условиях угрозы возникновения чрезвычайных ситуаций, а также в режиме повышенной готовности или чрезвычайной ситуации допускается проведение заочного голосования.</w:t>
      </w:r>
    </w:p>
    <w:bookmarkEnd w:id="94"/>
    <w:p w:rsidR="00117DA4" w:rsidRPr="00CE1E08" w:rsidRDefault="00117DA4" w:rsidP="00117DA4">
      <w:pPr>
        <w:ind w:firstLine="708"/>
        <w:jc w:val="both"/>
      </w:pPr>
      <w:r w:rsidRPr="00CE1E08">
        <w:lastRenderedPageBreak/>
        <w:t xml:space="preserve">Заочное голосование осуществляется путем использования средств телефонной, факсимильной и иной связи. Решение членов </w:t>
      </w:r>
      <w:r>
        <w:t>К</w:t>
      </w:r>
      <w:r w:rsidRPr="00CE1E08">
        <w:t>омиссии подлежит внесению в протокол заочного голосования.</w:t>
      </w:r>
    </w:p>
    <w:p w:rsidR="00117DA4" w:rsidRPr="00CE1E08" w:rsidRDefault="00117DA4" w:rsidP="00117DA4">
      <w:pPr>
        <w:ind w:firstLine="708"/>
        <w:jc w:val="both"/>
      </w:pPr>
      <w:r w:rsidRPr="00CE1E08">
        <w:t xml:space="preserve">Решение принимается путем заочного голосования и считается принятым, если за него проголосовало более половины членов </w:t>
      </w:r>
      <w:r>
        <w:t>К</w:t>
      </w:r>
      <w:r w:rsidRPr="00CE1E08">
        <w:t xml:space="preserve">омиссии. В случае равенства голосов решающим считается голос председателя </w:t>
      </w:r>
      <w:r>
        <w:t>К</w:t>
      </w:r>
      <w:r w:rsidRPr="00CE1E08">
        <w:t>омиссии либо лица, исполняющего его обязанности.</w:t>
      </w:r>
    </w:p>
    <w:p w:rsidR="00117DA4" w:rsidRPr="00CE1E08" w:rsidRDefault="00117DA4" w:rsidP="00117DA4">
      <w:pPr>
        <w:jc w:val="both"/>
      </w:pPr>
      <w:bookmarkStart w:id="95" w:name="sub_51"/>
      <w:r>
        <w:t>5.9</w:t>
      </w:r>
      <w:r w:rsidRPr="00CE1E08">
        <w:t xml:space="preserve">. Решение </w:t>
      </w:r>
      <w:r>
        <w:t>К</w:t>
      </w:r>
      <w:r w:rsidRPr="00CE1E08">
        <w:t xml:space="preserve">омиссии оформляется протоколом заседания </w:t>
      </w:r>
      <w:r>
        <w:t>К</w:t>
      </w:r>
      <w:r w:rsidRPr="00CE1E08">
        <w:t xml:space="preserve">омиссии (в краткой или полной форме) в течение пяти рабочих дней со дня проведения заседания </w:t>
      </w:r>
      <w:r>
        <w:t>К</w:t>
      </w:r>
      <w:r w:rsidRPr="00CE1E08">
        <w:t xml:space="preserve">омиссии. </w:t>
      </w:r>
    </w:p>
    <w:p w:rsidR="00117DA4" w:rsidRPr="00CE1E08" w:rsidRDefault="00117DA4" w:rsidP="00117DA4">
      <w:pPr>
        <w:jc w:val="both"/>
      </w:pPr>
      <w:bookmarkStart w:id="96" w:name="sub_52"/>
      <w:bookmarkEnd w:id="95"/>
      <w:r>
        <w:t>5.10</w:t>
      </w:r>
      <w:r w:rsidRPr="00CE1E08">
        <w:t xml:space="preserve">. Решения </w:t>
      </w:r>
      <w:r>
        <w:t>К</w:t>
      </w:r>
      <w:r w:rsidRPr="00CE1E08">
        <w:t>омиссии, принимаемые в соответствии с ее компетенцией, являются обязательными для всех заинтересованных организаций.</w:t>
      </w:r>
    </w:p>
    <w:bookmarkEnd w:id="96"/>
    <w:p w:rsidR="00117DA4" w:rsidRPr="00CE1E08" w:rsidRDefault="00117DA4" w:rsidP="00117DA4">
      <w:pPr>
        <w:ind w:firstLine="708"/>
        <w:jc w:val="both"/>
      </w:pPr>
    </w:p>
    <w:p w:rsidR="00117DA4" w:rsidRDefault="00117DA4" w:rsidP="00117DA4"/>
    <w:p w:rsidR="00117DA4" w:rsidRPr="00350CF3" w:rsidRDefault="00117DA4" w:rsidP="00117DA4"/>
    <w:p w:rsidR="00117DA4" w:rsidRDefault="00117DA4" w:rsidP="00117DA4">
      <w:pPr>
        <w:jc w:val="center"/>
      </w:pPr>
    </w:p>
    <w:sectPr w:rsidR="00117DA4" w:rsidSect="000B2332">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1C4" w:rsidRDefault="00D271C4" w:rsidP="004818F0">
      <w:r>
        <w:separator/>
      </w:r>
    </w:p>
  </w:endnote>
  <w:endnote w:type="continuationSeparator" w:id="0">
    <w:p w:rsidR="00D271C4" w:rsidRDefault="00D271C4" w:rsidP="004818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DejaVu Sans Condensed">
    <w:panose1 w:val="020B0606030804020204"/>
    <w:charset w:val="CC"/>
    <w:family w:val="swiss"/>
    <w:pitch w:val="variable"/>
    <w:sig w:usb0="E7002EFF" w:usb1="D200F5FF" w:usb2="0A24602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DL">
    <w:altName w:val="Times New Roman"/>
    <w:charset w:val="00"/>
    <w:family w:val="auto"/>
    <w:pitch w:val="variable"/>
    <w:sig w:usb0="00000000" w:usb1="00000000" w:usb2="00000000" w:usb3="00000000" w:csb0="00000000"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MS Mincho"/>
    <w:charset w:val="80"/>
    <w:family w:val="auto"/>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DD6" w:rsidRDefault="00D271C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DD6" w:rsidRDefault="00D271C4">
    <w:pPr>
      <w:pStyle w:val="af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DD6" w:rsidRDefault="00D271C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099" w:rsidRDefault="00B22099" w:rsidP="003E631E">
    <w:pPr>
      <w:pStyle w:val="afb"/>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B22099" w:rsidRDefault="00B22099" w:rsidP="003E631E">
    <w:pPr>
      <w:pStyle w:val="afb"/>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099" w:rsidRDefault="00B22099" w:rsidP="003E631E">
    <w:pPr>
      <w:pStyle w:val="afb"/>
      <w:framePr w:wrap="around" w:vAnchor="text" w:hAnchor="margin" w:xAlign="right"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1C4" w:rsidRDefault="00D271C4" w:rsidP="004818F0">
      <w:r>
        <w:separator/>
      </w:r>
    </w:p>
  </w:footnote>
  <w:footnote w:type="continuationSeparator" w:id="0">
    <w:p w:rsidR="00D271C4" w:rsidRDefault="00D271C4" w:rsidP="004818F0">
      <w:r>
        <w:continuationSeparator/>
      </w:r>
    </w:p>
  </w:footnote>
  <w:footnote w:id="1">
    <w:p w:rsidR="00117DA4" w:rsidRDefault="00117DA4" w:rsidP="00117DA4">
      <w:pPr>
        <w:pStyle w:val="Footnote"/>
      </w:pPr>
      <w:r>
        <w:rPr>
          <w:rStyle w:val="af7"/>
          <w:rFonts w:eastAsia="Calibri"/>
        </w:rPr>
        <w:footnoteRef/>
      </w:r>
      <w:r>
        <w:rPr>
          <w:lang w:val="ru-RU"/>
        </w:rPr>
        <w:t>Под расходами понимается общий объем средств, фактически израсходованных заказчиком ведомственной целевой программы в отчетном году.</w:t>
      </w:r>
    </w:p>
  </w:footnote>
  <w:footnote w:id="2">
    <w:p w:rsidR="00117DA4" w:rsidRDefault="00117DA4" w:rsidP="00117DA4">
      <w:pPr>
        <w:pStyle w:val="Footnote"/>
      </w:pPr>
      <w:r>
        <w:rPr>
          <w:rStyle w:val="af7"/>
        </w:rPr>
        <w:footnoteRef/>
      </w:r>
      <w:r>
        <w:rPr>
          <w:lang w:val="ru-RU"/>
        </w:rPr>
        <w:t>Под расходами понимается общий объем средств, фактически израсходованных заказчиком ведомственной целевой программы в отчетном году.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DD6" w:rsidRDefault="00D271C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DD6" w:rsidRDefault="00D271C4">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DD6" w:rsidRDefault="00D271C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DA4" w:rsidRDefault="00117DA4" w:rsidP="008C73AD">
    <w:pPr>
      <w:pStyle w:val="af9"/>
      <w:jc w:val="center"/>
      <w:rPr>
        <w:sz w:val="24"/>
        <w:szCs w:val="24"/>
      </w:rPr>
    </w:pPr>
  </w:p>
  <w:p w:rsidR="00117DA4" w:rsidRPr="00010C3B" w:rsidRDefault="00117DA4" w:rsidP="008C73AD">
    <w:pPr>
      <w:pStyle w:val="af9"/>
      <w:jc w:val="center"/>
      <w:rPr>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DA4" w:rsidRDefault="00117DA4" w:rsidP="00656E4F">
    <w:pPr>
      <w:pStyle w:val="af9"/>
      <w:jc w:val="center"/>
      <w:rPr>
        <w:sz w:val="24"/>
        <w:szCs w:val="24"/>
      </w:rPr>
    </w:pPr>
  </w:p>
  <w:p w:rsidR="00117DA4" w:rsidRPr="00010C3B" w:rsidRDefault="00117DA4" w:rsidP="00656E4F">
    <w:pPr>
      <w:pStyle w:val="af9"/>
      <w:jc w:val="center"/>
      <w:rPr>
        <w:sz w:val="24"/>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DA4" w:rsidRDefault="00117DA4" w:rsidP="0008506E">
    <w:pPr>
      <w:pStyle w:val="af9"/>
      <w:jc w:val="center"/>
      <w:rPr>
        <w:sz w:val="24"/>
        <w:szCs w:val="24"/>
      </w:rPr>
    </w:pPr>
  </w:p>
  <w:p w:rsidR="00117DA4" w:rsidRPr="00010C3B" w:rsidRDefault="00117DA4" w:rsidP="0008506E">
    <w:pPr>
      <w:pStyle w:val="af9"/>
      <w:jc w:val="center"/>
      <w:rPr>
        <w:sz w:val="24"/>
        <w:szCs w:val="24"/>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DA4" w:rsidRDefault="00117DA4" w:rsidP="008C73AD">
    <w:pPr>
      <w:pStyle w:val="af9"/>
      <w:jc w:val="center"/>
      <w:rPr>
        <w:sz w:val="24"/>
        <w:szCs w:val="24"/>
      </w:rPr>
    </w:pPr>
    <w:r>
      <w:rPr>
        <w:sz w:val="24"/>
        <w:szCs w:val="24"/>
      </w:rPr>
      <w:t xml:space="preserve"> </w:t>
    </w:r>
  </w:p>
  <w:p w:rsidR="00117DA4" w:rsidRPr="00010C3B" w:rsidRDefault="00117DA4" w:rsidP="008C73AD">
    <w:pPr>
      <w:pStyle w:val="af9"/>
      <w:jc w:val="center"/>
      <w:rPr>
        <w:sz w:val="24"/>
        <w:szCs w:val="24"/>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DA4" w:rsidRDefault="00117DA4" w:rsidP="00420D10">
    <w:pPr>
      <w:pStyle w:val="af9"/>
      <w:jc w:val="center"/>
      <w:rPr>
        <w:sz w:val="24"/>
        <w:szCs w:val="24"/>
      </w:rPr>
    </w:pPr>
  </w:p>
  <w:p w:rsidR="00117DA4" w:rsidRPr="00010C3B" w:rsidRDefault="00117DA4" w:rsidP="00420D10">
    <w:pPr>
      <w:pStyle w:val="af9"/>
      <w:jc w:val="center"/>
      <w:rPr>
        <w:sz w:val="24"/>
        <w:szCs w:val="24"/>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DA4" w:rsidRDefault="00117DA4" w:rsidP="00586212">
    <w:pPr>
      <w:pStyle w:val="af9"/>
      <w:jc w:val="center"/>
      <w:rPr>
        <w:sz w:val="24"/>
        <w:szCs w:val="24"/>
      </w:rPr>
    </w:pPr>
  </w:p>
  <w:p w:rsidR="00117DA4" w:rsidRPr="00010C3B" w:rsidRDefault="00117DA4" w:rsidP="00586212">
    <w:pPr>
      <w:pStyle w:val="af9"/>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2520"/>
        </w:tabs>
        <w:ind w:left="2520" w:hanging="2520"/>
      </w:pPr>
      <w:rPr>
        <w:rFonts w:cs="Times New Roman"/>
      </w:rPr>
    </w:lvl>
    <w:lvl w:ilvl="1">
      <w:numFmt w:val="none"/>
      <w:lvlText w:val=""/>
      <w:lvlJc w:val="left"/>
      <w:pPr>
        <w:tabs>
          <w:tab w:val="num" w:pos="360"/>
        </w:tabs>
        <w:ind w:left="0" w:firstLine="0"/>
      </w:pPr>
      <w:rPr>
        <w:rFonts w:cs="Times New Roman"/>
      </w:rPr>
    </w:lvl>
    <w:lvl w:ilvl="2">
      <w:numFmt w:val="none"/>
      <w:lvlText w:val=""/>
      <w:lvlJc w:val="left"/>
      <w:pPr>
        <w:tabs>
          <w:tab w:val="num" w:pos="360"/>
        </w:tabs>
        <w:ind w:left="0" w:firstLine="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start w:val="1"/>
      <w:numFmt w:val="decimal"/>
      <w:lvlText w:val="%9........"/>
      <w:lvlJc w:val="left"/>
      <w:pPr>
        <w:tabs>
          <w:tab w:val="num" w:pos="1800"/>
        </w:tabs>
        <w:ind w:left="1800" w:hanging="1800"/>
      </w:pPr>
      <w:rPr>
        <w:rFonts w:cs="Times New Roman"/>
      </w:rPr>
    </w:lvl>
  </w:abstractNum>
  <w:abstractNum w:abstractNumId="1">
    <w:nsid w:val="00000003"/>
    <w:multiLevelType w:val="singleLevel"/>
    <w:tmpl w:val="00000003"/>
    <w:name w:val="WW8Num3"/>
    <w:lvl w:ilvl="0">
      <w:start w:val="11"/>
      <w:numFmt w:val="decimal"/>
      <w:lvlText w:val="%1."/>
      <w:lvlJc w:val="left"/>
      <w:pPr>
        <w:tabs>
          <w:tab w:val="num" w:pos="0"/>
        </w:tabs>
        <w:ind w:left="1080" w:hanging="360"/>
      </w:pPr>
      <w:rPr>
        <w:b/>
        <w:bCs/>
        <w:spacing w:val="-1"/>
      </w:rPr>
    </w:lvl>
  </w:abstractNum>
  <w:abstractNum w:abstractNumId="2">
    <w:nsid w:val="00000004"/>
    <w:multiLevelType w:val="singleLevel"/>
    <w:tmpl w:val="00000004"/>
    <w:name w:val="WW8Num4"/>
    <w:lvl w:ilvl="0">
      <w:start w:val="10"/>
      <w:numFmt w:val="decimal"/>
      <w:lvlText w:val="%1."/>
      <w:lvlJc w:val="left"/>
      <w:pPr>
        <w:tabs>
          <w:tab w:val="num" w:pos="0"/>
        </w:tabs>
        <w:ind w:left="1440" w:hanging="360"/>
      </w:pPr>
      <w:rPr>
        <w:b/>
        <w:bCs/>
      </w:rPr>
    </w:lvl>
  </w:abstractNum>
  <w:abstractNum w:abstractNumId="3">
    <w:nsid w:val="00000005"/>
    <w:multiLevelType w:val="multilevel"/>
    <w:tmpl w:val="00000005"/>
    <w:name w:val="WW8Num5"/>
    <w:lvl w:ilvl="0">
      <w:start w:val="4"/>
      <w:numFmt w:val="decimal"/>
      <w:lvlText w:val="%1"/>
      <w:lvlJc w:val="left"/>
      <w:pPr>
        <w:tabs>
          <w:tab w:val="num" w:pos="0"/>
        </w:tabs>
        <w:ind w:left="375" w:hanging="375"/>
      </w:pPr>
    </w:lvl>
    <w:lvl w:ilvl="1">
      <w:start w:val="3"/>
      <w:numFmt w:val="decimal"/>
      <w:lvlText w:val="%1.%2"/>
      <w:lvlJc w:val="left"/>
      <w:pPr>
        <w:tabs>
          <w:tab w:val="num" w:pos="0"/>
        </w:tabs>
        <w:ind w:left="37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
    <w:nsid w:val="00000006"/>
    <w:multiLevelType w:val="multilevel"/>
    <w:tmpl w:val="43FC92A4"/>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00000008"/>
    <w:name w:val="WW8Num8"/>
    <w:lvl w:ilvl="0">
      <w:start w:val="2"/>
      <w:numFmt w:val="decimal"/>
      <w:lvlText w:val="%1."/>
      <w:lvlJc w:val="left"/>
      <w:pPr>
        <w:tabs>
          <w:tab w:val="num" w:pos="0"/>
        </w:tabs>
        <w:ind w:left="540" w:hanging="540"/>
      </w:pPr>
      <w:rPr>
        <w:rFonts w:hint="default"/>
        <w:bCs/>
        <w:spacing w:val="2"/>
      </w:rPr>
    </w:lvl>
    <w:lvl w:ilvl="1">
      <w:start w:val="1"/>
      <w:numFmt w:val="decimal"/>
      <w:lvlText w:val="%1.%2."/>
      <w:lvlJc w:val="left"/>
      <w:pPr>
        <w:tabs>
          <w:tab w:val="num" w:pos="0"/>
        </w:tabs>
        <w:ind w:left="540" w:hanging="540"/>
      </w:pPr>
      <w:rPr>
        <w:rFonts w:hint="default"/>
        <w:bCs/>
        <w:spacing w:val="2"/>
      </w:rPr>
    </w:lvl>
    <w:lvl w:ilvl="2">
      <w:start w:val="1"/>
      <w:numFmt w:val="decimal"/>
      <w:lvlText w:val="%1.%2.%3."/>
      <w:lvlJc w:val="left"/>
      <w:pPr>
        <w:tabs>
          <w:tab w:val="num" w:pos="0"/>
        </w:tabs>
        <w:ind w:left="720" w:hanging="720"/>
      </w:pPr>
      <w:rPr>
        <w:rFonts w:hint="default"/>
        <w:bCs/>
        <w:spacing w:val="2"/>
      </w:rPr>
    </w:lvl>
    <w:lvl w:ilvl="3">
      <w:start w:val="1"/>
      <w:numFmt w:val="decimal"/>
      <w:lvlText w:val="%1.%2.%3.%4."/>
      <w:lvlJc w:val="left"/>
      <w:pPr>
        <w:tabs>
          <w:tab w:val="num" w:pos="0"/>
        </w:tabs>
        <w:ind w:left="720" w:hanging="720"/>
      </w:pPr>
      <w:rPr>
        <w:rFonts w:hint="default"/>
        <w:bCs/>
        <w:spacing w:val="2"/>
      </w:rPr>
    </w:lvl>
    <w:lvl w:ilvl="4">
      <w:start w:val="1"/>
      <w:numFmt w:val="decimal"/>
      <w:lvlText w:val="%1.%2.%3.%4.%5."/>
      <w:lvlJc w:val="left"/>
      <w:pPr>
        <w:tabs>
          <w:tab w:val="num" w:pos="0"/>
        </w:tabs>
        <w:ind w:left="1080" w:hanging="1080"/>
      </w:pPr>
      <w:rPr>
        <w:rFonts w:hint="default"/>
        <w:bCs/>
        <w:spacing w:val="2"/>
      </w:rPr>
    </w:lvl>
    <w:lvl w:ilvl="5">
      <w:start w:val="1"/>
      <w:numFmt w:val="decimal"/>
      <w:lvlText w:val="%1.%2.%3.%4.%5.%6."/>
      <w:lvlJc w:val="left"/>
      <w:pPr>
        <w:tabs>
          <w:tab w:val="num" w:pos="0"/>
        </w:tabs>
        <w:ind w:left="1080" w:hanging="1080"/>
      </w:pPr>
      <w:rPr>
        <w:rFonts w:hint="default"/>
        <w:bCs/>
        <w:spacing w:val="2"/>
      </w:rPr>
    </w:lvl>
    <w:lvl w:ilvl="6">
      <w:start w:val="1"/>
      <w:numFmt w:val="decimal"/>
      <w:lvlText w:val="%1.%2.%3.%4.%5.%6.%7."/>
      <w:lvlJc w:val="left"/>
      <w:pPr>
        <w:tabs>
          <w:tab w:val="num" w:pos="0"/>
        </w:tabs>
        <w:ind w:left="1440" w:hanging="1440"/>
      </w:pPr>
      <w:rPr>
        <w:rFonts w:hint="default"/>
        <w:bCs/>
        <w:spacing w:val="2"/>
      </w:rPr>
    </w:lvl>
    <w:lvl w:ilvl="7">
      <w:start w:val="1"/>
      <w:numFmt w:val="decimal"/>
      <w:lvlText w:val="%1.%2.%3.%4.%5.%6.%7.%8."/>
      <w:lvlJc w:val="left"/>
      <w:pPr>
        <w:tabs>
          <w:tab w:val="num" w:pos="0"/>
        </w:tabs>
        <w:ind w:left="1440" w:hanging="1440"/>
      </w:pPr>
      <w:rPr>
        <w:rFonts w:hint="default"/>
        <w:bCs/>
        <w:spacing w:val="2"/>
      </w:rPr>
    </w:lvl>
    <w:lvl w:ilvl="8">
      <w:start w:val="1"/>
      <w:numFmt w:val="decimal"/>
      <w:lvlText w:val="%1.%2.%3.%4.%5.%6.%7.%8.%9."/>
      <w:lvlJc w:val="left"/>
      <w:pPr>
        <w:tabs>
          <w:tab w:val="num" w:pos="0"/>
        </w:tabs>
        <w:ind w:left="1800" w:hanging="1800"/>
      </w:pPr>
      <w:rPr>
        <w:rFonts w:hint="default"/>
        <w:bCs/>
        <w:spacing w:val="2"/>
      </w:rPr>
    </w:lvl>
  </w:abstractNum>
  <w:abstractNum w:abstractNumId="6">
    <w:nsid w:val="01025322"/>
    <w:multiLevelType w:val="multilevel"/>
    <w:tmpl w:val="5ABA0150"/>
    <w:lvl w:ilvl="0">
      <w:start w:val="1"/>
      <w:numFmt w:val="decimal"/>
      <w:lvlText w:val="%1."/>
      <w:lvlJc w:val="left"/>
      <w:pPr>
        <w:ind w:left="360" w:hanging="360"/>
      </w:pPr>
      <w:rPr>
        <w:rFonts w:cs="Times New Roman"/>
      </w:rPr>
    </w:lvl>
    <w:lvl w:ilvl="1">
      <w:start w:val="1"/>
      <w:numFmt w:val="decimal"/>
      <w:lvlText w:val="%1.%2."/>
      <w:lvlJc w:val="left"/>
      <w:pPr>
        <w:ind w:left="90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340" w:hanging="72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3780" w:hanging="108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220" w:hanging="1440"/>
      </w:pPr>
      <w:rPr>
        <w:rFonts w:cs="Times New Roman"/>
      </w:rPr>
    </w:lvl>
    <w:lvl w:ilvl="8">
      <w:start w:val="1"/>
      <w:numFmt w:val="decimal"/>
      <w:lvlText w:val="%1.%2.%3.%4.%5.%6.%7.%8.%9."/>
      <w:lvlJc w:val="left"/>
      <w:pPr>
        <w:ind w:left="6120" w:hanging="1800"/>
      </w:pPr>
      <w:rPr>
        <w:rFonts w:cs="Times New Roman"/>
      </w:rPr>
    </w:lvl>
  </w:abstractNum>
  <w:abstractNum w:abstractNumId="7">
    <w:nsid w:val="02E00D50"/>
    <w:multiLevelType w:val="hybridMultilevel"/>
    <w:tmpl w:val="985A2050"/>
    <w:lvl w:ilvl="0" w:tplc="95E299EC">
      <w:start w:val="1"/>
      <w:numFmt w:val="decimal"/>
      <w:lvlText w:val="%1)"/>
      <w:lvlJc w:val="left"/>
      <w:pPr>
        <w:ind w:left="714" w:hanging="360"/>
      </w:pPr>
      <w:rPr>
        <w:rFonts w:cs="Times New Roman" w:hint="default"/>
      </w:rPr>
    </w:lvl>
    <w:lvl w:ilvl="1" w:tplc="04190019" w:tentative="1">
      <w:start w:val="1"/>
      <w:numFmt w:val="lowerLetter"/>
      <w:lvlText w:val="%2."/>
      <w:lvlJc w:val="left"/>
      <w:pPr>
        <w:ind w:left="1434" w:hanging="360"/>
      </w:pPr>
      <w:rPr>
        <w:rFonts w:cs="Times New Roman"/>
      </w:rPr>
    </w:lvl>
    <w:lvl w:ilvl="2" w:tplc="0419001B" w:tentative="1">
      <w:start w:val="1"/>
      <w:numFmt w:val="lowerRoman"/>
      <w:lvlText w:val="%3."/>
      <w:lvlJc w:val="right"/>
      <w:pPr>
        <w:ind w:left="2154" w:hanging="180"/>
      </w:pPr>
      <w:rPr>
        <w:rFonts w:cs="Times New Roman"/>
      </w:rPr>
    </w:lvl>
    <w:lvl w:ilvl="3" w:tplc="0419000F" w:tentative="1">
      <w:start w:val="1"/>
      <w:numFmt w:val="decimal"/>
      <w:lvlText w:val="%4."/>
      <w:lvlJc w:val="left"/>
      <w:pPr>
        <w:ind w:left="2874" w:hanging="360"/>
      </w:pPr>
      <w:rPr>
        <w:rFonts w:cs="Times New Roman"/>
      </w:rPr>
    </w:lvl>
    <w:lvl w:ilvl="4" w:tplc="04190019" w:tentative="1">
      <w:start w:val="1"/>
      <w:numFmt w:val="lowerLetter"/>
      <w:lvlText w:val="%5."/>
      <w:lvlJc w:val="left"/>
      <w:pPr>
        <w:ind w:left="3594" w:hanging="360"/>
      </w:pPr>
      <w:rPr>
        <w:rFonts w:cs="Times New Roman"/>
      </w:rPr>
    </w:lvl>
    <w:lvl w:ilvl="5" w:tplc="0419001B" w:tentative="1">
      <w:start w:val="1"/>
      <w:numFmt w:val="lowerRoman"/>
      <w:lvlText w:val="%6."/>
      <w:lvlJc w:val="right"/>
      <w:pPr>
        <w:ind w:left="4314" w:hanging="180"/>
      </w:pPr>
      <w:rPr>
        <w:rFonts w:cs="Times New Roman"/>
      </w:rPr>
    </w:lvl>
    <w:lvl w:ilvl="6" w:tplc="0419000F" w:tentative="1">
      <w:start w:val="1"/>
      <w:numFmt w:val="decimal"/>
      <w:lvlText w:val="%7."/>
      <w:lvlJc w:val="left"/>
      <w:pPr>
        <w:ind w:left="5034" w:hanging="360"/>
      </w:pPr>
      <w:rPr>
        <w:rFonts w:cs="Times New Roman"/>
      </w:rPr>
    </w:lvl>
    <w:lvl w:ilvl="7" w:tplc="04190019" w:tentative="1">
      <w:start w:val="1"/>
      <w:numFmt w:val="lowerLetter"/>
      <w:lvlText w:val="%8."/>
      <w:lvlJc w:val="left"/>
      <w:pPr>
        <w:ind w:left="5754" w:hanging="360"/>
      </w:pPr>
      <w:rPr>
        <w:rFonts w:cs="Times New Roman"/>
      </w:rPr>
    </w:lvl>
    <w:lvl w:ilvl="8" w:tplc="0419001B" w:tentative="1">
      <w:start w:val="1"/>
      <w:numFmt w:val="lowerRoman"/>
      <w:lvlText w:val="%9."/>
      <w:lvlJc w:val="right"/>
      <w:pPr>
        <w:ind w:left="6474" w:hanging="180"/>
      </w:pPr>
      <w:rPr>
        <w:rFonts w:cs="Times New Roman"/>
      </w:rPr>
    </w:lvl>
  </w:abstractNum>
  <w:abstractNum w:abstractNumId="8">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nsid w:val="0FF55CE3"/>
    <w:multiLevelType w:val="hybridMultilevel"/>
    <w:tmpl w:val="6BD2D30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0">
    <w:nsid w:val="15FD3FDB"/>
    <w:multiLevelType w:val="multilevel"/>
    <w:tmpl w:val="21A03822"/>
    <w:styleLink w:val="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19FF79C2"/>
    <w:multiLevelType w:val="hybridMultilevel"/>
    <w:tmpl w:val="6C162AF0"/>
    <w:lvl w:ilvl="0" w:tplc="04190001">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E32A7E"/>
    <w:multiLevelType w:val="multilevel"/>
    <w:tmpl w:val="B9129568"/>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39E36E40"/>
    <w:multiLevelType w:val="multilevel"/>
    <w:tmpl w:val="36A6CE7A"/>
    <w:lvl w:ilvl="0">
      <w:start w:val="5"/>
      <w:numFmt w:val="decimal"/>
      <w:lvlText w:val="%1."/>
      <w:lvlJc w:val="left"/>
      <w:rPr>
        <w:rFonts w:ascii="Times New Roman" w:hAnsi="Times New Roman" w:cs="Times New Roman"/>
        <w:sz w:val="28"/>
        <w:szCs w:val="28"/>
      </w:rPr>
    </w:lvl>
    <w:lvl w:ilvl="1">
      <w:start w:val="6"/>
      <w:numFmt w:val="decimal"/>
      <w:lvlText w:val="%1.%2."/>
      <w:lvlJc w:val="left"/>
      <w:rPr>
        <w:rFonts w:ascii="Times New Roman" w:hAnsi="Times New Roman" w:cs="Times New Roman"/>
        <w:sz w:val="24"/>
        <w:szCs w:val="24"/>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nsid w:val="421313BD"/>
    <w:multiLevelType w:val="hybridMultilevel"/>
    <w:tmpl w:val="7E76E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BA1BFA"/>
    <w:multiLevelType w:val="hybridMultilevel"/>
    <w:tmpl w:val="7826C796"/>
    <w:lvl w:ilvl="0" w:tplc="B0820F62">
      <w:start w:val="2"/>
      <w:numFmt w:val="bullet"/>
      <w:lvlText w:val=""/>
      <w:lvlJc w:val="left"/>
      <w:pPr>
        <w:tabs>
          <w:tab w:val="num" w:pos="900"/>
        </w:tabs>
        <w:ind w:left="900" w:hanging="360"/>
      </w:pPr>
      <w:rPr>
        <w:rFonts w:ascii="Symbol" w:eastAsia="Times New Roman" w:hAnsi="Symbol"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nsid w:val="45C85E9E"/>
    <w:multiLevelType w:val="hybridMultilevel"/>
    <w:tmpl w:val="308E1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7609A5"/>
    <w:multiLevelType w:val="hybridMultilevel"/>
    <w:tmpl w:val="D104160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nsid w:val="50620F06"/>
    <w:multiLevelType w:val="hybridMultilevel"/>
    <w:tmpl w:val="9098C236"/>
    <w:lvl w:ilvl="0" w:tplc="55BC5FE6">
      <w:start w:val="1"/>
      <w:numFmt w:val="decimal"/>
      <w:pStyle w:val="a0"/>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1991C6C"/>
    <w:multiLevelType w:val="hybridMultilevel"/>
    <w:tmpl w:val="399EE4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53DD11E8"/>
    <w:multiLevelType w:val="hybridMultilevel"/>
    <w:tmpl w:val="631224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3DE3534"/>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nsid w:val="55741B7D"/>
    <w:multiLevelType w:val="hybridMultilevel"/>
    <w:tmpl w:val="E0B06E34"/>
    <w:lvl w:ilvl="0" w:tplc="5B66ECD2">
      <w:start w:val="2"/>
      <w:numFmt w:val="decimal"/>
      <w:lvlText w:val="%1"/>
      <w:lvlJc w:val="left"/>
      <w:pPr>
        <w:tabs>
          <w:tab w:val="num" w:pos="2640"/>
        </w:tabs>
        <w:ind w:left="2640" w:hanging="360"/>
      </w:pPr>
      <w:rPr>
        <w:rFonts w:hint="default"/>
      </w:rPr>
    </w:lvl>
    <w:lvl w:ilvl="1" w:tplc="04190019" w:tentative="1">
      <w:start w:val="1"/>
      <w:numFmt w:val="lowerLetter"/>
      <w:lvlText w:val="%2."/>
      <w:lvlJc w:val="left"/>
      <w:pPr>
        <w:tabs>
          <w:tab w:val="num" w:pos="3360"/>
        </w:tabs>
        <w:ind w:left="3360" w:hanging="360"/>
      </w:pPr>
    </w:lvl>
    <w:lvl w:ilvl="2" w:tplc="0419001B" w:tentative="1">
      <w:start w:val="1"/>
      <w:numFmt w:val="lowerRoman"/>
      <w:lvlText w:val="%3."/>
      <w:lvlJc w:val="right"/>
      <w:pPr>
        <w:tabs>
          <w:tab w:val="num" w:pos="4080"/>
        </w:tabs>
        <w:ind w:left="4080" w:hanging="180"/>
      </w:pPr>
    </w:lvl>
    <w:lvl w:ilvl="3" w:tplc="0419000F" w:tentative="1">
      <w:start w:val="1"/>
      <w:numFmt w:val="decimal"/>
      <w:lvlText w:val="%4."/>
      <w:lvlJc w:val="left"/>
      <w:pPr>
        <w:tabs>
          <w:tab w:val="num" w:pos="4800"/>
        </w:tabs>
        <w:ind w:left="4800" w:hanging="360"/>
      </w:pPr>
    </w:lvl>
    <w:lvl w:ilvl="4" w:tplc="04190019" w:tentative="1">
      <w:start w:val="1"/>
      <w:numFmt w:val="lowerLetter"/>
      <w:lvlText w:val="%5."/>
      <w:lvlJc w:val="left"/>
      <w:pPr>
        <w:tabs>
          <w:tab w:val="num" w:pos="5520"/>
        </w:tabs>
        <w:ind w:left="5520" w:hanging="360"/>
      </w:pPr>
    </w:lvl>
    <w:lvl w:ilvl="5" w:tplc="0419001B" w:tentative="1">
      <w:start w:val="1"/>
      <w:numFmt w:val="lowerRoman"/>
      <w:lvlText w:val="%6."/>
      <w:lvlJc w:val="right"/>
      <w:pPr>
        <w:tabs>
          <w:tab w:val="num" w:pos="6240"/>
        </w:tabs>
        <w:ind w:left="6240" w:hanging="180"/>
      </w:pPr>
    </w:lvl>
    <w:lvl w:ilvl="6" w:tplc="0419000F" w:tentative="1">
      <w:start w:val="1"/>
      <w:numFmt w:val="decimal"/>
      <w:lvlText w:val="%7."/>
      <w:lvlJc w:val="left"/>
      <w:pPr>
        <w:tabs>
          <w:tab w:val="num" w:pos="6960"/>
        </w:tabs>
        <w:ind w:left="6960" w:hanging="360"/>
      </w:pPr>
    </w:lvl>
    <w:lvl w:ilvl="7" w:tplc="04190019" w:tentative="1">
      <w:start w:val="1"/>
      <w:numFmt w:val="lowerLetter"/>
      <w:lvlText w:val="%8."/>
      <w:lvlJc w:val="left"/>
      <w:pPr>
        <w:tabs>
          <w:tab w:val="num" w:pos="7680"/>
        </w:tabs>
        <w:ind w:left="7680" w:hanging="360"/>
      </w:pPr>
    </w:lvl>
    <w:lvl w:ilvl="8" w:tplc="0419001B" w:tentative="1">
      <w:start w:val="1"/>
      <w:numFmt w:val="lowerRoman"/>
      <w:lvlText w:val="%9."/>
      <w:lvlJc w:val="right"/>
      <w:pPr>
        <w:tabs>
          <w:tab w:val="num" w:pos="8400"/>
        </w:tabs>
        <w:ind w:left="8400" w:hanging="180"/>
      </w:pPr>
    </w:lvl>
  </w:abstractNum>
  <w:abstractNum w:abstractNumId="23">
    <w:nsid w:val="5F3B3125"/>
    <w:multiLevelType w:val="hybridMultilevel"/>
    <w:tmpl w:val="64A0C188"/>
    <w:lvl w:ilvl="0" w:tplc="279848C0">
      <w:start w:val="1"/>
      <w:numFmt w:val="decimal"/>
      <w:lvlText w:val="%1."/>
      <w:lvlJc w:val="left"/>
      <w:pPr>
        <w:ind w:left="1014" w:hanging="588"/>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5FBE3BC8"/>
    <w:multiLevelType w:val="multilevel"/>
    <w:tmpl w:val="C0A047E0"/>
    <w:styleLink w:val="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682D453F"/>
    <w:multiLevelType w:val="hybridMultilevel"/>
    <w:tmpl w:val="121C224E"/>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A7B4A7F"/>
    <w:multiLevelType w:val="hybridMultilevel"/>
    <w:tmpl w:val="F6EEAAD2"/>
    <w:lvl w:ilvl="0" w:tplc="A0009D7A">
      <w:start w:val="1"/>
      <w:numFmt w:val="decimal"/>
      <w:lvlText w:val="%1."/>
      <w:lvlJc w:val="left"/>
      <w:pPr>
        <w:tabs>
          <w:tab w:val="num" w:pos="0"/>
        </w:tabs>
        <w:ind w:left="0" w:hanging="360"/>
      </w:pPr>
      <w:rPr>
        <w:rFonts w:eastAsia="Times New Roman" w:hint="default"/>
        <w:sz w:val="26"/>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75A4534B"/>
    <w:multiLevelType w:val="multilevel"/>
    <w:tmpl w:val="41B08DBA"/>
    <w:lvl w:ilvl="0">
      <w:start w:val="1"/>
      <w:numFmt w:val="decimal"/>
      <w:lvlText w:val="%1."/>
      <w:lvlJc w:val="left"/>
      <w:pPr>
        <w:ind w:left="900" w:hanging="360"/>
      </w:pPr>
      <w:rPr>
        <w:rFonts w:hint="default"/>
        <w:sz w:val="28"/>
      </w:rPr>
    </w:lvl>
    <w:lvl w:ilvl="1">
      <w:start w:val="5"/>
      <w:numFmt w:val="decimal"/>
      <w:isLgl/>
      <w:lvlText w:val="%1.%2."/>
      <w:lvlJc w:val="left"/>
      <w:pPr>
        <w:ind w:left="1035" w:hanging="495"/>
      </w:pPr>
      <w:rPr>
        <w:rFonts w:hint="default"/>
        <w:sz w:val="24"/>
        <w:szCs w:val="24"/>
      </w:rPr>
    </w:lvl>
    <w:lvl w:ilvl="2">
      <w:start w:val="1"/>
      <w:numFmt w:val="decimal"/>
      <w:isLgl/>
      <w:lvlText w:val="%1.%2.%3."/>
      <w:lvlJc w:val="left"/>
      <w:pPr>
        <w:ind w:left="1260" w:hanging="720"/>
      </w:pPr>
      <w:rPr>
        <w:rFonts w:hint="default"/>
        <w:sz w:val="28"/>
      </w:rPr>
    </w:lvl>
    <w:lvl w:ilvl="3">
      <w:start w:val="1"/>
      <w:numFmt w:val="decimal"/>
      <w:isLgl/>
      <w:lvlText w:val="%1.%2.%3.%4."/>
      <w:lvlJc w:val="left"/>
      <w:pPr>
        <w:ind w:left="1260" w:hanging="720"/>
      </w:pPr>
      <w:rPr>
        <w:rFonts w:hint="default"/>
        <w:sz w:val="28"/>
      </w:rPr>
    </w:lvl>
    <w:lvl w:ilvl="4">
      <w:start w:val="1"/>
      <w:numFmt w:val="decimal"/>
      <w:isLgl/>
      <w:lvlText w:val="%1.%2.%3.%4.%5."/>
      <w:lvlJc w:val="left"/>
      <w:pPr>
        <w:ind w:left="1620" w:hanging="1080"/>
      </w:pPr>
      <w:rPr>
        <w:rFonts w:hint="default"/>
        <w:sz w:val="28"/>
      </w:rPr>
    </w:lvl>
    <w:lvl w:ilvl="5">
      <w:start w:val="1"/>
      <w:numFmt w:val="decimal"/>
      <w:isLgl/>
      <w:lvlText w:val="%1.%2.%3.%4.%5.%6."/>
      <w:lvlJc w:val="left"/>
      <w:pPr>
        <w:ind w:left="1620" w:hanging="1080"/>
      </w:pPr>
      <w:rPr>
        <w:rFonts w:hint="default"/>
        <w:sz w:val="28"/>
      </w:rPr>
    </w:lvl>
    <w:lvl w:ilvl="6">
      <w:start w:val="1"/>
      <w:numFmt w:val="decimal"/>
      <w:isLgl/>
      <w:lvlText w:val="%1.%2.%3.%4.%5.%6.%7."/>
      <w:lvlJc w:val="left"/>
      <w:pPr>
        <w:ind w:left="1980" w:hanging="1440"/>
      </w:pPr>
      <w:rPr>
        <w:rFonts w:hint="default"/>
        <w:sz w:val="28"/>
      </w:rPr>
    </w:lvl>
    <w:lvl w:ilvl="7">
      <w:start w:val="1"/>
      <w:numFmt w:val="decimal"/>
      <w:isLgl/>
      <w:lvlText w:val="%1.%2.%3.%4.%5.%6.%7.%8."/>
      <w:lvlJc w:val="left"/>
      <w:pPr>
        <w:ind w:left="1980" w:hanging="1440"/>
      </w:pPr>
      <w:rPr>
        <w:rFonts w:hint="default"/>
        <w:sz w:val="28"/>
      </w:rPr>
    </w:lvl>
    <w:lvl w:ilvl="8">
      <w:start w:val="1"/>
      <w:numFmt w:val="decimal"/>
      <w:isLgl/>
      <w:lvlText w:val="%1.%2.%3.%4.%5.%6.%7.%8.%9."/>
      <w:lvlJc w:val="left"/>
      <w:pPr>
        <w:ind w:left="2340" w:hanging="1800"/>
      </w:pPr>
      <w:rPr>
        <w:rFonts w:hint="default"/>
        <w:sz w:val="28"/>
      </w:rPr>
    </w:lvl>
  </w:abstractNum>
  <w:abstractNum w:abstractNumId="30">
    <w:nsid w:val="77B11A51"/>
    <w:multiLevelType w:val="hybridMultilevel"/>
    <w:tmpl w:val="3F285E06"/>
    <w:lvl w:ilvl="0" w:tplc="B3880AD8">
      <w:start w:val="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D353617"/>
    <w:multiLevelType w:val="multilevel"/>
    <w:tmpl w:val="FFFFFFFF"/>
    <w:lvl w:ilvl="0">
      <w:start w:val="1"/>
      <w:numFmt w:val="upperRoman"/>
      <w:lvlText w:val="%1."/>
      <w:lvlJc w:val="left"/>
      <w:pPr>
        <w:tabs>
          <w:tab w:val="num" w:pos="1080"/>
        </w:tabs>
        <w:ind w:left="1080" w:hanging="720"/>
      </w:pPr>
      <w:rPr>
        <w:rFonts w:cs="Times New Roman"/>
      </w:rPr>
    </w:lvl>
    <w:lvl w:ilvl="1">
      <w:start w:val="9"/>
      <w:numFmt w:val="decimal"/>
      <w:lvlText w:val="%1.%2."/>
      <w:lvlJc w:val="left"/>
      <w:pPr>
        <w:ind w:left="126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980" w:hanging="1080"/>
      </w:pPr>
      <w:rPr>
        <w:rFonts w:cs="Times New Roman"/>
      </w:rPr>
    </w:lvl>
    <w:lvl w:ilvl="4">
      <w:start w:val="1"/>
      <w:numFmt w:val="decimal"/>
      <w:lvlText w:val="%1.%2.%3.%4.%5."/>
      <w:lvlJc w:val="left"/>
      <w:pPr>
        <w:ind w:left="2160" w:hanging="108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32">
    <w:nsid w:val="7DF4589B"/>
    <w:multiLevelType w:val="hybridMultilevel"/>
    <w:tmpl w:val="868C2B5A"/>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1"/>
  </w:num>
  <w:num w:numId="4">
    <w:abstractNumId w:val="20"/>
  </w:num>
  <w:num w:numId="5">
    <w:abstractNumId w:val="11"/>
  </w:num>
  <w:num w:numId="6">
    <w:abstractNumId w:val="18"/>
  </w:num>
  <w:num w:numId="7">
    <w:abstractNumId w:val="27"/>
  </w:num>
  <w:num w:numId="8">
    <w:abstractNumId w:val="1"/>
  </w:num>
  <w:num w:numId="9">
    <w:abstractNumId w:val="23"/>
  </w:num>
  <w:num w:numId="10">
    <w:abstractNumId w:val="8"/>
  </w:num>
  <w:num w:numId="11">
    <w:abstractNumId w:val="28"/>
  </w:num>
  <w:num w:numId="12">
    <w:abstractNumId w:val="21"/>
  </w:num>
  <w:num w:numId="13">
    <w:abstractNumId w:val="10"/>
  </w:num>
  <w:num w:numId="14">
    <w:abstractNumId w:val="24"/>
  </w:num>
  <w:num w:numId="15">
    <w:abstractNumId w:val="19"/>
  </w:num>
  <w:num w:numId="16">
    <w:abstractNumId w:val="16"/>
  </w:num>
  <w:num w:numId="17">
    <w:abstractNumId w:val="9"/>
  </w:num>
  <w:num w:numId="18">
    <w:abstractNumId w:val="13"/>
  </w:num>
  <w:num w:numId="19">
    <w:abstractNumId w:val="22"/>
  </w:num>
  <w:num w:numId="20">
    <w:abstractNumId w:val="12"/>
  </w:num>
  <w:num w:numId="21">
    <w:abstractNumId w:val="30"/>
  </w:num>
  <w:num w:numId="22">
    <w:abstractNumId w:val="25"/>
  </w:num>
  <w:num w:numId="23">
    <w:abstractNumId w:val="4"/>
  </w:num>
  <w:num w:numId="24">
    <w:abstractNumId w:val="32"/>
  </w:num>
  <w:num w:numId="25">
    <w:abstractNumId w:val="17"/>
  </w:num>
  <w:num w:numId="26">
    <w:abstractNumId w:val="26"/>
  </w:num>
  <w:num w:numId="27">
    <w:abstractNumId w:val="14"/>
  </w:num>
  <w:num w:numId="28">
    <w:abstractNumId w:val="7"/>
  </w:num>
  <w:num w:numId="29">
    <w:abstractNumId w:val="1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efaultTabStop w:val="708"/>
  <w:characterSpacingControl w:val="doNotCompress"/>
  <w:footnotePr>
    <w:footnote w:id="-1"/>
    <w:footnote w:id="0"/>
  </w:footnotePr>
  <w:endnotePr>
    <w:endnote w:id="-1"/>
    <w:endnote w:id="0"/>
  </w:endnotePr>
  <w:compat/>
  <w:rsids>
    <w:rsidRoot w:val="000B2332"/>
    <w:rsid w:val="000B2332"/>
    <w:rsid w:val="00103B36"/>
    <w:rsid w:val="00117DA4"/>
    <w:rsid w:val="0017158C"/>
    <w:rsid w:val="0031056E"/>
    <w:rsid w:val="00437274"/>
    <w:rsid w:val="004818F0"/>
    <w:rsid w:val="009E5E89"/>
    <w:rsid w:val="00B22099"/>
    <w:rsid w:val="00C249C3"/>
    <w:rsid w:val="00D12648"/>
    <w:rsid w:val="00D271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5122"/>
    <o:shapelayout v:ext="edit">
      <o:idmap v:ext="edit" data="1"/>
      <o:rules v:ext="edit">
        <o:r id="V:Rule25" type="connector" idref="#Прямая со стрелкой 11"/>
        <o:r id="V:Rule26" type="connector" idref="#Прямая со стрелкой 7"/>
        <o:r id="V:Rule27" type="connector" idref="#Прямая со стрелкой 1"/>
        <o:r id="V:Rule28" type="connector" idref="#_x0000_s1048"/>
        <o:r id="V:Rule29" type="connector" idref="#_x0000_s1051"/>
        <o:r id="V:Rule30" type="connector" idref="#Прямая со стрелкой 13"/>
        <o:r id="V:Rule31" type="connector" idref="#_x0000_s1058"/>
        <o:r id="V:Rule32" type="connector" idref="#Прямая со стрелкой 15"/>
        <o:r id="V:Rule33" type="connector" idref="#Прямая со стрелкой 9"/>
        <o:r id="V:Rule34" type="connector" idref="#_x0000_s1047"/>
        <o:r id="V:Rule35" type="connector" idref="#_x0000_s1050"/>
        <o:r id="V:Rule36" type="connector" idref="#_x0000_s1052"/>
        <o:r id="V:Rule37" type="connector" idref="#Прямая со стрелкой 10"/>
        <o:r id="V:Rule38" type="connector" idref="#_x0000_s1054"/>
        <o:r id="V:Rule39" type="connector" idref="#Прямая со стрелкой 16"/>
        <o:r id="V:Rule40" type="connector" idref="#Прямая со стрелкой 3"/>
        <o:r id="V:Rule41" type="connector" idref="#Прямая со стрелкой 17"/>
        <o:r id="V:Rule42" type="connector" idref="#_x0000_s1044"/>
        <o:r id="V:Rule43" type="connector" idref="#Прямая со стрелкой 4"/>
        <o:r id="V:Rule44" type="connector" idref="#_x0000_s1059"/>
        <o:r id="V:Rule45" type="connector" idref="#_x0000_s1042"/>
        <o:r id="V:Rule46" type="connector" idref="#Прямая со стрелкой 6"/>
        <o:r id="V:Rule47" type="connector" idref="#Прямая со стрелкой 5"/>
        <o:r id="V:Rule48"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uiPriority="0" w:qFormat="1"/>
    <w:lsdException w:name="heading 9" w:qFormat="1"/>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toa heading"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1">
    <w:name w:val="Normal"/>
    <w:qFormat/>
    <w:rsid w:val="000B2332"/>
    <w:pPr>
      <w:spacing w:after="0" w:line="240" w:lineRule="auto"/>
    </w:pPr>
    <w:rPr>
      <w:rFonts w:ascii="Times New Roman" w:eastAsia="Times New Roman" w:hAnsi="Times New Roman" w:cs="Times New Roman"/>
      <w:sz w:val="28"/>
      <w:szCs w:val="28"/>
      <w:lang w:eastAsia="ar-SA"/>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2"/>
    <w:qFormat/>
    <w:rsid w:val="00437274"/>
    <w:pPr>
      <w:keepNext/>
      <w:spacing w:before="240" w:after="60"/>
      <w:jc w:val="center"/>
      <w:outlineLvl w:val="0"/>
    </w:pPr>
    <w:rPr>
      <w:b/>
      <w:kern w:val="28"/>
      <w:sz w:val="36"/>
      <w:szCs w:val="20"/>
      <w:lang w:eastAsia="ru-RU"/>
    </w:rPr>
  </w:style>
  <w:style w:type="paragraph" w:styleId="20">
    <w:name w:val="heading 2"/>
    <w:aliases w:val="H2"/>
    <w:basedOn w:val="a1"/>
    <w:next w:val="a1"/>
    <w:link w:val="21"/>
    <w:uiPriority w:val="99"/>
    <w:qFormat/>
    <w:rsid w:val="00437274"/>
    <w:pPr>
      <w:keepNext/>
      <w:widowControl w:val="0"/>
      <w:autoSpaceDE w:val="0"/>
      <w:ind w:left="900" w:hanging="360"/>
      <w:outlineLvl w:val="1"/>
    </w:pPr>
    <w:rPr>
      <w:b/>
      <w:bCs/>
      <w:sz w:val="20"/>
      <w:szCs w:val="20"/>
    </w:rPr>
  </w:style>
  <w:style w:type="paragraph" w:styleId="30">
    <w:name w:val="heading 3"/>
    <w:aliases w:val="H3"/>
    <w:basedOn w:val="a1"/>
    <w:next w:val="a1"/>
    <w:link w:val="31"/>
    <w:unhideWhenUsed/>
    <w:qFormat/>
    <w:rsid w:val="00437274"/>
    <w:pPr>
      <w:keepNext/>
      <w:keepLines/>
      <w:spacing w:before="40"/>
      <w:outlineLvl w:val="2"/>
    </w:pPr>
    <w:rPr>
      <w:rFonts w:ascii="Cambria" w:hAnsi="Cambria"/>
      <w:color w:val="243F60"/>
      <w:sz w:val="24"/>
      <w:szCs w:val="24"/>
      <w:lang w:eastAsia="en-US"/>
    </w:rPr>
  </w:style>
  <w:style w:type="paragraph" w:styleId="4">
    <w:name w:val="heading 4"/>
    <w:basedOn w:val="a1"/>
    <w:next w:val="a1"/>
    <w:link w:val="40"/>
    <w:qFormat/>
    <w:rsid w:val="00437274"/>
    <w:pPr>
      <w:keepNext/>
      <w:suppressAutoHyphens/>
      <w:spacing w:before="600" w:after="120"/>
      <w:jc w:val="center"/>
      <w:outlineLvl w:val="3"/>
    </w:pPr>
    <w:rPr>
      <w:b/>
      <w:szCs w:val="20"/>
      <w:lang w:eastAsia="ru-RU"/>
    </w:rPr>
  </w:style>
  <w:style w:type="paragraph" w:styleId="5">
    <w:name w:val="heading 5"/>
    <w:basedOn w:val="a1"/>
    <w:next w:val="a1"/>
    <w:link w:val="50"/>
    <w:uiPriority w:val="99"/>
    <w:qFormat/>
    <w:rsid w:val="00437274"/>
    <w:pPr>
      <w:keepNext/>
      <w:jc w:val="center"/>
      <w:outlineLvl w:val="4"/>
    </w:pPr>
    <w:rPr>
      <w:szCs w:val="24"/>
      <w:lang w:eastAsia="ru-RU"/>
    </w:rPr>
  </w:style>
  <w:style w:type="paragraph" w:styleId="6">
    <w:name w:val="heading 6"/>
    <w:basedOn w:val="a1"/>
    <w:next w:val="a1"/>
    <w:link w:val="60"/>
    <w:uiPriority w:val="99"/>
    <w:qFormat/>
    <w:rsid w:val="00437274"/>
    <w:pPr>
      <w:keepNext/>
      <w:outlineLvl w:val="5"/>
    </w:pPr>
    <w:rPr>
      <w:rFonts w:eastAsia="Arial Unicode MS"/>
      <w:sz w:val="24"/>
      <w:szCs w:val="20"/>
      <w:lang w:eastAsia="ru-RU"/>
    </w:rPr>
  </w:style>
  <w:style w:type="paragraph" w:styleId="7">
    <w:name w:val="heading 7"/>
    <w:basedOn w:val="a1"/>
    <w:next w:val="a1"/>
    <w:link w:val="70"/>
    <w:uiPriority w:val="99"/>
    <w:qFormat/>
    <w:rsid w:val="00437274"/>
    <w:pPr>
      <w:keepNext/>
      <w:jc w:val="center"/>
      <w:outlineLvl w:val="6"/>
    </w:pPr>
    <w:rPr>
      <w:sz w:val="24"/>
      <w:szCs w:val="20"/>
      <w:lang w:eastAsia="ru-RU"/>
    </w:rPr>
  </w:style>
  <w:style w:type="paragraph" w:styleId="8">
    <w:name w:val="heading 8"/>
    <w:basedOn w:val="a1"/>
    <w:next w:val="a1"/>
    <w:link w:val="80"/>
    <w:qFormat/>
    <w:rsid w:val="00437274"/>
    <w:pPr>
      <w:keepNext/>
      <w:jc w:val="center"/>
      <w:outlineLvl w:val="7"/>
    </w:pPr>
    <w:rPr>
      <w:b/>
      <w:sz w:val="24"/>
      <w:szCs w:val="20"/>
      <w:lang w:eastAsia="ru-RU"/>
    </w:rPr>
  </w:style>
  <w:style w:type="paragraph" w:styleId="9">
    <w:name w:val="heading 9"/>
    <w:basedOn w:val="a1"/>
    <w:next w:val="a1"/>
    <w:link w:val="90"/>
    <w:uiPriority w:val="99"/>
    <w:qFormat/>
    <w:rsid w:val="00437274"/>
    <w:pPr>
      <w:keepNext/>
      <w:jc w:val="center"/>
      <w:outlineLvl w:val="8"/>
    </w:pPr>
    <w:rPr>
      <w:b/>
      <w:sz w:val="22"/>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aliases w:val="Текстовая часть,Текстовый,Без интервала1"/>
    <w:link w:val="a6"/>
    <w:qFormat/>
    <w:rsid w:val="000B2332"/>
    <w:pPr>
      <w:spacing w:after="0" w:line="240" w:lineRule="auto"/>
    </w:pPr>
    <w:rPr>
      <w:rFonts w:ascii="Times New Roman" w:eastAsia="Times New Roman" w:hAnsi="Times New Roman" w:cs="Times New Roman"/>
      <w:sz w:val="28"/>
      <w:szCs w:val="28"/>
      <w:lang w:eastAsia="ar-SA"/>
    </w:rPr>
  </w:style>
  <w:style w:type="character" w:styleId="a7">
    <w:name w:val="Hyperlink"/>
    <w:basedOn w:val="a2"/>
    <w:rsid w:val="00103B36"/>
    <w:rPr>
      <w:rFonts w:ascii="Times New Roman" w:hAnsi="Times New Roman" w:cs="Times New Roman" w:hint="default"/>
      <w:color w:val="0000FF"/>
      <w:u w:val="single"/>
    </w:rPr>
  </w:style>
  <w:style w:type="paragraph" w:customStyle="1" w:styleId="ConsPlusNormal">
    <w:name w:val="ConsPlusNormal"/>
    <w:link w:val="ConsPlusNormal0"/>
    <w:qFormat/>
    <w:rsid w:val="00103B36"/>
    <w:pPr>
      <w:widowControl w:val="0"/>
      <w:autoSpaceDE w:val="0"/>
      <w:autoSpaceDN w:val="0"/>
      <w:spacing w:after="0" w:line="240" w:lineRule="auto"/>
    </w:pPr>
    <w:rPr>
      <w:rFonts w:ascii="Calibri" w:eastAsia="Calibri" w:hAnsi="Calibri" w:cs="Calibri"/>
      <w:szCs w:val="20"/>
      <w:lang w:eastAsia="ru-RU"/>
    </w:rPr>
  </w:style>
  <w:style w:type="paragraph" w:customStyle="1" w:styleId="ConsPlusNonformat">
    <w:name w:val="ConsPlusNonformat"/>
    <w:link w:val="ConsPlusNonformat0"/>
    <w:rsid w:val="00103B36"/>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uiPriority w:val="99"/>
    <w:rsid w:val="00103B36"/>
    <w:pPr>
      <w:widowControl w:val="0"/>
      <w:autoSpaceDE w:val="0"/>
      <w:autoSpaceDN w:val="0"/>
      <w:spacing w:after="0" w:line="240" w:lineRule="auto"/>
    </w:pPr>
    <w:rPr>
      <w:rFonts w:ascii="Calibri" w:eastAsia="Calibri" w:hAnsi="Calibri" w:cs="Calibri"/>
      <w:b/>
      <w:szCs w:val="20"/>
      <w:lang w:eastAsia="ru-RU"/>
    </w:rPr>
  </w:style>
  <w:style w:type="character" w:customStyle="1" w:styleId="ConsPlusNormal0">
    <w:name w:val="ConsPlusNormal Знак"/>
    <w:link w:val="ConsPlusNormal"/>
    <w:locked/>
    <w:rsid w:val="00437274"/>
    <w:rPr>
      <w:rFonts w:ascii="Calibri" w:eastAsia="Calibri" w:hAnsi="Calibri" w:cs="Calibri"/>
      <w:szCs w:val="20"/>
      <w:lang w:eastAsia="ru-RU"/>
    </w:rPr>
  </w:style>
  <w:style w:type="character" w:customStyle="1" w:styleId="a6">
    <w:name w:val="Без интервала Знак"/>
    <w:aliases w:val="Текстовая часть Знак,Текстовый Знак,Без интервала1 Знак"/>
    <w:link w:val="a5"/>
    <w:uiPriority w:val="99"/>
    <w:locked/>
    <w:rsid w:val="00437274"/>
    <w:rPr>
      <w:rFonts w:ascii="Times New Roman" w:eastAsia="Times New Roman" w:hAnsi="Times New Roman" w:cs="Times New Roman"/>
      <w:sz w:val="28"/>
      <w:szCs w:val="28"/>
      <w:lang w:eastAsia="ar-SA"/>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1"/>
    <w:uiPriority w:val="99"/>
    <w:rsid w:val="00437274"/>
    <w:rPr>
      <w:rFonts w:ascii="Times New Roman" w:eastAsia="Times New Roman" w:hAnsi="Times New Roman" w:cs="Times New Roman"/>
      <w:b/>
      <w:kern w:val="28"/>
      <w:sz w:val="36"/>
      <w:szCs w:val="20"/>
      <w:lang w:eastAsia="ru-RU"/>
    </w:rPr>
  </w:style>
  <w:style w:type="paragraph" w:styleId="a8">
    <w:name w:val="List Paragraph"/>
    <w:basedOn w:val="a1"/>
    <w:uiPriority w:val="34"/>
    <w:qFormat/>
    <w:rsid w:val="00437274"/>
    <w:pPr>
      <w:ind w:left="720"/>
      <w:contextualSpacing/>
    </w:pPr>
    <w:rPr>
      <w:rFonts w:eastAsia="Calibri"/>
      <w:sz w:val="20"/>
      <w:szCs w:val="20"/>
      <w:lang w:eastAsia="ru-RU"/>
    </w:rPr>
  </w:style>
  <w:style w:type="paragraph" w:styleId="a9">
    <w:name w:val="Balloon Text"/>
    <w:basedOn w:val="a1"/>
    <w:link w:val="aa"/>
    <w:unhideWhenUsed/>
    <w:rsid w:val="00437274"/>
    <w:rPr>
      <w:rFonts w:ascii="Tahoma" w:hAnsi="Tahoma" w:cs="Tahoma"/>
      <w:sz w:val="16"/>
      <w:szCs w:val="16"/>
    </w:rPr>
  </w:style>
  <w:style w:type="character" w:customStyle="1" w:styleId="aa">
    <w:name w:val="Текст выноски Знак"/>
    <w:basedOn w:val="a2"/>
    <w:link w:val="a9"/>
    <w:uiPriority w:val="99"/>
    <w:rsid w:val="00437274"/>
    <w:rPr>
      <w:rFonts w:ascii="Tahoma" w:eastAsia="Times New Roman" w:hAnsi="Tahoma" w:cs="Tahoma"/>
      <w:sz w:val="16"/>
      <w:szCs w:val="16"/>
      <w:lang w:eastAsia="ar-SA"/>
    </w:rPr>
  </w:style>
  <w:style w:type="character" w:customStyle="1" w:styleId="21">
    <w:name w:val="Заголовок 2 Знак"/>
    <w:aliases w:val="H2 Знак"/>
    <w:basedOn w:val="a2"/>
    <w:link w:val="20"/>
    <w:uiPriority w:val="99"/>
    <w:rsid w:val="00437274"/>
    <w:rPr>
      <w:rFonts w:ascii="Times New Roman" w:eastAsia="Times New Roman" w:hAnsi="Times New Roman" w:cs="Times New Roman"/>
      <w:b/>
      <w:bCs/>
      <w:sz w:val="20"/>
      <w:szCs w:val="20"/>
      <w:lang w:eastAsia="ar-SA"/>
    </w:rPr>
  </w:style>
  <w:style w:type="character" w:customStyle="1" w:styleId="31">
    <w:name w:val="Заголовок 3 Знак"/>
    <w:aliases w:val="H3 Знак1"/>
    <w:basedOn w:val="a2"/>
    <w:link w:val="30"/>
    <w:uiPriority w:val="99"/>
    <w:rsid w:val="00437274"/>
    <w:rPr>
      <w:rFonts w:ascii="Cambria" w:eastAsia="Times New Roman" w:hAnsi="Cambria" w:cs="Times New Roman"/>
      <w:color w:val="243F60"/>
      <w:sz w:val="24"/>
      <w:szCs w:val="24"/>
    </w:rPr>
  </w:style>
  <w:style w:type="character" w:customStyle="1" w:styleId="40">
    <w:name w:val="Заголовок 4 Знак"/>
    <w:basedOn w:val="a2"/>
    <w:link w:val="4"/>
    <w:uiPriority w:val="99"/>
    <w:rsid w:val="00437274"/>
    <w:rPr>
      <w:rFonts w:ascii="Times New Roman" w:eastAsia="Times New Roman" w:hAnsi="Times New Roman" w:cs="Times New Roman"/>
      <w:b/>
      <w:sz w:val="28"/>
      <w:szCs w:val="20"/>
      <w:lang w:eastAsia="ru-RU"/>
    </w:rPr>
  </w:style>
  <w:style w:type="character" w:customStyle="1" w:styleId="50">
    <w:name w:val="Заголовок 5 Знак"/>
    <w:basedOn w:val="a2"/>
    <w:link w:val="5"/>
    <w:uiPriority w:val="99"/>
    <w:rsid w:val="00437274"/>
    <w:rPr>
      <w:rFonts w:ascii="Times New Roman" w:eastAsia="Times New Roman" w:hAnsi="Times New Roman" w:cs="Times New Roman"/>
      <w:sz w:val="28"/>
      <w:szCs w:val="24"/>
      <w:lang w:eastAsia="ru-RU"/>
    </w:rPr>
  </w:style>
  <w:style w:type="character" w:customStyle="1" w:styleId="60">
    <w:name w:val="Заголовок 6 Знак"/>
    <w:basedOn w:val="a2"/>
    <w:link w:val="6"/>
    <w:uiPriority w:val="99"/>
    <w:rsid w:val="00437274"/>
    <w:rPr>
      <w:rFonts w:ascii="Times New Roman" w:eastAsia="Arial Unicode MS" w:hAnsi="Times New Roman" w:cs="Times New Roman"/>
      <w:sz w:val="24"/>
      <w:szCs w:val="20"/>
      <w:lang w:eastAsia="ru-RU"/>
    </w:rPr>
  </w:style>
  <w:style w:type="character" w:customStyle="1" w:styleId="70">
    <w:name w:val="Заголовок 7 Знак"/>
    <w:basedOn w:val="a2"/>
    <w:link w:val="7"/>
    <w:uiPriority w:val="99"/>
    <w:rsid w:val="00437274"/>
    <w:rPr>
      <w:rFonts w:ascii="Times New Roman" w:eastAsia="Times New Roman" w:hAnsi="Times New Roman" w:cs="Times New Roman"/>
      <w:sz w:val="24"/>
      <w:szCs w:val="20"/>
      <w:lang w:eastAsia="ru-RU"/>
    </w:rPr>
  </w:style>
  <w:style w:type="character" w:customStyle="1" w:styleId="80">
    <w:name w:val="Заголовок 8 Знак"/>
    <w:basedOn w:val="a2"/>
    <w:link w:val="8"/>
    <w:uiPriority w:val="99"/>
    <w:rsid w:val="00437274"/>
    <w:rPr>
      <w:rFonts w:ascii="Times New Roman" w:eastAsia="Times New Roman" w:hAnsi="Times New Roman" w:cs="Times New Roman"/>
      <w:b/>
      <w:sz w:val="24"/>
      <w:szCs w:val="20"/>
      <w:lang w:eastAsia="ru-RU"/>
    </w:rPr>
  </w:style>
  <w:style w:type="character" w:customStyle="1" w:styleId="90">
    <w:name w:val="Заголовок 9 Знак"/>
    <w:basedOn w:val="a2"/>
    <w:link w:val="9"/>
    <w:uiPriority w:val="99"/>
    <w:rsid w:val="00437274"/>
    <w:rPr>
      <w:rFonts w:ascii="Times New Roman" w:eastAsia="Times New Roman" w:hAnsi="Times New Roman" w:cs="Times New Roman"/>
      <w:b/>
      <w:szCs w:val="24"/>
      <w:lang w:eastAsia="ru-RU"/>
    </w:rPr>
  </w:style>
  <w:style w:type="character" w:styleId="ab">
    <w:name w:val="FollowedHyperlink"/>
    <w:basedOn w:val="a2"/>
    <w:uiPriority w:val="99"/>
    <w:rsid w:val="00437274"/>
    <w:rPr>
      <w:color w:val="800080"/>
      <w:u w:val="single"/>
    </w:rPr>
  </w:style>
  <w:style w:type="character" w:customStyle="1" w:styleId="13">
    <w:name w:val="Текст выноски Знак1"/>
    <w:basedOn w:val="a2"/>
    <w:uiPriority w:val="99"/>
    <w:semiHidden/>
    <w:rsid w:val="00437274"/>
    <w:rPr>
      <w:rFonts w:ascii="Tahoma" w:eastAsia="Times New Roman" w:hAnsi="Tahoma" w:cs="Tahoma"/>
      <w:sz w:val="16"/>
      <w:szCs w:val="16"/>
      <w:lang w:eastAsia="ar-SA"/>
    </w:rPr>
  </w:style>
  <w:style w:type="paragraph" w:customStyle="1" w:styleId="ConsPlusCell">
    <w:name w:val="ConsPlusCell"/>
    <w:uiPriority w:val="99"/>
    <w:rsid w:val="00437274"/>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437274"/>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437274"/>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437274"/>
    <w:pPr>
      <w:widowControl w:val="0"/>
      <w:autoSpaceDE w:val="0"/>
      <w:autoSpaceDN w:val="0"/>
      <w:spacing w:after="0" w:line="240" w:lineRule="auto"/>
    </w:pPr>
    <w:rPr>
      <w:rFonts w:ascii="Tahoma" w:eastAsia="Calibri" w:hAnsi="Tahoma" w:cs="Tahoma"/>
      <w:sz w:val="26"/>
      <w:szCs w:val="20"/>
      <w:lang w:eastAsia="ru-RU"/>
    </w:rPr>
  </w:style>
  <w:style w:type="paragraph" w:customStyle="1" w:styleId="ConsPlusTextList">
    <w:name w:val="ConsPlusTextList"/>
    <w:rsid w:val="00437274"/>
    <w:pPr>
      <w:widowControl w:val="0"/>
      <w:autoSpaceDE w:val="0"/>
      <w:autoSpaceDN w:val="0"/>
      <w:spacing w:after="0" w:line="240" w:lineRule="auto"/>
    </w:pPr>
    <w:rPr>
      <w:rFonts w:ascii="Arial" w:eastAsia="Calibri" w:hAnsi="Arial" w:cs="Arial"/>
      <w:sz w:val="20"/>
      <w:szCs w:val="20"/>
      <w:lang w:eastAsia="ru-RU"/>
    </w:rPr>
  </w:style>
  <w:style w:type="paragraph" w:customStyle="1" w:styleId="headertext">
    <w:name w:val="headertext"/>
    <w:basedOn w:val="a1"/>
    <w:rsid w:val="00437274"/>
    <w:pPr>
      <w:spacing w:before="100" w:beforeAutospacing="1" w:after="100" w:afterAutospacing="1"/>
    </w:pPr>
    <w:rPr>
      <w:rFonts w:eastAsia="Calibri"/>
      <w:sz w:val="24"/>
      <w:szCs w:val="24"/>
      <w:lang w:eastAsia="ru-RU"/>
    </w:rPr>
  </w:style>
  <w:style w:type="character" w:customStyle="1" w:styleId="apple-converted-space">
    <w:name w:val="apple-converted-space"/>
    <w:basedOn w:val="a2"/>
    <w:uiPriority w:val="99"/>
    <w:rsid w:val="00437274"/>
    <w:rPr>
      <w:rFonts w:ascii="Times New Roman" w:hAnsi="Times New Roman" w:cs="Times New Roman" w:hint="default"/>
    </w:rPr>
  </w:style>
  <w:style w:type="paragraph" w:styleId="ac">
    <w:name w:val="Normal (Web)"/>
    <w:aliases w:val="Обычный (Web),Обычный (веб) Знак Знак,Знак Знак Знак,Обычный (веб) Знак,Обычный (веб) Знак Знак Знак1,Знак Знак1 Знак,Обычный (веб) Знак Знак Знак Знак,Знак Знак Знак1 Знак Знак"/>
    <w:basedOn w:val="a1"/>
    <w:link w:val="14"/>
    <w:rsid w:val="00437274"/>
    <w:pPr>
      <w:suppressAutoHyphens/>
      <w:spacing w:before="280" w:after="119"/>
    </w:pPr>
    <w:rPr>
      <w:sz w:val="24"/>
      <w:szCs w:val="24"/>
    </w:rPr>
  </w:style>
  <w:style w:type="paragraph" w:styleId="ad">
    <w:name w:val="Body Text"/>
    <w:basedOn w:val="a1"/>
    <w:link w:val="ae"/>
    <w:rsid w:val="00437274"/>
    <w:pPr>
      <w:suppressAutoHyphens/>
      <w:jc w:val="both"/>
    </w:pPr>
    <w:rPr>
      <w:szCs w:val="20"/>
    </w:rPr>
  </w:style>
  <w:style w:type="character" w:customStyle="1" w:styleId="ae">
    <w:name w:val="Основной текст Знак"/>
    <w:basedOn w:val="a2"/>
    <w:link w:val="ad"/>
    <w:rsid w:val="00437274"/>
    <w:rPr>
      <w:rFonts w:ascii="Times New Roman" w:eastAsia="Times New Roman" w:hAnsi="Times New Roman" w:cs="Times New Roman"/>
      <w:sz w:val="28"/>
      <w:szCs w:val="20"/>
      <w:lang w:eastAsia="ar-SA"/>
    </w:rPr>
  </w:style>
  <w:style w:type="character" w:customStyle="1" w:styleId="FontStyle17">
    <w:name w:val="Font Style17"/>
    <w:rsid w:val="00437274"/>
    <w:rPr>
      <w:rFonts w:ascii="Times New Roman" w:hAnsi="Times New Roman" w:cs="Times New Roman" w:hint="default"/>
      <w:sz w:val="26"/>
      <w:szCs w:val="26"/>
    </w:rPr>
  </w:style>
  <w:style w:type="paragraph" w:styleId="af">
    <w:name w:val="Body Text Indent"/>
    <w:basedOn w:val="a1"/>
    <w:link w:val="af0"/>
    <w:rsid w:val="00437274"/>
    <w:pPr>
      <w:spacing w:after="120"/>
      <w:ind w:left="283"/>
    </w:pPr>
  </w:style>
  <w:style w:type="character" w:customStyle="1" w:styleId="af0">
    <w:name w:val="Основной текст с отступом Знак"/>
    <w:basedOn w:val="a2"/>
    <w:link w:val="af"/>
    <w:uiPriority w:val="99"/>
    <w:rsid w:val="00437274"/>
    <w:rPr>
      <w:rFonts w:ascii="Times New Roman" w:eastAsia="Times New Roman" w:hAnsi="Times New Roman" w:cs="Times New Roman"/>
      <w:sz w:val="28"/>
      <w:szCs w:val="28"/>
      <w:lang w:eastAsia="ar-SA"/>
    </w:rPr>
  </w:style>
  <w:style w:type="paragraph" w:customStyle="1" w:styleId="af1">
    <w:name w:val="Нормальный (таблица)"/>
    <w:basedOn w:val="a1"/>
    <w:next w:val="a1"/>
    <w:uiPriority w:val="99"/>
    <w:rsid w:val="00437274"/>
    <w:pPr>
      <w:widowControl w:val="0"/>
      <w:autoSpaceDE w:val="0"/>
      <w:autoSpaceDN w:val="0"/>
      <w:adjustRightInd w:val="0"/>
      <w:jc w:val="both"/>
    </w:pPr>
    <w:rPr>
      <w:rFonts w:ascii="Arial" w:hAnsi="Arial"/>
      <w:sz w:val="24"/>
      <w:szCs w:val="24"/>
      <w:lang w:eastAsia="ru-RU"/>
    </w:rPr>
  </w:style>
  <w:style w:type="paragraph" w:customStyle="1" w:styleId="af2">
    <w:name w:val="Таблицы (моноширинный)"/>
    <w:basedOn w:val="a1"/>
    <w:next w:val="a1"/>
    <w:rsid w:val="00437274"/>
    <w:pPr>
      <w:widowControl w:val="0"/>
      <w:autoSpaceDE w:val="0"/>
      <w:autoSpaceDN w:val="0"/>
      <w:adjustRightInd w:val="0"/>
    </w:pPr>
    <w:rPr>
      <w:rFonts w:ascii="Courier New" w:hAnsi="Courier New" w:cs="Courier New"/>
      <w:sz w:val="24"/>
      <w:szCs w:val="24"/>
      <w:lang w:eastAsia="ru-RU"/>
    </w:rPr>
  </w:style>
  <w:style w:type="character" w:customStyle="1" w:styleId="af3">
    <w:name w:val="Цветовое выделение"/>
    <w:uiPriority w:val="99"/>
    <w:rsid w:val="00437274"/>
    <w:rPr>
      <w:b/>
      <w:bCs w:val="0"/>
      <w:color w:val="26282F"/>
    </w:rPr>
  </w:style>
  <w:style w:type="table" w:styleId="af4">
    <w:name w:val="Table Grid"/>
    <w:basedOn w:val="a3"/>
    <w:rsid w:val="0043727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aliases w:val=" Знак,Знак2,Знак21,Знак1"/>
    <w:basedOn w:val="a1"/>
    <w:link w:val="af6"/>
    <w:unhideWhenUsed/>
    <w:rsid w:val="00437274"/>
    <w:rPr>
      <w:rFonts w:eastAsia="Calibri"/>
      <w:sz w:val="20"/>
      <w:szCs w:val="20"/>
      <w:lang w:eastAsia="en-US"/>
    </w:rPr>
  </w:style>
  <w:style w:type="character" w:customStyle="1" w:styleId="af6">
    <w:name w:val="Текст сноски Знак"/>
    <w:aliases w:val=" Знак Знак,Знак2 Знак,Знак21 Знак,Знак1 Знак"/>
    <w:basedOn w:val="a2"/>
    <w:link w:val="af5"/>
    <w:uiPriority w:val="99"/>
    <w:rsid w:val="00437274"/>
    <w:rPr>
      <w:rFonts w:ascii="Times New Roman" w:eastAsia="Calibri" w:hAnsi="Times New Roman" w:cs="Times New Roman"/>
      <w:sz w:val="20"/>
      <w:szCs w:val="20"/>
    </w:rPr>
  </w:style>
  <w:style w:type="character" w:styleId="af7">
    <w:name w:val="footnote reference"/>
    <w:basedOn w:val="a2"/>
    <w:uiPriority w:val="99"/>
    <w:unhideWhenUsed/>
    <w:rsid w:val="00437274"/>
    <w:rPr>
      <w:vertAlign w:val="superscript"/>
    </w:rPr>
  </w:style>
  <w:style w:type="paragraph" w:customStyle="1" w:styleId="af8">
    <w:name w:val="Îáû÷íûé"/>
    <w:uiPriority w:val="99"/>
    <w:rsid w:val="00437274"/>
    <w:pPr>
      <w:spacing w:after="0" w:line="240" w:lineRule="auto"/>
    </w:pPr>
    <w:rPr>
      <w:rFonts w:ascii="Times New Roman" w:eastAsia="Times New Roman" w:hAnsi="Times New Roman" w:cs="Times New Roman"/>
      <w:sz w:val="20"/>
      <w:szCs w:val="20"/>
      <w:lang w:eastAsia="ru-RU"/>
    </w:rPr>
  </w:style>
  <w:style w:type="paragraph" w:customStyle="1" w:styleId="10">
    <w:name w:val="Стиль1"/>
    <w:basedOn w:val="a1"/>
    <w:uiPriority w:val="99"/>
    <w:rsid w:val="00437274"/>
    <w:pPr>
      <w:keepNext/>
      <w:keepLines/>
      <w:widowControl w:val="0"/>
      <w:numPr>
        <w:numId w:val="7"/>
      </w:numPr>
      <w:suppressLineNumbers/>
      <w:suppressAutoHyphens/>
      <w:spacing w:after="60"/>
    </w:pPr>
    <w:rPr>
      <w:b/>
      <w:szCs w:val="24"/>
      <w:lang w:eastAsia="ru-RU"/>
    </w:rPr>
  </w:style>
  <w:style w:type="paragraph" w:customStyle="1" w:styleId="3">
    <w:name w:val="Стиль3 Знак Знак"/>
    <w:basedOn w:val="22"/>
    <w:link w:val="310"/>
    <w:uiPriority w:val="99"/>
    <w:rsid w:val="00437274"/>
    <w:pPr>
      <w:widowControl w:val="0"/>
      <w:numPr>
        <w:ilvl w:val="2"/>
        <w:numId w:val="7"/>
      </w:numPr>
      <w:tabs>
        <w:tab w:val="clear" w:pos="227"/>
        <w:tab w:val="num" w:pos="360"/>
      </w:tabs>
      <w:adjustRightInd w:val="0"/>
      <w:spacing w:after="0" w:line="240" w:lineRule="auto"/>
      <w:ind w:left="283"/>
      <w:jc w:val="both"/>
      <w:textAlignment w:val="baseline"/>
    </w:pPr>
    <w:rPr>
      <w:rFonts w:eastAsia="Times New Roman"/>
      <w:sz w:val="24"/>
      <w:szCs w:val="24"/>
      <w:lang w:eastAsia="ru-RU"/>
    </w:rPr>
  </w:style>
  <w:style w:type="character" w:customStyle="1" w:styleId="310">
    <w:name w:val="Стиль3 Знак Знак Знак1"/>
    <w:basedOn w:val="a2"/>
    <w:link w:val="3"/>
    <w:uiPriority w:val="99"/>
    <w:rsid w:val="00437274"/>
    <w:rPr>
      <w:rFonts w:ascii="Times New Roman" w:eastAsia="Times New Roman" w:hAnsi="Times New Roman" w:cs="Times New Roman"/>
      <w:sz w:val="24"/>
      <w:szCs w:val="24"/>
      <w:lang w:eastAsia="ru-RU"/>
    </w:rPr>
  </w:style>
  <w:style w:type="paragraph" w:styleId="22">
    <w:name w:val="Body Text Indent 2"/>
    <w:aliases w:val="Знак"/>
    <w:basedOn w:val="a1"/>
    <w:link w:val="23"/>
    <w:unhideWhenUsed/>
    <w:rsid w:val="00437274"/>
    <w:pPr>
      <w:spacing w:after="120" w:line="480" w:lineRule="auto"/>
      <w:ind w:left="283"/>
    </w:pPr>
    <w:rPr>
      <w:rFonts w:eastAsia="Calibri"/>
      <w:szCs w:val="22"/>
      <w:lang w:eastAsia="en-US"/>
    </w:rPr>
  </w:style>
  <w:style w:type="character" w:customStyle="1" w:styleId="23">
    <w:name w:val="Основной текст с отступом 2 Знак"/>
    <w:aliases w:val="Знак Знак1"/>
    <w:basedOn w:val="a2"/>
    <w:link w:val="22"/>
    <w:rsid w:val="00437274"/>
    <w:rPr>
      <w:rFonts w:ascii="Times New Roman" w:eastAsia="Calibri" w:hAnsi="Times New Roman" w:cs="Times New Roman"/>
      <w:sz w:val="28"/>
    </w:rPr>
  </w:style>
  <w:style w:type="character" w:customStyle="1" w:styleId="f">
    <w:name w:val="f"/>
    <w:rsid w:val="00437274"/>
  </w:style>
  <w:style w:type="paragraph" w:customStyle="1" w:styleId="15">
    <w:name w:val="Абзац списка1"/>
    <w:basedOn w:val="a1"/>
    <w:uiPriority w:val="99"/>
    <w:rsid w:val="00437274"/>
    <w:pPr>
      <w:ind w:left="720"/>
    </w:pPr>
    <w:rPr>
      <w:szCs w:val="22"/>
      <w:lang w:eastAsia="en-US"/>
    </w:rPr>
  </w:style>
  <w:style w:type="paragraph" w:styleId="af9">
    <w:name w:val="header"/>
    <w:basedOn w:val="a1"/>
    <w:link w:val="afa"/>
    <w:unhideWhenUsed/>
    <w:rsid w:val="00437274"/>
    <w:pPr>
      <w:tabs>
        <w:tab w:val="center" w:pos="4677"/>
        <w:tab w:val="right" w:pos="9355"/>
      </w:tabs>
    </w:pPr>
    <w:rPr>
      <w:rFonts w:eastAsia="Calibri"/>
      <w:szCs w:val="22"/>
      <w:lang w:eastAsia="en-US"/>
    </w:rPr>
  </w:style>
  <w:style w:type="character" w:customStyle="1" w:styleId="afa">
    <w:name w:val="Верхний колонтитул Знак"/>
    <w:basedOn w:val="a2"/>
    <w:link w:val="af9"/>
    <w:uiPriority w:val="99"/>
    <w:rsid w:val="00437274"/>
    <w:rPr>
      <w:rFonts w:ascii="Times New Roman" w:eastAsia="Calibri" w:hAnsi="Times New Roman" w:cs="Times New Roman"/>
      <w:sz w:val="28"/>
    </w:rPr>
  </w:style>
  <w:style w:type="paragraph" w:styleId="afb">
    <w:name w:val="footer"/>
    <w:basedOn w:val="a1"/>
    <w:link w:val="afc"/>
    <w:unhideWhenUsed/>
    <w:rsid w:val="00437274"/>
    <w:pPr>
      <w:tabs>
        <w:tab w:val="center" w:pos="4677"/>
        <w:tab w:val="right" w:pos="9355"/>
      </w:tabs>
    </w:pPr>
    <w:rPr>
      <w:rFonts w:eastAsia="Calibri"/>
      <w:szCs w:val="22"/>
      <w:lang w:eastAsia="en-US"/>
    </w:rPr>
  </w:style>
  <w:style w:type="character" w:customStyle="1" w:styleId="afc">
    <w:name w:val="Нижний колонтитул Знак"/>
    <w:basedOn w:val="a2"/>
    <w:link w:val="afb"/>
    <w:uiPriority w:val="99"/>
    <w:rsid w:val="00437274"/>
    <w:rPr>
      <w:rFonts w:ascii="Times New Roman" w:eastAsia="Calibri" w:hAnsi="Times New Roman" w:cs="Times New Roman"/>
      <w:sz w:val="28"/>
    </w:rPr>
  </w:style>
  <w:style w:type="character" w:customStyle="1" w:styleId="24">
    <w:name w:val="Основной текст (2)_"/>
    <w:link w:val="25"/>
    <w:rsid w:val="00437274"/>
    <w:rPr>
      <w:b/>
      <w:bCs/>
      <w:shd w:val="clear" w:color="auto" w:fill="FFFFFF"/>
    </w:rPr>
  </w:style>
  <w:style w:type="paragraph" w:customStyle="1" w:styleId="25">
    <w:name w:val="Основной текст (2)"/>
    <w:basedOn w:val="a1"/>
    <w:link w:val="24"/>
    <w:rsid w:val="00437274"/>
    <w:pPr>
      <w:widowControl w:val="0"/>
      <w:shd w:val="clear" w:color="auto" w:fill="FFFFFF"/>
      <w:spacing w:line="274" w:lineRule="exact"/>
      <w:jc w:val="center"/>
    </w:pPr>
    <w:rPr>
      <w:rFonts w:asciiTheme="minorHAnsi" w:eastAsiaTheme="minorHAnsi" w:hAnsiTheme="minorHAnsi" w:cstheme="minorBidi"/>
      <w:b/>
      <w:bCs/>
      <w:sz w:val="22"/>
      <w:szCs w:val="22"/>
      <w:shd w:val="clear" w:color="auto" w:fill="FFFFFF"/>
      <w:lang w:eastAsia="en-US"/>
    </w:rPr>
  </w:style>
  <w:style w:type="paragraph" w:customStyle="1" w:styleId="26">
    <w:name w:val="Знак Знак2 Знак"/>
    <w:basedOn w:val="a1"/>
    <w:rsid w:val="00437274"/>
    <w:pPr>
      <w:spacing w:before="100" w:beforeAutospacing="1" w:after="100" w:afterAutospacing="1"/>
    </w:pPr>
    <w:rPr>
      <w:rFonts w:ascii="Tahoma" w:hAnsi="Tahoma"/>
      <w:sz w:val="20"/>
      <w:szCs w:val="20"/>
      <w:lang w:val="en-US" w:eastAsia="en-US"/>
    </w:rPr>
  </w:style>
  <w:style w:type="paragraph" w:customStyle="1" w:styleId="afd">
    <w:name w:val="Базовый"/>
    <w:rsid w:val="00437274"/>
    <w:pPr>
      <w:tabs>
        <w:tab w:val="left" w:pos="709"/>
      </w:tabs>
      <w:suppressAutoHyphens/>
      <w:spacing w:line="276" w:lineRule="atLeast"/>
    </w:pPr>
    <w:rPr>
      <w:rFonts w:ascii="Calibri" w:eastAsia="Lucida Sans Unicode" w:hAnsi="Calibri" w:cs="Times New Roman"/>
      <w:lang w:eastAsia="ru-RU"/>
    </w:rPr>
  </w:style>
  <w:style w:type="numbering" w:customStyle="1" w:styleId="16">
    <w:name w:val="Нет списка1"/>
    <w:next w:val="a4"/>
    <w:uiPriority w:val="99"/>
    <w:semiHidden/>
    <w:unhideWhenUsed/>
    <w:rsid w:val="00437274"/>
  </w:style>
  <w:style w:type="paragraph" w:customStyle="1" w:styleId="msonormal0">
    <w:name w:val="msonormal"/>
    <w:basedOn w:val="a1"/>
    <w:rsid w:val="00437274"/>
    <w:pPr>
      <w:spacing w:before="100" w:beforeAutospacing="1" w:after="100" w:afterAutospacing="1"/>
      <w:ind w:firstLine="539"/>
      <w:jc w:val="both"/>
    </w:pPr>
    <w:rPr>
      <w:sz w:val="24"/>
      <w:szCs w:val="24"/>
      <w:lang w:eastAsia="ru-RU"/>
    </w:rPr>
  </w:style>
  <w:style w:type="paragraph" w:customStyle="1" w:styleId="consplustitle0">
    <w:name w:val="consplustitle"/>
    <w:basedOn w:val="a1"/>
    <w:rsid w:val="00437274"/>
    <w:pPr>
      <w:spacing w:before="100" w:beforeAutospacing="1" w:after="100" w:afterAutospacing="1"/>
      <w:ind w:firstLine="539"/>
      <w:jc w:val="both"/>
    </w:pPr>
    <w:rPr>
      <w:sz w:val="24"/>
      <w:szCs w:val="24"/>
      <w:lang w:eastAsia="ru-RU"/>
    </w:rPr>
  </w:style>
  <w:style w:type="paragraph" w:customStyle="1" w:styleId="a00">
    <w:name w:val="a0"/>
    <w:basedOn w:val="a1"/>
    <w:rsid w:val="00437274"/>
    <w:pPr>
      <w:spacing w:before="100" w:beforeAutospacing="1" w:after="100" w:afterAutospacing="1"/>
      <w:ind w:firstLine="539"/>
      <w:jc w:val="both"/>
    </w:pPr>
    <w:rPr>
      <w:sz w:val="24"/>
      <w:szCs w:val="24"/>
      <w:lang w:eastAsia="ru-RU"/>
    </w:rPr>
  </w:style>
  <w:style w:type="paragraph" w:customStyle="1" w:styleId="afe">
    <w:name w:val="a"/>
    <w:basedOn w:val="a1"/>
    <w:rsid w:val="00437274"/>
    <w:pPr>
      <w:spacing w:before="100" w:beforeAutospacing="1" w:after="100" w:afterAutospacing="1"/>
      <w:ind w:firstLine="539"/>
      <w:jc w:val="both"/>
    </w:pPr>
    <w:rPr>
      <w:sz w:val="24"/>
      <w:szCs w:val="24"/>
      <w:lang w:eastAsia="ru-RU"/>
    </w:rPr>
  </w:style>
  <w:style w:type="paragraph" w:customStyle="1" w:styleId="consplusnonformat1">
    <w:name w:val="consplusnonformat"/>
    <w:basedOn w:val="a1"/>
    <w:rsid w:val="00437274"/>
    <w:pPr>
      <w:spacing w:before="100" w:beforeAutospacing="1" w:after="100" w:afterAutospacing="1"/>
      <w:ind w:firstLine="539"/>
      <w:jc w:val="both"/>
    </w:pPr>
    <w:rPr>
      <w:sz w:val="24"/>
      <w:szCs w:val="24"/>
      <w:lang w:eastAsia="ru-RU"/>
    </w:rPr>
  </w:style>
  <w:style w:type="paragraph" w:customStyle="1" w:styleId="consplusnormal1">
    <w:name w:val="consplusnormal"/>
    <w:basedOn w:val="a1"/>
    <w:rsid w:val="00437274"/>
    <w:pPr>
      <w:spacing w:before="100" w:beforeAutospacing="1" w:after="100" w:afterAutospacing="1"/>
      <w:ind w:firstLine="539"/>
      <w:jc w:val="both"/>
    </w:pPr>
    <w:rPr>
      <w:sz w:val="24"/>
      <w:szCs w:val="24"/>
      <w:lang w:eastAsia="ru-RU"/>
    </w:rPr>
  </w:style>
  <w:style w:type="paragraph" w:customStyle="1" w:styleId="17">
    <w:name w:val="Знак1 Знак Знак Знак Знак Знак Знак"/>
    <w:basedOn w:val="a1"/>
    <w:uiPriority w:val="99"/>
    <w:rsid w:val="00437274"/>
    <w:pPr>
      <w:spacing w:after="160" w:line="240" w:lineRule="exact"/>
    </w:pPr>
    <w:rPr>
      <w:rFonts w:ascii="Verdana" w:hAnsi="Verdana" w:cs="Verdana"/>
      <w:sz w:val="20"/>
      <w:szCs w:val="20"/>
      <w:lang w:val="en-US" w:eastAsia="en-US"/>
    </w:rPr>
  </w:style>
  <w:style w:type="character" w:customStyle="1" w:styleId="311">
    <w:name w:val="Заголовок 3 Знак1"/>
    <w:aliases w:val="H3 Знак"/>
    <w:rsid w:val="00437274"/>
    <w:rPr>
      <w:rFonts w:ascii="Arial" w:hAnsi="Arial" w:cs="Arial"/>
      <w:b/>
      <w:bCs/>
      <w:sz w:val="26"/>
      <w:szCs w:val="26"/>
      <w:lang w:val="ru-RU" w:eastAsia="ru-RU" w:bidi="ar-SA"/>
    </w:rPr>
  </w:style>
  <w:style w:type="character" w:customStyle="1" w:styleId="210">
    <w:name w:val="Основной текст с отступом 2 Знак1"/>
    <w:aliases w:val="Основной текст с отступом 2 Знак Знак"/>
    <w:rsid w:val="00437274"/>
    <w:rPr>
      <w:bCs/>
      <w:sz w:val="28"/>
      <w:szCs w:val="24"/>
      <w:lang w:val="ru-RU" w:eastAsia="ru-RU" w:bidi="ar-SA"/>
    </w:rPr>
  </w:style>
  <w:style w:type="paragraph" w:customStyle="1" w:styleId="18">
    <w:name w:val="Обычный1"/>
    <w:link w:val="Normal"/>
    <w:uiPriority w:val="99"/>
    <w:rsid w:val="00437274"/>
    <w:pPr>
      <w:spacing w:after="0" w:line="240" w:lineRule="auto"/>
    </w:pPr>
    <w:rPr>
      <w:rFonts w:ascii="Times New Roman" w:eastAsia="Times New Roman" w:hAnsi="Times New Roman" w:cs="Times New Roman"/>
      <w:sz w:val="20"/>
      <w:szCs w:val="20"/>
      <w:lang w:eastAsia="ru-RU"/>
    </w:rPr>
  </w:style>
  <w:style w:type="paragraph" w:styleId="32">
    <w:name w:val="Body Text 3"/>
    <w:basedOn w:val="a1"/>
    <w:link w:val="33"/>
    <w:uiPriority w:val="99"/>
    <w:rsid w:val="00437274"/>
    <w:pPr>
      <w:jc w:val="both"/>
    </w:pPr>
    <w:rPr>
      <w:sz w:val="24"/>
      <w:szCs w:val="24"/>
      <w:lang w:eastAsia="ru-RU"/>
    </w:rPr>
  </w:style>
  <w:style w:type="character" w:customStyle="1" w:styleId="33">
    <w:name w:val="Основной текст 3 Знак"/>
    <w:basedOn w:val="a2"/>
    <w:link w:val="32"/>
    <w:uiPriority w:val="99"/>
    <w:rsid w:val="00437274"/>
    <w:rPr>
      <w:rFonts w:ascii="Times New Roman" w:eastAsia="Times New Roman" w:hAnsi="Times New Roman" w:cs="Times New Roman"/>
      <w:sz w:val="24"/>
      <w:szCs w:val="24"/>
      <w:lang w:eastAsia="ru-RU"/>
    </w:rPr>
  </w:style>
  <w:style w:type="paragraph" w:customStyle="1" w:styleId="110">
    <w:name w:val="заголовок 11"/>
    <w:basedOn w:val="a1"/>
    <w:next w:val="a1"/>
    <w:uiPriority w:val="99"/>
    <w:rsid w:val="00437274"/>
    <w:pPr>
      <w:keepNext/>
      <w:snapToGrid w:val="0"/>
      <w:jc w:val="center"/>
    </w:pPr>
    <w:rPr>
      <w:sz w:val="24"/>
      <w:szCs w:val="20"/>
      <w:lang w:eastAsia="ru-RU"/>
    </w:rPr>
  </w:style>
  <w:style w:type="paragraph" w:styleId="27">
    <w:name w:val="Body Text 2"/>
    <w:basedOn w:val="a1"/>
    <w:link w:val="28"/>
    <w:uiPriority w:val="99"/>
    <w:rsid w:val="00437274"/>
    <w:rPr>
      <w:b/>
      <w:sz w:val="24"/>
      <w:szCs w:val="20"/>
      <w:lang w:eastAsia="ru-RU"/>
    </w:rPr>
  </w:style>
  <w:style w:type="character" w:customStyle="1" w:styleId="28">
    <w:name w:val="Основной текст 2 Знак"/>
    <w:basedOn w:val="a2"/>
    <w:link w:val="27"/>
    <w:uiPriority w:val="99"/>
    <w:rsid w:val="00437274"/>
    <w:rPr>
      <w:rFonts w:ascii="Times New Roman" w:eastAsia="Times New Roman" w:hAnsi="Times New Roman" w:cs="Times New Roman"/>
      <w:b/>
      <w:sz w:val="24"/>
      <w:szCs w:val="20"/>
      <w:lang w:eastAsia="ru-RU"/>
    </w:rPr>
  </w:style>
  <w:style w:type="paragraph" w:styleId="34">
    <w:name w:val="Body Text Indent 3"/>
    <w:basedOn w:val="a1"/>
    <w:link w:val="312"/>
    <w:rsid w:val="00437274"/>
    <w:pPr>
      <w:ind w:firstLine="708"/>
      <w:jc w:val="both"/>
    </w:pPr>
    <w:rPr>
      <w:sz w:val="24"/>
      <w:szCs w:val="24"/>
    </w:rPr>
  </w:style>
  <w:style w:type="character" w:customStyle="1" w:styleId="35">
    <w:name w:val="Основной текст с отступом 3 Знак"/>
    <w:basedOn w:val="a2"/>
    <w:link w:val="34"/>
    <w:uiPriority w:val="99"/>
    <w:rsid w:val="00437274"/>
    <w:rPr>
      <w:rFonts w:ascii="Times New Roman" w:eastAsia="Times New Roman" w:hAnsi="Times New Roman" w:cs="Times New Roman"/>
      <w:sz w:val="16"/>
      <w:szCs w:val="16"/>
      <w:lang w:eastAsia="ar-SA"/>
    </w:rPr>
  </w:style>
  <w:style w:type="character" w:customStyle="1" w:styleId="312">
    <w:name w:val="Основной текст с отступом 3 Знак1"/>
    <w:link w:val="34"/>
    <w:rsid w:val="00437274"/>
    <w:rPr>
      <w:rFonts w:ascii="Times New Roman" w:eastAsia="Times New Roman" w:hAnsi="Times New Roman" w:cs="Times New Roman"/>
      <w:sz w:val="24"/>
      <w:szCs w:val="24"/>
      <w:lang w:eastAsia="ar-SA"/>
    </w:rPr>
  </w:style>
  <w:style w:type="paragraph" w:styleId="aff">
    <w:name w:val="Document Map"/>
    <w:basedOn w:val="a1"/>
    <w:link w:val="aff0"/>
    <w:uiPriority w:val="99"/>
    <w:rsid w:val="00437274"/>
    <w:pPr>
      <w:shd w:val="clear" w:color="auto" w:fill="000080"/>
    </w:pPr>
    <w:rPr>
      <w:rFonts w:ascii="Tahoma" w:hAnsi="Tahoma" w:cs="Tahoma"/>
      <w:sz w:val="24"/>
      <w:szCs w:val="24"/>
      <w:lang w:eastAsia="ru-RU"/>
    </w:rPr>
  </w:style>
  <w:style w:type="character" w:customStyle="1" w:styleId="aff0">
    <w:name w:val="Схема документа Знак"/>
    <w:basedOn w:val="a2"/>
    <w:link w:val="aff"/>
    <w:uiPriority w:val="99"/>
    <w:rsid w:val="00437274"/>
    <w:rPr>
      <w:rFonts w:ascii="Tahoma" w:eastAsia="Times New Roman" w:hAnsi="Tahoma" w:cs="Tahoma"/>
      <w:sz w:val="24"/>
      <w:szCs w:val="24"/>
      <w:shd w:val="clear" w:color="auto" w:fill="000080"/>
      <w:lang w:eastAsia="ru-RU"/>
    </w:rPr>
  </w:style>
  <w:style w:type="character" w:styleId="aff1">
    <w:name w:val="page number"/>
    <w:basedOn w:val="a2"/>
    <w:rsid w:val="00437274"/>
  </w:style>
  <w:style w:type="character" w:customStyle="1" w:styleId="aff2">
    <w:name w:val="Гипертекстовая ссылка"/>
    <w:rsid w:val="00437274"/>
    <w:rPr>
      <w:color w:val="008000"/>
      <w:u w:val="single"/>
    </w:rPr>
  </w:style>
  <w:style w:type="paragraph" w:customStyle="1" w:styleId="aff3">
    <w:name w:val="Заголовок статьи"/>
    <w:basedOn w:val="a1"/>
    <w:next w:val="a1"/>
    <w:uiPriority w:val="99"/>
    <w:rsid w:val="00437274"/>
    <w:pPr>
      <w:widowControl w:val="0"/>
      <w:autoSpaceDE w:val="0"/>
      <w:autoSpaceDN w:val="0"/>
      <w:adjustRightInd w:val="0"/>
      <w:ind w:left="1612" w:hanging="892"/>
      <w:jc w:val="both"/>
    </w:pPr>
    <w:rPr>
      <w:rFonts w:ascii="Arial" w:hAnsi="Arial" w:cs="Arial"/>
      <w:sz w:val="20"/>
      <w:szCs w:val="20"/>
      <w:lang w:eastAsia="ru-RU"/>
    </w:rPr>
  </w:style>
  <w:style w:type="character" w:customStyle="1" w:styleId="aff4">
    <w:name w:val="Символ сноски"/>
    <w:rsid w:val="00437274"/>
    <w:rPr>
      <w:vertAlign w:val="superscript"/>
    </w:rPr>
  </w:style>
  <w:style w:type="paragraph" w:customStyle="1" w:styleId="aff5">
    <w:name w:val="Знак Знак Знак Знак"/>
    <w:basedOn w:val="a1"/>
    <w:rsid w:val="00437274"/>
    <w:pPr>
      <w:spacing w:after="160" w:line="240" w:lineRule="exact"/>
    </w:pPr>
    <w:rPr>
      <w:rFonts w:ascii="Verdana" w:hAnsi="Verdana" w:cs="Verdana"/>
      <w:sz w:val="20"/>
      <w:szCs w:val="20"/>
      <w:lang w:val="en-US" w:eastAsia="en-US"/>
    </w:rPr>
  </w:style>
  <w:style w:type="paragraph" w:customStyle="1" w:styleId="19">
    <w:name w:val="Знак1 Знак Знак Знак"/>
    <w:basedOn w:val="a1"/>
    <w:rsid w:val="00437274"/>
    <w:pPr>
      <w:spacing w:after="160" w:line="240" w:lineRule="exact"/>
    </w:pPr>
    <w:rPr>
      <w:rFonts w:ascii="Verdana" w:hAnsi="Verdana" w:cs="Verdana"/>
      <w:sz w:val="20"/>
      <w:szCs w:val="20"/>
      <w:lang w:val="en-US" w:eastAsia="en-US"/>
    </w:rPr>
  </w:style>
  <w:style w:type="paragraph" w:customStyle="1" w:styleId="1a">
    <w:name w:val="Основной текст с отступом1"/>
    <w:basedOn w:val="a1"/>
    <w:rsid w:val="00437274"/>
    <w:pPr>
      <w:jc w:val="both"/>
    </w:pPr>
    <w:rPr>
      <w:lang w:eastAsia="ru-RU"/>
    </w:rPr>
  </w:style>
  <w:style w:type="paragraph" w:customStyle="1" w:styleId="29">
    <w:name w:val="Стиль2"/>
    <w:basedOn w:val="2a"/>
    <w:uiPriority w:val="99"/>
    <w:rsid w:val="00437274"/>
    <w:pPr>
      <w:keepNext/>
      <w:keepLines/>
      <w:widowControl w:val="0"/>
      <w:suppressLineNumbers/>
      <w:tabs>
        <w:tab w:val="clear" w:pos="3190"/>
        <w:tab w:val="num" w:pos="576"/>
      </w:tabs>
      <w:suppressAutoHyphens/>
      <w:spacing w:after="60"/>
      <w:ind w:left="576" w:hanging="576"/>
    </w:pPr>
    <w:rPr>
      <w:b/>
      <w:szCs w:val="20"/>
    </w:rPr>
  </w:style>
  <w:style w:type="paragraph" w:styleId="2a">
    <w:name w:val="List Number 2"/>
    <w:basedOn w:val="a1"/>
    <w:uiPriority w:val="99"/>
    <w:rsid w:val="00437274"/>
    <w:pPr>
      <w:tabs>
        <w:tab w:val="num" w:pos="3190"/>
      </w:tabs>
      <w:ind w:left="3190" w:hanging="360"/>
      <w:jc w:val="both"/>
    </w:pPr>
    <w:rPr>
      <w:sz w:val="24"/>
      <w:szCs w:val="24"/>
      <w:lang w:eastAsia="ru-RU"/>
    </w:rPr>
  </w:style>
  <w:style w:type="paragraph" w:customStyle="1" w:styleId="36">
    <w:name w:val="Стиль3 Знак"/>
    <w:basedOn w:val="22"/>
    <w:rsid w:val="00437274"/>
    <w:pPr>
      <w:widowControl w:val="0"/>
      <w:tabs>
        <w:tab w:val="num" w:pos="360"/>
      </w:tabs>
      <w:adjustRightInd w:val="0"/>
      <w:spacing w:after="0" w:line="240" w:lineRule="auto"/>
      <w:jc w:val="both"/>
      <w:textAlignment w:val="baseline"/>
    </w:pPr>
    <w:rPr>
      <w:rFonts w:eastAsia="Times New Roman"/>
      <w:sz w:val="24"/>
      <w:szCs w:val="20"/>
      <w:lang w:eastAsia="ru-RU"/>
    </w:rPr>
  </w:style>
  <w:style w:type="paragraph" w:customStyle="1" w:styleId="ConsNormal">
    <w:name w:val="ConsNormal"/>
    <w:link w:val="ConsNormal0"/>
    <w:rsid w:val="0043727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b">
    <w:name w:val="toc 2"/>
    <w:basedOn w:val="a1"/>
    <w:next w:val="a1"/>
    <w:autoRedefine/>
    <w:uiPriority w:val="99"/>
    <w:rsid w:val="00437274"/>
    <w:pPr>
      <w:tabs>
        <w:tab w:val="left" w:pos="720"/>
        <w:tab w:val="right" w:leader="dot" w:pos="9720"/>
      </w:tabs>
      <w:ind w:left="240"/>
    </w:pPr>
    <w:rPr>
      <w:smallCaps/>
      <w:noProof/>
      <w:sz w:val="20"/>
      <w:szCs w:val="20"/>
      <w:lang w:eastAsia="ru-RU"/>
    </w:rPr>
  </w:style>
  <w:style w:type="paragraph" w:styleId="2c">
    <w:name w:val="List Bullet 2"/>
    <w:basedOn w:val="a1"/>
    <w:autoRedefine/>
    <w:uiPriority w:val="99"/>
    <w:rsid w:val="00437274"/>
    <w:pPr>
      <w:tabs>
        <w:tab w:val="num" w:pos="643"/>
      </w:tabs>
      <w:spacing w:after="60"/>
      <w:ind w:left="643" w:hanging="360"/>
      <w:jc w:val="both"/>
    </w:pPr>
    <w:rPr>
      <w:sz w:val="24"/>
      <w:szCs w:val="20"/>
      <w:lang w:eastAsia="ru-RU"/>
    </w:rPr>
  </w:style>
  <w:style w:type="paragraph" w:styleId="1b">
    <w:name w:val="toc 1"/>
    <w:basedOn w:val="a1"/>
    <w:next w:val="a1"/>
    <w:autoRedefine/>
    <w:uiPriority w:val="99"/>
    <w:rsid w:val="00437274"/>
    <w:pPr>
      <w:keepNext/>
      <w:keepLines/>
      <w:widowControl w:val="0"/>
      <w:suppressLineNumbers/>
      <w:tabs>
        <w:tab w:val="right" w:leader="dot" w:pos="9720"/>
      </w:tabs>
      <w:suppressAutoHyphens/>
      <w:spacing w:before="120" w:after="120"/>
      <w:jc w:val="both"/>
    </w:pPr>
    <w:rPr>
      <w:bCs/>
      <w:caps/>
      <w:sz w:val="24"/>
      <w:szCs w:val="24"/>
      <w:lang w:eastAsia="ru-RU"/>
    </w:rPr>
  </w:style>
  <w:style w:type="paragraph" w:styleId="37">
    <w:name w:val="toc 3"/>
    <w:basedOn w:val="a1"/>
    <w:next w:val="a1"/>
    <w:autoRedefine/>
    <w:uiPriority w:val="99"/>
    <w:rsid w:val="00437274"/>
    <w:pPr>
      <w:tabs>
        <w:tab w:val="left" w:pos="1200"/>
        <w:tab w:val="right" w:leader="dot" w:pos="9720"/>
      </w:tabs>
      <w:ind w:left="480"/>
    </w:pPr>
    <w:rPr>
      <w:i/>
      <w:iCs/>
      <w:sz w:val="20"/>
      <w:szCs w:val="20"/>
      <w:lang w:eastAsia="ru-RU"/>
    </w:rPr>
  </w:style>
  <w:style w:type="paragraph" w:styleId="41">
    <w:name w:val="toc 4"/>
    <w:basedOn w:val="a1"/>
    <w:next w:val="a1"/>
    <w:autoRedefine/>
    <w:uiPriority w:val="99"/>
    <w:rsid w:val="00437274"/>
    <w:pPr>
      <w:ind w:left="720"/>
      <w:jc w:val="both"/>
    </w:pPr>
    <w:rPr>
      <w:sz w:val="18"/>
      <w:szCs w:val="18"/>
      <w:lang w:eastAsia="ru-RU"/>
    </w:rPr>
  </w:style>
  <w:style w:type="paragraph" w:styleId="51">
    <w:name w:val="toc 5"/>
    <w:basedOn w:val="a1"/>
    <w:next w:val="a1"/>
    <w:autoRedefine/>
    <w:uiPriority w:val="99"/>
    <w:rsid w:val="00437274"/>
    <w:pPr>
      <w:ind w:left="960"/>
      <w:jc w:val="both"/>
    </w:pPr>
    <w:rPr>
      <w:sz w:val="18"/>
      <w:szCs w:val="18"/>
      <w:lang w:eastAsia="ru-RU"/>
    </w:rPr>
  </w:style>
  <w:style w:type="paragraph" w:styleId="61">
    <w:name w:val="toc 6"/>
    <w:basedOn w:val="a1"/>
    <w:next w:val="a1"/>
    <w:autoRedefine/>
    <w:uiPriority w:val="99"/>
    <w:rsid w:val="00437274"/>
    <w:pPr>
      <w:ind w:left="1200"/>
      <w:jc w:val="both"/>
    </w:pPr>
    <w:rPr>
      <w:sz w:val="18"/>
      <w:szCs w:val="18"/>
      <w:lang w:eastAsia="ru-RU"/>
    </w:rPr>
  </w:style>
  <w:style w:type="paragraph" w:styleId="71">
    <w:name w:val="toc 7"/>
    <w:basedOn w:val="a1"/>
    <w:next w:val="a1"/>
    <w:autoRedefine/>
    <w:uiPriority w:val="99"/>
    <w:rsid w:val="00437274"/>
    <w:pPr>
      <w:ind w:left="1440"/>
      <w:jc w:val="both"/>
    </w:pPr>
    <w:rPr>
      <w:sz w:val="18"/>
      <w:szCs w:val="18"/>
      <w:lang w:eastAsia="ru-RU"/>
    </w:rPr>
  </w:style>
  <w:style w:type="paragraph" w:styleId="81">
    <w:name w:val="toc 8"/>
    <w:basedOn w:val="a1"/>
    <w:next w:val="a1"/>
    <w:autoRedefine/>
    <w:uiPriority w:val="99"/>
    <w:rsid w:val="00437274"/>
    <w:pPr>
      <w:ind w:left="1680"/>
      <w:jc w:val="both"/>
    </w:pPr>
    <w:rPr>
      <w:sz w:val="18"/>
      <w:szCs w:val="18"/>
      <w:lang w:eastAsia="ru-RU"/>
    </w:rPr>
  </w:style>
  <w:style w:type="paragraph" w:styleId="91">
    <w:name w:val="toc 9"/>
    <w:basedOn w:val="a1"/>
    <w:next w:val="a1"/>
    <w:autoRedefine/>
    <w:uiPriority w:val="99"/>
    <w:rsid w:val="00437274"/>
    <w:pPr>
      <w:ind w:left="1920"/>
      <w:jc w:val="both"/>
    </w:pPr>
    <w:rPr>
      <w:sz w:val="18"/>
      <w:szCs w:val="18"/>
      <w:lang w:eastAsia="ru-RU"/>
    </w:rPr>
  </w:style>
  <w:style w:type="paragraph" w:styleId="aff6">
    <w:name w:val="Plain Text"/>
    <w:basedOn w:val="a1"/>
    <w:link w:val="aff7"/>
    <w:rsid w:val="00437274"/>
    <w:pPr>
      <w:jc w:val="both"/>
    </w:pPr>
    <w:rPr>
      <w:rFonts w:ascii="Courier New" w:hAnsi="Courier New" w:cs="Courier New"/>
      <w:sz w:val="20"/>
      <w:szCs w:val="20"/>
      <w:lang w:eastAsia="ru-RU"/>
    </w:rPr>
  </w:style>
  <w:style w:type="character" w:customStyle="1" w:styleId="aff7">
    <w:name w:val="Текст Знак"/>
    <w:basedOn w:val="a2"/>
    <w:link w:val="aff6"/>
    <w:uiPriority w:val="99"/>
    <w:rsid w:val="00437274"/>
    <w:rPr>
      <w:rFonts w:ascii="Courier New" w:eastAsia="Times New Roman" w:hAnsi="Courier New" w:cs="Courier New"/>
      <w:sz w:val="20"/>
      <w:szCs w:val="20"/>
      <w:lang w:eastAsia="ru-RU"/>
    </w:rPr>
  </w:style>
  <w:style w:type="paragraph" w:styleId="38">
    <w:name w:val="List Bullet 3"/>
    <w:basedOn w:val="a1"/>
    <w:autoRedefine/>
    <w:uiPriority w:val="99"/>
    <w:rsid w:val="00437274"/>
    <w:pPr>
      <w:tabs>
        <w:tab w:val="num" w:pos="926"/>
      </w:tabs>
      <w:spacing w:after="60"/>
      <w:ind w:left="926" w:hanging="360"/>
      <w:jc w:val="both"/>
    </w:pPr>
    <w:rPr>
      <w:sz w:val="24"/>
      <w:szCs w:val="20"/>
      <w:lang w:eastAsia="ru-RU"/>
    </w:rPr>
  </w:style>
  <w:style w:type="paragraph" w:styleId="42">
    <w:name w:val="List Bullet 4"/>
    <w:basedOn w:val="a1"/>
    <w:autoRedefine/>
    <w:uiPriority w:val="99"/>
    <w:rsid w:val="00437274"/>
    <w:pPr>
      <w:tabs>
        <w:tab w:val="num" w:pos="360"/>
        <w:tab w:val="num" w:pos="1209"/>
      </w:tabs>
      <w:spacing w:after="60"/>
      <w:ind w:left="1209" w:hanging="360"/>
      <w:jc w:val="both"/>
    </w:pPr>
    <w:rPr>
      <w:sz w:val="24"/>
      <w:szCs w:val="20"/>
      <w:lang w:eastAsia="ru-RU"/>
    </w:rPr>
  </w:style>
  <w:style w:type="paragraph" w:styleId="52">
    <w:name w:val="List Bullet 5"/>
    <w:basedOn w:val="a1"/>
    <w:autoRedefine/>
    <w:uiPriority w:val="99"/>
    <w:rsid w:val="00437274"/>
    <w:pPr>
      <w:tabs>
        <w:tab w:val="num" w:pos="360"/>
        <w:tab w:val="num" w:pos="1492"/>
      </w:tabs>
      <w:spacing w:after="60"/>
      <w:ind w:left="1492" w:hanging="360"/>
      <w:jc w:val="both"/>
    </w:pPr>
    <w:rPr>
      <w:sz w:val="24"/>
      <w:szCs w:val="20"/>
      <w:lang w:eastAsia="ru-RU"/>
    </w:rPr>
  </w:style>
  <w:style w:type="paragraph" w:styleId="aff8">
    <w:name w:val="List Number"/>
    <w:basedOn w:val="a1"/>
    <w:uiPriority w:val="99"/>
    <w:rsid w:val="00437274"/>
    <w:pPr>
      <w:tabs>
        <w:tab w:val="num" w:pos="360"/>
      </w:tabs>
      <w:spacing w:after="60"/>
      <w:ind w:left="360" w:hanging="360"/>
      <w:jc w:val="both"/>
    </w:pPr>
    <w:rPr>
      <w:sz w:val="24"/>
      <w:szCs w:val="20"/>
      <w:lang w:eastAsia="ru-RU"/>
    </w:rPr>
  </w:style>
  <w:style w:type="paragraph" w:styleId="39">
    <w:name w:val="List Number 3"/>
    <w:basedOn w:val="a1"/>
    <w:uiPriority w:val="99"/>
    <w:rsid w:val="00437274"/>
    <w:pPr>
      <w:tabs>
        <w:tab w:val="num" w:pos="926"/>
      </w:tabs>
      <w:spacing w:after="60"/>
      <w:ind w:left="926" w:hanging="360"/>
      <w:jc w:val="both"/>
    </w:pPr>
    <w:rPr>
      <w:sz w:val="24"/>
      <w:szCs w:val="20"/>
      <w:lang w:eastAsia="ru-RU"/>
    </w:rPr>
  </w:style>
  <w:style w:type="paragraph" w:styleId="43">
    <w:name w:val="List Number 4"/>
    <w:basedOn w:val="a1"/>
    <w:uiPriority w:val="99"/>
    <w:rsid w:val="00437274"/>
    <w:pPr>
      <w:tabs>
        <w:tab w:val="num" w:pos="1209"/>
      </w:tabs>
      <w:spacing w:after="60"/>
      <w:ind w:left="1209" w:hanging="360"/>
      <w:jc w:val="both"/>
    </w:pPr>
    <w:rPr>
      <w:sz w:val="24"/>
      <w:szCs w:val="20"/>
      <w:lang w:eastAsia="ru-RU"/>
    </w:rPr>
  </w:style>
  <w:style w:type="paragraph" w:styleId="53">
    <w:name w:val="List Number 5"/>
    <w:basedOn w:val="a1"/>
    <w:uiPriority w:val="99"/>
    <w:rsid w:val="00437274"/>
    <w:pPr>
      <w:tabs>
        <w:tab w:val="num" w:pos="1492"/>
      </w:tabs>
      <w:spacing w:after="60"/>
      <w:ind w:left="1492" w:hanging="360"/>
      <w:jc w:val="both"/>
    </w:pPr>
    <w:rPr>
      <w:sz w:val="24"/>
      <w:szCs w:val="20"/>
      <w:lang w:eastAsia="ru-RU"/>
    </w:rPr>
  </w:style>
  <w:style w:type="paragraph" w:customStyle="1" w:styleId="aff9">
    <w:name w:val="Раздел"/>
    <w:basedOn w:val="a1"/>
    <w:uiPriority w:val="99"/>
    <w:semiHidden/>
    <w:rsid w:val="00437274"/>
    <w:pPr>
      <w:tabs>
        <w:tab w:val="num" w:pos="1440"/>
      </w:tabs>
      <w:spacing w:before="120" w:after="120"/>
      <w:ind w:left="720" w:hanging="720"/>
      <w:jc w:val="center"/>
    </w:pPr>
    <w:rPr>
      <w:rFonts w:ascii="Arial Narrow" w:hAnsi="Arial Narrow"/>
      <w:b/>
      <w:szCs w:val="20"/>
      <w:lang w:eastAsia="ru-RU"/>
    </w:rPr>
  </w:style>
  <w:style w:type="paragraph" w:customStyle="1" w:styleId="3a">
    <w:name w:val="Раздел 3"/>
    <w:basedOn w:val="a1"/>
    <w:uiPriority w:val="99"/>
    <w:semiHidden/>
    <w:rsid w:val="00437274"/>
    <w:pPr>
      <w:tabs>
        <w:tab w:val="num" w:pos="360"/>
      </w:tabs>
      <w:spacing w:before="120" w:after="120"/>
      <w:ind w:left="360" w:hanging="360"/>
      <w:jc w:val="center"/>
    </w:pPr>
    <w:rPr>
      <w:b/>
      <w:sz w:val="24"/>
      <w:szCs w:val="20"/>
      <w:lang w:eastAsia="ru-RU"/>
    </w:rPr>
  </w:style>
  <w:style w:type="paragraph" w:customStyle="1" w:styleId="affa">
    <w:name w:val="Условия контракта"/>
    <w:basedOn w:val="a1"/>
    <w:uiPriority w:val="99"/>
    <w:semiHidden/>
    <w:rsid w:val="00437274"/>
    <w:pPr>
      <w:tabs>
        <w:tab w:val="num" w:pos="567"/>
      </w:tabs>
      <w:spacing w:before="240" w:after="120"/>
      <w:ind w:left="567" w:hanging="567"/>
      <w:jc w:val="both"/>
    </w:pPr>
    <w:rPr>
      <w:b/>
      <w:sz w:val="24"/>
      <w:szCs w:val="20"/>
      <w:lang w:eastAsia="ru-RU"/>
    </w:rPr>
  </w:style>
  <w:style w:type="paragraph" w:customStyle="1" w:styleId="Instruction">
    <w:name w:val="Instruction"/>
    <w:basedOn w:val="27"/>
    <w:uiPriority w:val="99"/>
    <w:semiHidden/>
    <w:rsid w:val="00437274"/>
    <w:pPr>
      <w:tabs>
        <w:tab w:val="num" w:pos="360"/>
        <w:tab w:val="num" w:pos="567"/>
      </w:tabs>
      <w:spacing w:before="180" w:after="60"/>
      <w:ind w:left="567" w:hanging="567"/>
      <w:jc w:val="both"/>
    </w:pPr>
  </w:style>
  <w:style w:type="paragraph" w:customStyle="1" w:styleId="3b">
    <w:name w:val="Стиль3"/>
    <w:basedOn w:val="22"/>
    <w:uiPriority w:val="99"/>
    <w:rsid w:val="00437274"/>
    <w:pPr>
      <w:widowControl w:val="0"/>
      <w:tabs>
        <w:tab w:val="num" w:pos="1307"/>
      </w:tabs>
      <w:adjustRightInd w:val="0"/>
      <w:spacing w:after="0" w:line="240" w:lineRule="auto"/>
      <w:ind w:left="1080"/>
      <w:jc w:val="both"/>
      <w:textAlignment w:val="baseline"/>
    </w:pPr>
    <w:rPr>
      <w:rFonts w:eastAsia="Times New Roman"/>
      <w:sz w:val="24"/>
      <w:szCs w:val="20"/>
      <w:lang w:eastAsia="ru-RU"/>
    </w:rPr>
  </w:style>
  <w:style w:type="paragraph" w:customStyle="1" w:styleId="2-11">
    <w:name w:val="содержание2-11"/>
    <w:basedOn w:val="a1"/>
    <w:uiPriority w:val="99"/>
    <w:rsid w:val="00437274"/>
    <w:pPr>
      <w:spacing w:after="60"/>
      <w:jc w:val="both"/>
    </w:pPr>
    <w:rPr>
      <w:sz w:val="24"/>
      <w:szCs w:val="24"/>
      <w:lang w:eastAsia="ru-RU"/>
    </w:rPr>
  </w:style>
  <w:style w:type="paragraph" w:styleId="affb">
    <w:name w:val="List Bullet"/>
    <w:basedOn w:val="a1"/>
    <w:autoRedefine/>
    <w:uiPriority w:val="99"/>
    <w:rsid w:val="00437274"/>
    <w:pPr>
      <w:widowControl w:val="0"/>
      <w:spacing w:after="60"/>
      <w:jc w:val="both"/>
    </w:pPr>
    <w:rPr>
      <w:sz w:val="24"/>
      <w:szCs w:val="24"/>
      <w:lang w:eastAsia="ru-RU"/>
    </w:rPr>
  </w:style>
  <w:style w:type="paragraph" w:customStyle="1" w:styleId="2d">
    <w:name w:val="Заголовок 2 со списком"/>
    <w:basedOn w:val="20"/>
    <w:next w:val="a1"/>
    <w:link w:val="2e"/>
    <w:rsid w:val="00437274"/>
    <w:pPr>
      <w:widowControl/>
      <w:tabs>
        <w:tab w:val="num" w:pos="360"/>
      </w:tabs>
      <w:autoSpaceDE/>
      <w:spacing w:line="360" w:lineRule="auto"/>
      <w:ind w:left="360"/>
      <w:jc w:val="center"/>
    </w:pPr>
    <w:rPr>
      <w:rFonts w:eastAsia="Arial Unicode MS"/>
      <w:b w:val="0"/>
      <w:sz w:val="24"/>
      <w:szCs w:val="24"/>
    </w:rPr>
  </w:style>
  <w:style w:type="character" w:customStyle="1" w:styleId="2e">
    <w:name w:val="Заголовок 2 со списком Знак"/>
    <w:link w:val="2d"/>
    <w:rsid w:val="00437274"/>
    <w:rPr>
      <w:rFonts w:ascii="Times New Roman" w:eastAsia="Arial Unicode MS" w:hAnsi="Times New Roman" w:cs="Times New Roman"/>
      <w:bCs/>
      <w:sz w:val="24"/>
      <w:szCs w:val="24"/>
      <w:lang w:eastAsia="ar-SA"/>
    </w:rPr>
  </w:style>
  <w:style w:type="paragraph" w:customStyle="1" w:styleId="3c">
    <w:name w:val="Заголовок 3 со списком"/>
    <w:basedOn w:val="30"/>
    <w:link w:val="3d"/>
    <w:rsid w:val="00437274"/>
    <w:pPr>
      <w:keepLines w:val="0"/>
      <w:tabs>
        <w:tab w:val="num" w:pos="1080"/>
      </w:tabs>
      <w:spacing w:before="240" w:after="60"/>
      <w:ind w:left="1080" w:hanging="360"/>
      <w:jc w:val="both"/>
    </w:pPr>
    <w:rPr>
      <w:rFonts w:ascii="Arial" w:hAnsi="Arial"/>
      <w:b/>
      <w:bCs/>
      <w:color w:val="auto"/>
      <w:szCs w:val="26"/>
    </w:rPr>
  </w:style>
  <w:style w:type="character" w:customStyle="1" w:styleId="3d">
    <w:name w:val="Заголовок 3 со списком Знак"/>
    <w:link w:val="3c"/>
    <w:rsid w:val="00437274"/>
    <w:rPr>
      <w:rFonts w:ascii="Arial" w:eastAsia="Times New Roman" w:hAnsi="Arial" w:cs="Times New Roman"/>
      <w:b/>
      <w:bCs/>
      <w:sz w:val="24"/>
      <w:szCs w:val="26"/>
    </w:rPr>
  </w:style>
  <w:style w:type="paragraph" w:customStyle="1" w:styleId="affc">
    <w:name w:val="текст таблицы"/>
    <w:basedOn w:val="a1"/>
    <w:uiPriority w:val="99"/>
    <w:rsid w:val="00437274"/>
    <w:pPr>
      <w:spacing w:before="120"/>
      <w:ind w:right="-102"/>
      <w:jc w:val="both"/>
    </w:pPr>
    <w:rPr>
      <w:sz w:val="24"/>
      <w:szCs w:val="24"/>
      <w:lang w:eastAsia="ru-RU"/>
    </w:rPr>
  </w:style>
  <w:style w:type="paragraph" w:customStyle="1" w:styleId="affd">
    <w:name w:val="ТЛ_Заказчик"/>
    <w:basedOn w:val="a1"/>
    <w:link w:val="affe"/>
    <w:qFormat/>
    <w:rsid w:val="00437274"/>
    <w:pPr>
      <w:jc w:val="center"/>
    </w:pPr>
  </w:style>
  <w:style w:type="character" w:customStyle="1" w:styleId="affe">
    <w:name w:val="ТЛ_Заказчик Знак"/>
    <w:link w:val="affd"/>
    <w:rsid w:val="00437274"/>
    <w:rPr>
      <w:rFonts w:ascii="Times New Roman" w:eastAsia="Times New Roman" w:hAnsi="Times New Roman" w:cs="Times New Roman"/>
      <w:sz w:val="28"/>
      <w:szCs w:val="28"/>
      <w:lang w:eastAsia="ar-SA"/>
    </w:rPr>
  </w:style>
  <w:style w:type="paragraph" w:customStyle="1" w:styleId="afff">
    <w:name w:val="ТЛ_Утверждаю"/>
    <w:basedOn w:val="a1"/>
    <w:link w:val="afff0"/>
    <w:qFormat/>
    <w:rsid w:val="00437274"/>
    <w:pPr>
      <w:ind w:left="4860"/>
      <w:jc w:val="center"/>
    </w:pPr>
  </w:style>
  <w:style w:type="character" w:customStyle="1" w:styleId="afff0">
    <w:name w:val="ТЛ_Утверждаю Знак"/>
    <w:link w:val="afff"/>
    <w:rsid w:val="00437274"/>
    <w:rPr>
      <w:rFonts w:ascii="Times New Roman" w:eastAsia="Times New Roman" w:hAnsi="Times New Roman" w:cs="Times New Roman"/>
      <w:sz w:val="28"/>
      <w:szCs w:val="28"/>
      <w:lang w:eastAsia="ar-SA"/>
    </w:rPr>
  </w:style>
  <w:style w:type="paragraph" w:customStyle="1" w:styleId="afff1">
    <w:name w:val="ТЛ_Название"/>
    <w:basedOn w:val="a1"/>
    <w:link w:val="afff2"/>
    <w:qFormat/>
    <w:rsid w:val="00437274"/>
    <w:pPr>
      <w:jc w:val="center"/>
    </w:pPr>
    <w:rPr>
      <w:b/>
    </w:rPr>
  </w:style>
  <w:style w:type="character" w:customStyle="1" w:styleId="afff2">
    <w:name w:val="ТЛ_Название Знак"/>
    <w:link w:val="afff1"/>
    <w:rsid w:val="00437274"/>
    <w:rPr>
      <w:rFonts w:ascii="Times New Roman" w:eastAsia="Times New Roman" w:hAnsi="Times New Roman" w:cs="Times New Roman"/>
      <w:b/>
      <w:sz w:val="28"/>
      <w:szCs w:val="28"/>
      <w:lang w:eastAsia="ar-SA"/>
    </w:rPr>
  </w:style>
  <w:style w:type="paragraph" w:customStyle="1" w:styleId="afff3">
    <w:name w:val="ТЛ_Город и Дата"/>
    <w:basedOn w:val="a1"/>
    <w:link w:val="afff4"/>
    <w:qFormat/>
    <w:rsid w:val="00437274"/>
    <w:pPr>
      <w:jc w:val="center"/>
    </w:pPr>
  </w:style>
  <w:style w:type="character" w:customStyle="1" w:styleId="afff4">
    <w:name w:val="ТЛ_Город и Дата Знак"/>
    <w:link w:val="afff3"/>
    <w:rsid w:val="00437274"/>
    <w:rPr>
      <w:rFonts w:ascii="Times New Roman" w:eastAsia="Times New Roman" w:hAnsi="Times New Roman" w:cs="Times New Roman"/>
      <w:sz w:val="28"/>
      <w:szCs w:val="28"/>
      <w:lang w:eastAsia="ar-SA"/>
    </w:rPr>
  </w:style>
  <w:style w:type="paragraph" w:customStyle="1" w:styleId="afff5">
    <w:name w:val="АД_Наименование Разделов"/>
    <w:basedOn w:val="11"/>
    <w:link w:val="afff6"/>
    <w:qFormat/>
    <w:rsid w:val="00437274"/>
    <w:rPr>
      <w:sz w:val="28"/>
    </w:rPr>
  </w:style>
  <w:style w:type="character" w:customStyle="1" w:styleId="afff6">
    <w:name w:val="АД_Наименование Разделов Знак"/>
    <w:link w:val="afff5"/>
    <w:rsid w:val="00437274"/>
    <w:rPr>
      <w:rFonts w:ascii="Times New Roman" w:eastAsia="Times New Roman" w:hAnsi="Times New Roman" w:cs="Times New Roman"/>
      <w:b/>
      <w:kern w:val="28"/>
      <w:sz w:val="28"/>
      <w:szCs w:val="20"/>
      <w:lang w:eastAsia="ru-RU"/>
    </w:rPr>
  </w:style>
  <w:style w:type="paragraph" w:customStyle="1" w:styleId="afff7">
    <w:name w:val="АД_Наименование главы с нумерацией"/>
    <w:basedOn w:val="2d"/>
    <w:link w:val="afff8"/>
    <w:qFormat/>
    <w:rsid w:val="00437274"/>
    <w:rPr>
      <w:b/>
    </w:rPr>
  </w:style>
  <w:style w:type="character" w:customStyle="1" w:styleId="afff8">
    <w:name w:val="АД_Глава Знак"/>
    <w:link w:val="afff7"/>
    <w:rsid w:val="00437274"/>
    <w:rPr>
      <w:rFonts w:ascii="Times New Roman" w:eastAsia="Arial Unicode MS" w:hAnsi="Times New Roman" w:cs="Times New Roman"/>
      <w:b/>
      <w:bCs/>
      <w:sz w:val="24"/>
      <w:szCs w:val="24"/>
      <w:lang w:eastAsia="ar-SA"/>
    </w:rPr>
  </w:style>
  <w:style w:type="paragraph" w:customStyle="1" w:styleId="afff9">
    <w:name w:val="АД_Наименование главы без нумерации"/>
    <w:basedOn w:val="20"/>
    <w:link w:val="afffa"/>
    <w:qFormat/>
    <w:rsid w:val="00437274"/>
    <w:pPr>
      <w:widowControl/>
      <w:autoSpaceDE/>
      <w:ind w:left="0" w:firstLine="0"/>
      <w:jc w:val="center"/>
    </w:pPr>
    <w:rPr>
      <w:rFonts w:eastAsia="Arial Unicode MS"/>
      <w:sz w:val="24"/>
      <w:szCs w:val="24"/>
    </w:rPr>
  </w:style>
  <w:style w:type="character" w:customStyle="1" w:styleId="afffa">
    <w:name w:val="АД_Наименование главы без нумерации Знак"/>
    <w:link w:val="afff9"/>
    <w:rsid w:val="00437274"/>
    <w:rPr>
      <w:rFonts w:ascii="Times New Roman" w:eastAsia="Arial Unicode MS" w:hAnsi="Times New Roman" w:cs="Times New Roman"/>
      <w:b/>
      <w:bCs/>
      <w:sz w:val="24"/>
      <w:szCs w:val="24"/>
      <w:lang w:eastAsia="ar-SA"/>
    </w:rPr>
  </w:style>
  <w:style w:type="paragraph" w:customStyle="1" w:styleId="afffb">
    <w:name w:val="АД_Нумерованный пункт"/>
    <w:basedOn w:val="3c"/>
    <w:link w:val="afffc"/>
    <w:qFormat/>
    <w:rsid w:val="00437274"/>
    <w:pPr>
      <w:tabs>
        <w:tab w:val="num" w:pos="720"/>
      </w:tabs>
      <w:ind w:left="720" w:hanging="720"/>
    </w:pPr>
    <w:rPr>
      <w:rFonts w:ascii="Times New Roman" w:hAnsi="Times New Roman"/>
    </w:rPr>
  </w:style>
  <w:style w:type="character" w:customStyle="1" w:styleId="afffc">
    <w:name w:val="АД_Нумерованный пункт Знак"/>
    <w:basedOn w:val="3d"/>
    <w:link w:val="afffb"/>
    <w:rsid w:val="00437274"/>
    <w:rPr>
      <w:rFonts w:ascii="Times New Roman" w:hAnsi="Times New Roman"/>
    </w:rPr>
  </w:style>
  <w:style w:type="paragraph" w:customStyle="1" w:styleId="afffd">
    <w:name w:val="АД_Нумерованный подпункт"/>
    <w:basedOn w:val="a1"/>
    <w:link w:val="afffe"/>
    <w:qFormat/>
    <w:rsid w:val="00437274"/>
    <w:pPr>
      <w:tabs>
        <w:tab w:val="left" w:pos="720"/>
        <w:tab w:val="num" w:pos="2160"/>
      </w:tabs>
      <w:ind w:left="720" w:hanging="720"/>
      <w:jc w:val="both"/>
    </w:pPr>
    <w:rPr>
      <w:sz w:val="24"/>
      <w:szCs w:val="24"/>
    </w:rPr>
  </w:style>
  <w:style w:type="character" w:customStyle="1" w:styleId="afffe">
    <w:name w:val="АД_Нумерованный подпункт Знак"/>
    <w:link w:val="afffd"/>
    <w:rsid w:val="00437274"/>
    <w:rPr>
      <w:rFonts w:ascii="Times New Roman" w:eastAsia="Times New Roman" w:hAnsi="Times New Roman" w:cs="Times New Roman"/>
      <w:sz w:val="24"/>
      <w:szCs w:val="24"/>
      <w:lang w:eastAsia="ar-SA"/>
    </w:rPr>
  </w:style>
  <w:style w:type="paragraph" w:customStyle="1" w:styleId="affff">
    <w:name w:val="АД_Основной текст"/>
    <w:basedOn w:val="a1"/>
    <w:link w:val="affff0"/>
    <w:qFormat/>
    <w:rsid w:val="00437274"/>
    <w:pPr>
      <w:ind w:firstLine="567"/>
      <w:jc w:val="both"/>
    </w:pPr>
    <w:rPr>
      <w:sz w:val="24"/>
      <w:szCs w:val="24"/>
    </w:rPr>
  </w:style>
  <w:style w:type="character" w:customStyle="1" w:styleId="affff0">
    <w:name w:val="АД_Основной текст Знак"/>
    <w:link w:val="affff"/>
    <w:rsid w:val="00437274"/>
    <w:rPr>
      <w:rFonts w:ascii="Times New Roman" w:eastAsia="Times New Roman" w:hAnsi="Times New Roman" w:cs="Times New Roman"/>
      <w:sz w:val="24"/>
      <w:szCs w:val="24"/>
      <w:lang w:eastAsia="ar-SA"/>
    </w:rPr>
  </w:style>
  <w:style w:type="paragraph" w:customStyle="1" w:styleId="1c">
    <w:name w:val="Стиль АД_Список 1"/>
    <w:aliases w:val="2,3 + полужирный курсив"/>
    <w:basedOn w:val="a1"/>
    <w:rsid w:val="00437274"/>
    <w:pPr>
      <w:tabs>
        <w:tab w:val="left" w:pos="720"/>
        <w:tab w:val="num" w:pos="2160"/>
      </w:tabs>
      <w:ind w:left="2160" w:hanging="720"/>
      <w:jc w:val="both"/>
    </w:pPr>
    <w:rPr>
      <w:b/>
      <w:bCs/>
      <w:i/>
      <w:iCs/>
      <w:sz w:val="24"/>
      <w:szCs w:val="24"/>
      <w:lang w:eastAsia="ru-RU"/>
    </w:rPr>
  </w:style>
  <w:style w:type="paragraph" w:customStyle="1" w:styleId="affff1">
    <w:name w:val="АД_Заголовки таблиц"/>
    <w:basedOn w:val="a1"/>
    <w:qFormat/>
    <w:rsid w:val="00437274"/>
    <w:pPr>
      <w:jc w:val="center"/>
    </w:pPr>
    <w:rPr>
      <w:b/>
      <w:bCs/>
      <w:sz w:val="24"/>
      <w:szCs w:val="24"/>
      <w:lang w:eastAsia="ru-RU"/>
    </w:rPr>
  </w:style>
  <w:style w:type="paragraph" w:styleId="affff2">
    <w:name w:val="TOC Heading"/>
    <w:basedOn w:val="11"/>
    <w:next w:val="a1"/>
    <w:qFormat/>
    <w:rsid w:val="00437274"/>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fff3">
    <w:name w:val="АД_Основной текст по центру полужирный"/>
    <w:basedOn w:val="a1"/>
    <w:link w:val="affff4"/>
    <w:qFormat/>
    <w:rsid w:val="00437274"/>
    <w:pPr>
      <w:ind w:firstLine="567"/>
      <w:jc w:val="center"/>
    </w:pPr>
    <w:rPr>
      <w:b/>
      <w:sz w:val="24"/>
      <w:szCs w:val="24"/>
    </w:rPr>
  </w:style>
  <w:style w:type="character" w:customStyle="1" w:styleId="affff4">
    <w:name w:val="АД_Основной текст по центру полужирный Знак"/>
    <w:link w:val="affff3"/>
    <w:rsid w:val="00437274"/>
    <w:rPr>
      <w:rFonts w:ascii="Times New Roman" w:eastAsia="Times New Roman" w:hAnsi="Times New Roman" w:cs="Times New Roman"/>
      <w:b/>
      <w:sz w:val="24"/>
      <w:szCs w:val="24"/>
      <w:lang w:eastAsia="ar-SA"/>
    </w:rPr>
  </w:style>
  <w:style w:type="paragraph" w:customStyle="1" w:styleId="3e">
    <w:name w:val="АД_Текст отступ 3"/>
    <w:aliases w:val="25"/>
    <w:basedOn w:val="a1"/>
    <w:link w:val="3f"/>
    <w:qFormat/>
    <w:rsid w:val="00437274"/>
    <w:pPr>
      <w:ind w:left="1418"/>
      <w:jc w:val="both"/>
    </w:pPr>
    <w:rPr>
      <w:sz w:val="24"/>
      <w:szCs w:val="24"/>
    </w:rPr>
  </w:style>
  <w:style w:type="character" w:customStyle="1" w:styleId="3f">
    <w:name w:val="АД_Текст отступ 3 Знак"/>
    <w:aliases w:val="25 Знак"/>
    <w:link w:val="3e"/>
    <w:rsid w:val="00437274"/>
    <w:rPr>
      <w:rFonts w:ascii="Times New Roman" w:eastAsia="Times New Roman" w:hAnsi="Times New Roman" w:cs="Times New Roman"/>
      <w:sz w:val="24"/>
      <w:szCs w:val="24"/>
      <w:lang w:eastAsia="ar-SA"/>
    </w:rPr>
  </w:style>
  <w:style w:type="paragraph" w:customStyle="1" w:styleId="44">
    <w:name w:val="АД_Нумерованный подпункт 4 уровня"/>
    <w:basedOn w:val="afffd"/>
    <w:link w:val="45"/>
    <w:qFormat/>
    <w:rsid w:val="00437274"/>
    <w:pPr>
      <w:tabs>
        <w:tab w:val="clear" w:pos="720"/>
        <w:tab w:val="clear" w:pos="2160"/>
        <w:tab w:val="num" w:pos="993"/>
      </w:tabs>
      <w:ind w:left="993" w:hanging="993"/>
    </w:pPr>
  </w:style>
  <w:style w:type="character" w:customStyle="1" w:styleId="45">
    <w:name w:val="АД_Нумерованный подпункт 4 уровня Знак"/>
    <w:basedOn w:val="afffe"/>
    <w:link w:val="44"/>
    <w:rsid w:val="00437274"/>
  </w:style>
  <w:style w:type="paragraph" w:customStyle="1" w:styleId="affff5">
    <w:name w:val="АД_Список абв"/>
    <w:basedOn w:val="a1"/>
    <w:rsid w:val="00437274"/>
    <w:pPr>
      <w:ind w:left="1429" w:hanging="360"/>
      <w:jc w:val="both"/>
    </w:pPr>
    <w:rPr>
      <w:sz w:val="24"/>
      <w:szCs w:val="24"/>
      <w:lang w:eastAsia="ru-RU"/>
    </w:rPr>
  </w:style>
  <w:style w:type="paragraph" w:styleId="affff6">
    <w:name w:val="Block Text"/>
    <w:basedOn w:val="a1"/>
    <w:uiPriority w:val="99"/>
    <w:rsid w:val="00437274"/>
    <w:pPr>
      <w:spacing w:after="120"/>
      <w:ind w:left="1440" w:right="1440"/>
      <w:jc w:val="both"/>
    </w:pPr>
    <w:rPr>
      <w:sz w:val="24"/>
      <w:szCs w:val="20"/>
      <w:lang w:eastAsia="ru-RU"/>
    </w:rPr>
  </w:style>
  <w:style w:type="paragraph" w:customStyle="1" w:styleId="Heading">
    <w:name w:val="Heading"/>
    <w:rsid w:val="00437274"/>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1"/>
    <w:rsid w:val="00437274"/>
    <w:pPr>
      <w:suppressAutoHyphens/>
      <w:ind w:left="-540"/>
      <w:jc w:val="both"/>
    </w:pPr>
    <w:rPr>
      <w:rFonts w:ascii="Arial" w:hAnsi="Arial" w:cs="Arial"/>
      <w:sz w:val="18"/>
      <w:szCs w:val="24"/>
    </w:rPr>
  </w:style>
  <w:style w:type="paragraph" w:customStyle="1" w:styleId="WW-3">
    <w:name w:val="WW-Основной текст с отступом 3"/>
    <w:basedOn w:val="a1"/>
    <w:rsid w:val="00437274"/>
    <w:pPr>
      <w:suppressAutoHyphens/>
      <w:ind w:left="-540"/>
      <w:jc w:val="both"/>
    </w:pPr>
    <w:rPr>
      <w:rFonts w:ascii="Arial" w:hAnsi="Arial" w:cs="Arial"/>
      <w:sz w:val="17"/>
      <w:szCs w:val="24"/>
    </w:rPr>
  </w:style>
  <w:style w:type="paragraph" w:customStyle="1" w:styleId="affff7">
    <w:name w:val="Список нум."/>
    <w:basedOn w:val="a1"/>
    <w:rsid w:val="00437274"/>
    <w:pPr>
      <w:keepNext/>
      <w:tabs>
        <w:tab w:val="num" w:pos="360"/>
        <w:tab w:val="left" w:pos="1701"/>
      </w:tabs>
      <w:spacing w:before="120" w:after="120" w:line="360" w:lineRule="auto"/>
      <w:ind w:left="360" w:hanging="360"/>
    </w:pPr>
    <w:rPr>
      <w:rFonts w:ascii="Arial" w:hAnsi="Arial"/>
      <w:sz w:val="24"/>
      <w:szCs w:val="20"/>
      <w:lang w:eastAsia="ru-RU"/>
    </w:rPr>
  </w:style>
  <w:style w:type="paragraph" w:customStyle="1" w:styleId="1VI">
    <w:name w:val="Заголовок 1 (раздел VI)"/>
    <w:basedOn w:val="11"/>
    <w:rsid w:val="00437274"/>
    <w:pPr>
      <w:keepLines/>
      <w:widowControl w:val="0"/>
      <w:tabs>
        <w:tab w:val="num" w:pos="3190"/>
      </w:tabs>
      <w:suppressAutoHyphens/>
      <w:ind w:left="3190" w:right="567" w:firstLine="709"/>
    </w:pPr>
    <w:rPr>
      <w:rFonts w:ascii="Arial" w:hAnsi="Arial" w:cs="Arial"/>
      <w:bCs/>
      <w:kern w:val="32"/>
      <w:sz w:val="28"/>
      <w:szCs w:val="32"/>
    </w:rPr>
  </w:style>
  <w:style w:type="paragraph" w:customStyle="1" w:styleId="FR1">
    <w:name w:val="FR1"/>
    <w:rsid w:val="00437274"/>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FR2">
    <w:name w:val="FR2"/>
    <w:rsid w:val="00437274"/>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1"/>
    <w:rsid w:val="00437274"/>
    <w:pPr>
      <w:keepNext/>
      <w:spacing w:before="360" w:after="120" w:line="360" w:lineRule="atLeast"/>
      <w:outlineLvl w:val="1"/>
    </w:pPr>
    <w:rPr>
      <w:rFonts w:ascii="GaramondC" w:hAnsi="GaramondC"/>
      <w:b/>
      <w:color w:val="000000"/>
      <w:lang w:eastAsia="ru-RU"/>
    </w:rPr>
  </w:style>
  <w:style w:type="paragraph" w:customStyle="1" w:styleId="affff8">
    <w:name w:val="текст"/>
    <w:rsid w:val="00437274"/>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9">
    <w:name w:val="втяжка"/>
    <w:basedOn w:val="1d"/>
    <w:next w:val="1d"/>
    <w:rsid w:val="00437274"/>
    <w:pPr>
      <w:tabs>
        <w:tab w:val="left" w:pos="567"/>
      </w:tabs>
      <w:spacing w:before="57"/>
      <w:ind w:left="567" w:hanging="567"/>
    </w:pPr>
  </w:style>
  <w:style w:type="paragraph" w:customStyle="1" w:styleId="1d">
    <w:name w:val="текст1"/>
    <w:rsid w:val="00437274"/>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437274"/>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437274"/>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w:basedOn w:val="a1"/>
    <w:rsid w:val="00437274"/>
    <w:pPr>
      <w:spacing w:after="160" w:line="240" w:lineRule="exact"/>
    </w:pPr>
    <w:rPr>
      <w:rFonts w:ascii="Verdana" w:hAnsi="Verdana" w:cs="Verdana"/>
      <w:sz w:val="20"/>
      <w:szCs w:val="20"/>
      <w:lang w:val="en-US" w:eastAsia="en-US"/>
    </w:rPr>
  </w:style>
  <w:style w:type="character" w:styleId="affffb">
    <w:name w:val="Strong"/>
    <w:qFormat/>
    <w:rsid w:val="00437274"/>
    <w:rPr>
      <w:b/>
      <w:bCs/>
    </w:rPr>
  </w:style>
  <w:style w:type="paragraph" w:customStyle="1" w:styleId="1e">
    <w:name w:val="1"/>
    <w:basedOn w:val="a1"/>
    <w:next w:val="a1"/>
    <w:rsid w:val="00437274"/>
    <w:pPr>
      <w:spacing w:before="129" w:after="129"/>
      <w:ind w:left="129" w:right="129"/>
    </w:pPr>
    <w:rPr>
      <w:sz w:val="24"/>
      <w:szCs w:val="24"/>
      <w:lang w:eastAsia="ru-RU"/>
    </w:rPr>
  </w:style>
  <w:style w:type="paragraph" w:customStyle="1" w:styleId="affffc">
    <w:name w:val="Ïóíêò"/>
    <w:basedOn w:val="a1"/>
    <w:rsid w:val="00437274"/>
    <w:pPr>
      <w:jc w:val="both"/>
    </w:pPr>
    <w:rPr>
      <w:sz w:val="24"/>
      <w:szCs w:val="20"/>
      <w:lang w:eastAsia="ru-RU"/>
    </w:rPr>
  </w:style>
  <w:style w:type="paragraph" w:customStyle="1" w:styleId="1f">
    <w:name w:val="çàãîëîâîê 1"/>
    <w:basedOn w:val="a1"/>
    <w:next w:val="a1"/>
    <w:rsid w:val="00437274"/>
    <w:pPr>
      <w:keepNext/>
      <w:ind w:firstLine="567"/>
      <w:jc w:val="both"/>
    </w:pPr>
    <w:rPr>
      <w:sz w:val="24"/>
      <w:szCs w:val="20"/>
      <w:lang w:eastAsia="ru-RU"/>
    </w:rPr>
  </w:style>
  <w:style w:type="paragraph" w:customStyle="1" w:styleId="2f">
    <w:name w:val="çàãîëîâîê 2"/>
    <w:basedOn w:val="a1"/>
    <w:next w:val="a1"/>
    <w:rsid w:val="00437274"/>
    <w:pPr>
      <w:keepNext/>
      <w:ind w:firstLine="567"/>
    </w:pPr>
    <w:rPr>
      <w:sz w:val="24"/>
      <w:szCs w:val="20"/>
      <w:lang w:eastAsia="ru-RU"/>
    </w:rPr>
  </w:style>
  <w:style w:type="paragraph" w:customStyle="1" w:styleId="211">
    <w:name w:val="Основной текст с отступом 21"/>
    <w:basedOn w:val="a1"/>
    <w:rsid w:val="00437274"/>
    <w:pPr>
      <w:ind w:left="5103"/>
    </w:pPr>
    <w:rPr>
      <w:sz w:val="20"/>
      <w:szCs w:val="20"/>
      <w:lang w:eastAsia="ru-RU"/>
    </w:rPr>
  </w:style>
  <w:style w:type="paragraph" w:customStyle="1" w:styleId="1f0">
    <w:name w:val="Цитата1"/>
    <w:basedOn w:val="a1"/>
    <w:rsid w:val="00437274"/>
    <w:pPr>
      <w:ind w:left="567" w:right="5952"/>
    </w:pPr>
    <w:rPr>
      <w:sz w:val="24"/>
      <w:szCs w:val="20"/>
      <w:lang w:eastAsia="ru-RU"/>
    </w:rPr>
  </w:style>
  <w:style w:type="character" w:styleId="affffd">
    <w:name w:val="Book Title"/>
    <w:qFormat/>
    <w:rsid w:val="00437274"/>
    <w:rPr>
      <w:b/>
      <w:bCs/>
      <w:smallCaps/>
      <w:spacing w:val="5"/>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7274"/>
    <w:pPr>
      <w:spacing w:after="160" w:line="240" w:lineRule="exact"/>
    </w:pPr>
    <w:rPr>
      <w:rFonts w:ascii="Verdana" w:hAnsi="Verdana" w:cs="Verdana"/>
      <w:sz w:val="20"/>
      <w:szCs w:val="20"/>
      <w:lang w:val="en-US" w:eastAsia="en-US"/>
    </w:rPr>
  </w:style>
  <w:style w:type="paragraph" w:customStyle="1" w:styleId="ConsNonformat">
    <w:name w:val="ConsNonformat"/>
    <w:rsid w:val="0043727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r">
    <w:name w:val="r"/>
    <w:basedOn w:val="a2"/>
    <w:rsid w:val="00437274"/>
  </w:style>
  <w:style w:type="character" w:customStyle="1" w:styleId="blk">
    <w:name w:val="blk"/>
    <w:basedOn w:val="a2"/>
    <w:rsid w:val="00437274"/>
  </w:style>
  <w:style w:type="character" w:customStyle="1" w:styleId="Normal">
    <w:name w:val="Normal Знак"/>
    <w:link w:val="18"/>
    <w:rsid w:val="00437274"/>
    <w:rPr>
      <w:rFonts w:ascii="Times New Roman" w:eastAsia="Times New Roman" w:hAnsi="Times New Roman" w:cs="Times New Roman"/>
      <w:sz w:val="20"/>
      <w:szCs w:val="20"/>
      <w:lang w:eastAsia="ru-RU"/>
    </w:rPr>
  </w:style>
  <w:style w:type="paragraph" w:customStyle="1" w:styleId="western">
    <w:name w:val="western"/>
    <w:basedOn w:val="a1"/>
    <w:rsid w:val="00437274"/>
    <w:pPr>
      <w:spacing w:before="100" w:beforeAutospacing="1" w:after="100" w:afterAutospacing="1"/>
    </w:pPr>
    <w:rPr>
      <w:sz w:val="24"/>
      <w:szCs w:val="24"/>
      <w:lang w:eastAsia="ru-RU"/>
    </w:rPr>
  </w:style>
  <w:style w:type="character" w:customStyle="1" w:styleId="ConsNormal0">
    <w:name w:val="ConsNormal Знак"/>
    <w:link w:val="ConsNormal"/>
    <w:locked/>
    <w:rsid w:val="00437274"/>
    <w:rPr>
      <w:rFonts w:ascii="Arial" w:eastAsia="Times New Roman" w:hAnsi="Arial" w:cs="Arial"/>
      <w:sz w:val="20"/>
      <w:szCs w:val="20"/>
      <w:lang w:eastAsia="ru-RU"/>
    </w:rPr>
  </w:style>
  <w:style w:type="paragraph" w:customStyle="1" w:styleId="212">
    <w:name w:val="Основной текст 21"/>
    <w:basedOn w:val="a1"/>
    <w:uiPriority w:val="99"/>
    <w:rsid w:val="00437274"/>
    <w:pPr>
      <w:overflowPunct w:val="0"/>
      <w:autoSpaceDE w:val="0"/>
      <w:autoSpaceDN w:val="0"/>
      <w:adjustRightInd w:val="0"/>
      <w:jc w:val="center"/>
    </w:pPr>
    <w:rPr>
      <w:b/>
      <w:szCs w:val="20"/>
      <w:lang w:eastAsia="ru-RU"/>
    </w:rPr>
  </w:style>
  <w:style w:type="paragraph" w:customStyle="1" w:styleId="2f0">
    <w:name w:val="?сновной текст с отступом 2"/>
    <w:basedOn w:val="a1"/>
    <w:rsid w:val="00437274"/>
    <w:pPr>
      <w:widowControl w:val="0"/>
      <w:autoSpaceDE w:val="0"/>
      <w:autoSpaceDN w:val="0"/>
      <w:adjustRightInd w:val="0"/>
      <w:spacing w:after="119" w:line="480" w:lineRule="auto"/>
      <w:ind w:left="281"/>
    </w:pPr>
    <w:rPr>
      <w:sz w:val="24"/>
      <w:szCs w:val="24"/>
      <w:lang w:eastAsia="ru-RU"/>
    </w:rPr>
  </w:style>
  <w:style w:type="paragraph" w:customStyle="1" w:styleId="s1">
    <w:name w:val="s_1"/>
    <w:basedOn w:val="a1"/>
    <w:rsid w:val="00437274"/>
    <w:pPr>
      <w:ind w:firstLine="720"/>
      <w:jc w:val="both"/>
    </w:pPr>
    <w:rPr>
      <w:rFonts w:ascii="Arial" w:hAnsi="Arial" w:cs="Arial"/>
      <w:sz w:val="26"/>
      <w:szCs w:val="26"/>
      <w:lang w:eastAsia="ru-RU"/>
    </w:rPr>
  </w:style>
  <w:style w:type="paragraph" w:customStyle="1" w:styleId="2f1">
    <w:name w:val="Абзац списка2"/>
    <w:basedOn w:val="a1"/>
    <w:uiPriority w:val="99"/>
    <w:rsid w:val="00437274"/>
    <w:pPr>
      <w:spacing w:after="200" w:line="276" w:lineRule="auto"/>
      <w:ind w:left="720"/>
      <w:contextualSpacing/>
    </w:pPr>
    <w:rPr>
      <w:rFonts w:ascii="Calibri" w:hAnsi="Calibri"/>
      <w:sz w:val="22"/>
      <w:lang w:eastAsia="en-US"/>
    </w:rPr>
  </w:style>
  <w:style w:type="character" w:customStyle="1" w:styleId="14">
    <w:name w:val="Обычный (веб) Знак1"/>
    <w:aliases w:val="Обычный (Web) Знак,Обычный (веб) Знак Знак Знак,Знак Знак Знак Знак1,Обычный (веб) Знак Знак1,Обычный (веб) Знак Знак Знак1 Знак,Знак Знак1 Знак Знак,Обычный (веб) Знак Знак Знак Знак Знак,Знак Знак Знак1 Знак Знак Знак"/>
    <w:link w:val="ac"/>
    <w:locked/>
    <w:rsid w:val="00437274"/>
    <w:rPr>
      <w:rFonts w:ascii="Times New Roman" w:eastAsia="Times New Roman" w:hAnsi="Times New Roman" w:cs="Times New Roman"/>
      <w:sz w:val="24"/>
      <w:szCs w:val="24"/>
      <w:lang w:eastAsia="ar-SA"/>
    </w:rPr>
  </w:style>
  <w:style w:type="character" w:customStyle="1" w:styleId="WW8Num1z0">
    <w:name w:val="WW8Num1z0"/>
    <w:rsid w:val="00437274"/>
    <w:rPr>
      <w:rFonts w:ascii="Symbol" w:hAnsi="Symbol" w:cs="Symbol" w:hint="default"/>
    </w:rPr>
  </w:style>
  <w:style w:type="character" w:customStyle="1" w:styleId="WW8Num1z1">
    <w:name w:val="WW8Num1z1"/>
    <w:rsid w:val="00437274"/>
  </w:style>
  <w:style w:type="character" w:customStyle="1" w:styleId="WW8Num1z2">
    <w:name w:val="WW8Num1z2"/>
    <w:rsid w:val="00437274"/>
  </w:style>
  <w:style w:type="character" w:customStyle="1" w:styleId="WW8Num1z3">
    <w:name w:val="WW8Num1z3"/>
    <w:rsid w:val="00437274"/>
  </w:style>
  <w:style w:type="character" w:customStyle="1" w:styleId="WW8Num1z4">
    <w:name w:val="WW8Num1z4"/>
    <w:rsid w:val="00437274"/>
  </w:style>
  <w:style w:type="character" w:customStyle="1" w:styleId="WW8Num1z5">
    <w:name w:val="WW8Num1z5"/>
    <w:rsid w:val="00437274"/>
  </w:style>
  <w:style w:type="character" w:customStyle="1" w:styleId="WW8Num1z6">
    <w:name w:val="WW8Num1z6"/>
    <w:rsid w:val="00437274"/>
  </w:style>
  <w:style w:type="character" w:customStyle="1" w:styleId="WW8Num1z7">
    <w:name w:val="WW8Num1z7"/>
    <w:rsid w:val="00437274"/>
  </w:style>
  <w:style w:type="character" w:customStyle="1" w:styleId="WW8Num1z8">
    <w:name w:val="WW8Num1z8"/>
    <w:rsid w:val="00437274"/>
  </w:style>
  <w:style w:type="character" w:customStyle="1" w:styleId="WW8Num2z0">
    <w:name w:val="WW8Num2z0"/>
    <w:rsid w:val="00437274"/>
    <w:rPr>
      <w:rFonts w:ascii="Symbol" w:hAnsi="Symbol" w:cs="Symbol" w:hint="default"/>
      <w:b/>
    </w:rPr>
  </w:style>
  <w:style w:type="character" w:customStyle="1" w:styleId="WW8Num3z0">
    <w:name w:val="WW8Num3z0"/>
    <w:rsid w:val="00437274"/>
    <w:rPr>
      <w:b/>
      <w:bCs/>
      <w:spacing w:val="-1"/>
    </w:rPr>
  </w:style>
  <w:style w:type="character" w:customStyle="1" w:styleId="WW8Num4z0">
    <w:name w:val="WW8Num4z0"/>
    <w:rsid w:val="00437274"/>
    <w:rPr>
      <w:b/>
      <w:bCs/>
    </w:rPr>
  </w:style>
  <w:style w:type="character" w:customStyle="1" w:styleId="WW8Num5z0">
    <w:name w:val="WW8Num5z0"/>
    <w:rsid w:val="00437274"/>
    <w:rPr>
      <w:rFonts w:hint="default"/>
      <w:b/>
    </w:rPr>
  </w:style>
  <w:style w:type="character" w:customStyle="1" w:styleId="WW8Num6z0">
    <w:name w:val="WW8Num6z0"/>
    <w:rsid w:val="00437274"/>
    <w:rPr>
      <w:b/>
      <w:bCs/>
    </w:rPr>
  </w:style>
  <w:style w:type="character" w:customStyle="1" w:styleId="WW8Num7z0">
    <w:name w:val="WW8Num7z0"/>
    <w:rsid w:val="00437274"/>
    <w:rPr>
      <w:rFonts w:hint="default"/>
    </w:rPr>
  </w:style>
  <w:style w:type="character" w:customStyle="1" w:styleId="WW8Num7z2">
    <w:name w:val="WW8Num7z2"/>
    <w:rsid w:val="00437274"/>
    <w:rPr>
      <w:b/>
      <w:color w:val="auto"/>
    </w:rPr>
  </w:style>
  <w:style w:type="character" w:customStyle="1" w:styleId="WW8Num7z3">
    <w:name w:val="WW8Num7z3"/>
    <w:rsid w:val="00437274"/>
  </w:style>
  <w:style w:type="character" w:customStyle="1" w:styleId="WW8Num7z4">
    <w:name w:val="WW8Num7z4"/>
    <w:rsid w:val="00437274"/>
  </w:style>
  <w:style w:type="character" w:customStyle="1" w:styleId="WW8Num7z5">
    <w:name w:val="WW8Num7z5"/>
    <w:rsid w:val="00437274"/>
  </w:style>
  <w:style w:type="character" w:customStyle="1" w:styleId="WW8Num7z6">
    <w:name w:val="WW8Num7z6"/>
    <w:rsid w:val="00437274"/>
  </w:style>
  <w:style w:type="character" w:customStyle="1" w:styleId="WW8Num7z7">
    <w:name w:val="WW8Num7z7"/>
    <w:rsid w:val="00437274"/>
  </w:style>
  <w:style w:type="character" w:customStyle="1" w:styleId="WW8Num7z8">
    <w:name w:val="WW8Num7z8"/>
    <w:rsid w:val="00437274"/>
  </w:style>
  <w:style w:type="character" w:customStyle="1" w:styleId="WW8Num8z0">
    <w:name w:val="WW8Num8z0"/>
    <w:rsid w:val="00437274"/>
    <w:rPr>
      <w:rFonts w:hint="default"/>
      <w:bCs/>
      <w:spacing w:val="2"/>
    </w:rPr>
  </w:style>
  <w:style w:type="character" w:customStyle="1" w:styleId="WW8Num8z2">
    <w:name w:val="WW8Num8z2"/>
    <w:rsid w:val="00437274"/>
    <w:rPr>
      <w:b/>
      <w:color w:val="auto"/>
    </w:rPr>
  </w:style>
  <w:style w:type="character" w:customStyle="1" w:styleId="WW8Num8z3">
    <w:name w:val="WW8Num8z3"/>
    <w:rsid w:val="00437274"/>
  </w:style>
  <w:style w:type="character" w:customStyle="1" w:styleId="WW8Num8z4">
    <w:name w:val="WW8Num8z4"/>
    <w:rsid w:val="00437274"/>
  </w:style>
  <w:style w:type="character" w:customStyle="1" w:styleId="WW8Num8z5">
    <w:name w:val="WW8Num8z5"/>
    <w:rsid w:val="00437274"/>
  </w:style>
  <w:style w:type="character" w:customStyle="1" w:styleId="WW8Num8z6">
    <w:name w:val="WW8Num8z6"/>
    <w:rsid w:val="00437274"/>
  </w:style>
  <w:style w:type="character" w:customStyle="1" w:styleId="WW8Num8z7">
    <w:name w:val="WW8Num8z7"/>
    <w:rsid w:val="00437274"/>
  </w:style>
  <w:style w:type="character" w:customStyle="1" w:styleId="WW8Num8z8">
    <w:name w:val="WW8Num8z8"/>
    <w:rsid w:val="00437274"/>
  </w:style>
  <w:style w:type="character" w:customStyle="1" w:styleId="WW8Num9z0">
    <w:name w:val="WW8Num9z0"/>
    <w:rsid w:val="00437274"/>
    <w:rPr>
      <w:rFonts w:hint="default"/>
      <w:bCs/>
      <w:spacing w:val="2"/>
    </w:rPr>
  </w:style>
  <w:style w:type="character" w:customStyle="1" w:styleId="WW8Num10z0">
    <w:name w:val="WW8Num10z0"/>
    <w:rsid w:val="00437274"/>
    <w:rPr>
      <w:b/>
      <w:i w:val="0"/>
      <w:color w:val="auto"/>
    </w:rPr>
  </w:style>
  <w:style w:type="character" w:customStyle="1" w:styleId="WW8Num11z0">
    <w:name w:val="WW8Num11z0"/>
    <w:rsid w:val="00437274"/>
    <w:rPr>
      <w:rFonts w:hint="default"/>
    </w:rPr>
  </w:style>
  <w:style w:type="character" w:customStyle="1" w:styleId="2f2">
    <w:name w:val="Основной шрифт абзаца2"/>
    <w:rsid w:val="00437274"/>
  </w:style>
  <w:style w:type="character" w:customStyle="1" w:styleId="WW8Num2z1">
    <w:name w:val="WW8Num2z1"/>
    <w:rsid w:val="00437274"/>
  </w:style>
  <w:style w:type="character" w:customStyle="1" w:styleId="WW8Num2z2">
    <w:name w:val="WW8Num2z2"/>
    <w:rsid w:val="00437274"/>
  </w:style>
  <w:style w:type="character" w:customStyle="1" w:styleId="WW8Num2z3">
    <w:name w:val="WW8Num2z3"/>
    <w:rsid w:val="00437274"/>
  </w:style>
  <w:style w:type="character" w:customStyle="1" w:styleId="WW8Num2z4">
    <w:name w:val="WW8Num2z4"/>
    <w:rsid w:val="00437274"/>
  </w:style>
  <w:style w:type="character" w:customStyle="1" w:styleId="WW8Num2z5">
    <w:name w:val="WW8Num2z5"/>
    <w:rsid w:val="00437274"/>
  </w:style>
  <w:style w:type="character" w:customStyle="1" w:styleId="WW8Num2z6">
    <w:name w:val="WW8Num2z6"/>
    <w:rsid w:val="00437274"/>
  </w:style>
  <w:style w:type="character" w:customStyle="1" w:styleId="WW8Num2z7">
    <w:name w:val="WW8Num2z7"/>
    <w:rsid w:val="00437274"/>
  </w:style>
  <w:style w:type="character" w:customStyle="1" w:styleId="WW8Num2z8">
    <w:name w:val="WW8Num2z8"/>
    <w:rsid w:val="00437274"/>
  </w:style>
  <w:style w:type="character" w:customStyle="1" w:styleId="WW8Num3z1">
    <w:name w:val="WW8Num3z1"/>
    <w:rsid w:val="00437274"/>
  </w:style>
  <w:style w:type="character" w:customStyle="1" w:styleId="WW8Num3z2">
    <w:name w:val="WW8Num3z2"/>
    <w:rsid w:val="00437274"/>
  </w:style>
  <w:style w:type="character" w:customStyle="1" w:styleId="WW8Num3z3">
    <w:name w:val="WW8Num3z3"/>
    <w:rsid w:val="00437274"/>
  </w:style>
  <w:style w:type="character" w:customStyle="1" w:styleId="WW8Num3z4">
    <w:name w:val="WW8Num3z4"/>
    <w:rsid w:val="00437274"/>
  </w:style>
  <w:style w:type="character" w:customStyle="1" w:styleId="WW8Num3z5">
    <w:name w:val="WW8Num3z5"/>
    <w:rsid w:val="00437274"/>
  </w:style>
  <w:style w:type="character" w:customStyle="1" w:styleId="WW8Num3z6">
    <w:name w:val="WW8Num3z6"/>
    <w:rsid w:val="00437274"/>
  </w:style>
  <w:style w:type="character" w:customStyle="1" w:styleId="WW8Num3z7">
    <w:name w:val="WW8Num3z7"/>
    <w:rsid w:val="00437274"/>
  </w:style>
  <w:style w:type="character" w:customStyle="1" w:styleId="WW8Num3z8">
    <w:name w:val="WW8Num3z8"/>
    <w:rsid w:val="00437274"/>
  </w:style>
  <w:style w:type="character" w:customStyle="1" w:styleId="WW8Num4z1">
    <w:name w:val="WW8Num4z1"/>
    <w:rsid w:val="00437274"/>
  </w:style>
  <w:style w:type="character" w:customStyle="1" w:styleId="WW8Num4z2">
    <w:name w:val="WW8Num4z2"/>
    <w:rsid w:val="00437274"/>
  </w:style>
  <w:style w:type="character" w:customStyle="1" w:styleId="WW8Num4z3">
    <w:name w:val="WW8Num4z3"/>
    <w:rsid w:val="00437274"/>
  </w:style>
  <w:style w:type="character" w:customStyle="1" w:styleId="WW8Num4z4">
    <w:name w:val="WW8Num4z4"/>
    <w:rsid w:val="00437274"/>
  </w:style>
  <w:style w:type="character" w:customStyle="1" w:styleId="WW8Num4z5">
    <w:name w:val="WW8Num4z5"/>
    <w:rsid w:val="00437274"/>
  </w:style>
  <w:style w:type="character" w:customStyle="1" w:styleId="WW8Num4z6">
    <w:name w:val="WW8Num4z6"/>
    <w:rsid w:val="00437274"/>
  </w:style>
  <w:style w:type="character" w:customStyle="1" w:styleId="WW8Num4z7">
    <w:name w:val="WW8Num4z7"/>
    <w:rsid w:val="00437274"/>
  </w:style>
  <w:style w:type="character" w:customStyle="1" w:styleId="WW8Num4z8">
    <w:name w:val="WW8Num4z8"/>
    <w:rsid w:val="00437274"/>
  </w:style>
  <w:style w:type="character" w:customStyle="1" w:styleId="WW8Num5z1">
    <w:name w:val="WW8Num5z1"/>
    <w:rsid w:val="00437274"/>
  </w:style>
  <w:style w:type="character" w:customStyle="1" w:styleId="WW8Num5z2">
    <w:name w:val="WW8Num5z2"/>
    <w:rsid w:val="00437274"/>
  </w:style>
  <w:style w:type="character" w:customStyle="1" w:styleId="WW8Num5z3">
    <w:name w:val="WW8Num5z3"/>
    <w:rsid w:val="00437274"/>
  </w:style>
  <w:style w:type="character" w:customStyle="1" w:styleId="WW8Num5z4">
    <w:name w:val="WW8Num5z4"/>
    <w:rsid w:val="00437274"/>
  </w:style>
  <w:style w:type="character" w:customStyle="1" w:styleId="WW8Num5z5">
    <w:name w:val="WW8Num5z5"/>
    <w:rsid w:val="00437274"/>
  </w:style>
  <w:style w:type="character" w:customStyle="1" w:styleId="WW8Num5z6">
    <w:name w:val="WW8Num5z6"/>
    <w:rsid w:val="00437274"/>
  </w:style>
  <w:style w:type="character" w:customStyle="1" w:styleId="WW8Num5z7">
    <w:name w:val="WW8Num5z7"/>
    <w:rsid w:val="00437274"/>
  </w:style>
  <w:style w:type="character" w:customStyle="1" w:styleId="WW8Num5z8">
    <w:name w:val="WW8Num5z8"/>
    <w:rsid w:val="00437274"/>
  </w:style>
  <w:style w:type="character" w:customStyle="1" w:styleId="WW8Num6z1">
    <w:name w:val="WW8Num6z1"/>
    <w:rsid w:val="00437274"/>
  </w:style>
  <w:style w:type="character" w:customStyle="1" w:styleId="WW8Num6z2">
    <w:name w:val="WW8Num6z2"/>
    <w:rsid w:val="00437274"/>
  </w:style>
  <w:style w:type="character" w:customStyle="1" w:styleId="WW8Num6z3">
    <w:name w:val="WW8Num6z3"/>
    <w:rsid w:val="00437274"/>
  </w:style>
  <w:style w:type="character" w:customStyle="1" w:styleId="WW8Num6z4">
    <w:name w:val="WW8Num6z4"/>
    <w:rsid w:val="00437274"/>
  </w:style>
  <w:style w:type="character" w:customStyle="1" w:styleId="WW8Num6z5">
    <w:name w:val="WW8Num6z5"/>
    <w:rsid w:val="00437274"/>
  </w:style>
  <w:style w:type="character" w:customStyle="1" w:styleId="WW8Num6z6">
    <w:name w:val="WW8Num6z6"/>
    <w:rsid w:val="00437274"/>
  </w:style>
  <w:style w:type="character" w:customStyle="1" w:styleId="WW8Num6z7">
    <w:name w:val="WW8Num6z7"/>
    <w:rsid w:val="00437274"/>
  </w:style>
  <w:style w:type="character" w:customStyle="1" w:styleId="WW8Num6z8">
    <w:name w:val="WW8Num6z8"/>
    <w:rsid w:val="00437274"/>
  </w:style>
  <w:style w:type="character" w:customStyle="1" w:styleId="WW8Num7z1">
    <w:name w:val="WW8Num7z1"/>
    <w:rsid w:val="00437274"/>
  </w:style>
  <w:style w:type="character" w:customStyle="1" w:styleId="WW8Num10z2">
    <w:name w:val="WW8Num10z2"/>
    <w:rsid w:val="00437274"/>
    <w:rPr>
      <w:b/>
      <w:color w:val="auto"/>
    </w:rPr>
  </w:style>
  <w:style w:type="character" w:customStyle="1" w:styleId="WW8Num10z3">
    <w:name w:val="WW8Num10z3"/>
    <w:rsid w:val="00437274"/>
  </w:style>
  <w:style w:type="character" w:customStyle="1" w:styleId="WW8Num10z4">
    <w:name w:val="WW8Num10z4"/>
    <w:rsid w:val="00437274"/>
  </w:style>
  <w:style w:type="character" w:customStyle="1" w:styleId="WW8Num10z5">
    <w:name w:val="WW8Num10z5"/>
    <w:rsid w:val="00437274"/>
  </w:style>
  <w:style w:type="character" w:customStyle="1" w:styleId="WW8Num10z6">
    <w:name w:val="WW8Num10z6"/>
    <w:rsid w:val="00437274"/>
  </w:style>
  <w:style w:type="character" w:customStyle="1" w:styleId="WW8Num10z7">
    <w:name w:val="WW8Num10z7"/>
    <w:rsid w:val="00437274"/>
  </w:style>
  <w:style w:type="character" w:customStyle="1" w:styleId="WW8Num10z8">
    <w:name w:val="WW8Num10z8"/>
    <w:rsid w:val="00437274"/>
  </w:style>
  <w:style w:type="character" w:customStyle="1" w:styleId="WW8Num12z0">
    <w:name w:val="WW8Num12z0"/>
    <w:rsid w:val="00437274"/>
    <w:rPr>
      <w:rFonts w:hint="default"/>
    </w:rPr>
  </w:style>
  <w:style w:type="character" w:customStyle="1" w:styleId="WW8Num12z1">
    <w:name w:val="WW8Num12z1"/>
    <w:rsid w:val="00437274"/>
  </w:style>
  <w:style w:type="character" w:customStyle="1" w:styleId="WW8Num12z2">
    <w:name w:val="WW8Num12z2"/>
    <w:rsid w:val="00437274"/>
  </w:style>
  <w:style w:type="character" w:customStyle="1" w:styleId="WW8Num12z3">
    <w:name w:val="WW8Num12z3"/>
    <w:rsid w:val="00437274"/>
  </w:style>
  <w:style w:type="character" w:customStyle="1" w:styleId="WW8Num12z4">
    <w:name w:val="WW8Num12z4"/>
    <w:rsid w:val="00437274"/>
  </w:style>
  <w:style w:type="character" w:customStyle="1" w:styleId="WW8Num12z5">
    <w:name w:val="WW8Num12z5"/>
    <w:rsid w:val="00437274"/>
  </w:style>
  <w:style w:type="character" w:customStyle="1" w:styleId="WW8Num12z6">
    <w:name w:val="WW8Num12z6"/>
    <w:rsid w:val="00437274"/>
  </w:style>
  <w:style w:type="character" w:customStyle="1" w:styleId="WW8Num12z7">
    <w:name w:val="WW8Num12z7"/>
    <w:rsid w:val="00437274"/>
  </w:style>
  <w:style w:type="character" w:customStyle="1" w:styleId="WW8Num12z8">
    <w:name w:val="WW8Num12z8"/>
    <w:rsid w:val="00437274"/>
  </w:style>
  <w:style w:type="character" w:customStyle="1" w:styleId="1f1">
    <w:name w:val="Основной шрифт абзаца1"/>
    <w:rsid w:val="00437274"/>
  </w:style>
  <w:style w:type="character" w:customStyle="1" w:styleId="FontStyle27">
    <w:name w:val="Font Style27"/>
    <w:uiPriority w:val="99"/>
    <w:rsid w:val="00437274"/>
    <w:rPr>
      <w:rFonts w:ascii="Times New Roman" w:hAnsi="Times New Roman" w:cs="Times New Roman"/>
      <w:sz w:val="28"/>
      <w:szCs w:val="28"/>
    </w:rPr>
  </w:style>
  <w:style w:type="character" w:customStyle="1" w:styleId="afffff">
    <w:name w:val="Текст ТД Знак"/>
    <w:rsid w:val="00437274"/>
    <w:rPr>
      <w:rFonts w:eastAsia="Calibri"/>
      <w:sz w:val="24"/>
      <w:szCs w:val="24"/>
      <w:lang w:val="ru-RU" w:bidi="ar-SA"/>
    </w:rPr>
  </w:style>
  <w:style w:type="character" w:customStyle="1" w:styleId="afffff0">
    <w:name w:val="Раздел ТД Знак"/>
    <w:rsid w:val="00437274"/>
    <w:rPr>
      <w:rFonts w:eastAsia="Calibri"/>
      <w:b/>
      <w:sz w:val="24"/>
      <w:szCs w:val="24"/>
      <w:lang w:val="ru-RU" w:bidi="ar-SA"/>
    </w:rPr>
  </w:style>
  <w:style w:type="character" w:customStyle="1" w:styleId="afffff1">
    <w:name w:val="Приложение Знак"/>
    <w:rsid w:val="00437274"/>
  </w:style>
  <w:style w:type="character" w:customStyle="1" w:styleId="111">
    <w:name w:val="Текст ТД Знак Знак Знак1 Знак1 Знак Знак"/>
    <w:rsid w:val="00437274"/>
    <w:rPr>
      <w:rFonts w:eastAsia="Calibri"/>
      <w:sz w:val="24"/>
      <w:szCs w:val="24"/>
      <w:lang w:val="ru-RU" w:bidi="ar-SA"/>
    </w:rPr>
  </w:style>
  <w:style w:type="character" w:customStyle="1" w:styleId="1f2">
    <w:name w:val="Текст ТД Знак Знак Знак1 Знак Знак"/>
    <w:rsid w:val="00437274"/>
    <w:rPr>
      <w:rFonts w:eastAsia="Calibri"/>
      <w:sz w:val="24"/>
      <w:szCs w:val="24"/>
      <w:lang w:val="ru-RU" w:bidi="ar-SA"/>
    </w:rPr>
  </w:style>
  <w:style w:type="character" w:customStyle="1" w:styleId="1f3">
    <w:name w:val="Название Знак1"/>
    <w:uiPriority w:val="99"/>
    <w:rsid w:val="00437274"/>
    <w:rPr>
      <w:rFonts w:ascii="Arial" w:eastAsia="Calibri" w:hAnsi="Arial" w:cs="Arial"/>
      <w:b/>
      <w:sz w:val="22"/>
      <w:lang w:val="ru-RU" w:bidi="ar-SA"/>
    </w:rPr>
  </w:style>
  <w:style w:type="character" w:customStyle="1" w:styleId="afffff2">
    <w:name w:val="Текст ТД Знак Знак Знак Знак"/>
    <w:rsid w:val="00437274"/>
    <w:rPr>
      <w:sz w:val="24"/>
      <w:szCs w:val="24"/>
      <w:lang w:val="ru-RU" w:bidi="ar-SA"/>
    </w:rPr>
  </w:style>
  <w:style w:type="character" w:customStyle="1" w:styleId="Web1">
    <w:name w:val="Обычный (Web) Знак1"/>
    <w:rsid w:val="00437274"/>
    <w:rPr>
      <w:rFonts w:ascii="Calibri" w:eastAsia="Calibri" w:hAnsi="Calibri" w:cs="Calibri"/>
      <w:sz w:val="22"/>
      <w:szCs w:val="22"/>
      <w:lang w:val="ru-RU" w:bidi="ar-SA"/>
    </w:rPr>
  </w:style>
  <w:style w:type="character" w:customStyle="1" w:styleId="afffff3">
    <w:name w:val="Морозова"/>
    <w:rsid w:val="00437274"/>
    <w:rPr>
      <w:rFonts w:ascii="Arial" w:hAnsi="Arial" w:cs="Arial"/>
      <w:color w:val="auto"/>
      <w:sz w:val="20"/>
      <w:szCs w:val="20"/>
    </w:rPr>
  </w:style>
  <w:style w:type="character" w:customStyle="1" w:styleId="afffff4">
    <w:name w:val="Знак Знак Знак Знак Знак Знак Знак Знак Знак"/>
    <w:rsid w:val="00437274"/>
    <w:rPr>
      <w:rFonts w:ascii="Arial" w:eastAsia="Calibri" w:hAnsi="Arial" w:cs="Arial"/>
      <w:b/>
      <w:sz w:val="22"/>
      <w:lang w:val="ru-RU" w:bidi="ar-SA"/>
    </w:rPr>
  </w:style>
  <w:style w:type="character" w:customStyle="1" w:styleId="2f3">
    <w:name w:val="Знак Знак Знак Знак Знак Знак Знак2"/>
    <w:rsid w:val="00437274"/>
    <w:rPr>
      <w:rFonts w:ascii="Arial" w:eastAsia="Calibri" w:hAnsi="Arial" w:cs="Arial"/>
      <w:b/>
      <w:sz w:val="22"/>
      <w:lang w:val="ru-RU" w:bidi="ar-SA"/>
    </w:rPr>
  </w:style>
  <w:style w:type="character" w:customStyle="1" w:styleId="iceouttxt4">
    <w:name w:val="iceouttxt4"/>
    <w:rsid w:val="00437274"/>
    <w:rPr>
      <w:rFonts w:ascii="Arial" w:hAnsi="Arial" w:cs="Arial" w:hint="default"/>
      <w:color w:val="666666"/>
      <w:sz w:val="17"/>
      <w:szCs w:val="17"/>
    </w:rPr>
  </w:style>
  <w:style w:type="character" w:customStyle="1" w:styleId="BodyTextIndent3Char">
    <w:name w:val="Body Text Indent 3 Char"/>
    <w:rsid w:val="00437274"/>
    <w:rPr>
      <w:rFonts w:ascii="Calibri" w:hAnsi="Calibri" w:cs="Calibri"/>
      <w:sz w:val="16"/>
      <w:szCs w:val="16"/>
      <w:lang w:val="ru-RU" w:bidi="ar-SA"/>
    </w:rPr>
  </w:style>
  <w:style w:type="character" w:customStyle="1" w:styleId="afffff5">
    <w:name w:val="Символы концевой сноски"/>
    <w:rsid w:val="00437274"/>
    <w:rPr>
      <w:vertAlign w:val="superscript"/>
    </w:rPr>
  </w:style>
  <w:style w:type="character" w:customStyle="1" w:styleId="afffff6">
    <w:name w:val="Пункт Знак"/>
    <w:rsid w:val="00437274"/>
    <w:rPr>
      <w:rFonts w:ascii="Calibri" w:hAnsi="Calibri" w:cs="Calibri"/>
      <w:sz w:val="24"/>
      <w:szCs w:val="24"/>
      <w:lang w:val="ru-RU" w:bidi="ar-SA"/>
    </w:rPr>
  </w:style>
  <w:style w:type="character" w:styleId="afffff7">
    <w:name w:val="Emphasis"/>
    <w:uiPriority w:val="99"/>
    <w:qFormat/>
    <w:rsid w:val="00437274"/>
    <w:rPr>
      <w:rFonts w:ascii="Calibri" w:hAnsi="Calibri" w:cs="Calibri"/>
      <w:b/>
      <w:i/>
      <w:iCs/>
    </w:rPr>
  </w:style>
  <w:style w:type="character" w:customStyle="1" w:styleId="1f4">
    <w:name w:val="Основной текст Знак1"/>
    <w:uiPriority w:val="99"/>
    <w:rsid w:val="00437274"/>
    <w:rPr>
      <w:rFonts w:ascii="Calibri" w:eastAsia="Calibri" w:hAnsi="Calibri" w:cs="Calibri"/>
      <w:sz w:val="22"/>
      <w:szCs w:val="22"/>
      <w:lang w:val="ru-RU" w:bidi="ar-SA"/>
    </w:rPr>
  </w:style>
  <w:style w:type="character" w:customStyle="1" w:styleId="1f5">
    <w:name w:val="Знак примечания1"/>
    <w:rsid w:val="00437274"/>
    <w:rPr>
      <w:sz w:val="16"/>
      <w:szCs w:val="16"/>
    </w:rPr>
  </w:style>
  <w:style w:type="character" w:customStyle="1" w:styleId="afffff8">
    <w:name w:val="Текст примечания Знак"/>
    <w:uiPriority w:val="99"/>
    <w:rsid w:val="00437274"/>
    <w:rPr>
      <w:rFonts w:ascii="Calibri" w:hAnsi="Calibri" w:cs="Calibri"/>
      <w:lang w:val="ru-RU" w:bidi="ar-SA"/>
    </w:rPr>
  </w:style>
  <w:style w:type="character" w:customStyle="1" w:styleId="afffff9">
    <w:name w:val="Текст концевой сноски Знак"/>
    <w:rsid w:val="00437274"/>
    <w:rPr>
      <w:rFonts w:ascii="Calibri" w:hAnsi="Calibri" w:cs="Calibri"/>
      <w:lang w:val="ru-RU" w:bidi="ar-SA"/>
    </w:rPr>
  </w:style>
  <w:style w:type="character" w:customStyle="1" w:styleId="afffffa">
    <w:name w:val="Основной текст_"/>
    <w:link w:val="3f0"/>
    <w:rsid w:val="00437274"/>
    <w:rPr>
      <w:rFonts w:ascii="Sylfaen" w:hAnsi="Sylfaen" w:cs="Sylfaen"/>
      <w:u w:val="none"/>
    </w:rPr>
  </w:style>
  <w:style w:type="character" w:customStyle="1" w:styleId="120">
    <w:name w:val="Знак Знак12"/>
    <w:rsid w:val="00437274"/>
    <w:rPr>
      <w:rFonts w:ascii="Cambria" w:eastAsia="Times New Roman" w:hAnsi="Cambria" w:cs="Cambria"/>
      <w:b/>
      <w:bCs/>
      <w:kern w:val="1"/>
      <w:sz w:val="32"/>
      <w:szCs w:val="32"/>
    </w:rPr>
  </w:style>
  <w:style w:type="character" w:customStyle="1" w:styleId="2f4">
    <w:name w:val="Цитата 2 Знак"/>
    <w:rsid w:val="00437274"/>
    <w:rPr>
      <w:rFonts w:ascii="Calibri" w:hAnsi="Calibri" w:cs="Calibri"/>
      <w:i/>
      <w:sz w:val="24"/>
      <w:szCs w:val="24"/>
      <w:lang w:bidi="ar-SA"/>
    </w:rPr>
  </w:style>
  <w:style w:type="character" w:customStyle="1" w:styleId="afffffb">
    <w:name w:val="Выделенная цитата Знак"/>
    <w:rsid w:val="00437274"/>
    <w:rPr>
      <w:rFonts w:ascii="Calibri" w:hAnsi="Calibri" w:cs="Calibri"/>
      <w:b/>
      <w:i/>
      <w:sz w:val="24"/>
      <w:lang w:bidi="ar-SA"/>
    </w:rPr>
  </w:style>
  <w:style w:type="character" w:styleId="afffffc">
    <w:name w:val="Subtle Emphasis"/>
    <w:qFormat/>
    <w:rsid w:val="00437274"/>
    <w:rPr>
      <w:i/>
      <w:color w:val="5A5A5A"/>
    </w:rPr>
  </w:style>
  <w:style w:type="character" w:styleId="afffffd">
    <w:name w:val="Intense Emphasis"/>
    <w:qFormat/>
    <w:rsid w:val="00437274"/>
    <w:rPr>
      <w:b/>
      <w:i/>
      <w:sz w:val="24"/>
      <w:szCs w:val="24"/>
      <w:u w:val="single"/>
    </w:rPr>
  </w:style>
  <w:style w:type="character" w:styleId="afffffe">
    <w:name w:val="Subtle Reference"/>
    <w:qFormat/>
    <w:rsid w:val="00437274"/>
    <w:rPr>
      <w:sz w:val="24"/>
      <w:szCs w:val="24"/>
      <w:u w:val="single"/>
    </w:rPr>
  </w:style>
  <w:style w:type="character" w:styleId="affffff">
    <w:name w:val="Intense Reference"/>
    <w:qFormat/>
    <w:rsid w:val="00437274"/>
    <w:rPr>
      <w:b/>
      <w:sz w:val="24"/>
      <w:u w:val="single"/>
    </w:rPr>
  </w:style>
  <w:style w:type="character" w:customStyle="1" w:styleId="130">
    <w:name w:val="Знак Знак13"/>
    <w:rsid w:val="00437274"/>
    <w:rPr>
      <w:sz w:val="24"/>
    </w:rPr>
  </w:style>
  <w:style w:type="character" w:customStyle="1" w:styleId="46">
    <w:name w:val="Знак Знак4"/>
    <w:rsid w:val="00437274"/>
    <w:rPr>
      <w:sz w:val="24"/>
      <w:szCs w:val="24"/>
    </w:rPr>
  </w:style>
  <w:style w:type="character" w:customStyle="1" w:styleId="mrreadfromf1">
    <w:name w:val="mr_read__fromf1"/>
    <w:rsid w:val="00437274"/>
    <w:rPr>
      <w:b/>
      <w:bCs/>
      <w:color w:val="000000"/>
      <w:sz w:val="20"/>
      <w:szCs w:val="20"/>
    </w:rPr>
  </w:style>
  <w:style w:type="character" w:customStyle="1" w:styleId="footnotetext">
    <w:name w:val="footnote text Знак Знак"/>
    <w:rsid w:val="00437274"/>
    <w:rPr>
      <w:sz w:val="24"/>
      <w:szCs w:val="24"/>
    </w:rPr>
  </w:style>
  <w:style w:type="character" w:customStyle="1" w:styleId="3f1">
    <w:name w:val="Текст Знак3"/>
    <w:rsid w:val="00437274"/>
    <w:rPr>
      <w:rFonts w:ascii="Courier New" w:hAnsi="Courier New" w:cs="Courier New"/>
      <w:lang w:val="ru-RU" w:bidi="ar-SA"/>
    </w:rPr>
  </w:style>
  <w:style w:type="character" w:customStyle="1" w:styleId="FontStyle15">
    <w:name w:val="Font Style15"/>
    <w:rsid w:val="00437274"/>
    <w:rPr>
      <w:rFonts w:ascii="Times New Roman" w:hAnsi="Times New Roman" w:cs="Times New Roman" w:hint="default"/>
      <w:b/>
      <w:bCs/>
      <w:i/>
      <w:iCs/>
      <w:sz w:val="20"/>
      <w:szCs w:val="20"/>
    </w:rPr>
  </w:style>
  <w:style w:type="character" w:customStyle="1" w:styleId="FontStyle16">
    <w:name w:val="Font Style16"/>
    <w:rsid w:val="00437274"/>
    <w:rPr>
      <w:rFonts w:ascii="Times New Roman" w:hAnsi="Times New Roman" w:cs="Times New Roman" w:hint="default"/>
      <w:sz w:val="22"/>
      <w:szCs w:val="22"/>
    </w:rPr>
  </w:style>
  <w:style w:type="character" w:customStyle="1" w:styleId="FontStyle21">
    <w:name w:val="Font Style21"/>
    <w:uiPriority w:val="99"/>
    <w:rsid w:val="00437274"/>
    <w:rPr>
      <w:rFonts w:ascii="Times New Roman" w:hAnsi="Times New Roman" w:cs="Times New Roman" w:hint="default"/>
      <w:b/>
      <w:bCs/>
      <w:sz w:val="22"/>
      <w:szCs w:val="22"/>
    </w:rPr>
  </w:style>
  <w:style w:type="character" w:customStyle="1" w:styleId="FontStyle48">
    <w:name w:val="Font Style48"/>
    <w:rsid w:val="00437274"/>
    <w:rPr>
      <w:rFonts w:ascii="Times New Roman" w:hAnsi="Times New Roman" w:cs="Times New Roman"/>
      <w:sz w:val="22"/>
      <w:szCs w:val="22"/>
    </w:rPr>
  </w:style>
  <w:style w:type="character" w:customStyle="1" w:styleId="54">
    <w:name w:val="Знак Знак5"/>
    <w:rsid w:val="00437274"/>
    <w:rPr>
      <w:sz w:val="24"/>
      <w:szCs w:val="24"/>
      <w:lang w:val="ru-RU" w:bidi="ar-SA"/>
    </w:rPr>
  </w:style>
  <w:style w:type="character" w:customStyle="1" w:styleId="220">
    <w:name w:val="Знак2 Знак Знак2"/>
    <w:rsid w:val="00437274"/>
    <w:rPr>
      <w:rFonts w:ascii="Courier New" w:hAnsi="Courier New" w:cs="Courier New"/>
      <w:szCs w:val="24"/>
      <w:lang w:val="ru-RU" w:bidi="ar-SA"/>
    </w:rPr>
  </w:style>
  <w:style w:type="character" w:customStyle="1" w:styleId="Arial8">
    <w:name w:val="Стиль (латиница) Arial 8 пт Синий"/>
    <w:rsid w:val="00437274"/>
    <w:rPr>
      <w:rFonts w:ascii="Times New Roman" w:hAnsi="Times New Roman" w:cs="Times New Roman" w:hint="default"/>
      <w:color w:val="0000FF"/>
      <w:sz w:val="24"/>
    </w:rPr>
  </w:style>
  <w:style w:type="character" w:customStyle="1" w:styleId="1f6">
    <w:name w:val="Знак сноски1"/>
    <w:rsid w:val="00437274"/>
    <w:rPr>
      <w:vertAlign w:val="superscript"/>
    </w:rPr>
  </w:style>
  <w:style w:type="character" w:customStyle="1" w:styleId="1f7">
    <w:name w:val="Знак концевой сноски1"/>
    <w:rsid w:val="00437274"/>
    <w:rPr>
      <w:vertAlign w:val="superscript"/>
    </w:rPr>
  </w:style>
  <w:style w:type="character" w:styleId="affffff0">
    <w:name w:val="endnote reference"/>
    <w:rsid w:val="00437274"/>
    <w:rPr>
      <w:vertAlign w:val="superscript"/>
    </w:rPr>
  </w:style>
  <w:style w:type="paragraph" w:styleId="affffff1">
    <w:name w:val="List"/>
    <w:basedOn w:val="ad"/>
    <w:rsid w:val="00437274"/>
    <w:pPr>
      <w:spacing w:after="120" w:line="276" w:lineRule="auto"/>
      <w:jc w:val="left"/>
    </w:pPr>
    <w:rPr>
      <w:rFonts w:ascii="Calibri" w:eastAsia="Calibri" w:hAnsi="Calibri" w:cs="DejaVu Sans Condensed"/>
      <w:sz w:val="22"/>
      <w:szCs w:val="22"/>
      <w:lang w:eastAsia="zh-CN"/>
    </w:rPr>
  </w:style>
  <w:style w:type="paragraph" w:styleId="affffff2">
    <w:name w:val="caption"/>
    <w:basedOn w:val="a1"/>
    <w:qFormat/>
    <w:rsid w:val="00437274"/>
    <w:pPr>
      <w:suppressLineNumbers/>
      <w:suppressAutoHyphens/>
      <w:spacing w:before="120" w:after="120"/>
    </w:pPr>
    <w:rPr>
      <w:rFonts w:cs="DejaVu Sans Condensed"/>
      <w:i/>
      <w:iCs/>
      <w:sz w:val="24"/>
      <w:szCs w:val="24"/>
      <w:lang w:eastAsia="zh-CN"/>
    </w:rPr>
  </w:style>
  <w:style w:type="paragraph" w:customStyle="1" w:styleId="2f5">
    <w:name w:val="Указатель2"/>
    <w:basedOn w:val="a1"/>
    <w:rsid w:val="00437274"/>
    <w:pPr>
      <w:suppressLineNumbers/>
      <w:suppressAutoHyphens/>
    </w:pPr>
    <w:rPr>
      <w:rFonts w:cs="DejaVu Sans Condensed"/>
      <w:sz w:val="24"/>
      <w:szCs w:val="24"/>
      <w:lang w:eastAsia="zh-CN"/>
    </w:rPr>
  </w:style>
  <w:style w:type="paragraph" w:customStyle="1" w:styleId="1f8">
    <w:name w:val="Название1"/>
    <w:basedOn w:val="a1"/>
    <w:rsid w:val="00437274"/>
    <w:pPr>
      <w:suppressLineNumbers/>
      <w:suppressAutoHyphens/>
      <w:spacing w:before="120" w:after="120"/>
    </w:pPr>
    <w:rPr>
      <w:rFonts w:cs="DejaVu Sans Condensed"/>
      <w:i/>
      <w:iCs/>
      <w:sz w:val="24"/>
      <w:szCs w:val="24"/>
      <w:lang w:eastAsia="zh-CN"/>
    </w:rPr>
  </w:style>
  <w:style w:type="paragraph" w:customStyle="1" w:styleId="1f9">
    <w:name w:val="Указатель1"/>
    <w:basedOn w:val="a1"/>
    <w:rsid w:val="00437274"/>
    <w:pPr>
      <w:suppressLineNumbers/>
      <w:suppressAutoHyphens/>
    </w:pPr>
    <w:rPr>
      <w:rFonts w:cs="DejaVu Sans Condensed"/>
      <w:sz w:val="24"/>
      <w:szCs w:val="24"/>
      <w:lang w:eastAsia="zh-CN"/>
    </w:rPr>
  </w:style>
  <w:style w:type="paragraph" w:styleId="HTML">
    <w:name w:val="HTML Preformatted"/>
    <w:basedOn w:val="a1"/>
    <w:link w:val="HTML0"/>
    <w:uiPriority w:val="99"/>
    <w:rsid w:val="0043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2"/>
    <w:link w:val="HTML"/>
    <w:uiPriority w:val="99"/>
    <w:rsid w:val="00437274"/>
    <w:rPr>
      <w:rFonts w:ascii="Courier New" w:eastAsia="Times New Roman" w:hAnsi="Courier New" w:cs="Courier New"/>
      <w:sz w:val="20"/>
      <w:szCs w:val="20"/>
      <w:lang w:eastAsia="zh-CN"/>
    </w:rPr>
  </w:style>
  <w:style w:type="paragraph" w:customStyle="1" w:styleId="a0">
    <w:name w:val="Текст ТД"/>
    <w:basedOn w:val="a1"/>
    <w:rsid w:val="00437274"/>
    <w:pPr>
      <w:numPr>
        <w:numId w:val="6"/>
      </w:numPr>
      <w:suppressAutoHyphens/>
      <w:autoSpaceDE w:val="0"/>
      <w:spacing w:after="200"/>
      <w:jc w:val="both"/>
    </w:pPr>
    <w:rPr>
      <w:rFonts w:eastAsia="Calibri"/>
      <w:sz w:val="24"/>
      <w:szCs w:val="24"/>
      <w:lang w:eastAsia="zh-CN"/>
    </w:rPr>
  </w:style>
  <w:style w:type="paragraph" w:customStyle="1" w:styleId="a">
    <w:name w:val="Раздел ТД"/>
    <w:basedOn w:val="a1"/>
    <w:rsid w:val="00437274"/>
    <w:pPr>
      <w:numPr>
        <w:numId w:val="5"/>
      </w:numPr>
      <w:suppressAutoHyphens/>
      <w:autoSpaceDE w:val="0"/>
      <w:spacing w:before="240" w:line="360" w:lineRule="auto"/>
      <w:jc w:val="center"/>
    </w:pPr>
    <w:rPr>
      <w:rFonts w:eastAsia="Calibri"/>
      <w:b/>
      <w:sz w:val="24"/>
      <w:szCs w:val="24"/>
      <w:lang w:eastAsia="zh-CN"/>
    </w:rPr>
  </w:style>
  <w:style w:type="paragraph" w:customStyle="1" w:styleId="affffff3">
    <w:name w:val="Приложение"/>
    <w:basedOn w:val="a0"/>
    <w:rsid w:val="00437274"/>
    <w:pPr>
      <w:numPr>
        <w:numId w:val="0"/>
      </w:numPr>
      <w:ind w:left="8080"/>
      <w:jc w:val="right"/>
    </w:pPr>
  </w:style>
  <w:style w:type="paragraph" w:customStyle="1" w:styleId="112">
    <w:name w:val="Текст ТД Знак Знак Знак1 Знак1 Знак"/>
    <w:basedOn w:val="a1"/>
    <w:rsid w:val="00437274"/>
    <w:pPr>
      <w:suppressAutoHyphens/>
      <w:autoSpaceDE w:val="0"/>
      <w:spacing w:after="200"/>
      <w:ind w:left="720" w:hanging="360"/>
      <w:jc w:val="both"/>
    </w:pPr>
    <w:rPr>
      <w:rFonts w:eastAsia="Calibri"/>
      <w:sz w:val="24"/>
      <w:szCs w:val="24"/>
      <w:lang w:eastAsia="zh-CN"/>
    </w:rPr>
  </w:style>
  <w:style w:type="paragraph" w:customStyle="1" w:styleId="1fa">
    <w:name w:val="Текст ТД Знак Знак Знак1 Знак"/>
    <w:basedOn w:val="a1"/>
    <w:rsid w:val="00437274"/>
    <w:pPr>
      <w:suppressAutoHyphens/>
      <w:autoSpaceDE w:val="0"/>
      <w:spacing w:after="200"/>
      <w:ind w:left="360" w:hanging="360"/>
      <w:jc w:val="both"/>
    </w:pPr>
    <w:rPr>
      <w:rFonts w:eastAsia="Calibri"/>
      <w:sz w:val="24"/>
      <w:szCs w:val="24"/>
      <w:lang w:eastAsia="zh-CN"/>
    </w:rPr>
  </w:style>
  <w:style w:type="paragraph" w:styleId="affffff4">
    <w:name w:val="Subtitle"/>
    <w:basedOn w:val="a1"/>
    <w:next w:val="a1"/>
    <w:link w:val="affffff5"/>
    <w:uiPriority w:val="99"/>
    <w:qFormat/>
    <w:rsid w:val="00437274"/>
    <w:pPr>
      <w:suppressAutoHyphens/>
      <w:spacing w:after="60"/>
      <w:jc w:val="center"/>
    </w:pPr>
    <w:rPr>
      <w:rFonts w:ascii="Cambria" w:hAnsi="Cambria" w:cs="Cambria"/>
      <w:sz w:val="24"/>
      <w:szCs w:val="24"/>
      <w:lang w:eastAsia="zh-CN"/>
    </w:rPr>
  </w:style>
  <w:style w:type="character" w:customStyle="1" w:styleId="affffff5">
    <w:name w:val="Подзаголовок Знак"/>
    <w:basedOn w:val="a2"/>
    <w:link w:val="affffff4"/>
    <w:uiPriority w:val="99"/>
    <w:rsid w:val="00437274"/>
    <w:rPr>
      <w:rFonts w:ascii="Cambria" w:eastAsia="Times New Roman" w:hAnsi="Cambria" w:cs="Cambria"/>
      <w:sz w:val="24"/>
      <w:szCs w:val="24"/>
      <w:lang w:eastAsia="zh-CN"/>
    </w:rPr>
  </w:style>
  <w:style w:type="paragraph" w:customStyle="1" w:styleId="410">
    <w:name w:val="Маркированный список 41"/>
    <w:basedOn w:val="a1"/>
    <w:rsid w:val="00437274"/>
    <w:pPr>
      <w:suppressAutoHyphens/>
      <w:spacing w:after="60"/>
      <w:ind w:left="360" w:hanging="360"/>
      <w:jc w:val="both"/>
    </w:pPr>
    <w:rPr>
      <w:sz w:val="24"/>
      <w:szCs w:val="20"/>
      <w:lang w:eastAsia="zh-CN"/>
    </w:rPr>
  </w:style>
  <w:style w:type="paragraph" w:customStyle="1" w:styleId="1fb">
    <w:name w:val="Нумерованный список1"/>
    <w:basedOn w:val="a1"/>
    <w:rsid w:val="00437274"/>
    <w:pPr>
      <w:tabs>
        <w:tab w:val="left" w:pos="576"/>
      </w:tabs>
      <w:suppressAutoHyphens/>
      <w:ind w:left="576" w:hanging="576"/>
    </w:pPr>
    <w:rPr>
      <w:rFonts w:ascii="Courier New" w:hAnsi="Courier New" w:cs="Courier New"/>
      <w:sz w:val="24"/>
      <w:szCs w:val="24"/>
      <w:lang w:eastAsia="zh-CN"/>
    </w:rPr>
  </w:style>
  <w:style w:type="paragraph" w:customStyle="1" w:styleId="affffff6">
    <w:name w:val="Текст ТД Знак Знак Знак"/>
    <w:basedOn w:val="a1"/>
    <w:rsid w:val="00437274"/>
    <w:pPr>
      <w:suppressAutoHyphens/>
      <w:autoSpaceDE w:val="0"/>
      <w:spacing w:after="200"/>
      <w:ind w:left="360" w:hanging="360"/>
      <w:jc w:val="both"/>
    </w:pPr>
    <w:rPr>
      <w:sz w:val="24"/>
      <w:szCs w:val="24"/>
      <w:lang w:eastAsia="zh-CN"/>
    </w:rPr>
  </w:style>
  <w:style w:type="paragraph" w:customStyle="1" w:styleId="313">
    <w:name w:val="Основной текст с отступом 31"/>
    <w:basedOn w:val="a1"/>
    <w:rsid w:val="00437274"/>
    <w:pPr>
      <w:suppressAutoHyphens/>
      <w:spacing w:after="120" w:line="276" w:lineRule="auto"/>
      <w:ind w:left="283"/>
    </w:pPr>
    <w:rPr>
      <w:rFonts w:ascii="Calibri" w:hAnsi="Calibri" w:cs="Calibri"/>
      <w:sz w:val="16"/>
      <w:szCs w:val="16"/>
      <w:lang w:eastAsia="zh-CN"/>
    </w:rPr>
  </w:style>
  <w:style w:type="paragraph" w:customStyle="1" w:styleId="Njd">
    <w:name w:val="Обычный.Njd"/>
    <w:rsid w:val="00437274"/>
    <w:pPr>
      <w:suppressAutoHyphens/>
      <w:spacing w:after="0" w:line="240" w:lineRule="auto"/>
    </w:pPr>
    <w:rPr>
      <w:rFonts w:ascii="Times New Roman" w:eastAsia="Times New Roman" w:hAnsi="Times New Roman" w:cs="Times New Roman"/>
      <w:sz w:val="20"/>
      <w:szCs w:val="20"/>
      <w:lang w:eastAsia="zh-CN"/>
    </w:rPr>
  </w:style>
  <w:style w:type="paragraph" w:customStyle="1" w:styleId="TimesNewRoman">
    <w:name w:val="Обычный + Times New Roman"/>
    <w:basedOn w:val="a1"/>
    <w:rsid w:val="00437274"/>
    <w:pPr>
      <w:suppressAutoHyphens/>
    </w:pPr>
    <w:rPr>
      <w:rFonts w:ascii="Calibri" w:hAnsi="Calibri" w:cs="Calibri"/>
      <w:color w:val="000000"/>
      <w:sz w:val="22"/>
      <w:szCs w:val="22"/>
      <w:lang w:eastAsia="zh-CN"/>
    </w:rPr>
  </w:style>
  <w:style w:type="paragraph" w:customStyle="1" w:styleId="Standard">
    <w:name w:val="Standard"/>
    <w:rsid w:val="00437274"/>
    <w:pPr>
      <w:widowControl w:val="0"/>
      <w:suppressAutoHyphens/>
      <w:spacing w:after="0" w:line="240" w:lineRule="auto"/>
      <w:textAlignment w:val="baseline"/>
    </w:pPr>
    <w:rPr>
      <w:rFonts w:ascii="Times New Roman" w:eastAsia="Lucida Sans Unicode" w:hAnsi="Times New Roman" w:cs="Tahoma"/>
      <w:kern w:val="1"/>
      <w:sz w:val="24"/>
      <w:szCs w:val="24"/>
      <w:lang w:eastAsia="zh-CN"/>
    </w:rPr>
  </w:style>
  <w:style w:type="paragraph" w:customStyle="1" w:styleId="213">
    <w:name w:val="Нумерованный список 21"/>
    <w:basedOn w:val="a1"/>
    <w:rsid w:val="00437274"/>
    <w:pPr>
      <w:tabs>
        <w:tab w:val="left" w:pos="432"/>
      </w:tabs>
      <w:suppressAutoHyphens/>
      <w:ind w:left="432" w:hanging="432"/>
    </w:pPr>
    <w:rPr>
      <w:rFonts w:ascii="Calibri" w:hAnsi="Calibri" w:cs="Calibri"/>
      <w:sz w:val="24"/>
      <w:szCs w:val="24"/>
      <w:lang w:eastAsia="zh-CN"/>
    </w:rPr>
  </w:style>
  <w:style w:type="paragraph" w:customStyle="1" w:styleId="1fc">
    <w:name w:val="Маркированный список1"/>
    <w:basedOn w:val="a1"/>
    <w:rsid w:val="00437274"/>
    <w:pPr>
      <w:widowControl w:val="0"/>
      <w:suppressAutoHyphens/>
      <w:spacing w:after="60"/>
      <w:jc w:val="both"/>
    </w:pPr>
    <w:rPr>
      <w:rFonts w:ascii="Calibri" w:hAnsi="Calibri" w:cs="Calibri"/>
      <w:sz w:val="24"/>
      <w:szCs w:val="24"/>
      <w:lang w:eastAsia="zh-CN"/>
    </w:rPr>
  </w:style>
  <w:style w:type="paragraph" w:customStyle="1" w:styleId="314">
    <w:name w:val="Основной текст 31"/>
    <w:basedOn w:val="a1"/>
    <w:rsid w:val="00437274"/>
    <w:pPr>
      <w:suppressAutoHyphens/>
      <w:spacing w:after="120"/>
    </w:pPr>
    <w:rPr>
      <w:rFonts w:ascii="Calibri" w:hAnsi="Calibri" w:cs="Calibri"/>
      <w:sz w:val="16"/>
      <w:szCs w:val="16"/>
      <w:lang w:eastAsia="zh-CN"/>
    </w:rPr>
  </w:style>
  <w:style w:type="paragraph" w:customStyle="1" w:styleId="affffff7">
    <w:name w:val="Пункт"/>
    <w:basedOn w:val="a1"/>
    <w:uiPriority w:val="99"/>
    <w:rsid w:val="00437274"/>
    <w:pPr>
      <w:tabs>
        <w:tab w:val="left" w:pos="1980"/>
      </w:tabs>
      <w:suppressAutoHyphens/>
      <w:ind w:left="1404" w:hanging="504"/>
      <w:jc w:val="both"/>
    </w:pPr>
    <w:rPr>
      <w:rFonts w:ascii="Calibri" w:hAnsi="Calibri" w:cs="Calibri"/>
      <w:sz w:val="24"/>
      <w:szCs w:val="24"/>
      <w:lang w:eastAsia="zh-CN"/>
    </w:rPr>
  </w:style>
  <w:style w:type="paragraph" w:customStyle="1" w:styleId="HeadDoc">
    <w:name w:val="HeadDoc"/>
    <w:rsid w:val="00437274"/>
    <w:pPr>
      <w:keepLines/>
      <w:suppressAutoHyphens/>
      <w:overflowPunct w:val="0"/>
      <w:autoSpaceDE w:val="0"/>
      <w:spacing w:after="0" w:line="240" w:lineRule="auto"/>
      <w:jc w:val="both"/>
      <w:textAlignment w:val="baseline"/>
    </w:pPr>
    <w:rPr>
      <w:rFonts w:ascii="Calibri" w:eastAsia="Times New Roman" w:hAnsi="Calibri" w:cs="Calibri"/>
      <w:sz w:val="28"/>
      <w:lang w:eastAsia="zh-CN"/>
    </w:rPr>
  </w:style>
  <w:style w:type="paragraph" w:customStyle="1" w:styleId="affffff8">
    <w:name w:val="Словарная статья"/>
    <w:basedOn w:val="a1"/>
    <w:next w:val="a1"/>
    <w:uiPriority w:val="99"/>
    <w:rsid w:val="00437274"/>
    <w:pPr>
      <w:suppressAutoHyphens/>
      <w:autoSpaceDE w:val="0"/>
      <w:ind w:right="118"/>
      <w:jc w:val="both"/>
    </w:pPr>
    <w:rPr>
      <w:rFonts w:ascii="Arial" w:hAnsi="Arial" w:cs="Arial"/>
      <w:sz w:val="20"/>
      <w:szCs w:val="20"/>
      <w:lang w:eastAsia="zh-CN"/>
    </w:rPr>
  </w:style>
  <w:style w:type="paragraph" w:customStyle="1" w:styleId="affffff9">
    <w:name w:val="Íîðìàëüíûé"/>
    <w:uiPriority w:val="99"/>
    <w:rsid w:val="00437274"/>
    <w:pPr>
      <w:suppressAutoHyphens/>
      <w:spacing w:after="0" w:line="240" w:lineRule="auto"/>
    </w:pPr>
    <w:rPr>
      <w:rFonts w:ascii="Courier" w:eastAsia="Times New Roman" w:hAnsi="Courier" w:cs="Courier"/>
      <w:sz w:val="24"/>
      <w:lang w:val="en-GB" w:eastAsia="zh-CN"/>
    </w:rPr>
  </w:style>
  <w:style w:type="paragraph" w:customStyle="1" w:styleId="1fd">
    <w:name w:val="Заголовок записки1"/>
    <w:basedOn w:val="a1"/>
    <w:next w:val="a1"/>
    <w:rsid w:val="00437274"/>
    <w:pPr>
      <w:suppressAutoHyphens/>
      <w:spacing w:after="60"/>
      <w:jc w:val="both"/>
    </w:pPr>
    <w:rPr>
      <w:rFonts w:ascii="Calibri" w:hAnsi="Calibri" w:cs="Calibri"/>
      <w:sz w:val="24"/>
      <w:szCs w:val="24"/>
      <w:lang w:eastAsia="zh-CN"/>
    </w:rPr>
  </w:style>
  <w:style w:type="paragraph" w:customStyle="1" w:styleId="affffffa">
    <w:name w:val="Заголовок к тексту"/>
    <w:basedOn w:val="a1"/>
    <w:next w:val="ad"/>
    <w:rsid w:val="00437274"/>
    <w:pPr>
      <w:suppressAutoHyphens/>
      <w:spacing w:after="480" w:line="240" w:lineRule="exact"/>
    </w:pPr>
    <w:rPr>
      <w:rFonts w:ascii="Calibri" w:hAnsi="Calibri" w:cs="Calibri"/>
      <w:b/>
      <w:szCs w:val="20"/>
      <w:lang w:eastAsia="zh-CN"/>
    </w:rPr>
  </w:style>
  <w:style w:type="paragraph" w:styleId="affffffb">
    <w:name w:val="endnote text"/>
    <w:basedOn w:val="a1"/>
    <w:link w:val="1fe"/>
    <w:rsid w:val="00437274"/>
    <w:pPr>
      <w:suppressAutoHyphens/>
    </w:pPr>
    <w:rPr>
      <w:rFonts w:ascii="Calibri" w:hAnsi="Calibri" w:cs="Calibri"/>
      <w:sz w:val="20"/>
      <w:szCs w:val="20"/>
      <w:lang w:eastAsia="zh-CN"/>
    </w:rPr>
  </w:style>
  <w:style w:type="character" w:customStyle="1" w:styleId="1fe">
    <w:name w:val="Текст концевой сноски Знак1"/>
    <w:basedOn w:val="a2"/>
    <w:link w:val="affffffb"/>
    <w:rsid w:val="00437274"/>
    <w:rPr>
      <w:rFonts w:ascii="Calibri" w:eastAsia="Times New Roman" w:hAnsi="Calibri" w:cs="Calibri"/>
      <w:sz w:val="20"/>
      <w:szCs w:val="20"/>
      <w:lang w:eastAsia="zh-CN"/>
    </w:rPr>
  </w:style>
  <w:style w:type="paragraph" w:customStyle="1" w:styleId="affffffc">
    <w:name w:val="регистрационные поля"/>
    <w:basedOn w:val="a1"/>
    <w:rsid w:val="00437274"/>
    <w:pPr>
      <w:suppressAutoHyphens/>
      <w:spacing w:line="240" w:lineRule="exact"/>
      <w:jc w:val="center"/>
    </w:pPr>
    <w:rPr>
      <w:rFonts w:ascii="Calibri" w:hAnsi="Calibri" w:cs="Calibri"/>
      <w:szCs w:val="20"/>
      <w:lang w:val="en-US" w:eastAsia="zh-CN"/>
    </w:rPr>
  </w:style>
  <w:style w:type="paragraph" w:customStyle="1" w:styleId="affffffd">
    <w:name w:val="Стиль"/>
    <w:basedOn w:val="a1"/>
    <w:uiPriority w:val="99"/>
    <w:rsid w:val="00437274"/>
    <w:pPr>
      <w:tabs>
        <w:tab w:val="left" w:pos="2160"/>
      </w:tabs>
      <w:suppressAutoHyphens/>
      <w:spacing w:before="120" w:line="240" w:lineRule="exact"/>
      <w:jc w:val="both"/>
    </w:pPr>
    <w:rPr>
      <w:rFonts w:ascii="Courier New" w:hAnsi="Courier New" w:cs="Courier New"/>
      <w:b/>
      <w:bCs/>
      <w:kern w:val="1"/>
      <w:sz w:val="18"/>
      <w:szCs w:val="18"/>
      <w:lang w:val="en-US" w:eastAsia="zh-CN"/>
    </w:rPr>
  </w:style>
  <w:style w:type="paragraph" w:customStyle="1" w:styleId="315">
    <w:name w:val="аголовок 31"/>
    <w:basedOn w:val="a1"/>
    <w:next w:val="a1"/>
    <w:rsid w:val="00437274"/>
    <w:pPr>
      <w:keepNext/>
      <w:suppressAutoHyphens/>
      <w:jc w:val="both"/>
    </w:pPr>
    <w:rPr>
      <w:rFonts w:ascii="Calibri" w:hAnsi="Calibri" w:cs="Calibri"/>
      <w:sz w:val="24"/>
      <w:szCs w:val="24"/>
      <w:lang w:eastAsia="zh-CN"/>
    </w:rPr>
  </w:style>
  <w:style w:type="paragraph" w:customStyle="1" w:styleId="affffffe">
    <w:name w:val="Адресат"/>
    <w:basedOn w:val="a1"/>
    <w:rsid w:val="00437274"/>
    <w:pPr>
      <w:suppressAutoHyphens/>
      <w:spacing w:line="240" w:lineRule="exact"/>
    </w:pPr>
    <w:rPr>
      <w:rFonts w:ascii="Calibri" w:hAnsi="Calibri" w:cs="Calibri"/>
      <w:szCs w:val="20"/>
      <w:lang w:eastAsia="zh-CN"/>
    </w:rPr>
  </w:style>
  <w:style w:type="paragraph" w:customStyle="1" w:styleId="afffffff">
    <w:name w:val="А_обычный"/>
    <w:basedOn w:val="a1"/>
    <w:rsid w:val="00437274"/>
    <w:pPr>
      <w:suppressAutoHyphens/>
      <w:ind w:firstLine="709"/>
      <w:jc w:val="both"/>
    </w:pPr>
    <w:rPr>
      <w:rFonts w:ascii="Calibri" w:hAnsi="Calibri" w:cs="Calibri"/>
      <w:sz w:val="24"/>
      <w:szCs w:val="24"/>
      <w:lang w:eastAsia="zh-CN"/>
    </w:rPr>
  </w:style>
  <w:style w:type="paragraph" w:customStyle="1" w:styleId="1ff">
    <w:name w:val="Схема документа1"/>
    <w:basedOn w:val="a1"/>
    <w:rsid w:val="00437274"/>
    <w:pPr>
      <w:shd w:val="clear" w:color="auto" w:fill="000080"/>
      <w:suppressAutoHyphens/>
    </w:pPr>
    <w:rPr>
      <w:rFonts w:ascii="Tahoma" w:hAnsi="Tahoma" w:cs="Tahoma"/>
      <w:sz w:val="20"/>
      <w:szCs w:val="20"/>
      <w:lang w:eastAsia="zh-CN"/>
    </w:rPr>
  </w:style>
  <w:style w:type="paragraph" w:customStyle="1" w:styleId="02statia2">
    <w:name w:val="02statia2"/>
    <w:basedOn w:val="a1"/>
    <w:rsid w:val="00437274"/>
    <w:pPr>
      <w:suppressAutoHyphens/>
      <w:spacing w:before="120" w:line="320" w:lineRule="atLeast"/>
      <w:ind w:left="2020" w:hanging="880"/>
      <w:jc w:val="both"/>
    </w:pPr>
    <w:rPr>
      <w:rFonts w:ascii="GaramondNarrowC" w:hAnsi="GaramondNarrowC" w:cs="GaramondNarrowC"/>
      <w:color w:val="000000"/>
      <w:sz w:val="21"/>
      <w:szCs w:val="21"/>
      <w:lang w:eastAsia="zh-CN"/>
    </w:rPr>
  </w:style>
  <w:style w:type="paragraph" w:customStyle="1" w:styleId="02statia3">
    <w:name w:val="02statia3"/>
    <w:basedOn w:val="a1"/>
    <w:rsid w:val="00437274"/>
    <w:pPr>
      <w:suppressAutoHyphens/>
      <w:spacing w:before="120" w:line="320" w:lineRule="atLeast"/>
      <w:ind w:left="2900" w:hanging="880"/>
      <w:jc w:val="both"/>
    </w:pPr>
    <w:rPr>
      <w:rFonts w:ascii="GaramondNarrowC" w:hAnsi="GaramondNarrowC" w:cs="GaramondNarrowC"/>
      <w:color w:val="000000"/>
      <w:sz w:val="21"/>
      <w:szCs w:val="21"/>
      <w:lang w:eastAsia="zh-CN"/>
    </w:rPr>
  </w:style>
  <w:style w:type="paragraph" w:styleId="afffffff0">
    <w:name w:val="Revision"/>
    <w:rsid w:val="00437274"/>
    <w:pPr>
      <w:suppressAutoHyphens/>
      <w:spacing w:after="0" w:line="240" w:lineRule="auto"/>
    </w:pPr>
    <w:rPr>
      <w:rFonts w:ascii="Calibri" w:eastAsia="Times New Roman" w:hAnsi="Calibri" w:cs="Calibri"/>
      <w:sz w:val="24"/>
      <w:szCs w:val="24"/>
      <w:lang w:eastAsia="zh-CN"/>
    </w:rPr>
  </w:style>
  <w:style w:type="paragraph" w:styleId="afffffff1">
    <w:name w:val="toa heading"/>
    <w:basedOn w:val="11"/>
    <w:next w:val="a1"/>
    <w:rsid w:val="00437274"/>
    <w:pPr>
      <w:suppressAutoHyphens/>
      <w:jc w:val="left"/>
    </w:pPr>
    <w:rPr>
      <w:rFonts w:ascii="Cambria" w:hAnsi="Cambria" w:cs="Cambria"/>
      <w:bCs/>
      <w:kern w:val="1"/>
      <w:sz w:val="32"/>
      <w:szCs w:val="32"/>
      <w:lang w:eastAsia="zh-CN"/>
    </w:rPr>
  </w:style>
  <w:style w:type="paragraph" w:customStyle="1" w:styleId="1ff0">
    <w:name w:val="Текст примечания1"/>
    <w:basedOn w:val="a1"/>
    <w:rsid w:val="00437274"/>
    <w:pPr>
      <w:suppressAutoHyphens/>
    </w:pPr>
    <w:rPr>
      <w:rFonts w:ascii="Calibri" w:hAnsi="Calibri" w:cs="Calibri"/>
      <w:sz w:val="20"/>
      <w:szCs w:val="20"/>
      <w:lang w:eastAsia="zh-CN"/>
    </w:rPr>
  </w:style>
  <w:style w:type="paragraph" w:styleId="afffffff2">
    <w:name w:val="annotation text"/>
    <w:basedOn w:val="a1"/>
    <w:link w:val="1ff1"/>
    <w:uiPriority w:val="99"/>
    <w:rsid w:val="00437274"/>
    <w:rPr>
      <w:sz w:val="20"/>
      <w:szCs w:val="20"/>
      <w:lang w:eastAsia="ru-RU"/>
    </w:rPr>
  </w:style>
  <w:style w:type="character" w:customStyle="1" w:styleId="1ff1">
    <w:name w:val="Текст примечания Знак1"/>
    <w:basedOn w:val="a2"/>
    <w:link w:val="afffffff2"/>
    <w:uiPriority w:val="99"/>
    <w:rsid w:val="00437274"/>
    <w:rPr>
      <w:rFonts w:ascii="Times New Roman" w:eastAsia="Times New Roman" w:hAnsi="Times New Roman" w:cs="Times New Roman"/>
      <w:sz w:val="20"/>
      <w:szCs w:val="20"/>
      <w:lang w:eastAsia="ru-RU"/>
    </w:rPr>
  </w:style>
  <w:style w:type="paragraph" w:styleId="afffffff3">
    <w:name w:val="annotation subject"/>
    <w:basedOn w:val="1ff0"/>
    <w:next w:val="1ff0"/>
    <w:link w:val="afffffff4"/>
    <w:uiPriority w:val="99"/>
    <w:rsid w:val="00437274"/>
    <w:rPr>
      <w:b/>
      <w:bCs/>
    </w:rPr>
  </w:style>
  <w:style w:type="character" w:customStyle="1" w:styleId="afffffff4">
    <w:name w:val="Тема примечания Знак"/>
    <w:basedOn w:val="1ff1"/>
    <w:link w:val="afffffff3"/>
    <w:uiPriority w:val="99"/>
    <w:rsid w:val="00437274"/>
    <w:rPr>
      <w:rFonts w:ascii="Calibri" w:hAnsi="Calibri" w:cs="Calibri"/>
      <w:b/>
      <w:bCs/>
      <w:lang w:eastAsia="zh-CN"/>
    </w:rPr>
  </w:style>
  <w:style w:type="paragraph" w:customStyle="1" w:styleId="c12">
    <w:name w:val="c12"/>
    <w:basedOn w:val="a1"/>
    <w:rsid w:val="00437274"/>
    <w:pPr>
      <w:widowControl w:val="0"/>
      <w:suppressAutoHyphens/>
      <w:autoSpaceDE w:val="0"/>
      <w:spacing w:line="240" w:lineRule="atLeast"/>
      <w:jc w:val="center"/>
    </w:pPr>
    <w:rPr>
      <w:rFonts w:ascii="Calibri" w:hAnsi="Calibri" w:cs="Calibri"/>
      <w:sz w:val="24"/>
      <w:szCs w:val="24"/>
      <w:lang w:val="en-US" w:eastAsia="zh-CN"/>
    </w:rPr>
  </w:style>
  <w:style w:type="paragraph" w:customStyle="1" w:styleId="afffffff5">
    <w:name w:val="Таблица шапка"/>
    <w:basedOn w:val="a1"/>
    <w:uiPriority w:val="99"/>
    <w:rsid w:val="00437274"/>
    <w:pPr>
      <w:keepNext/>
      <w:suppressAutoHyphens/>
      <w:spacing w:before="40" w:after="40"/>
      <w:ind w:left="57" w:right="57"/>
    </w:pPr>
    <w:rPr>
      <w:rFonts w:ascii="Calibri" w:hAnsi="Calibri" w:cs="Calibri"/>
      <w:sz w:val="18"/>
      <w:szCs w:val="18"/>
      <w:lang w:eastAsia="zh-CN"/>
    </w:rPr>
  </w:style>
  <w:style w:type="paragraph" w:styleId="2f6">
    <w:name w:val="Quote"/>
    <w:basedOn w:val="a1"/>
    <w:next w:val="a1"/>
    <w:link w:val="214"/>
    <w:qFormat/>
    <w:rsid w:val="00437274"/>
    <w:pPr>
      <w:suppressAutoHyphens/>
    </w:pPr>
    <w:rPr>
      <w:rFonts w:ascii="Calibri" w:hAnsi="Calibri" w:cs="Calibri"/>
      <w:i/>
      <w:sz w:val="24"/>
      <w:szCs w:val="24"/>
      <w:lang w:eastAsia="zh-CN"/>
    </w:rPr>
  </w:style>
  <w:style w:type="character" w:customStyle="1" w:styleId="214">
    <w:name w:val="Цитата 2 Знак1"/>
    <w:basedOn w:val="a2"/>
    <w:link w:val="2f6"/>
    <w:rsid w:val="00437274"/>
    <w:rPr>
      <w:rFonts w:ascii="Calibri" w:eastAsia="Times New Roman" w:hAnsi="Calibri" w:cs="Calibri"/>
      <w:i/>
      <w:sz w:val="24"/>
      <w:szCs w:val="24"/>
      <w:lang w:eastAsia="zh-CN"/>
    </w:rPr>
  </w:style>
  <w:style w:type="paragraph" w:styleId="afffffff6">
    <w:name w:val="Intense Quote"/>
    <w:basedOn w:val="a1"/>
    <w:next w:val="a1"/>
    <w:link w:val="1ff2"/>
    <w:qFormat/>
    <w:rsid w:val="00437274"/>
    <w:pPr>
      <w:suppressAutoHyphens/>
      <w:ind w:left="720" w:right="720"/>
    </w:pPr>
    <w:rPr>
      <w:rFonts w:ascii="Calibri" w:hAnsi="Calibri" w:cs="Calibri"/>
      <w:b/>
      <w:i/>
      <w:sz w:val="24"/>
      <w:szCs w:val="20"/>
      <w:lang w:eastAsia="zh-CN"/>
    </w:rPr>
  </w:style>
  <w:style w:type="character" w:customStyle="1" w:styleId="1ff2">
    <w:name w:val="Выделенная цитата Знак1"/>
    <w:basedOn w:val="a2"/>
    <w:link w:val="afffffff6"/>
    <w:rsid w:val="00437274"/>
    <w:rPr>
      <w:rFonts w:ascii="Calibri" w:eastAsia="Times New Roman" w:hAnsi="Calibri" w:cs="Calibri"/>
      <w:b/>
      <w:i/>
      <w:sz w:val="24"/>
      <w:szCs w:val="20"/>
      <w:lang w:eastAsia="zh-CN"/>
    </w:rPr>
  </w:style>
  <w:style w:type="paragraph" w:customStyle="1" w:styleId="afffffff7">
    <w:name w:val="Исполнитель"/>
    <w:basedOn w:val="ad"/>
    <w:rsid w:val="00437274"/>
    <w:pPr>
      <w:spacing w:after="120" w:line="240" w:lineRule="exact"/>
      <w:jc w:val="left"/>
    </w:pPr>
    <w:rPr>
      <w:sz w:val="24"/>
      <w:lang w:eastAsia="zh-CN"/>
    </w:rPr>
  </w:style>
  <w:style w:type="paragraph" w:customStyle="1" w:styleId="xl24">
    <w:name w:val="xl24"/>
    <w:basedOn w:val="a1"/>
    <w:rsid w:val="00437274"/>
    <w:pPr>
      <w:suppressAutoHyphens/>
      <w:spacing w:before="100" w:after="100"/>
      <w:jc w:val="center"/>
    </w:pPr>
    <w:rPr>
      <w:sz w:val="24"/>
      <w:szCs w:val="20"/>
      <w:lang w:eastAsia="zh-CN"/>
    </w:rPr>
  </w:style>
  <w:style w:type="paragraph" w:customStyle="1" w:styleId="3f2">
    <w:name w:val="Знак3"/>
    <w:basedOn w:val="a1"/>
    <w:rsid w:val="00437274"/>
    <w:pPr>
      <w:suppressAutoHyphens/>
      <w:spacing w:after="160" w:line="240" w:lineRule="exact"/>
    </w:pPr>
    <w:rPr>
      <w:rFonts w:ascii="Verdana" w:hAnsi="Verdana" w:cs="Verdana"/>
      <w:sz w:val="20"/>
      <w:szCs w:val="20"/>
      <w:lang w:val="en-US" w:eastAsia="zh-CN"/>
    </w:rPr>
  </w:style>
  <w:style w:type="paragraph" w:customStyle="1" w:styleId="afffffff8">
    <w:name w:val="Основной шрифт абзаца Знак"/>
    <w:basedOn w:val="a1"/>
    <w:rsid w:val="00437274"/>
    <w:pPr>
      <w:suppressAutoHyphens/>
      <w:spacing w:before="100" w:after="100"/>
    </w:pPr>
    <w:rPr>
      <w:rFonts w:ascii="Tahoma" w:hAnsi="Tahoma" w:cs="Tahoma"/>
      <w:sz w:val="20"/>
      <w:szCs w:val="20"/>
      <w:lang w:val="en-US" w:eastAsia="zh-CN"/>
    </w:rPr>
  </w:style>
  <w:style w:type="paragraph" w:customStyle="1" w:styleId="afffffff9">
    <w:name w:val="Готовый"/>
    <w:basedOn w:val="a1"/>
    <w:uiPriority w:val="99"/>
    <w:rsid w:val="0043727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pPr>
    <w:rPr>
      <w:rFonts w:ascii="Courier New" w:hAnsi="Courier New" w:cs="Courier New"/>
      <w:sz w:val="20"/>
      <w:szCs w:val="20"/>
      <w:lang w:eastAsia="zh-CN"/>
    </w:rPr>
  </w:style>
  <w:style w:type="paragraph" w:customStyle="1" w:styleId="afffffffa">
    <w:name w:val="Тендерные данные"/>
    <w:basedOn w:val="a1"/>
    <w:uiPriority w:val="99"/>
    <w:rsid w:val="00437274"/>
    <w:pPr>
      <w:suppressAutoHyphens/>
      <w:spacing w:before="120" w:after="60"/>
      <w:jc w:val="both"/>
    </w:pPr>
    <w:rPr>
      <w:b/>
      <w:bCs/>
      <w:sz w:val="24"/>
      <w:szCs w:val="24"/>
      <w:lang w:eastAsia="zh-CN"/>
    </w:rPr>
  </w:style>
  <w:style w:type="paragraph" w:customStyle="1" w:styleId="1ff3">
    <w:name w:val="Текст1"/>
    <w:basedOn w:val="1f8"/>
    <w:rsid w:val="00437274"/>
  </w:style>
  <w:style w:type="paragraph" w:customStyle="1" w:styleId="WW-">
    <w:name w:val="WW-Текст"/>
    <w:basedOn w:val="a1"/>
    <w:rsid w:val="00437274"/>
    <w:pPr>
      <w:suppressAutoHyphens/>
    </w:pPr>
    <w:rPr>
      <w:rFonts w:ascii="Courier New" w:hAnsi="Courier New" w:cs="Courier New"/>
      <w:sz w:val="20"/>
      <w:szCs w:val="20"/>
      <w:lang w:eastAsia="zh-CN"/>
    </w:rPr>
  </w:style>
  <w:style w:type="paragraph" w:customStyle="1" w:styleId="u">
    <w:name w:val="u"/>
    <w:basedOn w:val="a1"/>
    <w:rsid w:val="00437274"/>
    <w:pPr>
      <w:suppressAutoHyphens/>
      <w:ind w:firstLine="293"/>
      <w:jc w:val="both"/>
    </w:pPr>
    <w:rPr>
      <w:sz w:val="24"/>
      <w:szCs w:val="24"/>
      <w:lang w:eastAsia="zh-CN"/>
    </w:rPr>
  </w:style>
  <w:style w:type="paragraph" w:customStyle="1" w:styleId="uj">
    <w:name w:val="uj"/>
    <w:basedOn w:val="a1"/>
    <w:rsid w:val="00437274"/>
    <w:pPr>
      <w:suppressAutoHyphens/>
      <w:ind w:firstLine="225"/>
      <w:jc w:val="both"/>
    </w:pPr>
    <w:rPr>
      <w:sz w:val="24"/>
      <w:szCs w:val="24"/>
      <w:lang w:eastAsia="zh-CN"/>
    </w:rPr>
  </w:style>
  <w:style w:type="paragraph" w:customStyle="1" w:styleId="uni">
    <w:name w:val="uni"/>
    <w:basedOn w:val="a1"/>
    <w:rsid w:val="00437274"/>
    <w:pPr>
      <w:suppressAutoHyphens/>
      <w:ind w:firstLine="293"/>
      <w:jc w:val="both"/>
    </w:pPr>
    <w:rPr>
      <w:sz w:val="24"/>
      <w:szCs w:val="24"/>
      <w:lang w:eastAsia="zh-CN"/>
    </w:rPr>
  </w:style>
  <w:style w:type="paragraph" w:customStyle="1" w:styleId="unip">
    <w:name w:val="unip"/>
    <w:basedOn w:val="a1"/>
    <w:rsid w:val="00437274"/>
    <w:pPr>
      <w:suppressAutoHyphens/>
      <w:ind w:firstLine="293"/>
      <w:jc w:val="both"/>
    </w:pPr>
    <w:rPr>
      <w:sz w:val="24"/>
      <w:szCs w:val="24"/>
      <w:lang w:eastAsia="zh-CN"/>
    </w:rPr>
  </w:style>
  <w:style w:type="paragraph" w:customStyle="1" w:styleId="Style13">
    <w:name w:val="Style13"/>
    <w:basedOn w:val="a1"/>
    <w:uiPriority w:val="99"/>
    <w:rsid w:val="00437274"/>
    <w:pPr>
      <w:widowControl w:val="0"/>
      <w:suppressAutoHyphens/>
      <w:autoSpaceDE w:val="0"/>
    </w:pPr>
    <w:rPr>
      <w:rFonts w:ascii="Arial" w:hAnsi="Arial" w:cs="Arial"/>
      <w:sz w:val="24"/>
      <w:szCs w:val="24"/>
      <w:lang w:eastAsia="zh-CN"/>
    </w:rPr>
  </w:style>
  <w:style w:type="paragraph" w:customStyle="1" w:styleId="Style3">
    <w:name w:val="Style3"/>
    <w:basedOn w:val="a1"/>
    <w:uiPriority w:val="99"/>
    <w:rsid w:val="00437274"/>
    <w:pPr>
      <w:widowControl w:val="0"/>
      <w:suppressAutoHyphens/>
      <w:autoSpaceDE w:val="0"/>
    </w:pPr>
    <w:rPr>
      <w:sz w:val="24"/>
      <w:szCs w:val="24"/>
      <w:lang w:eastAsia="zh-CN"/>
    </w:rPr>
  </w:style>
  <w:style w:type="paragraph" w:customStyle="1" w:styleId="Style6">
    <w:name w:val="Style6"/>
    <w:basedOn w:val="a1"/>
    <w:uiPriority w:val="99"/>
    <w:rsid w:val="00437274"/>
    <w:pPr>
      <w:widowControl w:val="0"/>
      <w:suppressAutoHyphens/>
      <w:autoSpaceDE w:val="0"/>
    </w:pPr>
    <w:rPr>
      <w:sz w:val="24"/>
      <w:szCs w:val="24"/>
      <w:lang w:eastAsia="zh-CN"/>
    </w:rPr>
  </w:style>
  <w:style w:type="paragraph" w:customStyle="1" w:styleId="Iauiue">
    <w:name w:val="Iau?iue"/>
    <w:rsid w:val="00437274"/>
    <w:pPr>
      <w:suppressAutoHyphens/>
      <w:spacing w:after="0" w:line="240" w:lineRule="auto"/>
    </w:pPr>
    <w:rPr>
      <w:rFonts w:ascii="Times New Roman" w:eastAsia="Times New Roman" w:hAnsi="Times New Roman" w:cs="Times New Roman"/>
      <w:sz w:val="20"/>
      <w:szCs w:val="20"/>
      <w:lang w:eastAsia="zh-CN"/>
    </w:rPr>
  </w:style>
  <w:style w:type="paragraph" w:customStyle="1" w:styleId="Style2">
    <w:name w:val="Style2"/>
    <w:basedOn w:val="a1"/>
    <w:uiPriority w:val="99"/>
    <w:rsid w:val="00437274"/>
    <w:pPr>
      <w:widowControl w:val="0"/>
      <w:suppressAutoHyphens/>
      <w:autoSpaceDE w:val="0"/>
      <w:spacing w:line="330" w:lineRule="exact"/>
    </w:pPr>
    <w:rPr>
      <w:sz w:val="24"/>
      <w:szCs w:val="24"/>
      <w:lang w:eastAsia="zh-CN"/>
    </w:rPr>
  </w:style>
  <w:style w:type="paragraph" w:customStyle="1" w:styleId="Style11">
    <w:name w:val="Style11"/>
    <w:basedOn w:val="a1"/>
    <w:uiPriority w:val="99"/>
    <w:rsid w:val="00437274"/>
    <w:pPr>
      <w:widowControl w:val="0"/>
      <w:suppressAutoHyphens/>
      <w:autoSpaceDE w:val="0"/>
      <w:spacing w:line="279" w:lineRule="exact"/>
      <w:ind w:firstLine="582"/>
      <w:jc w:val="both"/>
    </w:pPr>
    <w:rPr>
      <w:sz w:val="24"/>
      <w:szCs w:val="24"/>
      <w:lang w:eastAsia="zh-CN"/>
    </w:rPr>
  </w:style>
  <w:style w:type="paragraph" w:customStyle="1" w:styleId="Default">
    <w:name w:val="Default"/>
    <w:rsid w:val="00437274"/>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7">
    <w:name w:val="Style7"/>
    <w:basedOn w:val="a1"/>
    <w:uiPriority w:val="99"/>
    <w:rsid w:val="00437274"/>
    <w:pPr>
      <w:widowControl w:val="0"/>
      <w:suppressAutoHyphens/>
      <w:autoSpaceDE w:val="0"/>
      <w:spacing w:line="278" w:lineRule="exact"/>
      <w:jc w:val="both"/>
    </w:pPr>
    <w:rPr>
      <w:sz w:val="24"/>
      <w:szCs w:val="24"/>
      <w:lang w:eastAsia="zh-CN"/>
    </w:rPr>
  </w:style>
  <w:style w:type="paragraph" w:customStyle="1" w:styleId="Style8">
    <w:name w:val="Style8"/>
    <w:basedOn w:val="a1"/>
    <w:uiPriority w:val="99"/>
    <w:rsid w:val="00437274"/>
    <w:pPr>
      <w:widowControl w:val="0"/>
      <w:suppressAutoHyphens/>
      <w:autoSpaceDE w:val="0"/>
      <w:spacing w:line="277" w:lineRule="exact"/>
      <w:ind w:firstLine="691"/>
      <w:jc w:val="both"/>
    </w:pPr>
    <w:rPr>
      <w:sz w:val="24"/>
      <w:szCs w:val="24"/>
      <w:lang w:eastAsia="zh-CN"/>
    </w:rPr>
  </w:style>
  <w:style w:type="paragraph" w:customStyle="1" w:styleId="1ff4">
    <w:name w:val="Основной текст1"/>
    <w:basedOn w:val="a1"/>
    <w:rsid w:val="00437274"/>
    <w:pPr>
      <w:suppressAutoHyphens/>
      <w:jc w:val="both"/>
    </w:pPr>
    <w:rPr>
      <w:sz w:val="24"/>
      <w:szCs w:val="20"/>
      <w:lang w:eastAsia="zh-CN"/>
    </w:rPr>
  </w:style>
  <w:style w:type="paragraph" w:customStyle="1" w:styleId="afffffffb">
    <w:name w:val="Обычный таблица"/>
    <w:basedOn w:val="a1"/>
    <w:rsid w:val="00437274"/>
    <w:pPr>
      <w:suppressAutoHyphens/>
    </w:pPr>
    <w:rPr>
      <w:sz w:val="18"/>
      <w:szCs w:val="18"/>
      <w:lang w:eastAsia="zh-CN"/>
    </w:rPr>
  </w:style>
  <w:style w:type="paragraph" w:customStyle="1" w:styleId="afffffffc">
    <w:name w:val="Содержимое таблицы"/>
    <w:basedOn w:val="a1"/>
    <w:rsid w:val="00437274"/>
    <w:pPr>
      <w:suppressLineNumbers/>
      <w:suppressAutoHyphens/>
    </w:pPr>
    <w:rPr>
      <w:sz w:val="24"/>
      <w:szCs w:val="24"/>
      <w:lang w:eastAsia="zh-CN"/>
    </w:rPr>
  </w:style>
  <w:style w:type="paragraph" w:customStyle="1" w:styleId="afffffffd">
    <w:name w:val="Заголовок таблицы"/>
    <w:basedOn w:val="afffffffc"/>
    <w:rsid w:val="00437274"/>
    <w:pPr>
      <w:jc w:val="center"/>
    </w:pPr>
    <w:rPr>
      <w:b/>
      <w:bCs/>
    </w:rPr>
  </w:style>
  <w:style w:type="paragraph" w:customStyle="1" w:styleId="afffffffe">
    <w:name w:val="Содержимое врезки"/>
    <w:basedOn w:val="ad"/>
    <w:rsid w:val="00437274"/>
    <w:pPr>
      <w:spacing w:after="120" w:line="276" w:lineRule="auto"/>
      <w:jc w:val="left"/>
    </w:pPr>
    <w:rPr>
      <w:rFonts w:ascii="Calibri" w:eastAsia="Calibri" w:hAnsi="Calibri" w:cs="Calibri"/>
      <w:sz w:val="22"/>
      <w:szCs w:val="22"/>
      <w:lang w:eastAsia="zh-CN"/>
    </w:rPr>
  </w:style>
  <w:style w:type="paragraph" w:customStyle="1" w:styleId="221">
    <w:name w:val="Основной текст с отступом 22"/>
    <w:basedOn w:val="a1"/>
    <w:rsid w:val="00437274"/>
    <w:pPr>
      <w:suppressAutoHyphens/>
      <w:spacing w:after="120" w:line="480" w:lineRule="auto"/>
      <w:ind w:left="283"/>
    </w:pPr>
    <w:rPr>
      <w:sz w:val="20"/>
      <w:szCs w:val="20"/>
      <w:lang w:eastAsia="zh-CN"/>
    </w:rPr>
  </w:style>
  <w:style w:type="paragraph" w:customStyle="1" w:styleId="affffffff">
    <w:name w:val="Подраздел"/>
    <w:basedOn w:val="a1"/>
    <w:uiPriority w:val="99"/>
    <w:rsid w:val="00437274"/>
    <w:pPr>
      <w:suppressAutoHyphens/>
      <w:spacing w:before="240" w:after="120"/>
      <w:jc w:val="center"/>
    </w:pPr>
    <w:rPr>
      <w:rFonts w:ascii="TimesDL" w:hAnsi="TimesDL" w:cs="TimesDL"/>
      <w:b/>
      <w:bCs/>
      <w:smallCaps/>
      <w:spacing w:val="-2"/>
      <w:sz w:val="24"/>
      <w:szCs w:val="24"/>
      <w:lang w:eastAsia="zh-CN"/>
    </w:rPr>
  </w:style>
  <w:style w:type="paragraph" w:styleId="affffffff0">
    <w:name w:val="Title"/>
    <w:basedOn w:val="a1"/>
    <w:next w:val="a1"/>
    <w:link w:val="affffffff1"/>
    <w:uiPriority w:val="99"/>
    <w:qFormat/>
    <w:rsid w:val="00437274"/>
    <w:pPr>
      <w:spacing w:before="240" w:after="60"/>
      <w:jc w:val="center"/>
      <w:outlineLvl w:val="0"/>
    </w:pPr>
    <w:rPr>
      <w:rFonts w:ascii="Cambria" w:hAnsi="Cambria"/>
      <w:b/>
      <w:bCs/>
      <w:kern w:val="28"/>
      <w:sz w:val="32"/>
      <w:szCs w:val="32"/>
    </w:rPr>
  </w:style>
  <w:style w:type="character" w:customStyle="1" w:styleId="affffffff1">
    <w:name w:val="Название Знак"/>
    <w:basedOn w:val="a2"/>
    <w:link w:val="affffffff0"/>
    <w:uiPriority w:val="99"/>
    <w:rsid w:val="00437274"/>
    <w:rPr>
      <w:rFonts w:ascii="Cambria" w:eastAsia="Times New Roman" w:hAnsi="Cambria" w:cs="Times New Roman"/>
      <w:b/>
      <w:bCs/>
      <w:kern w:val="28"/>
      <w:sz w:val="32"/>
      <w:szCs w:val="32"/>
      <w:lang w:eastAsia="ar-SA"/>
    </w:rPr>
  </w:style>
  <w:style w:type="character" w:customStyle="1" w:styleId="ConsPlusNonformat0">
    <w:name w:val="ConsPlusNonformat Знак"/>
    <w:link w:val="ConsPlusNonformat"/>
    <w:locked/>
    <w:rsid w:val="00117DA4"/>
    <w:rPr>
      <w:rFonts w:ascii="Courier New" w:eastAsia="Calibri" w:hAnsi="Courier New" w:cs="Courier New"/>
      <w:sz w:val="20"/>
      <w:szCs w:val="20"/>
      <w:lang w:eastAsia="ru-RU"/>
    </w:rPr>
  </w:style>
  <w:style w:type="paragraph" w:customStyle="1" w:styleId="3f0">
    <w:name w:val="Основной текст3"/>
    <w:basedOn w:val="a1"/>
    <w:link w:val="afffffa"/>
    <w:rsid w:val="00117DA4"/>
    <w:pPr>
      <w:widowControl w:val="0"/>
      <w:shd w:val="clear" w:color="auto" w:fill="FFFFFF"/>
      <w:spacing w:before="960" w:line="0" w:lineRule="atLeast"/>
      <w:jc w:val="both"/>
    </w:pPr>
    <w:rPr>
      <w:rFonts w:ascii="Sylfaen" w:eastAsiaTheme="minorHAnsi" w:hAnsi="Sylfaen" w:cs="Sylfaen"/>
      <w:sz w:val="22"/>
      <w:szCs w:val="22"/>
      <w:lang w:eastAsia="en-US"/>
    </w:rPr>
  </w:style>
  <w:style w:type="character" w:customStyle="1" w:styleId="1pt">
    <w:name w:val="Основной текст + Полужирный;Курсив;Интервал 1 pt"/>
    <w:basedOn w:val="afffffa"/>
    <w:rsid w:val="00117DA4"/>
    <w:rPr>
      <w:rFonts w:ascii="Times New Roman" w:eastAsia="Times New Roman" w:hAnsi="Times New Roman" w:cs="Times New Roman"/>
      <w:b/>
      <w:bCs/>
      <w:i/>
      <w:iCs/>
      <w:smallCaps w:val="0"/>
      <w:strike w:val="0"/>
      <w:color w:val="000000"/>
      <w:spacing w:val="28"/>
      <w:w w:val="100"/>
      <w:position w:val="0"/>
      <w:sz w:val="25"/>
      <w:szCs w:val="25"/>
      <w:shd w:val="clear" w:color="auto" w:fill="FFFFFF"/>
      <w:lang w:val="ru-RU"/>
    </w:rPr>
  </w:style>
  <w:style w:type="character" w:customStyle="1" w:styleId="3pt">
    <w:name w:val="Основной текст + Интервал 3 pt"/>
    <w:basedOn w:val="afffffa"/>
    <w:uiPriority w:val="99"/>
    <w:rsid w:val="00117DA4"/>
    <w:rPr>
      <w:rFonts w:ascii="Times New Roman" w:eastAsia="Times New Roman" w:hAnsi="Times New Roman" w:cs="Times New Roman"/>
      <w:b w:val="0"/>
      <w:bCs w:val="0"/>
      <w:i w:val="0"/>
      <w:iCs w:val="0"/>
      <w:smallCaps w:val="0"/>
      <w:strike w:val="0"/>
      <w:color w:val="000000"/>
      <w:spacing w:val="66"/>
      <w:w w:val="100"/>
      <w:position w:val="0"/>
      <w:sz w:val="25"/>
      <w:szCs w:val="25"/>
      <w:shd w:val="clear" w:color="auto" w:fill="FFFFFF"/>
      <w:lang w:val="ru-RU"/>
    </w:rPr>
  </w:style>
  <w:style w:type="character" w:customStyle="1" w:styleId="3f3">
    <w:name w:val="Основной текст (3)_"/>
    <w:basedOn w:val="a2"/>
    <w:link w:val="3f4"/>
    <w:uiPriority w:val="99"/>
    <w:rsid w:val="00117DA4"/>
    <w:rPr>
      <w:spacing w:val="1"/>
      <w:shd w:val="clear" w:color="auto" w:fill="FFFFFF"/>
    </w:rPr>
  </w:style>
  <w:style w:type="paragraph" w:customStyle="1" w:styleId="3f4">
    <w:name w:val="Основной текст (3)"/>
    <w:basedOn w:val="a1"/>
    <w:link w:val="3f3"/>
    <w:uiPriority w:val="99"/>
    <w:rsid w:val="00117DA4"/>
    <w:pPr>
      <w:widowControl w:val="0"/>
      <w:shd w:val="clear" w:color="auto" w:fill="FFFFFF"/>
      <w:spacing w:line="274" w:lineRule="exact"/>
    </w:pPr>
    <w:rPr>
      <w:rFonts w:asciiTheme="minorHAnsi" w:eastAsiaTheme="minorHAnsi" w:hAnsiTheme="minorHAnsi" w:cstheme="minorBidi"/>
      <w:spacing w:val="1"/>
      <w:sz w:val="22"/>
      <w:szCs w:val="22"/>
      <w:lang w:eastAsia="en-US"/>
    </w:rPr>
  </w:style>
  <w:style w:type="character" w:customStyle="1" w:styleId="33pt">
    <w:name w:val="Основной текст (3) + Интервал 3 pt"/>
    <w:basedOn w:val="3f3"/>
    <w:rsid w:val="00117DA4"/>
    <w:rPr>
      <w:rFonts w:ascii="Times New Roman" w:eastAsia="Times New Roman" w:hAnsi="Times New Roman" w:cs="Times New Roman"/>
      <w:b w:val="0"/>
      <w:bCs w:val="0"/>
      <w:i w:val="0"/>
      <w:iCs w:val="0"/>
      <w:smallCaps w:val="0"/>
      <w:strike w:val="0"/>
      <w:color w:val="000000"/>
      <w:spacing w:val="61"/>
      <w:w w:val="100"/>
      <w:position w:val="0"/>
      <w:u w:val="none"/>
      <w:lang w:val="ru-RU"/>
    </w:rPr>
  </w:style>
  <w:style w:type="character" w:customStyle="1" w:styleId="11pt0pt">
    <w:name w:val="Основной текст + 11 pt;Интервал 0 pt"/>
    <w:basedOn w:val="afffffa"/>
    <w:rsid w:val="00117DA4"/>
    <w:rPr>
      <w:rFonts w:ascii="Times New Roman" w:eastAsia="Times New Roman" w:hAnsi="Times New Roman" w:cs="Times New Roman"/>
      <w:b w:val="0"/>
      <w:bCs w:val="0"/>
      <w:i w:val="0"/>
      <w:iCs w:val="0"/>
      <w:smallCaps w:val="0"/>
      <w:strike w:val="0"/>
      <w:color w:val="000000"/>
      <w:spacing w:val="1"/>
      <w:w w:val="100"/>
      <w:position w:val="0"/>
      <w:sz w:val="22"/>
      <w:szCs w:val="22"/>
      <w:shd w:val="clear" w:color="auto" w:fill="FFFFFF"/>
      <w:lang w:val="ru-RU"/>
    </w:rPr>
  </w:style>
  <w:style w:type="character" w:customStyle="1" w:styleId="9pt0pt">
    <w:name w:val="Основной текст + 9 pt;Интервал 0 pt"/>
    <w:basedOn w:val="afffffa"/>
    <w:rsid w:val="00117DA4"/>
    <w:rPr>
      <w:rFonts w:ascii="Times New Roman" w:eastAsia="Times New Roman" w:hAnsi="Times New Roman" w:cs="Times New Roman"/>
      <w:b w:val="0"/>
      <w:bCs w:val="0"/>
      <w:i w:val="0"/>
      <w:iCs w:val="0"/>
      <w:smallCaps w:val="0"/>
      <w:strike w:val="0"/>
      <w:color w:val="000000"/>
      <w:spacing w:val="2"/>
      <w:w w:val="100"/>
      <w:position w:val="0"/>
      <w:sz w:val="18"/>
      <w:szCs w:val="18"/>
      <w:shd w:val="clear" w:color="auto" w:fill="FFFFFF"/>
      <w:lang w:val="ru-RU"/>
    </w:rPr>
  </w:style>
  <w:style w:type="character" w:customStyle="1" w:styleId="12pt0pt">
    <w:name w:val="Основной текст + 12 pt;Полужирный;Курсив;Интервал 0 pt"/>
    <w:basedOn w:val="afffffa"/>
    <w:rsid w:val="00117DA4"/>
    <w:rPr>
      <w:rFonts w:ascii="Times New Roman" w:eastAsia="Times New Roman" w:hAnsi="Times New Roman" w:cs="Times New Roman"/>
      <w:b/>
      <w:bCs/>
      <w:i/>
      <w:iCs/>
      <w:smallCaps w:val="0"/>
      <w:strike w:val="0"/>
      <w:color w:val="000000"/>
      <w:spacing w:val="-16"/>
      <w:w w:val="100"/>
      <w:position w:val="0"/>
      <w:sz w:val="24"/>
      <w:szCs w:val="24"/>
      <w:shd w:val="clear" w:color="auto" w:fill="FFFFFF"/>
      <w:lang w:val="en-US"/>
    </w:rPr>
  </w:style>
  <w:style w:type="character" w:customStyle="1" w:styleId="6pt">
    <w:name w:val="Основной текст + 6 pt"/>
    <w:basedOn w:val="afffffa"/>
    <w:rsid w:val="00117DA4"/>
    <w:rPr>
      <w:rFonts w:ascii="Times New Roman" w:eastAsia="Times New Roman" w:hAnsi="Times New Roman" w:cs="Times New Roman"/>
      <w:b w:val="0"/>
      <w:bCs w:val="0"/>
      <w:i w:val="0"/>
      <w:iCs w:val="0"/>
      <w:smallCaps w:val="0"/>
      <w:strike w:val="0"/>
      <w:color w:val="000000"/>
      <w:spacing w:val="4"/>
      <w:w w:val="100"/>
      <w:position w:val="0"/>
      <w:sz w:val="12"/>
      <w:szCs w:val="12"/>
      <w:shd w:val="clear" w:color="auto" w:fill="FFFFFF"/>
      <w:lang w:val="ru-RU"/>
    </w:rPr>
  </w:style>
  <w:style w:type="character" w:customStyle="1" w:styleId="2f7">
    <w:name w:val="Основной текст2"/>
    <w:basedOn w:val="afffffa"/>
    <w:rsid w:val="00117DA4"/>
    <w:rPr>
      <w:rFonts w:ascii="Times New Roman" w:eastAsia="Times New Roman" w:hAnsi="Times New Roman" w:cs="Times New Roman"/>
      <w:b w:val="0"/>
      <w:bCs w:val="0"/>
      <w:i w:val="0"/>
      <w:iCs w:val="0"/>
      <w:smallCaps w:val="0"/>
      <w:strike w:val="0"/>
      <w:color w:val="000000"/>
      <w:spacing w:val="4"/>
      <w:w w:val="100"/>
      <w:position w:val="0"/>
      <w:sz w:val="25"/>
      <w:szCs w:val="25"/>
      <w:shd w:val="clear" w:color="auto" w:fill="FFFFFF"/>
      <w:lang w:val="ru-RU"/>
    </w:rPr>
  </w:style>
  <w:style w:type="paragraph" w:customStyle="1" w:styleId="Style4">
    <w:name w:val="Style4"/>
    <w:basedOn w:val="a1"/>
    <w:uiPriority w:val="99"/>
    <w:rsid w:val="00117DA4"/>
    <w:pPr>
      <w:widowControl w:val="0"/>
      <w:autoSpaceDE w:val="0"/>
      <w:autoSpaceDN w:val="0"/>
      <w:adjustRightInd w:val="0"/>
      <w:spacing w:line="283" w:lineRule="exact"/>
      <w:jc w:val="both"/>
    </w:pPr>
    <w:rPr>
      <w:rFonts w:eastAsia="Calibri"/>
      <w:sz w:val="24"/>
      <w:szCs w:val="24"/>
      <w:lang w:eastAsia="ru-RU"/>
    </w:rPr>
  </w:style>
  <w:style w:type="paragraph" w:customStyle="1" w:styleId="Style5">
    <w:name w:val="Style5"/>
    <w:basedOn w:val="a1"/>
    <w:uiPriority w:val="99"/>
    <w:rsid w:val="00117DA4"/>
    <w:pPr>
      <w:widowControl w:val="0"/>
      <w:autoSpaceDE w:val="0"/>
      <w:autoSpaceDN w:val="0"/>
      <w:adjustRightInd w:val="0"/>
      <w:spacing w:line="278" w:lineRule="exact"/>
      <w:ind w:firstLine="686"/>
    </w:pPr>
    <w:rPr>
      <w:rFonts w:eastAsia="Calibri"/>
      <w:sz w:val="24"/>
      <w:szCs w:val="24"/>
      <w:lang w:eastAsia="ru-RU"/>
    </w:rPr>
  </w:style>
  <w:style w:type="paragraph" w:customStyle="1" w:styleId="Style9">
    <w:name w:val="Style9"/>
    <w:basedOn w:val="a1"/>
    <w:uiPriority w:val="99"/>
    <w:rsid w:val="00117DA4"/>
    <w:pPr>
      <w:widowControl w:val="0"/>
      <w:autoSpaceDE w:val="0"/>
      <w:autoSpaceDN w:val="0"/>
      <w:adjustRightInd w:val="0"/>
      <w:spacing w:line="276" w:lineRule="exact"/>
      <w:ind w:firstLine="586"/>
      <w:jc w:val="both"/>
    </w:pPr>
    <w:rPr>
      <w:rFonts w:eastAsia="Calibri"/>
      <w:sz w:val="24"/>
      <w:szCs w:val="24"/>
      <w:lang w:eastAsia="ru-RU"/>
    </w:rPr>
  </w:style>
  <w:style w:type="paragraph" w:customStyle="1" w:styleId="Style10">
    <w:name w:val="Style10"/>
    <w:basedOn w:val="a1"/>
    <w:uiPriority w:val="99"/>
    <w:rsid w:val="00117DA4"/>
    <w:pPr>
      <w:widowControl w:val="0"/>
      <w:autoSpaceDE w:val="0"/>
      <w:autoSpaceDN w:val="0"/>
      <w:adjustRightInd w:val="0"/>
      <w:spacing w:line="274" w:lineRule="exact"/>
      <w:ind w:firstLine="725"/>
      <w:jc w:val="both"/>
    </w:pPr>
    <w:rPr>
      <w:rFonts w:eastAsia="Calibri"/>
      <w:sz w:val="24"/>
      <w:szCs w:val="24"/>
      <w:lang w:eastAsia="ru-RU"/>
    </w:rPr>
  </w:style>
  <w:style w:type="paragraph" w:customStyle="1" w:styleId="Style12">
    <w:name w:val="Style12"/>
    <w:basedOn w:val="a1"/>
    <w:uiPriority w:val="99"/>
    <w:rsid w:val="00117DA4"/>
    <w:pPr>
      <w:widowControl w:val="0"/>
      <w:autoSpaceDE w:val="0"/>
      <w:autoSpaceDN w:val="0"/>
      <w:adjustRightInd w:val="0"/>
      <w:spacing w:line="277" w:lineRule="exact"/>
      <w:jc w:val="both"/>
    </w:pPr>
    <w:rPr>
      <w:rFonts w:eastAsia="Calibri"/>
      <w:sz w:val="24"/>
      <w:szCs w:val="24"/>
      <w:lang w:eastAsia="ru-RU"/>
    </w:rPr>
  </w:style>
  <w:style w:type="paragraph" w:customStyle="1" w:styleId="Style14">
    <w:name w:val="Style14"/>
    <w:basedOn w:val="a1"/>
    <w:uiPriority w:val="99"/>
    <w:rsid w:val="00117DA4"/>
    <w:pPr>
      <w:widowControl w:val="0"/>
      <w:autoSpaceDE w:val="0"/>
      <w:autoSpaceDN w:val="0"/>
      <w:adjustRightInd w:val="0"/>
      <w:spacing w:line="226" w:lineRule="exact"/>
      <w:ind w:firstLine="672"/>
    </w:pPr>
    <w:rPr>
      <w:rFonts w:eastAsia="Calibri"/>
      <w:sz w:val="24"/>
      <w:szCs w:val="24"/>
      <w:lang w:eastAsia="ru-RU"/>
    </w:rPr>
  </w:style>
  <w:style w:type="paragraph" w:customStyle="1" w:styleId="Style15">
    <w:name w:val="Style15"/>
    <w:basedOn w:val="a1"/>
    <w:uiPriority w:val="99"/>
    <w:rsid w:val="00117DA4"/>
    <w:pPr>
      <w:widowControl w:val="0"/>
      <w:autoSpaceDE w:val="0"/>
      <w:autoSpaceDN w:val="0"/>
      <w:adjustRightInd w:val="0"/>
      <w:spacing w:line="275" w:lineRule="exact"/>
      <w:ind w:firstLine="859"/>
      <w:jc w:val="both"/>
    </w:pPr>
    <w:rPr>
      <w:rFonts w:eastAsia="Calibri"/>
      <w:sz w:val="24"/>
      <w:szCs w:val="24"/>
      <w:lang w:eastAsia="ru-RU"/>
    </w:rPr>
  </w:style>
  <w:style w:type="paragraph" w:customStyle="1" w:styleId="Style16">
    <w:name w:val="Style16"/>
    <w:basedOn w:val="a1"/>
    <w:uiPriority w:val="99"/>
    <w:rsid w:val="00117DA4"/>
    <w:pPr>
      <w:widowControl w:val="0"/>
      <w:autoSpaceDE w:val="0"/>
      <w:autoSpaceDN w:val="0"/>
      <w:adjustRightInd w:val="0"/>
      <w:spacing w:line="274" w:lineRule="exact"/>
      <w:ind w:firstLine="691"/>
      <w:jc w:val="both"/>
    </w:pPr>
    <w:rPr>
      <w:rFonts w:eastAsia="Calibri"/>
      <w:sz w:val="24"/>
      <w:szCs w:val="24"/>
      <w:lang w:eastAsia="ru-RU"/>
    </w:rPr>
  </w:style>
  <w:style w:type="paragraph" w:customStyle="1" w:styleId="Style17">
    <w:name w:val="Style17"/>
    <w:basedOn w:val="a1"/>
    <w:uiPriority w:val="99"/>
    <w:rsid w:val="00117DA4"/>
    <w:pPr>
      <w:widowControl w:val="0"/>
      <w:autoSpaceDE w:val="0"/>
      <w:autoSpaceDN w:val="0"/>
      <w:adjustRightInd w:val="0"/>
      <w:spacing w:line="271" w:lineRule="exact"/>
      <w:ind w:firstLine="1277"/>
    </w:pPr>
    <w:rPr>
      <w:rFonts w:eastAsia="Calibri"/>
      <w:sz w:val="24"/>
      <w:szCs w:val="24"/>
      <w:lang w:eastAsia="ru-RU"/>
    </w:rPr>
  </w:style>
  <w:style w:type="paragraph" w:customStyle="1" w:styleId="Style18">
    <w:name w:val="Style18"/>
    <w:basedOn w:val="a1"/>
    <w:uiPriority w:val="99"/>
    <w:rsid w:val="00117DA4"/>
    <w:pPr>
      <w:widowControl w:val="0"/>
      <w:autoSpaceDE w:val="0"/>
      <w:autoSpaceDN w:val="0"/>
      <w:adjustRightInd w:val="0"/>
      <w:spacing w:line="259" w:lineRule="exact"/>
      <w:ind w:firstLine="720"/>
      <w:jc w:val="both"/>
    </w:pPr>
    <w:rPr>
      <w:rFonts w:eastAsia="Calibri"/>
      <w:sz w:val="24"/>
      <w:szCs w:val="24"/>
      <w:lang w:eastAsia="ru-RU"/>
    </w:rPr>
  </w:style>
  <w:style w:type="paragraph" w:customStyle="1" w:styleId="Style19">
    <w:name w:val="Style19"/>
    <w:basedOn w:val="a1"/>
    <w:uiPriority w:val="99"/>
    <w:rsid w:val="00117DA4"/>
    <w:pPr>
      <w:widowControl w:val="0"/>
      <w:autoSpaceDE w:val="0"/>
      <w:autoSpaceDN w:val="0"/>
      <w:adjustRightInd w:val="0"/>
      <w:spacing w:line="278" w:lineRule="exact"/>
      <w:ind w:firstLine="274"/>
    </w:pPr>
    <w:rPr>
      <w:rFonts w:eastAsia="Calibri"/>
      <w:sz w:val="24"/>
      <w:szCs w:val="24"/>
      <w:lang w:eastAsia="ru-RU"/>
    </w:rPr>
  </w:style>
  <w:style w:type="paragraph" w:customStyle="1" w:styleId="Style20">
    <w:name w:val="Style20"/>
    <w:basedOn w:val="a1"/>
    <w:uiPriority w:val="99"/>
    <w:rsid w:val="00117DA4"/>
    <w:pPr>
      <w:widowControl w:val="0"/>
      <w:autoSpaceDE w:val="0"/>
      <w:autoSpaceDN w:val="0"/>
      <w:adjustRightInd w:val="0"/>
      <w:spacing w:line="278" w:lineRule="exact"/>
      <w:ind w:firstLine="840"/>
      <w:jc w:val="both"/>
    </w:pPr>
    <w:rPr>
      <w:rFonts w:eastAsia="Calibri"/>
      <w:sz w:val="24"/>
      <w:szCs w:val="24"/>
      <w:lang w:eastAsia="ru-RU"/>
    </w:rPr>
  </w:style>
  <w:style w:type="paragraph" w:customStyle="1" w:styleId="Style21">
    <w:name w:val="Style21"/>
    <w:basedOn w:val="a1"/>
    <w:uiPriority w:val="99"/>
    <w:rsid w:val="00117DA4"/>
    <w:pPr>
      <w:widowControl w:val="0"/>
      <w:autoSpaceDE w:val="0"/>
      <w:autoSpaceDN w:val="0"/>
      <w:adjustRightInd w:val="0"/>
      <w:spacing w:line="275" w:lineRule="exact"/>
      <w:ind w:firstLine="850"/>
      <w:jc w:val="both"/>
    </w:pPr>
    <w:rPr>
      <w:rFonts w:eastAsia="Calibri"/>
      <w:sz w:val="24"/>
      <w:szCs w:val="24"/>
      <w:lang w:eastAsia="ru-RU"/>
    </w:rPr>
  </w:style>
  <w:style w:type="paragraph" w:customStyle="1" w:styleId="Style22">
    <w:name w:val="Style22"/>
    <w:basedOn w:val="a1"/>
    <w:uiPriority w:val="99"/>
    <w:rsid w:val="00117DA4"/>
    <w:pPr>
      <w:widowControl w:val="0"/>
      <w:autoSpaceDE w:val="0"/>
      <w:autoSpaceDN w:val="0"/>
      <w:adjustRightInd w:val="0"/>
      <w:spacing w:line="275" w:lineRule="exact"/>
      <w:ind w:firstLine="686"/>
      <w:jc w:val="both"/>
    </w:pPr>
    <w:rPr>
      <w:rFonts w:eastAsia="Calibri"/>
      <w:sz w:val="24"/>
      <w:szCs w:val="24"/>
      <w:lang w:eastAsia="ru-RU"/>
    </w:rPr>
  </w:style>
  <w:style w:type="paragraph" w:customStyle="1" w:styleId="Style23">
    <w:name w:val="Style23"/>
    <w:basedOn w:val="a1"/>
    <w:uiPriority w:val="99"/>
    <w:rsid w:val="00117DA4"/>
    <w:pPr>
      <w:widowControl w:val="0"/>
      <w:autoSpaceDE w:val="0"/>
      <w:autoSpaceDN w:val="0"/>
      <w:adjustRightInd w:val="0"/>
      <w:spacing w:line="262" w:lineRule="exact"/>
      <w:ind w:firstLine="710"/>
      <w:jc w:val="both"/>
    </w:pPr>
    <w:rPr>
      <w:rFonts w:eastAsia="Calibri"/>
      <w:sz w:val="24"/>
      <w:szCs w:val="24"/>
      <w:lang w:eastAsia="ru-RU"/>
    </w:rPr>
  </w:style>
  <w:style w:type="paragraph" w:customStyle="1" w:styleId="Style24">
    <w:name w:val="Style24"/>
    <w:basedOn w:val="a1"/>
    <w:uiPriority w:val="99"/>
    <w:rsid w:val="00117DA4"/>
    <w:pPr>
      <w:widowControl w:val="0"/>
      <w:autoSpaceDE w:val="0"/>
      <w:autoSpaceDN w:val="0"/>
      <w:adjustRightInd w:val="0"/>
      <w:spacing w:line="235" w:lineRule="exact"/>
      <w:ind w:firstLine="686"/>
    </w:pPr>
    <w:rPr>
      <w:rFonts w:eastAsia="Calibri"/>
      <w:sz w:val="24"/>
      <w:szCs w:val="24"/>
      <w:lang w:eastAsia="ru-RU"/>
    </w:rPr>
  </w:style>
  <w:style w:type="paragraph" w:customStyle="1" w:styleId="Style1">
    <w:name w:val="Style1"/>
    <w:basedOn w:val="a1"/>
    <w:uiPriority w:val="99"/>
    <w:rsid w:val="00117DA4"/>
    <w:pPr>
      <w:widowControl w:val="0"/>
      <w:autoSpaceDE w:val="0"/>
      <w:autoSpaceDN w:val="0"/>
      <w:adjustRightInd w:val="0"/>
      <w:spacing w:line="271" w:lineRule="exact"/>
      <w:jc w:val="right"/>
    </w:pPr>
    <w:rPr>
      <w:rFonts w:eastAsia="Calibri"/>
      <w:sz w:val="24"/>
      <w:szCs w:val="24"/>
      <w:lang w:eastAsia="ru-RU"/>
    </w:rPr>
  </w:style>
  <w:style w:type="character" w:customStyle="1" w:styleId="FontStyle12">
    <w:name w:val="Font Style12"/>
    <w:uiPriority w:val="99"/>
    <w:rsid w:val="00117DA4"/>
    <w:rPr>
      <w:rFonts w:ascii="Times New Roman" w:hAnsi="Times New Roman"/>
      <w:sz w:val="22"/>
    </w:rPr>
  </w:style>
  <w:style w:type="character" w:customStyle="1" w:styleId="FontStyle26">
    <w:name w:val="Font Style26"/>
    <w:uiPriority w:val="99"/>
    <w:rsid w:val="00117DA4"/>
    <w:rPr>
      <w:rFonts w:ascii="Times New Roman" w:hAnsi="Times New Roman"/>
      <w:b/>
      <w:sz w:val="24"/>
    </w:rPr>
  </w:style>
  <w:style w:type="character" w:customStyle="1" w:styleId="FontStyle11">
    <w:name w:val="Font Style11"/>
    <w:uiPriority w:val="99"/>
    <w:rsid w:val="00117DA4"/>
    <w:rPr>
      <w:rFonts w:ascii="Times New Roman" w:hAnsi="Times New Roman"/>
      <w:sz w:val="22"/>
    </w:rPr>
  </w:style>
  <w:style w:type="character" w:customStyle="1" w:styleId="affffffff2">
    <w:name w:val="Подпись к картинке_"/>
    <w:link w:val="affffffff3"/>
    <w:uiPriority w:val="99"/>
    <w:locked/>
    <w:rsid w:val="00117DA4"/>
    <w:rPr>
      <w:shd w:val="clear" w:color="auto" w:fill="FFFFFF"/>
    </w:rPr>
  </w:style>
  <w:style w:type="character" w:customStyle="1" w:styleId="BodyTextChar">
    <w:name w:val="Body Text Char"/>
    <w:uiPriority w:val="99"/>
    <w:locked/>
    <w:rsid w:val="00117DA4"/>
    <w:rPr>
      <w:shd w:val="clear" w:color="auto" w:fill="FFFFFF"/>
    </w:rPr>
  </w:style>
  <w:style w:type="paragraph" w:customStyle="1" w:styleId="affffffff3">
    <w:name w:val="Подпись к картинке"/>
    <w:basedOn w:val="a1"/>
    <w:link w:val="affffffff2"/>
    <w:uiPriority w:val="99"/>
    <w:rsid w:val="00117DA4"/>
    <w:pPr>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affffffff4">
    <w:name w:val="Подпись к таблице_"/>
    <w:link w:val="affffffff5"/>
    <w:uiPriority w:val="99"/>
    <w:locked/>
    <w:rsid w:val="00117DA4"/>
    <w:rPr>
      <w:sz w:val="16"/>
      <w:shd w:val="clear" w:color="auto" w:fill="FFFFFF"/>
    </w:rPr>
  </w:style>
  <w:style w:type="paragraph" w:customStyle="1" w:styleId="affffffff5">
    <w:name w:val="Подпись к таблице"/>
    <w:basedOn w:val="a1"/>
    <w:link w:val="affffffff4"/>
    <w:uiPriority w:val="99"/>
    <w:rsid w:val="00117DA4"/>
    <w:pPr>
      <w:shd w:val="clear" w:color="auto" w:fill="FFFFFF"/>
      <w:spacing w:line="202" w:lineRule="exact"/>
      <w:ind w:firstLine="1260"/>
    </w:pPr>
    <w:rPr>
      <w:rFonts w:asciiTheme="minorHAnsi" w:eastAsiaTheme="minorHAnsi" w:hAnsiTheme="minorHAnsi" w:cstheme="minorBidi"/>
      <w:sz w:val="16"/>
      <w:szCs w:val="22"/>
      <w:shd w:val="clear" w:color="auto" w:fill="FFFFFF"/>
      <w:lang w:eastAsia="en-US"/>
    </w:rPr>
  </w:style>
  <w:style w:type="character" w:customStyle="1" w:styleId="Absatz-Standardschriftart">
    <w:name w:val="Absatz-Standardschriftart"/>
    <w:uiPriority w:val="99"/>
    <w:rsid w:val="00117DA4"/>
  </w:style>
  <w:style w:type="paragraph" w:customStyle="1" w:styleId="2f8">
    <w:name w:val="Название2"/>
    <w:basedOn w:val="a1"/>
    <w:rsid w:val="00117DA4"/>
    <w:pPr>
      <w:suppressLineNumbers/>
      <w:suppressAutoHyphens/>
      <w:spacing w:before="120" w:after="120"/>
    </w:pPr>
    <w:rPr>
      <w:rFonts w:eastAsia="Calibri" w:cs="Tahoma"/>
      <w:i/>
      <w:iCs/>
      <w:sz w:val="24"/>
      <w:szCs w:val="24"/>
    </w:rPr>
  </w:style>
  <w:style w:type="character" w:customStyle="1" w:styleId="3f5">
    <w:name w:val="Заголовок №3_"/>
    <w:link w:val="3f6"/>
    <w:uiPriority w:val="99"/>
    <w:locked/>
    <w:rsid w:val="00117DA4"/>
    <w:rPr>
      <w:b/>
      <w:sz w:val="23"/>
      <w:shd w:val="clear" w:color="auto" w:fill="FFFFFF"/>
    </w:rPr>
  </w:style>
  <w:style w:type="paragraph" w:customStyle="1" w:styleId="3f6">
    <w:name w:val="Заголовок №3"/>
    <w:basedOn w:val="a1"/>
    <w:link w:val="3f5"/>
    <w:uiPriority w:val="99"/>
    <w:rsid w:val="00117DA4"/>
    <w:pPr>
      <w:shd w:val="clear" w:color="auto" w:fill="FFFFFF"/>
      <w:spacing w:after="240" w:line="274" w:lineRule="exact"/>
      <w:ind w:hanging="360"/>
      <w:outlineLvl w:val="2"/>
    </w:pPr>
    <w:rPr>
      <w:rFonts w:asciiTheme="minorHAnsi" w:eastAsiaTheme="minorHAnsi" w:hAnsiTheme="minorHAnsi" w:cstheme="minorBidi"/>
      <w:b/>
      <w:sz w:val="23"/>
      <w:szCs w:val="22"/>
      <w:shd w:val="clear" w:color="auto" w:fill="FFFFFF"/>
      <w:lang w:eastAsia="en-US"/>
    </w:rPr>
  </w:style>
  <w:style w:type="character" w:customStyle="1" w:styleId="1ff5">
    <w:name w:val="Заголовок №1_"/>
    <w:link w:val="113"/>
    <w:uiPriority w:val="99"/>
    <w:locked/>
    <w:rsid w:val="00117DA4"/>
    <w:rPr>
      <w:spacing w:val="20"/>
      <w:sz w:val="12"/>
      <w:shd w:val="clear" w:color="auto" w:fill="FFFFFF"/>
      <w:lang w:val="en-US"/>
    </w:rPr>
  </w:style>
  <w:style w:type="paragraph" w:customStyle="1" w:styleId="113">
    <w:name w:val="Заголовок №11"/>
    <w:basedOn w:val="a1"/>
    <w:link w:val="1ff5"/>
    <w:uiPriority w:val="99"/>
    <w:rsid w:val="00117DA4"/>
    <w:pPr>
      <w:shd w:val="clear" w:color="auto" w:fill="FFFFFF"/>
      <w:spacing w:after="60" w:line="240" w:lineRule="atLeast"/>
      <w:outlineLvl w:val="0"/>
    </w:pPr>
    <w:rPr>
      <w:rFonts w:asciiTheme="minorHAnsi" w:eastAsiaTheme="minorHAnsi" w:hAnsiTheme="minorHAnsi" w:cstheme="minorBidi"/>
      <w:spacing w:val="20"/>
      <w:sz w:val="12"/>
      <w:szCs w:val="22"/>
      <w:shd w:val="clear" w:color="auto" w:fill="FFFFFF"/>
      <w:lang w:val="en-US" w:eastAsia="en-US"/>
    </w:rPr>
  </w:style>
  <w:style w:type="character" w:customStyle="1" w:styleId="1110">
    <w:name w:val="Заголовок №1 + 11"/>
    <w:aliases w:val="5 pt,Интервал 0 pt"/>
    <w:uiPriority w:val="99"/>
    <w:rsid w:val="00117DA4"/>
    <w:rPr>
      <w:spacing w:val="0"/>
      <w:sz w:val="23"/>
      <w:shd w:val="clear" w:color="auto" w:fill="FFFFFF"/>
      <w:lang w:val="en-US"/>
    </w:rPr>
  </w:style>
  <w:style w:type="character" w:customStyle="1" w:styleId="1ff6">
    <w:name w:val="Заголовок №1"/>
    <w:uiPriority w:val="99"/>
    <w:rsid w:val="00117DA4"/>
    <w:rPr>
      <w:strike/>
      <w:spacing w:val="20"/>
      <w:sz w:val="12"/>
      <w:shd w:val="clear" w:color="auto" w:fill="FFFFFF"/>
      <w:lang w:val="en-US"/>
    </w:rPr>
  </w:style>
  <w:style w:type="character" w:customStyle="1" w:styleId="10pt">
    <w:name w:val="Заголовок №1 + Интервал 0 pt"/>
    <w:uiPriority w:val="99"/>
    <w:rsid w:val="00117DA4"/>
    <w:rPr>
      <w:strike/>
      <w:spacing w:val="0"/>
      <w:sz w:val="12"/>
      <w:shd w:val="clear" w:color="auto" w:fill="FFFFFF"/>
      <w:lang w:val="en-US"/>
    </w:rPr>
  </w:style>
  <w:style w:type="character" w:customStyle="1" w:styleId="10pt1">
    <w:name w:val="Заголовок №1 + Интервал 0 pt1"/>
    <w:uiPriority w:val="99"/>
    <w:rsid w:val="00117DA4"/>
    <w:rPr>
      <w:spacing w:val="0"/>
      <w:sz w:val="12"/>
      <w:shd w:val="clear" w:color="auto" w:fill="FFFFFF"/>
      <w:lang w:val="en-US"/>
    </w:rPr>
  </w:style>
  <w:style w:type="character" w:customStyle="1" w:styleId="2f9">
    <w:name w:val="Заголовок №2_"/>
    <w:link w:val="2fa"/>
    <w:uiPriority w:val="99"/>
    <w:locked/>
    <w:rsid w:val="00117DA4"/>
    <w:rPr>
      <w:b/>
      <w:sz w:val="27"/>
      <w:shd w:val="clear" w:color="auto" w:fill="FFFFFF"/>
    </w:rPr>
  </w:style>
  <w:style w:type="paragraph" w:customStyle="1" w:styleId="2fa">
    <w:name w:val="Заголовок №2"/>
    <w:basedOn w:val="a1"/>
    <w:link w:val="2f9"/>
    <w:uiPriority w:val="99"/>
    <w:rsid w:val="00117DA4"/>
    <w:pPr>
      <w:shd w:val="clear" w:color="auto" w:fill="FFFFFF"/>
      <w:spacing w:before="540" w:after="60" w:line="240" w:lineRule="atLeast"/>
      <w:jc w:val="center"/>
      <w:outlineLvl w:val="1"/>
    </w:pPr>
    <w:rPr>
      <w:rFonts w:asciiTheme="minorHAnsi" w:eastAsiaTheme="minorHAnsi" w:hAnsiTheme="minorHAnsi" w:cstheme="minorBidi"/>
      <w:b/>
      <w:sz w:val="27"/>
      <w:szCs w:val="22"/>
      <w:shd w:val="clear" w:color="auto" w:fill="FFFFFF"/>
      <w:lang w:eastAsia="en-US"/>
    </w:rPr>
  </w:style>
  <w:style w:type="paragraph" w:customStyle="1" w:styleId="formattext">
    <w:name w:val="formattext"/>
    <w:uiPriority w:val="99"/>
    <w:rsid w:val="00117DA4"/>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2fb">
    <w:name w:val="Обычный2"/>
    <w:uiPriority w:val="99"/>
    <w:rsid w:val="00117DA4"/>
    <w:pPr>
      <w:widowControl w:val="0"/>
      <w:spacing w:after="0" w:line="240" w:lineRule="auto"/>
    </w:pPr>
    <w:rPr>
      <w:rFonts w:ascii="Times New Roman" w:eastAsia="Times New Roman" w:hAnsi="Times New Roman" w:cs="Times New Roman"/>
      <w:sz w:val="20"/>
      <w:szCs w:val="20"/>
      <w:lang w:eastAsia="ru-RU"/>
    </w:rPr>
  </w:style>
  <w:style w:type="character" w:customStyle="1" w:styleId="3TimesNewRoman">
    <w:name w:val="Основной текст (3) + Times New Roman"/>
    <w:aliases w:val="12 pt,Не курсив,Интервал 0 pt2"/>
    <w:uiPriority w:val="99"/>
    <w:rsid w:val="00117DA4"/>
    <w:rPr>
      <w:rFonts w:ascii="Times New Roman" w:eastAsia="Arial Unicode MS" w:hAnsi="Times New Roman"/>
      <w:b/>
      <w:i/>
      <w:spacing w:val="0"/>
      <w:sz w:val="24"/>
      <w:shd w:val="clear" w:color="auto" w:fill="FFFFFF"/>
      <w:lang w:val="en-US" w:eastAsia="en-US"/>
    </w:rPr>
  </w:style>
  <w:style w:type="character" w:customStyle="1" w:styleId="3TimesNewRoman1">
    <w:name w:val="Основной текст (3) + Times New Roman1"/>
    <w:aliases w:val="10,5 pt1,Малые прописные,Интервал 0 pt1,Масштаб 70%"/>
    <w:uiPriority w:val="99"/>
    <w:rsid w:val="00117DA4"/>
    <w:rPr>
      <w:rFonts w:ascii="Times New Roman" w:eastAsia="Arial Unicode MS" w:hAnsi="Times New Roman"/>
      <w:b/>
      <w:i/>
      <w:smallCaps/>
      <w:spacing w:val="0"/>
      <w:w w:val="70"/>
      <w:sz w:val="21"/>
      <w:shd w:val="clear" w:color="auto" w:fill="FFFFFF"/>
      <w:lang w:val="en-US" w:eastAsia="en-US"/>
    </w:rPr>
  </w:style>
  <w:style w:type="paragraph" w:customStyle="1" w:styleId="affffffff6">
    <w:name w:val="Часть"/>
    <w:basedOn w:val="a1"/>
    <w:uiPriority w:val="99"/>
    <w:semiHidden/>
    <w:rsid w:val="00117DA4"/>
    <w:pPr>
      <w:spacing w:after="60"/>
      <w:jc w:val="center"/>
    </w:pPr>
    <w:rPr>
      <w:rFonts w:ascii="Arial" w:eastAsia="Calibri" w:hAnsi="Arial"/>
      <w:b/>
      <w:caps/>
      <w:sz w:val="32"/>
      <w:szCs w:val="20"/>
      <w:lang w:eastAsia="ru-RU"/>
    </w:rPr>
  </w:style>
  <w:style w:type="paragraph" w:styleId="affffffff7">
    <w:name w:val="Date"/>
    <w:basedOn w:val="a1"/>
    <w:next w:val="a1"/>
    <w:link w:val="affffffff8"/>
    <w:uiPriority w:val="99"/>
    <w:rsid w:val="00117DA4"/>
    <w:pPr>
      <w:spacing w:after="60"/>
      <w:jc w:val="both"/>
    </w:pPr>
    <w:rPr>
      <w:rFonts w:eastAsia="Calibri"/>
      <w:sz w:val="24"/>
      <w:szCs w:val="20"/>
      <w:lang w:eastAsia="ru-RU"/>
    </w:rPr>
  </w:style>
  <w:style w:type="character" w:customStyle="1" w:styleId="affffffff8">
    <w:name w:val="Дата Знак"/>
    <w:basedOn w:val="a2"/>
    <w:link w:val="affffffff7"/>
    <w:uiPriority w:val="99"/>
    <w:rsid w:val="00117DA4"/>
    <w:rPr>
      <w:rFonts w:ascii="Times New Roman" w:eastAsia="Calibri" w:hAnsi="Times New Roman" w:cs="Times New Roman"/>
      <w:sz w:val="24"/>
      <w:szCs w:val="20"/>
      <w:lang w:eastAsia="ru-RU"/>
    </w:rPr>
  </w:style>
  <w:style w:type="character" w:customStyle="1" w:styleId="affffffff9">
    <w:name w:val="Знак Знак"/>
    <w:rsid w:val="00117DA4"/>
    <w:rPr>
      <w:rFonts w:ascii="Arial" w:hAnsi="Arial"/>
      <w:sz w:val="24"/>
      <w:lang w:val="ru-RU" w:eastAsia="ru-RU"/>
    </w:rPr>
  </w:style>
  <w:style w:type="character" w:customStyle="1" w:styleId="affffffffa">
    <w:name w:val="Основной шрифт"/>
    <w:uiPriority w:val="99"/>
    <w:semiHidden/>
    <w:rsid w:val="00117DA4"/>
  </w:style>
  <w:style w:type="paragraph" w:styleId="HTML1">
    <w:name w:val="HTML Address"/>
    <w:basedOn w:val="a1"/>
    <w:link w:val="HTML2"/>
    <w:uiPriority w:val="99"/>
    <w:rsid w:val="00117DA4"/>
    <w:pPr>
      <w:spacing w:after="60"/>
      <w:jc w:val="both"/>
    </w:pPr>
    <w:rPr>
      <w:rFonts w:eastAsia="Calibri"/>
      <w:i/>
      <w:iCs/>
      <w:sz w:val="24"/>
      <w:szCs w:val="24"/>
      <w:lang w:eastAsia="ru-RU"/>
    </w:rPr>
  </w:style>
  <w:style w:type="character" w:customStyle="1" w:styleId="HTML2">
    <w:name w:val="Адрес HTML Знак"/>
    <w:basedOn w:val="a2"/>
    <w:link w:val="HTML1"/>
    <w:uiPriority w:val="99"/>
    <w:rsid w:val="00117DA4"/>
    <w:rPr>
      <w:rFonts w:ascii="Times New Roman" w:eastAsia="Calibri" w:hAnsi="Times New Roman" w:cs="Times New Roman"/>
      <w:i/>
      <w:iCs/>
      <w:sz w:val="24"/>
      <w:szCs w:val="24"/>
      <w:lang w:eastAsia="ru-RU"/>
    </w:rPr>
  </w:style>
  <w:style w:type="paragraph" w:styleId="affffffffb">
    <w:name w:val="envelope address"/>
    <w:basedOn w:val="a1"/>
    <w:uiPriority w:val="99"/>
    <w:rsid w:val="00117DA4"/>
    <w:pPr>
      <w:framePr w:w="7920" w:h="1980" w:hRule="exact" w:hSpace="180" w:wrap="auto" w:hAnchor="page" w:xAlign="center" w:yAlign="bottom"/>
      <w:spacing w:after="60"/>
      <w:ind w:left="2880"/>
      <w:jc w:val="both"/>
    </w:pPr>
    <w:rPr>
      <w:rFonts w:ascii="Arial" w:eastAsia="Calibri" w:hAnsi="Arial" w:cs="Arial"/>
      <w:sz w:val="24"/>
      <w:szCs w:val="24"/>
      <w:lang w:eastAsia="ru-RU"/>
    </w:rPr>
  </w:style>
  <w:style w:type="character" w:styleId="HTML3">
    <w:name w:val="HTML Acronym"/>
    <w:basedOn w:val="a2"/>
    <w:uiPriority w:val="99"/>
    <w:rsid w:val="00117DA4"/>
    <w:rPr>
      <w:rFonts w:cs="Times New Roman"/>
    </w:rPr>
  </w:style>
  <w:style w:type="table" w:styleId="-1">
    <w:name w:val="Table Web 1"/>
    <w:basedOn w:val="a3"/>
    <w:uiPriority w:val="99"/>
    <w:rsid w:val="00117DA4"/>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3"/>
    <w:uiPriority w:val="99"/>
    <w:rsid w:val="00117DA4"/>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3"/>
    <w:uiPriority w:val="99"/>
    <w:rsid w:val="00117DA4"/>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fffc">
    <w:name w:val="Note Heading"/>
    <w:basedOn w:val="a1"/>
    <w:next w:val="a1"/>
    <w:link w:val="affffffffd"/>
    <w:uiPriority w:val="99"/>
    <w:rsid w:val="00117DA4"/>
    <w:pPr>
      <w:spacing w:after="60"/>
      <w:jc w:val="both"/>
    </w:pPr>
    <w:rPr>
      <w:rFonts w:eastAsia="Calibri"/>
      <w:sz w:val="24"/>
      <w:szCs w:val="24"/>
      <w:lang w:eastAsia="ru-RU"/>
    </w:rPr>
  </w:style>
  <w:style w:type="character" w:customStyle="1" w:styleId="affffffffd">
    <w:name w:val="Заголовок записки Знак"/>
    <w:basedOn w:val="a2"/>
    <w:link w:val="affffffffc"/>
    <w:uiPriority w:val="99"/>
    <w:rsid w:val="00117DA4"/>
    <w:rPr>
      <w:rFonts w:ascii="Times New Roman" w:eastAsia="Calibri" w:hAnsi="Times New Roman" w:cs="Times New Roman"/>
      <w:sz w:val="24"/>
      <w:szCs w:val="24"/>
      <w:lang w:eastAsia="ru-RU"/>
    </w:rPr>
  </w:style>
  <w:style w:type="table" w:styleId="affffffffe">
    <w:name w:val="Table Elegant"/>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7">
    <w:name w:val="Table Subtle 1"/>
    <w:basedOn w:val="a3"/>
    <w:uiPriority w:val="99"/>
    <w:rsid w:val="00117DA4"/>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c">
    <w:name w:val="Table Subtle 2"/>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basedOn w:val="a2"/>
    <w:uiPriority w:val="99"/>
    <w:rsid w:val="00117DA4"/>
    <w:rPr>
      <w:rFonts w:ascii="Courier New" w:hAnsi="Courier New" w:cs="Times New Roman"/>
      <w:sz w:val="20"/>
    </w:rPr>
  </w:style>
  <w:style w:type="table" w:styleId="1ff8">
    <w:name w:val="Table Classic 1"/>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d">
    <w:name w:val="Table Classic 2"/>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7">
    <w:name w:val="Table Classic 3"/>
    <w:basedOn w:val="a3"/>
    <w:uiPriority w:val="99"/>
    <w:rsid w:val="00117DA4"/>
    <w:pPr>
      <w:spacing w:after="60" w:line="240" w:lineRule="auto"/>
      <w:jc w:val="both"/>
    </w:pPr>
    <w:rPr>
      <w:rFonts w:ascii="Times New Roman" w:eastAsia="Calibri"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5">
    <w:name w:val="HTML Code"/>
    <w:basedOn w:val="a2"/>
    <w:uiPriority w:val="99"/>
    <w:rsid w:val="00117DA4"/>
    <w:rPr>
      <w:rFonts w:ascii="Courier New" w:hAnsi="Courier New" w:cs="Times New Roman"/>
      <w:sz w:val="20"/>
    </w:rPr>
  </w:style>
  <w:style w:type="paragraph" w:styleId="afffffffff">
    <w:name w:val="Body Text First Indent"/>
    <w:basedOn w:val="ad"/>
    <w:link w:val="afffffffff0"/>
    <w:uiPriority w:val="99"/>
    <w:rsid w:val="00117DA4"/>
    <w:pPr>
      <w:suppressAutoHyphens w:val="0"/>
      <w:spacing w:after="120"/>
      <w:ind w:firstLine="210"/>
    </w:pPr>
    <w:rPr>
      <w:rFonts w:ascii="Calibri" w:eastAsia="Calibri" w:hAnsi="Calibri"/>
      <w:sz w:val="24"/>
      <w:szCs w:val="24"/>
      <w:shd w:val="clear" w:color="auto" w:fill="FFFFFF"/>
      <w:lang w:eastAsia="ru-RU"/>
    </w:rPr>
  </w:style>
  <w:style w:type="character" w:customStyle="1" w:styleId="afffffffff0">
    <w:name w:val="Красная строка Знак"/>
    <w:basedOn w:val="ae"/>
    <w:link w:val="afffffffff"/>
    <w:uiPriority w:val="99"/>
    <w:rsid w:val="00117DA4"/>
    <w:rPr>
      <w:rFonts w:ascii="Calibri" w:eastAsia="Calibri" w:hAnsi="Calibri"/>
      <w:sz w:val="24"/>
      <w:szCs w:val="24"/>
      <w:lang w:eastAsia="ru-RU"/>
    </w:rPr>
  </w:style>
  <w:style w:type="paragraph" w:styleId="2fe">
    <w:name w:val="Body Text First Indent 2"/>
    <w:basedOn w:val="af"/>
    <w:link w:val="2ff"/>
    <w:uiPriority w:val="99"/>
    <w:rsid w:val="00117DA4"/>
    <w:pPr>
      <w:ind w:firstLine="210"/>
      <w:jc w:val="both"/>
    </w:pPr>
    <w:rPr>
      <w:rFonts w:eastAsia="Calibri"/>
      <w:sz w:val="24"/>
      <w:szCs w:val="24"/>
      <w:lang w:eastAsia="ru-RU"/>
    </w:rPr>
  </w:style>
  <w:style w:type="character" w:customStyle="1" w:styleId="2ff">
    <w:name w:val="Красная строка 2 Знак"/>
    <w:basedOn w:val="af0"/>
    <w:link w:val="2fe"/>
    <w:uiPriority w:val="99"/>
    <w:rsid w:val="00117DA4"/>
    <w:rPr>
      <w:rFonts w:eastAsia="Calibri"/>
      <w:sz w:val="24"/>
      <w:szCs w:val="24"/>
      <w:lang w:eastAsia="ru-RU"/>
    </w:rPr>
  </w:style>
  <w:style w:type="character" w:styleId="afffffffff1">
    <w:name w:val="line number"/>
    <w:basedOn w:val="a2"/>
    <w:uiPriority w:val="99"/>
    <w:rsid w:val="00117DA4"/>
    <w:rPr>
      <w:rFonts w:cs="Times New Roman"/>
    </w:rPr>
  </w:style>
  <w:style w:type="character" w:styleId="HTML6">
    <w:name w:val="HTML Sample"/>
    <w:basedOn w:val="a2"/>
    <w:uiPriority w:val="99"/>
    <w:rsid w:val="00117DA4"/>
    <w:rPr>
      <w:rFonts w:ascii="Courier New" w:hAnsi="Courier New" w:cs="Times New Roman"/>
    </w:rPr>
  </w:style>
  <w:style w:type="paragraph" w:styleId="2ff0">
    <w:name w:val="envelope return"/>
    <w:basedOn w:val="a1"/>
    <w:uiPriority w:val="99"/>
    <w:rsid w:val="00117DA4"/>
    <w:pPr>
      <w:spacing w:after="60"/>
      <w:jc w:val="both"/>
    </w:pPr>
    <w:rPr>
      <w:rFonts w:ascii="Arial" w:eastAsia="Calibri" w:hAnsi="Arial" w:cs="Arial"/>
      <w:sz w:val="20"/>
      <w:szCs w:val="20"/>
      <w:lang w:eastAsia="ru-RU"/>
    </w:rPr>
  </w:style>
  <w:style w:type="table" w:styleId="1ff9">
    <w:name w:val="Table 3D effects 1"/>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1">
    <w:name w:val="Table 3D effects 2"/>
    <w:basedOn w:val="a3"/>
    <w:uiPriority w:val="99"/>
    <w:rsid w:val="00117DA4"/>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8">
    <w:name w:val="Table 3D effects 3"/>
    <w:basedOn w:val="a3"/>
    <w:uiPriority w:val="99"/>
    <w:rsid w:val="00117DA4"/>
    <w:pPr>
      <w:spacing w:after="60" w:line="240" w:lineRule="auto"/>
      <w:jc w:val="both"/>
    </w:pPr>
    <w:rPr>
      <w:rFonts w:ascii="Times New Roman" w:eastAsia="Calibri"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ffff2">
    <w:name w:val="Normal Indent"/>
    <w:basedOn w:val="a1"/>
    <w:uiPriority w:val="99"/>
    <w:rsid w:val="00117DA4"/>
    <w:pPr>
      <w:spacing w:after="60"/>
      <w:ind w:left="708"/>
      <w:jc w:val="both"/>
    </w:pPr>
    <w:rPr>
      <w:rFonts w:eastAsia="Calibri"/>
      <w:sz w:val="24"/>
      <w:szCs w:val="24"/>
      <w:lang w:eastAsia="ru-RU"/>
    </w:rPr>
  </w:style>
  <w:style w:type="character" w:styleId="HTML7">
    <w:name w:val="HTML Definition"/>
    <w:basedOn w:val="a2"/>
    <w:uiPriority w:val="99"/>
    <w:rsid w:val="00117DA4"/>
    <w:rPr>
      <w:rFonts w:cs="Times New Roman"/>
      <w:i/>
    </w:rPr>
  </w:style>
  <w:style w:type="character" w:styleId="HTML8">
    <w:name w:val="HTML Variable"/>
    <w:basedOn w:val="a2"/>
    <w:uiPriority w:val="99"/>
    <w:rsid w:val="00117DA4"/>
    <w:rPr>
      <w:rFonts w:cs="Times New Roman"/>
      <w:i/>
    </w:rPr>
  </w:style>
  <w:style w:type="character" w:styleId="HTML9">
    <w:name w:val="HTML Typewriter"/>
    <w:basedOn w:val="a2"/>
    <w:uiPriority w:val="99"/>
    <w:rsid w:val="00117DA4"/>
    <w:rPr>
      <w:rFonts w:ascii="Courier New" w:hAnsi="Courier New" w:cs="Times New Roman"/>
      <w:sz w:val="20"/>
    </w:rPr>
  </w:style>
  <w:style w:type="paragraph" w:styleId="afffffffff3">
    <w:name w:val="Signature"/>
    <w:basedOn w:val="a1"/>
    <w:link w:val="afffffffff4"/>
    <w:uiPriority w:val="99"/>
    <w:rsid w:val="00117DA4"/>
    <w:pPr>
      <w:spacing w:after="60"/>
      <w:ind w:left="4252"/>
      <w:jc w:val="both"/>
    </w:pPr>
    <w:rPr>
      <w:rFonts w:eastAsia="Calibri"/>
      <w:sz w:val="24"/>
      <w:szCs w:val="24"/>
      <w:lang w:eastAsia="ru-RU"/>
    </w:rPr>
  </w:style>
  <w:style w:type="character" w:customStyle="1" w:styleId="afffffffff4">
    <w:name w:val="Подпись Знак"/>
    <w:basedOn w:val="a2"/>
    <w:link w:val="afffffffff3"/>
    <w:uiPriority w:val="99"/>
    <w:rsid w:val="00117DA4"/>
    <w:rPr>
      <w:rFonts w:ascii="Times New Roman" w:eastAsia="Calibri" w:hAnsi="Times New Roman" w:cs="Times New Roman"/>
      <w:sz w:val="24"/>
      <w:szCs w:val="24"/>
      <w:lang w:eastAsia="ru-RU"/>
    </w:rPr>
  </w:style>
  <w:style w:type="paragraph" w:styleId="afffffffff5">
    <w:name w:val="Salutation"/>
    <w:basedOn w:val="a1"/>
    <w:next w:val="a1"/>
    <w:link w:val="afffffffff6"/>
    <w:uiPriority w:val="99"/>
    <w:rsid w:val="00117DA4"/>
    <w:pPr>
      <w:spacing w:after="60"/>
      <w:jc w:val="both"/>
    </w:pPr>
    <w:rPr>
      <w:rFonts w:eastAsia="Calibri"/>
      <w:sz w:val="24"/>
      <w:szCs w:val="24"/>
      <w:lang w:eastAsia="ru-RU"/>
    </w:rPr>
  </w:style>
  <w:style w:type="character" w:customStyle="1" w:styleId="afffffffff6">
    <w:name w:val="Приветствие Знак"/>
    <w:basedOn w:val="a2"/>
    <w:link w:val="afffffffff5"/>
    <w:uiPriority w:val="99"/>
    <w:rsid w:val="00117DA4"/>
    <w:rPr>
      <w:rFonts w:ascii="Times New Roman" w:eastAsia="Calibri" w:hAnsi="Times New Roman" w:cs="Times New Roman"/>
      <w:sz w:val="24"/>
      <w:szCs w:val="24"/>
      <w:lang w:eastAsia="ru-RU"/>
    </w:rPr>
  </w:style>
  <w:style w:type="paragraph" w:styleId="afffffffff7">
    <w:name w:val="List Continue"/>
    <w:basedOn w:val="a1"/>
    <w:uiPriority w:val="99"/>
    <w:rsid w:val="00117DA4"/>
    <w:pPr>
      <w:spacing w:after="120"/>
      <w:ind w:left="283"/>
      <w:jc w:val="both"/>
    </w:pPr>
    <w:rPr>
      <w:rFonts w:eastAsia="Calibri"/>
      <w:sz w:val="24"/>
      <w:szCs w:val="24"/>
      <w:lang w:eastAsia="ru-RU"/>
    </w:rPr>
  </w:style>
  <w:style w:type="paragraph" w:styleId="2ff2">
    <w:name w:val="List Continue 2"/>
    <w:basedOn w:val="a1"/>
    <w:uiPriority w:val="99"/>
    <w:rsid w:val="00117DA4"/>
    <w:pPr>
      <w:spacing w:after="120"/>
      <w:ind w:left="566"/>
      <w:jc w:val="both"/>
    </w:pPr>
    <w:rPr>
      <w:rFonts w:eastAsia="Calibri"/>
      <w:sz w:val="24"/>
      <w:szCs w:val="24"/>
      <w:lang w:eastAsia="ru-RU"/>
    </w:rPr>
  </w:style>
  <w:style w:type="paragraph" w:styleId="3f9">
    <w:name w:val="List Continue 3"/>
    <w:basedOn w:val="a1"/>
    <w:uiPriority w:val="99"/>
    <w:rsid w:val="00117DA4"/>
    <w:pPr>
      <w:spacing w:after="120"/>
      <w:ind w:left="849"/>
      <w:jc w:val="both"/>
    </w:pPr>
    <w:rPr>
      <w:rFonts w:eastAsia="Calibri"/>
      <w:sz w:val="24"/>
      <w:szCs w:val="24"/>
      <w:lang w:eastAsia="ru-RU"/>
    </w:rPr>
  </w:style>
  <w:style w:type="paragraph" w:styleId="48">
    <w:name w:val="List Continue 4"/>
    <w:basedOn w:val="a1"/>
    <w:uiPriority w:val="99"/>
    <w:rsid w:val="00117DA4"/>
    <w:pPr>
      <w:spacing w:after="120"/>
      <w:ind w:left="1132"/>
      <w:jc w:val="both"/>
    </w:pPr>
    <w:rPr>
      <w:rFonts w:eastAsia="Calibri"/>
      <w:sz w:val="24"/>
      <w:szCs w:val="24"/>
      <w:lang w:eastAsia="ru-RU"/>
    </w:rPr>
  </w:style>
  <w:style w:type="paragraph" w:styleId="55">
    <w:name w:val="List Continue 5"/>
    <w:basedOn w:val="a1"/>
    <w:uiPriority w:val="99"/>
    <w:rsid w:val="00117DA4"/>
    <w:pPr>
      <w:spacing w:after="120"/>
      <w:ind w:left="1415"/>
      <w:jc w:val="both"/>
    </w:pPr>
    <w:rPr>
      <w:rFonts w:eastAsia="Calibri"/>
      <w:sz w:val="24"/>
      <w:szCs w:val="24"/>
      <w:lang w:eastAsia="ru-RU"/>
    </w:rPr>
  </w:style>
  <w:style w:type="table" w:styleId="1ffa">
    <w:name w:val="Table Simple 1"/>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3">
    <w:name w:val="Table Simple 2"/>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a">
    <w:name w:val="Table Simple 3"/>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8">
    <w:name w:val="Closing"/>
    <w:basedOn w:val="a1"/>
    <w:link w:val="afffffffff9"/>
    <w:uiPriority w:val="99"/>
    <w:rsid w:val="00117DA4"/>
    <w:pPr>
      <w:spacing w:after="60"/>
      <w:ind w:left="4252"/>
      <w:jc w:val="both"/>
    </w:pPr>
    <w:rPr>
      <w:rFonts w:eastAsia="Calibri"/>
      <w:sz w:val="24"/>
      <w:szCs w:val="24"/>
      <w:lang w:eastAsia="ru-RU"/>
    </w:rPr>
  </w:style>
  <w:style w:type="character" w:customStyle="1" w:styleId="afffffffff9">
    <w:name w:val="Прощание Знак"/>
    <w:basedOn w:val="a2"/>
    <w:link w:val="afffffffff8"/>
    <w:uiPriority w:val="99"/>
    <w:rsid w:val="00117DA4"/>
    <w:rPr>
      <w:rFonts w:ascii="Times New Roman" w:eastAsia="Calibri" w:hAnsi="Times New Roman" w:cs="Times New Roman"/>
      <w:sz w:val="24"/>
      <w:szCs w:val="24"/>
      <w:lang w:eastAsia="ru-RU"/>
    </w:rPr>
  </w:style>
  <w:style w:type="table" w:styleId="1ffb">
    <w:name w:val="Table Grid 1"/>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4">
    <w:name w:val="Table Grid 2"/>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b">
    <w:name w:val="Table Grid 3"/>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3"/>
    <w:uiPriority w:val="99"/>
    <w:rsid w:val="00117DA4"/>
    <w:pPr>
      <w:spacing w:after="60" w:line="240" w:lineRule="auto"/>
      <w:jc w:val="both"/>
    </w:pPr>
    <w:rPr>
      <w:rFonts w:ascii="Times New Roman" w:eastAsia="Calibri"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a">
    <w:name w:val="Table Contemporary"/>
    <w:basedOn w:val="a3"/>
    <w:uiPriority w:val="99"/>
    <w:rsid w:val="00117DA4"/>
    <w:pPr>
      <w:spacing w:after="60" w:line="240" w:lineRule="auto"/>
      <w:jc w:val="both"/>
    </w:pPr>
    <w:rPr>
      <w:rFonts w:ascii="Times New Roman" w:eastAsia="Calibri"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f5">
    <w:name w:val="List 2"/>
    <w:basedOn w:val="a1"/>
    <w:uiPriority w:val="99"/>
    <w:rsid w:val="00117DA4"/>
    <w:pPr>
      <w:spacing w:after="60"/>
      <w:ind w:left="566" w:hanging="283"/>
      <w:jc w:val="both"/>
    </w:pPr>
    <w:rPr>
      <w:rFonts w:eastAsia="Calibri"/>
      <w:sz w:val="24"/>
      <w:szCs w:val="24"/>
      <w:lang w:eastAsia="ru-RU"/>
    </w:rPr>
  </w:style>
  <w:style w:type="paragraph" w:styleId="3fc">
    <w:name w:val="List 3"/>
    <w:basedOn w:val="a1"/>
    <w:uiPriority w:val="99"/>
    <w:rsid w:val="00117DA4"/>
    <w:pPr>
      <w:spacing w:after="60"/>
      <w:ind w:left="849" w:hanging="283"/>
      <w:jc w:val="both"/>
    </w:pPr>
    <w:rPr>
      <w:rFonts w:eastAsia="Calibri"/>
      <w:sz w:val="24"/>
      <w:szCs w:val="24"/>
      <w:lang w:eastAsia="ru-RU"/>
    </w:rPr>
  </w:style>
  <w:style w:type="paragraph" w:styleId="4a">
    <w:name w:val="List 4"/>
    <w:basedOn w:val="a1"/>
    <w:uiPriority w:val="99"/>
    <w:rsid w:val="00117DA4"/>
    <w:pPr>
      <w:spacing w:after="60"/>
      <w:ind w:left="1132" w:hanging="283"/>
      <w:jc w:val="both"/>
    </w:pPr>
    <w:rPr>
      <w:rFonts w:eastAsia="Calibri"/>
      <w:sz w:val="24"/>
      <w:szCs w:val="24"/>
      <w:lang w:eastAsia="ru-RU"/>
    </w:rPr>
  </w:style>
  <w:style w:type="paragraph" w:styleId="57">
    <w:name w:val="List 5"/>
    <w:basedOn w:val="a1"/>
    <w:uiPriority w:val="99"/>
    <w:rsid w:val="00117DA4"/>
    <w:pPr>
      <w:spacing w:after="60"/>
      <w:ind w:left="1415" w:hanging="283"/>
      <w:jc w:val="both"/>
    </w:pPr>
    <w:rPr>
      <w:rFonts w:eastAsia="Calibri"/>
      <w:sz w:val="24"/>
      <w:szCs w:val="24"/>
      <w:lang w:eastAsia="ru-RU"/>
    </w:rPr>
  </w:style>
  <w:style w:type="table" w:styleId="afffffffffb">
    <w:name w:val="Table Professional"/>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c">
    <w:name w:val="Table Columns 1"/>
    <w:basedOn w:val="a3"/>
    <w:uiPriority w:val="99"/>
    <w:rsid w:val="00117DA4"/>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6">
    <w:name w:val="Table Columns 2"/>
    <w:basedOn w:val="a3"/>
    <w:uiPriority w:val="99"/>
    <w:rsid w:val="00117DA4"/>
    <w:pPr>
      <w:spacing w:after="60" w:line="240" w:lineRule="auto"/>
      <w:jc w:val="both"/>
    </w:pPr>
    <w:rPr>
      <w:rFonts w:ascii="Times New Roman" w:eastAsia="Calibri"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d">
    <w:name w:val="Table Columns 3"/>
    <w:basedOn w:val="a3"/>
    <w:uiPriority w:val="99"/>
    <w:rsid w:val="00117DA4"/>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3"/>
    <w:uiPriority w:val="99"/>
    <w:rsid w:val="00117DA4"/>
    <w:pPr>
      <w:spacing w:after="60" w:line="240" w:lineRule="auto"/>
      <w:jc w:val="both"/>
    </w:pPr>
    <w:rPr>
      <w:rFonts w:ascii="Times New Roman" w:eastAsia="Calibri"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3"/>
    <w:uiPriority w:val="99"/>
    <w:rsid w:val="00117DA4"/>
    <w:pPr>
      <w:spacing w:after="60" w:line="240" w:lineRule="auto"/>
      <w:jc w:val="both"/>
    </w:pPr>
    <w:rPr>
      <w:rFonts w:ascii="Times New Roman" w:eastAsia="Calibri"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3"/>
    <w:uiPriority w:val="99"/>
    <w:rsid w:val="00117DA4"/>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3"/>
    <w:uiPriority w:val="99"/>
    <w:rsid w:val="00117DA4"/>
    <w:pPr>
      <w:spacing w:after="60" w:line="240" w:lineRule="auto"/>
      <w:jc w:val="both"/>
    </w:pPr>
    <w:rPr>
      <w:rFonts w:ascii="Times New Roman" w:eastAsia="Calibri"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3"/>
    <w:uiPriority w:val="99"/>
    <w:rsid w:val="00117DA4"/>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3"/>
    <w:uiPriority w:val="99"/>
    <w:rsid w:val="00117DA4"/>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3"/>
    <w:uiPriority w:val="99"/>
    <w:rsid w:val="00117DA4"/>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c">
    <w:name w:val="Table Theme"/>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d">
    <w:name w:val="Table Colorful 1"/>
    <w:basedOn w:val="a3"/>
    <w:uiPriority w:val="99"/>
    <w:rsid w:val="00117DA4"/>
    <w:pPr>
      <w:spacing w:after="60" w:line="240" w:lineRule="auto"/>
      <w:jc w:val="both"/>
    </w:pPr>
    <w:rPr>
      <w:rFonts w:ascii="Times New Roman" w:eastAsia="Calibri"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7">
    <w:name w:val="Table Colorful 2"/>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e">
    <w:name w:val="Table Colorful 3"/>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basedOn w:val="a2"/>
    <w:uiPriority w:val="99"/>
    <w:rsid w:val="00117DA4"/>
    <w:rPr>
      <w:rFonts w:cs="Times New Roman"/>
      <w:i/>
    </w:rPr>
  </w:style>
  <w:style w:type="paragraph" w:styleId="afffffffffd">
    <w:name w:val="Message Header"/>
    <w:basedOn w:val="a1"/>
    <w:link w:val="afffffffffe"/>
    <w:uiPriority w:val="99"/>
    <w:rsid w:val="00117DA4"/>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sz w:val="24"/>
      <w:szCs w:val="24"/>
      <w:lang w:eastAsia="ru-RU"/>
    </w:rPr>
  </w:style>
  <w:style w:type="character" w:customStyle="1" w:styleId="afffffffffe">
    <w:name w:val="Шапка Знак"/>
    <w:basedOn w:val="a2"/>
    <w:link w:val="afffffffffd"/>
    <w:uiPriority w:val="99"/>
    <w:rsid w:val="00117DA4"/>
    <w:rPr>
      <w:rFonts w:ascii="Arial" w:eastAsia="Calibri" w:hAnsi="Arial" w:cs="Arial"/>
      <w:sz w:val="24"/>
      <w:szCs w:val="24"/>
      <w:shd w:val="pct20" w:color="auto" w:fill="auto"/>
      <w:lang w:eastAsia="ru-RU"/>
    </w:rPr>
  </w:style>
  <w:style w:type="paragraph" w:styleId="affffffffff">
    <w:name w:val="E-mail Signature"/>
    <w:basedOn w:val="a1"/>
    <w:link w:val="affffffffff0"/>
    <w:uiPriority w:val="99"/>
    <w:rsid w:val="00117DA4"/>
    <w:pPr>
      <w:spacing w:after="60"/>
      <w:jc w:val="both"/>
    </w:pPr>
    <w:rPr>
      <w:rFonts w:eastAsia="Calibri"/>
      <w:sz w:val="24"/>
      <w:szCs w:val="24"/>
      <w:lang w:eastAsia="ru-RU"/>
    </w:rPr>
  </w:style>
  <w:style w:type="character" w:customStyle="1" w:styleId="affffffffff0">
    <w:name w:val="Электронная подпись Знак"/>
    <w:basedOn w:val="a2"/>
    <w:link w:val="affffffffff"/>
    <w:uiPriority w:val="99"/>
    <w:rsid w:val="00117DA4"/>
    <w:rPr>
      <w:rFonts w:ascii="Times New Roman" w:eastAsia="Calibri" w:hAnsi="Times New Roman" w:cs="Times New Roman"/>
      <w:sz w:val="24"/>
      <w:szCs w:val="24"/>
      <w:lang w:eastAsia="ru-RU"/>
    </w:rPr>
  </w:style>
  <w:style w:type="paragraph" w:customStyle="1" w:styleId="2-1">
    <w:name w:val="содержание2-1"/>
    <w:basedOn w:val="30"/>
    <w:next w:val="a1"/>
    <w:uiPriority w:val="99"/>
    <w:rsid w:val="00117DA4"/>
    <w:pPr>
      <w:keepLines w:val="0"/>
      <w:tabs>
        <w:tab w:val="num" w:pos="720"/>
      </w:tabs>
      <w:spacing w:before="240" w:after="60"/>
      <w:ind w:left="720" w:hanging="720"/>
      <w:jc w:val="both"/>
    </w:pPr>
    <w:rPr>
      <w:rFonts w:ascii="Arial" w:eastAsia="Calibri" w:hAnsi="Arial"/>
      <w:b/>
      <w:color w:val="auto"/>
      <w:szCs w:val="20"/>
      <w:lang w:eastAsia="ru-RU"/>
    </w:rPr>
  </w:style>
  <w:style w:type="paragraph" w:customStyle="1" w:styleId="215">
    <w:name w:val="Заголовок 2.1"/>
    <w:basedOn w:val="11"/>
    <w:uiPriority w:val="99"/>
    <w:rsid w:val="00117DA4"/>
    <w:pPr>
      <w:keepLines/>
      <w:widowControl w:val="0"/>
      <w:suppressLineNumbers/>
      <w:suppressAutoHyphens/>
    </w:pPr>
    <w:rPr>
      <w:rFonts w:eastAsia="Calibri"/>
      <w:caps/>
      <w:szCs w:val="28"/>
    </w:rPr>
  </w:style>
  <w:style w:type="paragraph" w:customStyle="1" w:styleId="4c">
    <w:name w:val="Стиль4"/>
    <w:basedOn w:val="20"/>
    <w:next w:val="a1"/>
    <w:uiPriority w:val="99"/>
    <w:rsid w:val="00117DA4"/>
    <w:pPr>
      <w:keepLines/>
      <w:suppressLineNumbers/>
      <w:suppressAutoHyphens/>
      <w:autoSpaceDE/>
      <w:spacing w:after="60"/>
      <w:ind w:left="0" w:firstLine="567"/>
      <w:jc w:val="center"/>
    </w:pPr>
    <w:rPr>
      <w:rFonts w:eastAsia="Calibri"/>
      <w:bCs w:val="0"/>
      <w:sz w:val="30"/>
      <w:lang w:eastAsia="ru-RU"/>
    </w:rPr>
  </w:style>
  <w:style w:type="paragraph" w:customStyle="1" w:styleId="affffffffff1">
    <w:name w:val="Таблица заголовок"/>
    <w:basedOn w:val="a1"/>
    <w:uiPriority w:val="99"/>
    <w:rsid w:val="00117DA4"/>
    <w:pPr>
      <w:spacing w:before="120" w:after="120" w:line="360" w:lineRule="auto"/>
      <w:jc w:val="right"/>
    </w:pPr>
    <w:rPr>
      <w:rFonts w:eastAsia="Calibri"/>
      <w:b/>
      <w:lang w:eastAsia="ru-RU"/>
    </w:rPr>
  </w:style>
  <w:style w:type="paragraph" w:customStyle="1" w:styleId="FR3">
    <w:name w:val="FR3"/>
    <w:uiPriority w:val="99"/>
    <w:rsid w:val="00117DA4"/>
    <w:pPr>
      <w:widowControl w:val="0"/>
      <w:spacing w:after="0" w:line="240" w:lineRule="auto"/>
    </w:pPr>
    <w:rPr>
      <w:rFonts w:ascii="Arial" w:eastAsia="Calibri" w:hAnsi="Arial" w:cs="Times New Roman"/>
      <w:b/>
      <w:sz w:val="16"/>
      <w:szCs w:val="20"/>
      <w:lang w:eastAsia="ru-RU"/>
    </w:rPr>
  </w:style>
  <w:style w:type="paragraph" w:customStyle="1" w:styleId="affffffffff2">
    <w:name w:val="текст сноски"/>
    <w:basedOn w:val="a1"/>
    <w:uiPriority w:val="99"/>
    <w:rsid w:val="00117DA4"/>
    <w:pPr>
      <w:widowControl w:val="0"/>
    </w:pPr>
    <w:rPr>
      <w:rFonts w:ascii="Gelvetsky 12pt" w:eastAsia="Calibri" w:hAnsi="Gelvetsky 12pt"/>
      <w:sz w:val="24"/>
      <w:szCs w:val="24"/>
      <w:lang w:val="en-US" w:eastAsia="ru-RU"/>
    </w:rPr>
  </w:style>
  <w:style w:type="paragraph" w:customStyle="1" w:styleId="Number">
    <w:name w:val="Number"/>
    <w:basedOn w:val="a1"/>
    <w:uiPriority w:val="99"/>
    <w:rsid w:val="00117DA4"/>
    <w:pPr>
      <w:spacing w:after="60"/>
      <w:jc w:val="right"/>
    </w:pPr>
    <w:rPr>
      <w:rFonts w:eastAsia="Calibri"/>
      <w:sz w:val="24"/>
      <w:szCs w:val="20"/>
      <w:lang w:eastAsia="ru-RU"/>
    </w:rPr>
  </w:style>
  <w:style w:type="character" w:customStyle="1" w:styleId="3ff">
    <w:name w:val="Стиль3 Знак Знак Знак"/>
    <w:uiPriority w:val="99"/>
    <w:rsid w:val="00117DA4"/>
    <w:rPr>
      <w:sz w:val="24"/>
      <w:lang w:val="ru-RU" w:eastAsia="ru-RU"/>
    </w:rPr>
  </w:style>
  <w:style w:type="character" w:styleId="affffffffff3">
    <w:name w:val="annotation reference"/>
    <w:basedOn w:val="a2"/>
    <w:uiPriority w:val="99"/>
    <w:rsid w:val="00117DA4"/>
    <w:rPr>
      <w:rFonts w:cs="Times New Roman"/>
      <w:sz w:val="16"/>
    </w:rPr>
  </w:style>
  <w:style w:type="paragraph" w:customStyle="1" w:styleId="affffffffff4">
    <w:name w:val="Таблица текст"/>
    <w:basedOn w:val="a1"/>
    <w:uiPriority w:val="99"/>
    <w:rsid w:val="00117DA4"/>
    <w:pPr>
      <w:spacing w:before="40" w:after="40"/>
      <w:ind w:left="57" w:right="57"/>
    </w:pPr>
    <w:rPr>
      <w:rFonts w:eastAsia="Calibri"/>
      <w:sz w:val="22"/>
      <w:szCs w:val="22"/>
      <w:lang w:eastAsia="ru-RU"/>
    </w:rPr>
  </w:style>
  <w:style w:type="paragraph" w:customStyle="1" w:styleId="114">
    <w:name w:val="Знак1 Знак Знак Знак Знак Знак Знак1"/>
    <w:basedOn w:val="a1"/>
    <w:uiPriority w:val="99"/>
    <w:rsid w:val="00117DA4"/>
    <w:pPr>
      <w:spacing w:after="160" w:line="240" w:lineRule="exact"/>
    </w:pPr>
    <w:rPr>
      <w:rFonts w:ascii="Verdana" w:eastAsia="Calibri" w:hAnsi="Verdana"/>
      <w:sz w:val="24"/>
      <w:szCs w:val="24"/>
      <w:lang w:val="en-US" w:eastAsia="en-US"/>
    </w:rPr>
  </w:style>
  <w:style w:type="paragraph" w:customStyle="1" w:styleId="1ffe">
    <w:name w:val="Знак1 Знак Знак Знак Знак Знак Знак Знак Знак Знак"/>
    <w:basedOn w:val="a1"/>
    <w:uiPriority w:val="99"/>
    <w:rsid w:val="00117DA4"/>
    <w:pPr>
      <w:spacing w:after="160" w:line="240" w:lineRule="exact"/>
    </w:pPr>
    <w:rPr>
      <w:rFonts w:ascii="Verdana" w:eastAsia="Calibri" w:hAnsi="Verdana"/>
      <w:sz w:val="24"/>
      <w:szCs w:val="24"/>
      <w:lang w:val="en-US" w:eastAsia="en-US"/>
    </w:rPr>
  </w:style>
  <w:style w:type="character" w:customStyle="1" w:styleId="316">
    <w:name w:val="Стиль3 Знак Знак Знак1 Знак"/>
    <w:uiPriority w:val="99"/>
    <w:rsid w:val="00117DA4"/>
    <w:rPr>
      <w:sz w:val="24"/>
      <w:lang w:val="ru-RU" w:eastAsia="ru-RU"/>
    </w:rPr>
  </w:style>
  <w:style w:type="paragraph" w:customStyle="1" w:styleId="ConsTitle">
    <w:name w:val="ConsTitle"/>
    <w:rsid w:val="00117DA4"/>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2ff8">
    <w:name w:val="Без интервала2"/>
    <w:uiPriority w:val="99"/>
    <w:rsid w:val="00117DA4"/>
    <w:pPr>
      <w:suppressAutoHyphens/>
      <w:spacing w:after="0" w:line="240" w:lineRule="auto"/>
    </w:pPr>
    <w:rPr>
      <w:rFonts w:ascii="Times New Roman" w:eastAsia="Calibri" w:hAnsi="Times New Roman" w:cs="Times New Roman"/>
      <w:sz w:val="20"/>
      <w:szCs w:val="20"/>
      <w:lang w:eastAsia="ar-SA"/>
    </w:rPr>
  </w:style>
  <w:style w:type="character" w:customStyle="1" w:styleId="3ff0">
    <w:name w:val="Основной шрифт абзаца3"/>
    <w:uiPriority w:val="99"/>
    <w:rsid w:val="00117DA4"/>
  </w:style>
  <w:style w:type="character" w:customStyle="1" w:styleId="4d">
    <w:name w:val="Основной текст (4)_"/>
    <w:link w:val="4e"/>
    <w:uiPriority w:val="99"/>
    <w:locked/>
    <w:rsid w:val="00117DA4"/>
    <w:rPr>
      <w:rFonts w:ascii="Courier New" w:hAnsi="Courier New"/>
      <w:sz w:val="21"/>
      <w:shd w:val="clear" w:color="auto" w:fill="FFFFFF"/>
    </w:rPr>
  </w:style>
  <w:style w:type="paragraph" w:customStyle="1" w:styleId="4e">
    <w:name w:val="Основной текст (4)"/>
    <w:basedOn w:val="a1"/>
    <w:link w:val="4d"/>
    <w:uiPriority w:val="99"/>
    <w:rsid w:val="00117DA4"/>
    <w:pPr>
      <w:shd w:val="clear" w:color="auto" w:fill="FFFFFF"/>
      <w:spacing w:line="240" w:lineRule="atLeast"/>
    </w:pPr>
    <w:rPr>
      <w:rFonts w:ascii="Courier New" w:eastAsiaTheme="minorHAnsi" w:hAnsi="Courier New" w:cstheme="minorBidi"/>
      <w:sz w:val="21"/>
      <w:szCs w:val="22"/>
      <w:shd w:val="clear" w:color="auto" w:fill="FFFFFF"/>
      <w:lang w:eastAsia="en-US"/>
    </w:rPr>
  </w:style>
  <w:style w:type="paragraph" w:customStyle="1" w:styleId="default0">
    <w:name w:val="default"/>
    <w:basedOn w:val="a1"/>
    <w:uiPriority w:val="99"/>
    <w:rsid w:val="00117DA4"/>
    <w:pPr>
      <w:spacing w:before="100" w:beforeAutospacing="1" w:after="100" w:afterAutospacing="1"/>
    </w:pPr>
    <w:rPr>
      <w:sz w:val="24"/>
      <w:szCs w:val="24"/>
      <w:lang w:eastAsia="ru-RU"/>
    </w:rPr>
  </w:style>
  <w:style w:type="paragraph" w:customStyle="1" w:styleId="consplusnormal00">
    <w:name w:val="consplusnormal0"/>
    <w:basedOn w:val="a1"/>
    <w:uiPriority w:val="99"/>
    <w:rsid w:val="00117DA4"/>
    <w:pPr>
      <w:spacing w:before="100" w:beforeAutospacing="1" w:after="100" w:afterAutospacing="1"/>
    </w:pPr>
    <w:rPr>
      <w:sz w:val="24"/>
      <w:szCs w:val="24"/>
      <w:lang w:eastAsia="ru-RU"/>
    </w:rPr>
  </w:style>
  <w:style w:type="numbering" w:styleId="111111">
    <w:name w:val="Outline List 2"/>
    <w:basedOn w:val="a4"/>
    <w:uiPriority w:val="99"/>
    <w:unhideWhenUsed/>
    <w:rsid w:val="00117DA4"/>
    <w:pPr>
      <w:numPr>
        <w:numId w:val="10"/>
      </w:numPr>
    </w:pPr>
  </w:style>
  <w:style w:type="numbering" w:customStyle="1" w:styleId="1">
    <w:name w:val="Текущий список1"/>
    <w:rsid w:val="00117DA4"/>
    <w:pPr>
      <w:numPr>
        <w:numId w:val="13"/>
      </w:numPr>
    </w:pPr>
  </w:style>
  <w:style w:type="numbering" w:customStyle="1" w:styleId="ArticleSection1">
    <w:name w:val="Article / Section1"/>
    <w:rsid w:val="00117DA4"/>
    <w:pPr>
      <w:numPr>
        <w:numId w:val="12"/>
      </w:numPr>
    </w:pPr>
  </w:style>
  <w:style w:type="numbering" w:customStyle="1" w:styleId="2">
    <w:name w:val="Текущий список2"/>
    <w:rsid w:val="00117DA4"/>
    <w:pPr>
      <w:numPr>
        <w:numId w:val="14"/>
      </w:numPr>
    </w:pPr>
  </w:style>
  <w:style w:type="numbering" w:styleId="1ai">
    <w:name w:val="Outline List 1"/>
    <w:basedOn w:val="a4"/>
    <w:uiPriority w:val="99"/>
    <w:unhideWhenUsed/>
    <w:rsid w:val="00117DA4"/>
    <w:pPr>
      <w:numPr>
        <w:numId w:val="11"/>
      </w:numPr>
    </w:pPr>
  </w:style>
  <w:style w:type="character" w:customStyle="1" w:styleId="0pt">
    <w:name w:val="Основной текст + Интервал 0 pt"/>
    <w:basedOn w:val="afffffa"/>
    <w:rsid w:val="00117DA4"/>
    <w:rPr>
      <w:rFonts w:ascii="Times New Roman" w:eastAsia="Times New Roman" w:hAnsi="Times New Roman" w:cs="Times New Roman"/>
      <w:b w:val="0"/>
      <w:bCs w:val="0"/>
      <w:i w:val="0"/>
      <w:iCs w:val="0"/>
      <w:smallCaps w:val="0"/>
      <w:strike w:val="0"/>
      <w:color w:val="000000"/>
      <w:spacing w:val="0"/>
      <w:w w:val="100"/>
      <w:position w:val="0"/>
      <w:sz w:val="21"/>
      <w:szCs w:val="21"/>
      <w:shd w:val="clear" w:color="auto" w:fill="FFFFFF"/>
    </w:rPr>
  </w:style>
  <w:style w:type="character" w:customStyle="1" w:styleId="affffffffff5">
    <w:name w:val="Активная гипертекстовая ссылка"/>
    <w:basedOn w:val="aff2"/>
    <w:uiPriority w:val="99"/>
    <w:rsid w:val="00117DA4"/>
    <w:rPr>
      <w:rFonts w:cs="Times New Roman"/>
      <w:b/>
      <w:bCs/>
      <w:color w:val="106BBE"/>
    </w:rPr>
  </w:style>
  <w:style w:type="paragraph" w:customStyle="1" w:styleId="affffffffff6">
    <w:name w:val="Внимание"/>
    <w:basedOn w:val="a1"/>
    <w:next w:val="a1"/>
    <w:uiPriority w:val="99"/>
    <w:rsid w:val="00117DA4"/>
    <w:pPr>
      <w:widowControl w:val="0"/>
      <w:autoSpaceDE w:val="0"/>
      <w:autoSpaceDN w:val="0"/>
      <w:adjustRightInd w:val="0"/>
      <w:spacing w:before="240" w:after="240"/>
      <w:ind w:left="420" w:right="420" w:firstLine="300"/>
      <w:jc w:val="both"/>
    </w:pPr>
    <w:rPr>
      <w:rFonts w:ascii="Arial" w:hAnsi="Arial"/>
      <w:sz w:val="24"/>
      <w:szCs w:val="24"/>
      <w:shd w:val="clear" w:color="auto" w:fill="F5F3DA"/>
      <w:lang w:eastAsia="ru-RU"/>
    </w:rPr>
  </w:style>
  <w:style w:type="paragraph" w:customStyle="1" w:styleId="affffffffff7">
    <w:name w:val="Внимание: криминал!!"/>
    <w:basedOn w:val="affffffffff6"/>
    <w:next w:val="a1"/>
    <w:uiPriority w:val="99"/>
    <w:rsid w:val="00117DA4"/>
  </w:style>
  <w:style w:type="paragraph" w:customStyle="1" w:styleId="affffffffff8">
    <w:name w:val="Внимание: недобросовестность!"/>
    <w:basedOn w:val="affffffffff6"/>
    <w:next w:val="a1"/>
    <w:uiPriority w:val="99"/>
    <w:rsid w:val="00117DA4"/>
  </w:style>
  <w:style w:type="character" w:customStyle="1" w:styleId="affffffffff9">
    <w:name w:val="Выделение для Базового Поиска"/>
    <w:basedOn w:val="af3"/>
    <w:uiPriority w:val="99"/>
    <w:rsid w:val="00117DA4"/>
    <w:rPr>
      <w:rFonts w:cs="Times New Roman"/>
      <w:bCs/>
      <w:color w:val="0058A9"/>
    </w:rPr>
  </w:style>
  <w:style w:type="character" w:customStyle="1" w:styleId="affffffffffa">
    <w:name w:val="Выделение для Базового Поиска (курсив)"/>
    <w:basedOn w:val="affffffffff9"/>
    <w:uiPriority w:val="99"/>
    <w:rsid w:val="00117DA4"/>
    <w:rPr>
      <w:i/>
      <w:iCs/>
    </w:rPr>
  </w:style>
  <w:style w:type="paragraph" w:customStyle="1" w:styleId="affffffffffb">
    <w:name w:val="Дочерний элемент списка"/>
    <w:basedOn w:val="a1"/>
    <w:next w:val="a1"/>
    <w:uiPriority w:val="99"/>
    <w:rsid w:val="00117DA4"/>
    <w:pPr>
      <w:widowControl w:val="0"/>
      <w:autoSpaceDE w:val="0"/>
      <w:autoSpaceDN w:val="0"/>
      <w:adjustRightInd w:val="0"/>
      <w:jc w:val="both"/>
    </w:pPr>
    <w:rPr>
      <w:rFonts w:ascii="Arial" w:hAnsi="Arial"/>
      <w:color w:val="868381"/>
      <w:sz w:val="20"/>
      <w:szCs w:val="20"/>
      <w:lang w:eastAsia="ru-RU"/>
    </w:rPr>
  </w:style>
  <w:style w:type="paragraph" w:customStyle="1" w:styleId="affffffffffc">
    <w:name w:val="Основное меню (преемственное)"/>
    <w:basedOn w:val="a1"/>
    <w:next w:val="a1"/>
    <w:uiPriority w:val="99"/>
    <w:rsid w:val="00117DA4"/>
    <w:pPr>
      <w:widowControl w:val="0"/>
      <w:autoSpaceDE w:val="0"/>
      <w:autoSpaceDN w:val="0"/>
      <w:adjustRightInd w:val="0"/>
      <w:ind w:firstLine="720"/>
      <w:jc w:val="both"/>
    </w:pPr>
    <w:rPr>
      <w:rFonts w:ascii="Verdana" w:hAnsi="Verdana" w:cs="Verdana"/>
      <w:sz w:val="22"/>
      <w:szCs w:val="22"/>
      <w:lang w:eastAsia="ru-RU"/>
    </w:rPr>
  </w:style>
  <w:style w:type="paragraph" w:customStyle="1" w:styleId="affffffffffd">
    <w:name w:val="Заголовок группы контролов"/>
    <w:basedOn w:val="a1"/>
    <w:next w:val="a1"/>
    <w:uiPriority w:val="99"/>
    <w:rsid w:val="00117DA4"/>
    <w:pPr>
      <w:widowControl w:val="0"/>
      <w:autoSpaceDE w:val="0"/>
      <w:autoSpaceDN w:val="0"/>
      <w:adjustRightInd w:val="0"/>
      <w:ind w:firstLine="720"/>
      <w:jc w:val="both"/>
    </w:pPr>
    <w:rPr>
      <w:rFonts w:ascii="Arial" w:hAnsi="Arial"/>
      <w:b/>
      <w:bCs/>
      <w:color w:val="000000"/>
      <w:sz w:val="24"/>
      <w:szCs w:val="24"/>
      <w:lang w:eastAsia="ru-RU"/>
    </w:rPr>
  </w:style>
  <w:style w:type="paragraph" w:customStyle="1" w:styleId="affffffffffe">
    <w:name w:val="Заголовок для информации об изменениях"/>
    <w:basedOn w:val="11"/>
    <w:next w:val="a1"/>
    <w:uiPriority w:val="99"/>
    <w:rsid w:val="00117DA4"/>
    <w:pPr>
      <w:keepNext w:val="0"/>
      <w:widowControl w:val="0"/>
      <w:autoSpaceDE w:val="0"/>
      <w:autoSpaceDN w:val="0"/>
      <w:adjustRightInd w:val="0"/>
      <w:spacing w:before="0" w:after="108"/>
      <w:outlineLvl w:val="9"/>
    </w:pPr>
    <w:rPr>
      <w:rFonts w:ascii="Arial" w:hAnsi="Arial"/>
      <w:b w:val="0"/>
      <w:color w:val="26282F"/>
      <w:kern w:val="0"/>
      <w:sz w:val="18"/>
      <w:szCs w:val="18"/>
      <w:shd w:val="clear" w:color="auto" w:fill="FFFFFF"/>
    </w:rPr>
  </w:style>
  <w:style w:type="paragraph" w:customStyle="1" w:styleId="afffffffffff">
    <w:name w:val="Заголовок распахивающейся части диалога"/>
    <w:basedOn w:val="a1"/>
    <w:next w:val="a1"/>
    <w:uiPriority w:val="99"/>
    <w:rsid w:val="00117DA4"/>
    <w:pPr>
      <w:widowControl w:val="0"/>
      <w:autoSpaceDE w:val="0"/>
      <w:autoSpaceDN w:val="0"/>
      <w:adjustRightInd w:val="0"/>
      <w:ind w:firstLine="720"/>
      <w:jc w:val="both"/>
    </w:pPr>
    <w:rPr>
      <w:rFonts w:ascii="Arial" w:hAnsi="Arial"/>
      <w:i/>
      <w:iCs/>
      <w:color w:val="000080"/>
      <w:sz w:val="22"/>
      <w:szCs w:val="22"/>
      <w:lang w:eastAsia="ru-RU"/>
    </w:rPr>
  </w:style>
  <w:style w:type="character" w:customStyle="1" w:styleId="afffffffffff0">
    <w:name w:val="Заголовок своего сообщения"/>
    <w:basedOn w:val="af3"/>
    <w:uiPriority w:val="99"/>
    <w:rsid w:val="00117DA4"/>
    <w:rPr>
      <w:rFonts w:cs="Times New Roman"/>
      <w:bCs/>
      <w:color w:val="000000"/>
    </w:rPr>
  </w:style>
  <w:style w:type="character" w:customStyle="1" w:styleId="afffffffffff1">
    <w:name w:val="Заголовок чужого сообщения"/>
    <w:basedOn w:val="af3"/>
    <w:uiPriority w:val="99"/>
    <w:rsid w:val="00117DA4"/>
    <w:rPr>
      <w:rFonts w:cs="Times New Roman"/>
      <w:bCs/>
      <w:color w:val="FF0000"/>
    </w:rPr>
  </w:style>
  <w:style w:type="paragraph" w:customStyle="1" w:styleId="afffffffffff2">
    <w:name w:val="Заголовок ЭР (левое окно)"/>
    <w:basedOn w:val="a1"/>
    <w:next w:val="a1"/>
    <w:uiPriority w:val="99"/>
    <w:rsid w:val="00117DA4"/>
    <w:pPr>
      <w:widowControl w:val="0"/>
      <w:autoSpaceDE w:val="0"/>
      <w:autoSpaceDN w:val="0"/>
      <w:adjustRightInd w:val="0"/>
      <w:spacing w:before="300" w:after="250"/>
      <w:jc w:val="center"/>
    </w:pPr>
    <w:rPr>
      <w:rFonts w:ascii="Arial" w:hAnsi="Arial"/>
      <w:b/>
      <w:bCs/>
      <w:color w:val="26282F"/>
      <w:sz w:val="26"/>
      <w:szCs w:val="26"/>
      <w:lang w:eastAsia="ru-RU"/>
    </w:rPr>
  </w:style>
  <w:style w:type="paragraph" w:customStyle="1" w:styleId="afffffffffff3">
    <w:name w:val="Заголовок ЭР (правое окно)"/>
    <w:basedOn w:val="afffffffffff2"/>
    <w:next w:val="a1"/>
    <w:uiPriority w:val="99"/>
    <w:rsid w:val="00117DA4"/>
    <w:pPr>
      <w:spacing w:after="0"/>
      <w:jc w:val="left"/>
    </w:pPr>
  </w:style>
  <w:style w:type="paragraph" w:customStyle="1" w:styleId="afffffffffff4">
    <w:name w:val="Интерактивный заголовок"/>
    <w:basedOn w:val="affffffff0"/>
    <w:next w:val="a1"/>
    <w:uiPriority w:val="99"/>
    <w:rsid w:val="00117DA4"/>
    <w:pPr>
      <w:widowControl w:val="0"/>
      <w:autoSpaceDE w:val="0"/>
      <w:autoSpaceDN w:val="0"/>
      <w:adjustRightInd w:val="0"/>
      <w:spacing w:before="0" w:after="0"/>
      <w:ind w:firstLine="720"/>
      <w:jc w:val="both"/>
      <w:outlineLvl w:val="9"/>
    </w:pPr>
    <w:rPr>
      <w:rFonts w:ascii="Verdana" w:hAnsi="Verdana" w:cs="Verdana"/>
      <w:color w:val="0058A9"/>
      <w:kern w:val="0"/>
      <w:sz w:val="22"/>
      <w:szCs w:val="22"/>
      <w:u w:val="single"/>
      <w:shd w:val="clear" w:color="auto" w:fill="D4D0C8"/>
      <w:lang w:eastAsia="ru-RU"/>
    </w:rPr>
  </w:style>
  <w:style w:type="paragraph" w:customStyle="1" w:styleId="afffffffffff5">
    <w:name w:val="Текст информации об изменениях"/>
    <w:basedOn w:val="a1"/>
    <w:next w:val="a1"/>
    <w:uiPriority w:val="99"/>
    <w:rsid w:val="00117DA4"/>
    <w:pPr>
      <w:widowControl w:val="0"/>
      <w:autoSpaceDE w:val="0"/>
      <w:autoSpaceDN w:val="0"/>
      <w:adjustRightInd w:val="0"/>
      <w:ind w:firstLine="720"/>
      <w:jc w:val="both"/>
    </w:pPr>
    <w:rPr>
      <w:rFonts w:ascii="Arial" w:hAnsi="Arial"/>
      <w:color w:val="353842"/>
      <w:sz w:val="18"/>
      <w:szCs w:val="18"/>
      <w:lang w:eastAsia="ru-RU"/>
    </w:rPr>
  </w:style>
  <w:style w:type="paragraph" w:customStyle="1" w:styleId="afffffffffff6">
    <w:name w:val="Информация об изменениях"/>
    <w:basedOn w:val="afffffffffff5"/>
    <w:next w:val="a1"/>
    <w:uiPriority w:val="99"/>
    <w:rsid w:val="00117DA4"/>
    <w:pPr>
      <w:spacing w:before="180"/>
      <w:ind w:left="360" w:right="360" w:firstLine="0"/>
    </w:pPr>
    <w:rPr>
      <w:shd w:val="clear" w:color="auto" w:fill="EAEFED"/>
    </w:rPr>
  </w:style>
  <w:style w:type="paragraph" w:customStyle="1" w:styleId="afffffffffff7">
    <w:name w:val="Текст (справка)"/>
    <w:basedOn w:val="a1"/>
    <w:next w:val="a1"/>
    <w:uiPriority w:val="99"/>
    <w:rsid w:val="00117DA4"/>
    <w:pPr>
      <w:widowControl w:val="0"/>
      <w:autoSpaceDE w:val="0"/>
      <w:autoSpaceDN w:val="0"/>
      <w:adjustRightInd w:val="0"/>
      <w:ind w:left="170" w:right="170"/>
    </w:pPr>
    <w:rPr>
      <w:rFonts w:ascii="Arial" w:hAnsi="Arial"/>
      <w:sz w:val="24"/>
      <w:szCs w:val="24"/>
      <w:lang w:eastAsia="ru-RU"/>
    </w:rPr>
  </w:style>
  <w:style w:type="paragraph" w:customStyle="1" w:styleId="afffffffffff8">
    <w:name w:val="Комментарий"/>
    <w:basedOn w:val="afffffffffff7"/>
    <w:next w:val="a1"/>
    <w:rsid w:val="00117DA4"/>
    <w:pPr>
      <w:spacing w:before="75"/>
      <w:ind w:right="0"/>
      <w:jc w:val="both"/>
    </w:pPr>
    <w:rPr>
      <w:color w:val="353842"/>
      <w:shd w:val="clear" w:color="auto" w:fill="F0F0F0"/>
    </w:rPr>
  </w:style>
  <w:style w:type="paragraph" w:customStyle="1" w:styleId="afffffffffff9">
    <w:name w:val="Информация об изменениях документа"/>
    <w:basedOn w:val="afffffffffff8"/>
    <w:next w:val="a1"/>
    <w:uiPriority w:val="99"/>
    <w:rsid w:val="00117DA4"/>
    <w:rPr>
      <w:i/>
      <w:iCs/>
    </w:rPr>
  </w:style>
  <w:style w:type="paragraph" w:customStyle="1" w:styleId="afffffffffffa">
    <w:name w:val="Текст (лев. подпись)"/>
    <w:basedOn w:val="a1"/>
    <w:next w:val="a1"/>
    <w:uiPriority w:val="99"/>
    <w:rsid w:val="00117DA4"/>
    <w:pPr>
      <w:widowControl w:val="0"/>
      <w:autoSpaceDE w:val="0"/>
      <w:autoSpaceDN w:val="0"/>
      <w:adjustRightInd w:val="0"/>
    </w:pPr>
    <w:rPr>
      <w:rFonts w:ascii="Arial" w:hAnsi="Arial"/>
      <w:sz w:val="24"/>
      <w:szCs w:val="24"/>
      <w:lang w:eastAsia="ru-RU"/>
    </w:rPr>
  </w:style>
  <w:style w:type="paragraph" w:customStyle="1" w:styleId="afffffffffffb">
    <w:name w:val="Колонтитул (левый)"/>
    <w:basedOn w:val="afffffffffffa"/>
    <w:next w:val="a1"/>
    <w:uiPriority w:val="99"/>
    <w:rsid w:val="00117DA4"/>
    <w:rPr>
      <w:sz w:val="14"/>
      <w:szCs w:val="14"/>
    </w:rPr>
  </w:style>
  <w:style w:type="paragraph" w:customStyle="1" w:styleId="afffffffffffc">
    <w:name w:val="Текст (прав. подпись)"/>
    <w:basedOn w:val="a1"/>
    <w:next w:val="a1"/>
    <w:uiPriority w:val="99"/>
    <w:rsid w:val="00117DA4"/>
    <w:pPr>
      <w:widowControl w:val="0"/>
      <w:autoSpaceDE w:val="0"/>
      <w:autoSpaceDN w:val="0"/>
      <w:adjustRightInd w:val="0"/>
      <w:jc w:val="right"/>
    </w:pPr>
    <w:rPr>
      <w:rFonts w:ascii="Arial" w:hAnsi="Arial"/>
      <w:sz w:val="24"/>
      <w:szCs w:val="24"/>
      <w:lang w:eastAsia="ru-RU"/>
    </w:rPr>
  </w:style>
  <w:style w:type="paragraph" w:customStyle="1" w:styleId="afffffffffffd">
    <w:name w:val="Колонтитул (правый)"/>
    <w:basedOn w:val="afffffffffffc"/>
    <w:next w:val="a1"/>
    <w:uiPriority w:val="99"/>
    <w:rsid w:val="00117DA4"/>
    <w:rPr>
      <w:sz w:val="14"/>
      <w:szCs w:val="14"/>
    </w:rPr>
  </w:style>
  <w:style w:type="paragraph" w:customStyle="1" w:styleId="afffffffffffe">
    <w:name w:val="Комментарий пользователя"/>
    <w:basedOn w:val="afffffffffff8"/>
    <w:next w:val="a1"/>
    <w:uiPriority w:val="99"/>
    <w:rsid w:val="00117DA4"/>
    <w:pPr>
      <w:jc w:val="left"/>
    </w:pPr>
    <w:rPr>
      <w:shd w:val="clear" w:color="auto" w:fill="FFDFE0"/>
    </w:rPr>
  </w:style>
  <w:style w:type="paragraph" w:customStyle="1" w:styleId="affffffffffff">
    <w:name w:val="Куда обратиться?"/>
    <w:basedOn w:val="affffffffff6"/>
    <w:next w:val="a1"/>
    <w:uiPriority w:val="99"/>
    <w:rsid w:val="00117DA4"/>
  </w:style>
  <w:style w:type="paragraph" w:customStyle="1" w:styleId="affffffffffff0">
    <w:name w:val="Моноширинный"/>
    <w:basedOn w:val="a1"/>
    <w:next w:val="a1"/>
    <w:uiPriority w:val="99"/>
    <w:rsid w:val="00117DA4"/>
    <w:pPr>
      <w:widowControl w:val="0"/>
      <w:autoSpaceDE w:val="0"/>
      <w:autoSpaceDN w:val="0"/>
      <w:adjustRightInd w:val="0"/>
    </w:pPr>
    <w:rPr>
      <w:rFonts w:ascii="Courier New" w:hAnsi="Courier New" w:cs="Courier New"/>
      <w:sz w:val="24"/>
      <w:szCs w:val="24"/>
      <w:lang w:eastAsia="ru-RU"/>
    </w:rPr>
  </w:style>
  <w:style w:type="character" w:customStyle="1" w:styleId="affffffffffff1">
    <w:name w:val="Найденные слова"/>
    <w:basedOn w:val="af3"/>
    <w:uiPriority w:val="99"/>
    <w:rsid w:val="00117DA4"/>
    <w:rPr>
      <w:rFonts w:cs="Times New Roman"/>
      <w:bCs/>
      <w:color w:val="000000"/>
      <w:shd w:val="clear" w:color="auto" w:fill="FFF580"/>
    </w:rPr>
  </w:style>
  <w:style w:type="character" w:customStyle="1" w:styleId="affffffffffff2">
    <w:name w:val="Не вступил в силу"/>
    <w:basedOn w:val="af3"/>
    <w:uiPriority w:val="99"/>
    <w:rsid w:val="00117DA4"/>
    <w:rPr>
      <w:rFonts w:cs="Times New Roman"/>
      <w:bCs/>
      <w:color w:val="000000"/>
      <w:shd w:val="clear" w:color="auto" w:fill="D8EDE8"/>
    </w:rPr>
  </w:style>
  <w:style w:type="paragraph" w:customStyle="1" w:styleId="affffffffffff3">
    <w:name w:val="Необходимые документы"/>
    <w:basedOn w:val="affffffffff6"/>
    <w:next w:val="a1"/>
    <w:uiPriority w:val="99"/>
    <w:rsid w:val="00117DA4"/>
    <w:pPr>
      <w:ind w:firstLine="118"/>
    </w:pPr>
  </w:style>
  <w:style w:type="paragraph" w:customStyle="1" w:styleId="affffffffffff4">
    <w:name w:val="Оглавление"/>
    <w:basedOn w:val="af2"/>
    <w:next w:val="a1"/>
    <w:uiPriority w:val="99"/>
    <w:rsid w:val="00117DA4"/>
    <w:pPr>
      <w:ind w:left="140"/>
    </w:pPr>
  </w:style>
  <w:style w:type="character" w:customStyle="1" w:styleId="affffffffffff5">
    <w:name w:val="Опечатки"/>
    <w:uiPriority w:val="99"/>
    <w:rsid w:val="00117DA4"/>
    <w:rPr>
      <w:color w:val="FF0000"/>
    </w:rPr>
  </w:style>
  <w:style w:type="paragraph" w:customStyle="1" w:styleId="affffffffffff6">
    <w:name w:val="Переменная часть"/>
    <w:basedOn w:val="affffffffffc"/>
    <w:next w:val="a1"/>
    <w:uiPriority w:val="99"/>
    <w:rsid w:val="00117DA4"/>
    <w:rPr>
      <w:sz w:val="18"/>
      <w:szCs w:val="18"/>
    </w:rPr>
  </w:style>
  <w:style w:type="paragraph" w:customStyle="1" w:styleId="affffffffffff7">
    <w:name w:val="Подвал для информации об изменениях"/>
    <w:basedOn w:val="11"/>
    <w:next w:val="a1"/>
    <w:uiPriority w:val="99"/>
    <w:rsid w:val="00117DA4"/>
    <w:pPr>
      <w:keepNext w:val="0"/>
      <w:widowControl w:val="0"/>
      <w:autoSpaceDE w:val="0"/>
      <w:autoSpaceDN w:val="0"/>
      <w:adjustRightInd w:val="0"/>
      <w:spacing w:before="108" w:after="108"/>
      <w:outlineLvl w:val="9"/>
    </w:pPr>
    <w:rPr>
      <w:rFonts w:ascii="Arial" w:hAnsi="Arial"/>
      <w:b w:val="0"/>
      <w:color w:val="26282F"/>
      <w:kern w:val="0"/>
      <w:sz w:val="18"/>
      <w:szCs w:val="18"/>
    </w:rPr>
  </w:style>
  <w:style w:type="paragraph" w:customStyle="1" w:styleId="affffffffffff8">
    <w:name w:val="Подзаголовок для информации об изменениях"/>
    <w:basedOn w:val="afffffffffff5"/>
    <w:next w:val="a1"/>
    <w:uiPriority w:val="99"/>
    <w:rsid w:val="00117DA4"/>
    <w:rPr>
      <w:b/>
      <w:bCs/>
    </w:rPr>
  </w:style>
  <w:style w:type="paragraph" w:customStyle="1" w:styleId="affffffffffff9">
    <w:name w:val="Подчёркнуный текст"/>
    <w:basedOn w:val="a1"/>
    <w:next w:val="a1"/>
    <w:uiPriority w:val="99"/>
    <w:rsid w:val="00117DA4"/>
    <w:pPr>
      <w:widowControl w:val="0"/>
      <w:autoSpaceDE w:val="0"/>
      <w:autoSpaceDN w:val="0"/>
      <w:adjustRightInd w:val="0"/>
      <w:ind w:firstLine="720"/>
      <w:jc w:val="both"/>
    </w:pPr>
    <w:rPr>
      <w:rFonts w:ascii="Arial" w:hAnsi="Arial"/>
      <w:sz w:val="24"/>
      <w:szCs w:val="24"/>
      <w:lang w:eastAsia="ru-RU"/>
    </w:rPr>
  </w:style>
  <w:style w:type="paragraph" w:customStyle="1" w:styleId="affffffffffffa">
    <w:name w:val="Постоянная часть"/>
    <w:basedOn w:val="affffffffffc"/>
    <w:next w:val="a1"/>
    <w:uiPriority w:val="99"/>
    <w:rsid w:val="00117DA4"/>
    <w:rPr>
      <w:sz w:val="20"/>
      <w:szCs w:val="20"/>
    </w:rPr>
  </w:style>
  <w:style w:type="paragraph" w:customStyle="1" w:styleId="affffffffffffb">
    <w:name w:val="Прижатый влево"/>
    <w:basedOn w:val="a1"/>
    <w:next w:val="a1"/>
    <w:rsid w:val="00117DA4"/>
    <w:pPr>
      <w:widowControl w:val="0"/>
      <w:autoSpaceDE w:val="0"/>
      <w:autoSpaceDN w:val="0"/>
      <w:adjustRightInd w:val="0"/>
    </w:pPr>
    <w:rPr>
      <w:rFonts w:ascii="Arial" w:hAnsi="Arial"/>
      <w:sz w:val="24"/>
      <w:szCs w:val="24"/>
      <w:lang w:eastAsia="ru-RU"/>
    </w:rPr>
  </w:style>
  <w:style w:type="paragraph" w:customStyle="1" w:styleId="affffffffffffc">
    <w:name w:val="Пример."/>
    <w:basedOn w:val="affffffffff6"/>
    <w:next w:val="a1"/>
    <w:uiPriority w:val="99"/>
    <w:rsid w:val="00117DA4"/>
  </w:style>
  <w:style w:type="paragraph" w:customStyle="1" w:styleId="affffffffffffd">
    <w:name w:val="Примечание."/>
    <w:basedOn w:val="affffffffff6"/>
    <w:next w:val="a1"/>
    <w:uiPriority w:val="99"/>
    <w:rsid w:val="00117DA4"/>
  </w:style>
  <w:style w:type="character" w:customStyle="1" w:styleId="affffffffffffe">
    <w:name w:val="Продолжение ссылки"/>
    <w:basedOn w:val="aff2"/>
    <w:uiPriority w:val="99"/>
    <w:rsid w:val="00117DA4"/>
    <w:rPr>
      <w:rFonts w:cs="Times New Roman"/>
      <w:b/>
      <w:bCs/>
      <w:color w:val="106BBE"/>
    </w:rPr>
  </w:style>
  <w:style w:type="character" w:customStyle="1" w:styleId="afffffffffffff">
    <w:name w:val="Сравнение редакций"/>
    <w:basedOn w:val="af3"/>
    <w:uiPriority w:val="99"/>
    <w:rsid w:val="00117DA4"/>
    <w:rPr>
      <w:rFonts w:cs="Times New Roman"/>
      <w:bCs/>
      <w:color w:val="000000"/>
    </w:rPr>
  </w:style>
  <w:style w:type="character" w:customStyle="1" w:styleId="afffffffffffff0">
    <w:name w:val="Сравнение редакций. Добавленный фрагмент"/>
    <w:uiPriority w:val="99"/>
    <w:rsid w:val="00117DA4"/>
    <w:rPr>
      <w:color w:val="000000"/>
      <w:shd w:val="clear" w:color="auto" w:fill="C1D7FF"/>
    </w:rPr>
  </w:style>
  <w:style w:type="character" w:customStyle="1" w:styleId="afffffffffffff1">
    <w:name w:val="Сравнение редакций. Удаленный фрагмент"/>
    <w:uiPriority w:val="99"/>
    <w:rsid w:val="00117DA4"/>
    <w:rPr>
      <w:color w:val="000000"/>
      <w:shd w:val="clear" w:color="auto" w:fill="C4C413"/>
    </w:rPr>
  </w:style>
  <w:style w:type="paragraph" w:customStyle="1" w:styleId="afffffffffffff2">
    <w:name w:val="Ссылка на официальную публикацию"/>
    <w:basedOn w:val="a1"/>
    <w:next w:val="a1"/>
    <w:uiPriority w:val="99"/>
    <w:rsid w:val="00117DA4"/>
    <w:pPr>
      <w:widowControl w:val="0"/>
      <w:autoSpaceDE w:val="0"/>
      <w:autoSpaceDN w:val="0"/>
      <w:adjustRightInd w:val="0"/>
      <w:ind w:firstLine="720"/>
      <w:jc w:val="both"/>
    </w:pPr>
    <w:rPr>
      <w:rFonts w:ascii="Arial" w:hAnsi="Arial"/>
      <w:sz w:val="24"/>
      <w:szCs w:val="24"/>
      <w:lang w:eastAsia="ru-RU"/>
    </w:rPr>
  </w:style>
  <w:style w:type="paragraph" w:customStyle="1" w:styleId="afffffffffffff3">
    <w:name w:val="Текст в таблице"/>
    <w:basedOn w:val="af1"/>
    <w:next w:val="a1"/>
    <w:uiPriority w:val="99"/>
    <w:rsid w:val="00117DA4"/>
    <w:pPr>
      <w:ind w:firstLine="500"/>
    </w:pPr>
  </w:style>
  <w:style w:type="paragraph" w:customStyle="1" w:styleId="afffffffffffff4">
    <w:name w:val="Текст ЭР (см. также)"/>
    <w:basedOn w:val="a1"/>
    <w:next w:val="a1"/>
    <w:uiPriority w:val="99"/>
    <w:rsid w:val="00117DA4"/>
    <w:pPr>
      <w:widowControl w:val="0"/>
      <w:autoSpaceDE w:val="0"/>
      <w:autoSpaceDN w:val="0"/>
      <w:adjustRightInd w:val="0"/>
      <w:spacing w:before="200"/>
    </w:pPr>
    <w:rPr>
      <w:rFonts w:ascii="Arial" w:hAnsi="Arial"/>
      <w:sz w:val="20"/>
      <w:szCs w:val="20"/>
      <w:lang w:eastAsia="ru-RU"/>
    </w:rPr>
  </w:style>
  <w:style w:type="paragraph" w:customStyle="1" w:styleId="afffffffffffff5">
    <w:name w:val="Технический комментарий"/>
    <w:basedOn w:val="a1"/>
    <w:next w:val="a1"/>
    <w:uiPriority w:val="99"/>
    <w:rsid w:val="00117DA4"/>
    <w:pPr>
      <w:widowControl w:val="0"/>
      <w:autoSpaceDE w:val="0"/>
      <w:autoSpaceDN w:val="0"/>
      <w:adjustRightInd w:val="0"/>
    </w:pPr>
    <w:rPr>
      <w:rFonts w:ascii="Arial" w:hAnsi="Arial"/>
      <w:color w:val="463F31"/>
      <w:sz w:val="24"/>
      <w:szCs w:val="24"/>
      <w:shd w:val="clear" w:color="auto" w:fill="FFFFA6"/>
      <w:lang w:eastAsia="ru-RU"/>
    </w:rPr>
  </w:style>
  <w:style w:type="character" w:customStyle="1" w:styleId="afffffffffffff6">
    <w:name w:val="Утратил силу"/>
    <w:basedOn w:val="af3"/>
    <w:uiPriority w:val="99"/>
    <w:rsid w:val="00117DA4"/>
    <w:rPr>
      <w:rFonts w:cs="Times New Roman"/>
      <w:bCs/>
      <w:strike/>
      <w:color w:val="666600"/>
    </w:rPr>
  </w:style>
  <w:style w:type="paragraph" w:customStyle="1" w:styleId="afffffffffffff7">
    <w:name w:val="Формула"/>
    <w:basedOn w:val="a1"/>
    <w:next w:val="a1"/>
    <w:uiPriority w:val="99"/>
    <w:rsid w:val="00117DA4"/>
    <w:pPr>
      <w:widowControl w:val="0"/>
      <w:autoSpaceDE w:val="0"/>
      <w:autoSpaceDN w:val="0"/>
      <w:adjustRightInd w:val="0"/>
      <w:spacing w:before="240" w:after="240"/>
      <w:ind w:left="420" w:right="420" w:firstLine="300"/>
      <w:jc w:val="both"/>
    </w:pPr>
    <w:rPr>
      <w:rFonts w:ascii="Arial" w:hAnsi="Arial"/>
      <w:sz w:val="24"/>
      <w:szCs w:val="24"/>
      <w:shd w:val="clear" w:color="auto" w:fill="F5F3DA"/>
      <w:lang w:eastAsia="ru-RU"/>
    </w:rPr>
  </w:style>
  <w:style w:type="paragraph" w:customStyle="1" w:styleId="afffffffffffff8">
    <w:name w:val="Центрированный (таблица)"/>
    <w:basedOn w:val="af1"/>
    <w:next w:val="a1"/>
    <w:uiPriority w:val="99"/>
    <w:rsid w:val="00117DA4"/>
    <w:pPr>
      <w:jc w:val="center"/>
    </w:pPr>
  </w:style>
  <w:style w:type="paragraph" w:customStyle="1" w:styleId="-">
    <w:name w:val="ЭР-содержание (правое окно)"/>
    <w:basedOn w:val="a1"/>
    <w:next w:val="a1"/>
    <w:uiPriority w:val="99"/>
    <w:rsid w:val="00117DA4"/>
    <w:pPr>
      <w:widowControl w:val="0"/>
      <w:autoSpaceDE w:val="0"/>
      <w:autoSpaceDN w:val="0"/>
      <w:adjustRightInd w:val="0"/>
      <w:spacing w:before="300"/>
    </w:pPr>
    <w:rPr>
      <w:rFonts w:ascii="Arial" w:hAnsi="Arial"/>
      <w:sz w:val="24"/>
      <w:szCs w:val="24"/>
      <w:lang w:eastAsia="ru-RU"/>
    </w:rPr>
  </w:style>
  <w:style w:type="paragraph" w:customStyle="1" w:styleId="consnonformat0">
    <w:name w:val="consnonformat"/>
    <w:basedOn w:val="a1"/>
    <w:uiPriority w:val="99"/>
    <w:rsid w:val="00117DA4"/>
    <w:pPr>
      <w:spacing w:before="100" w:beforeAutospacing="1" w:after="100" w:afterAutospacing="1"/>
      <w:jc w:val="both"/>
    </w:pPr>
    <w:rPr>
      <w:sz w:val="24"/>
      <w:szCs w:val="24"/>
      <w:lang w:eastAsia="ru-RU"/>
    </w:rPr>
  </w:style>
  <w:style w:type="table" w:customStyle="1" w:styleId="1fff">
    <w:name w:val="Сетка таблицы1"/>
    <w:basedOn w:val="a3"/>
    <w:next w:val="af4"/>
    <w:uiPriority w:val="59"/>
    <w:rsid w:val="00117DA4"/>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9">
    <w:name w:val="Сетка таблицы2"/>
    <w:basedOn w:val="a3"/>
    <w:next w:val="af4"/>
    <w:uiPriority w:val="59"/>
    <w:rsid w:val="00117DA4"/>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1">
    <w:name w:val="Сетка таблицы3"/>
    <w:basedOn w:val="a3"/>
    <w:next w:val="af4"/>
    <w:uiPriority w:val="59"/>
    <w:rsid w:val="00117DA4"/>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basedOn w:val="a1"/>
    <w:rsid w:val="00117DA4"/>
    <w:pPr>
      <w:widowControl w:val="0"/>
      <w:suppressLineNumbers/>
      <w:suppressAutoHyphens/>
      <w:autoSpaceDN w:val="0"/>
      <w:ind w:left="283" w:hanging="283"/>
      <w:textAlignment w:val="baseline"/>
    </w:pPr>
    <w:rPr>
      <w:rFonts w:cs="Tahoma"/>
      <w:kern w:val="3"/>
      <w:sz w:val="20"/>
      <w:szCs w:val="20"/>
      <w:lang w:val="de-DE" w:eastAsia="ja-JP" w:bidi="fa-IR"/>
    </w:rPr>
  </w:style>
  <w:style w:type="paragraph" w:customStyle="1" w:styleId="Textbody">
    <w:name w:val="Text body"/>
    <w:basedOn w:val="a1"/>
    <w:rsid w:val="00117DA4"/>
    <w:pPr>
      <w:widowControl w:val="0"/>
      <w:suppressAutoHyphens/>
      <w:autoSpaceDN w:val="0"/>
      <w:spacing w:after="120"/>
      <w:textAlignment w:val="baseline"/>
    </w:pPr>
    <w:rPr>
      <w:rFonts w:eastAsia="SimSun" w:cs="Mangal"/>
      <w:kern w:val="3"/>
      <w:sz w:val="24"/>
      <w:szCs w:val="24"/>
      <w:lang w:eastAsia="zh-CN" w:bidi="hi-IN"/>
    </w:rPr>
  </w:style>
  <w:style w:type="paragraph" w:customStyle="1" w:styleId="rvps698610">
    <w:name w:val="rvps698610"/>
    <w:basedOn w:val="a1"/>
    <w:rsid w:val="00117DA4"/>
    <w:pPr>
      <w:spacing w:after="150"/>
      <w:ind w:right="300"/>
    </w:pPr>
    <w:rPr>
      <w:rFonts w:ascii="Arial" w:hAnsi="Arial" w:cs="Arial"/>
      <w:color w:val="000000"/>
      <w:sz w:val="18"/>
      <w:szCs w:val="18"/>
      <w:lang w:eastAsia="ru-RU"/>
    </w:rPr>
  </w:style>
  <w:style w:type="character" w:customStyle="1" w:styleId="FontStyle43">
    <w:name w:val="Font Style43"/>
    <w:basedOn w:val="a2"/>
    <w:rsid w:val="00117DA4"/>
    <w:rPr>
      <w:rFonts w:ascii="Times New Roman" w:hAnsi="Times New Roman" w:cs="Times New Roman" w:hint="default"/>
      <w:sz w:val="18"/>
      <w:szCs w:val="18"/>
    </w:rPr>
  </w:style>
  <w:style w:type="paragraph" w:customStyle="1" w:styleId="TableContents">
    <w:name w:val="Table Contents"/>
    <w:basedOn w:val="a1"/>
    <w:rsid w:val="00117DA4"/>
    <w:pPr>
      <w:widowControl w:val="0"/>
      <w:suppressLineNumbers/>
      <w:suppressAutoHyphens/>
      <w:autoSpaceDN w:val="0"/>
      <w:textAlignment w:val="baseline"/>
    </w:pPr>
    <w:rPr>
      <w:rFonts w:cs="Tahoma"/>
      <w:kern w:val="3"/>
      <w:sz w:val="24"/>
      <w:szCs w:val="24"/>
      <w:lang w:val="de-DE" w:eastAsia="ja-JP" w:bidi="fa-IR"/>
    </w:rPr>
  </w:style>
  <w:style w:type="character" w:customStyle="1" w:styleId="80pt0">
    <w:name w:val="80pt0"/>
    <w:basedOn w:val="a2"/>
    <w:rsid w:val="00117DA4"/>
  </w:style>
  <w:style w:type="character" w:customStyle="1" w:styleId="80pt">
    <w:name w:val="80pt"/>
    <w:basedOn w:val="a2"/>
    <w:rsid w:val="00117DA4"/>
  </w:style>
  <w:style w:type="paragraph" w:customStyle="1" w:styleId="p35">
    <w:name w:val="p35"/>
    <w:basedOn w:val="a1"/>
    <w:rsid w:val="00117DA4"/>
    <w:pPr>
      <w:spacing w:before="100" w:beforeAutospacing="1" w:after="100" w:afterAutospacing="1"/>
    </w:pPr>
    <w:rPr>
      <w:sz w:val="24"/>
      <w:szCs w:val="24"/>
      <w:lang w:eastAsia="ru-RU"/>
    </w:rPr>
  </w:style>
  <w:style w:type="table" w:customStyle="1" w:styleId="GridTable1Light">
    <w:name w:val="Grid Table 1 Light"/>
    <w:basedOn w:val="a3"/>
    <w:rsid w:val="00117DA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11">
    <w:name w:val="s11"/>
    <w:basedOn w:val="a2"/>
    <w:rsid w:val="00117DA4"/>
  </w:style>
  <w:style w:type="paragraph" w:customStyle="1" w:styleId="p11">
    <w:name w:val="p11"/>
    <w:basedOn w:val="a1"/>
    <w:rsid w:val="00117DA4"/>
    <w:pPr>
      <w:spacing w:before="100" w:beforeAutospacing="1" w:after="100" w:afterAutospacing="1"/>
    </w:pPr>
    <w:rPr>
      <w:sz w:val="24"/>
      <w:szCs w:val="24"/>
      <w:lang w:eastAsia="ru-RU"/>
    </w:rPr>
  </w:style>
  <w:style w:type="character" w:customStyle="1" w:styleId="s10">
    <w:name w:val="s1"/>
    <w:basedOn w:val="a2"/>
    <w:rsid w:val="00117DA4"/>
  </w:style>
  <w:style w:type="paragraph" w:customStyle="1" w:styleId="3ff2">
    <w:name w:val="Без интервала3"/>
    <w:rsid w:val="00117DA4"/>
    <w:pPr>
      <w:spacing w:after="0" w:line="240" w:lineRule="auto"/>
    </w:pPr>
    <w:rPr>
      <w:rFonts w:ascii="Calibri" w:eastAsia="Calibri" w:hAnsi="Calibri" w:cs="Times New Roman"/>
    </w:rPr>
  </w:style>
  <w:style w:type="character" w:customStyle="1" w:styleId="WW-Absatz-Standardschriftart">
    <w:name w:val="WW-Absatz-Standardschriftart"/>
    <w:rsid w:val="00117DA4"/>
  </w:style>
  <w:style w:type="character" w:customStyle="1" w:styleId="WW-Absatz-Standardschriftart1">
    <w:name w:val="WW-Absatz-Standardschriftart1"/>
    <w:rsid w:val="00117DA4"/>
  </w:style>
  <w:style w:type="character" w:customStyle="1" w:styleId="WW-Absatz-Standardschriftart11">
    <w:name w:val="WW-Absatz-Standardschriftart11"/>
    <w:rsid w:val="00117DA4"/>
  </w:style>
  <w:style w:type="character" w:customStyle="1" w:styleId="WW-Absatz-Standardschriftart111">
    <w:name w:val="WW-Absatz-Standardschriftart111"/>
    <w:rsid w:val="00117DA4"/>
  </w:style>
  <w:style w:type="character" w:customStyle="1" w:styleId="WW8Num8z1">
    <w:name w:val="WW8Num8z1"/>
    <w:rsid w:val="00117DA4"/>
    <w:rPr>
      <w:rFonts w:ascii="Courier New" w:hAnsi="Courier New" w:cs="Courier New"/>
    </w:rPr>
  </w:style>
  <w:style w:type="character" w:customStyle="1" w:styleId="WW8Num9z1">
    <w:name w:val="WW8Num9z1"/>
    <w:rsid w:val="00117DA4"/>
    <w:rPr>
      <w:rFonts w:ascii="Courier New" w:hAnsi="Courier New" w:cs="Courier New"/>
    </w:rPr>
  </w:style>
  <w:style w:type="character" w:customStyle="1" w:styleId="WW8Num9z2">
    <w:name w:val="WW8Num9z2"/>
    <w:rsid w:val="00117DA4"/>
    <w:rPr>
      <w:rFonts w:ascii="Wingdings" w:hAnsi="Wingdings"/>
    </w:rPr>
  </w:style>
  <w:style w:type="character" w:customStyle="1" w:styleId="WW8Num10z1">
    <w:name w:val="WW8Num10z1"/>
    <w:rsid w:val="00117DA4"/>
    <w:rPr>
      <w:rFonts w:ascii="Courier New" w:hAnsi="Courier New" w:cs="Courier New"/>
    </w:rPr>
  </w:style>
  <w:style w:type="character" w:customStyle="1" w:styleId="WW8Num11z1">
    <w:name w:val="WW8Num11z1"/>
    <w:rsid w:val="00117DA4"/>
    <w:rPr>
      <w:rFonts w:ascii="Courier New" w:hAnsi="Courier New" w:cs="Courier New"/>
    </w:rPr>
  </w:style>
  <w:style w:type="character" w:customStyle="1" w:styleId="WW8Num11z2">
    <w:name w:val="WW8Num11z2"/>
    <w:rsid w:val="00117DA4"/>
    <w:rPr>
      <w:rFonts w:ascii="Wingdings" w:hAnsi="Wingdings"/>
    </w:rPr>
  </w:style>
  <w:style w:type="character" w:customStyle="1" w:styleId="WW8Num13z0">
    <w:name w:val="WW8Num13z0"/>
    <w:rsid w:val="00117DA4"/>
    <w:rPr>
      <w:rFonts w:ascii="Symbol" w:hAnsi="Symbol"/>
    </w:rPr>
  </w:style>
  <w:style w:type="character" w:customStyle="1" w:styleId="WW8Num13z1">
    <w:name w:val="WW8Num13z1"/>
    <w:rsid w:val="00117DA4"/>
    <w:rPr>
      <w:rFonts w:ascii="Courier New" w:hAnsi="Courier New" w:cs="Courier New"/>
    </w:rPr>
  </w:style>
  <w:style w:type="character" w:customStyle="1" w:styleId="WW8Num13z2">
    <w:name w:val="WW8Num13z2"/>
    <w:rsid w:val="00117DA4"/>
    <w:rPr>
      <w:rFonts w:ascii="Wingdings" w:hAnsi="Wingdings"/>
    </w:rPr>
  </w:style>
  <w:style w:type="character" w:customStyle="1" w:styleId="WW8Num14z0">
    <w:name w:val="WW8Num14z0"/>
    <w:rsid w:val="00117DA4"/>
    <w:rPr>
      <w:rFonts w:ascii="Symbol" w:hAnsi="Symbol"/>
    </w:rPr>
  </w:style>
  <w:style w:type="character" w:customStyle="1" w:styleId="WW8Num14z1">
    <w:name w:val="WW8Num14z1"/>
    <w:rsid w:val="00117DA4"/>
    <w:rPr>
      <w:rFonts w:ascii="Courier New" w:hAnsi="Courier New" w:cs="Courier New"/>
    </w:rPr>
  </w:style>
  <w:style w:type="character" w:customStyle="1" w:styleId="WW8Num14z2">
    <w:name w:val="WW8Num14z2"/>
    <w:rsid w:val="00117DA4"/>
    <w:rPr>
      <w:rFonts w:ascii="Wingdings" w:hAnsi="Wingdings"/>
    </w:rPr>
  </w:style>
  <w:style w:type="character" w:customStyle="1" w:styleId="afffffffffffff9">
    <w:name w:val="Маркеры списка"/>
    <w:rsid w:val="00117DA4"/>
    <w:rPr>
      <w:rFonts w:ascii="StarSymbol" w:eastAsia="StarSymbol" w:hAnsi="StarSymbol" w:cs="StarSymbol"/>
      <w:sz w:val="18"/>
      <w:szCs w:val="18"/>
    </w:rPr>
  </w:style>
  <w:style w:type="character" w:customStyle="1" w:styleId="afffffffffffffa">
    <w:name w:val="Символ нумерации"/>
    <w:rsid w:val="00117DA4"/>
  </w:style>
  <w:style w:type="character" w:customStyle="1" w:styleId="WW8Num14z3">
    <w:name w:val="WW8Num14z3"/>
    <w:rsid w:val="00B22099"/>
    <w:rPr>
      <w:rFonts w:ascii="Symbol" w:hAnsi="Symbol"/>
    </w:rPr>
  </w:style>
  <w:style w:type="character" w:customStyle="1" w:styleId="WW8Num15z0">
    <w:name w:val="WW8Num15z0"/>
    <w:rsid w:val="00B22099"/>
    <w:rPr>
      <w:rFonts w:ascii="Symbol" w:hAnsi="Symbol"/>
      <w:sz w:val="20"/>
    </w:rPr>
  </w:style>
  <w:style w:type="character" w:customStyle="1" w:styleId="WW8Num15z1">
    <w:name w:val="WW8Num15z1"/>
    <w:rsid w:val="00B22099"/>
    <w:rPr>
      <w:rFonts w:ascii="Courier New" w:hAnsi="Courier New"/>
      <w:sz w:val="20"/>
    </w:rPr>
  </w:style>
  <w:style w:type="character" w:customStyle="1" w:styleId="WW8Num15z2">
    <w:name w:val="WW8Num15z2"/>
    <w:rsid w:val="00B22099"/>
    <w:rPr>
      <w:rFonts w:ascii="Wingdings" w:hAnsi="Wingdings"/>
      <w:sz w:val="20"/>
    </w:rPr>
  </w:style>
  <w:style w:type="character" w:customStyle="1" w:styleId="WW8Num16z1">
    <w:name w:val="WW8Num16z1"/>
    <w:rsid w:val="00B22099"/>
    <w:rPr>
      <w:b/>
    </w:rPr>
  </w:style>
  <w:style w:type="character" w:customStyle="1" w:styleId="WW8Num17z0">
    <w:name w:val="WW8Num17z0"/>
    <w:rsid w:val="00B22099"/>
    <w:rPr>
      <w:rFonts w:cs="Times New Roman"/>
    </w:rPr>
  </w:style>
  <w:style w:type="character" w:customStyle="1" w:styleId="115">
    <w:name w:val="Знак Знак11"/>
    <w:rsid w:val="00B22099"/>
    <w:rPr>
      <w:rFonts w:ascii="Cambria" w:eastAsia="Times New Roman" w:hAnsi="Cambria" w:cs="Times New Roman"/>
      <w:b/>
      <w:bCs/>
      <w:sz w:val="26"/>
      <w:szCs w:val="26"/>
    </w:rPr>
  </w:style>
  <w:style w:type="character" w:customStyle="1" w:styleId="92">
    <w:name w:val="Знак Знак9"/>
    <w:rsid w:val="00B22099"/>
    <w:rPr>
      <w:rFonts w:ascii="Calibri" w:eastAsia="Times New Roman" w:hAnsi="Calibri" w:cs="Times New Roman"/>
      <w:i/>
      <w:iCs/>
      <w:sz w:val="24"/>
      <w:szCs w:val="24"/>
    </w:rPr>
  </w:style>
  <w:style w:type="character" w:customStyle="1" w:styleId="73">
    <w:name w:val="Знак Знак7"/>
    <w:rsid w:val="00B22099"/>
    <w:rPr>
      <w:rFonts w:ascii="Courier New" w:hAnsi="Courier New" w:cs="Courier New"/>
      <w:sz w:val="20"/>
      <w:szCs w:val="20"/>
    </w:rPr>
  </w:style>
  <w:style w:type="character" w:customStyle="1" w:styleId="63">
    <w:name w:val="Знак Знак6"/>
    <w:rsid w:val="00B22099"/>
    <w:rPr>
      <w:sz w:val="16"/>
      <w:szCs w:val="16"/>
    </w:rPr>
  </w:style>
  <w:style w:type="character" w:customStyle="1" w:styleId="3ff3">
    <w:name w:val="Знак Знак3"/>
    <w:rsid w:val="00B22099"/>
    <w:rPr>
      <w:sz w:val="24"/>
      <w:szCs w:val="24"/>
    </w:rPr>
  </w:style>
  <w:style w:type="character" w:customStyle="1" w:styleId="2ffa">
    <w:name w:val="Знак Знак2"/>
    <w:rsid w:val="00B22099"/>
    <w:rPr>
      <w:sz w:val="24"/>
      <w:szCs w:val="24"/>
    </w:rPr>
  </w:style>
  <w:style w:type="character" w:customStyle="1" w:styleId="100">
    <w:name w:val="Знак Знак10"/>
    <w:rsid w:val="00B22099"/>
    <w:rPr>
      <w:rFonts w:cs="Times New Roman"/>
      <w:b/>
      <w:bCs/>
      <w:sz w:val="28"/>
      <w:szCs w:val="28"/>
      <w:lang w:val="ru-RU" w:eastAsia="ar-SA" w:bidi="ar-SA"/>
    </w:rPr>
  </w:style>
  <w:style w:type="character" w:customStyle="1" w:styleId="83">
    <w:name w:val="Знак Знак8"/>
    <w:rsid w:val="00B22099"/>
    <w:rPr>
      <w:sz w:val="24"/>
      <w:szCs w:val="24"/>
    </w:rPr>
  </w:style>
  <w:style w:type="character" w:customStyle="1" w:styleId="greenurl1">
    <w:name w:val="green_url1"/>
    <w:rsid w:val="00B22099"/>
    <w:rPr>
      <w:rFonts w:cs="Times New Roman"/>
      <w:color w:val="006600"/>
    </w:rPr>
  </w:style>
  <w:style w:type="paragraph" w:customStyle="1" w:styleId="afffffffffffffb">
    <w:name w:val="Заголовок"/>
    <w:basedOn w:val="a1"/>
    <w:next w:val="ad"/>
    <w:rsid w:val="00B22099"/>
    <w:pPr>
      <w:keepNext/>
      <w:spacing w:before="240" w:after="120"/>
    </w:pPr>
    <w:rPr>
      <w:rFonts w:ascii="Arial" w:eastAsia="Lucida Sans Unicode" w:hAnsi="Arial" w:cs="Tahoma"/>
    </w:rPr>
  </w:style>
  <w:style w:type="paragraph" w:customStyle="1" w:styleId="doctxt">
    <w:name w:val="doctxt"/>
    <w:basedOn w:val="a1"/>
    <w:rsid w:val="00B22099"/>
    <w:pPr>
      <w:spacing w:before="45"/>
      <w:ind w:firstLine="300"/>
      <w:jc w:val="both"/>
    </w:pPr>
    <w:rPr>
      <w:rFonts w:ascii="Tahoma" w:hAnsi="Tahoma" w:cs="Tahoma"/>
      <w:sz w:val="20"/>
      <w:szCs w:val="20"/>
    </w:rPr>
  </w:style>
  <w:style w:type="paragraph" w:customStyle="1" w:styleId="Pa4">
    <w:name w:val="Pa4"/>
    <w:basedOn w:val="a1"/>
    <w:next w:val="a1"/>
    <w:rsid w:val="00B22099"/>
    <w:pPr>
      <w:widowControl w:val="0"/>
      <w:autoSpaceDE w:val="0"/>
      <w:spacing w:line="181" w:lineRule="atLeast"/>
    </w:pPr>
    <w:rPr>
      <w:rFonts w:ascii="Arial" w:hAnsi="Arial" w:cs="Arial"/>
      <w:sz w:val="24"/>
      <w:szCs w:val="24"/>
    </w:rPr>
  </w:style>
  <w:style w:type="paragraph" w:customStyle="1" w:styleId="Pa11">
    <w:name w:val="Pa11"/>
    <w:basedOn w:val="a1"/>
    <w:next w:val="a1"/>
    <w:rsid w:val="00B22099"/>
    <w:pPr>
      <w:widowControl w:val="0"/>
      <w:autoSpaceDE w:val="0"/>
      <w:spacing w:line="181" w:lineRule="atLeast"/>
    </w:pPr>
    <w:rPr>
      <w:rFonts w:ascii="Arial" w:hAnsi="Arial" w:cs="Arial"/>
      <w:sz w:val="24"/>
      <w:szCs w:val="24"/>
    </w:rPr>
  </w:style>
  <w:style w:type="paragraph" w:customStyle="1" w:styleId="copy1">
    <w:name w:val="copy1"/>
    <w:basedOn w:val="a1"/>
    <w:rsid w:val="00B22099"/>
    <w:pPr>
      <w:spacing w:before="280" w:after="280"/>
    </w:pPr>
    <w:rPr>
      <w:rFonts w:ascii="Helvetica" w:hAnsi="Helvetica" w:cs="Helvetica"/>
      <w:color w:val="C9DCFA"/>
      <w:sz w:val="14"/>
      <w:szCs w:val="14"/>
    </w:rPr>
  </w:style>
  <w:style w:type="paragraph" w:customStyle="1" w:styleId="AAA">
    <w:name w:val="! AAA !"/>
    <w:rsid w:val="00B22099"/>
    <w:pPr>
      <w:suppressAutoHyphens/>
      <w:spacing w:after="120" w:line="240" w:lineRule="auto"/>
      <w:jc w:val="both"/>
    </w:pPr>
    <w:rPr>
      <w:rFonts w:ascii="Times New Roman" w:eastAsia="Arial" w:hAnsi="Times New Roman" w:cs="Times New Roman"/>
      <w:sz w:val="24"/>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garantF1://10003000.0" TargetMode="External"/><Relationship Id="rId21" Type="http://schemas.openxmlformats.org/officeDocument/2006/relationships/hyperlink" Target="consultantplus://offline/ref=E6A7AFF39CA4B2A6F886004FAFF5E215125C116F4E1DF0F5BC8B2C3ED0085C0D76F495833A265CBA5382FB0Ch9U9E" TargetMode="External"/><Relationship Id="rId42" Type="http://schemas.openxmlformats.org/officeDocument/2006/relationships/hyperlink" Target="file:///C:\Users\&#1041;&#1086;&#1088;&#1080;&#1089;\Desktop\&#1053;&#1055;&#1040;\&#1088;&#1077;&#1075;&#1083;&#1072;&#1084;&#1077;&#1085;&#1090;%20&#1054;&#1083;&#1100;&#1093;&#1086;&#1074;&#1082;&#1072;%20&#1080;&#1102;&#1083;&#1100;%202017%20(1).docx" TargetMode="External"/><Relationship Id="rId63" Type="http://schemas.openxmlformats.org/officeDocument/2006/relationships/hyperlink" Target="http://www.ilovadmin.ru" TargetMode="External"/><Relationship Id="rId84" Type="http://schemas.openxmlformats.org/officeDocument/2006/relationships/hyperlink" Target="consultantplus://offline/ref=D331485697388572BE46BD5C5C04C1DDBAA66A5E05016527BE73E27C0BA785D43DE8A9FB7FFF66065DP7N" TargetMode="External"/><Relationship Id="rId138" Type="http://schemas.openxmlformats.org/officeDocument/2006/relationships/hyperlink" Target="garantf1://20055122.0/" TargetMode="External"/><Relationship Id="rId159" Type="http://schemas.openxmlformats.org/officeDocument/2006/relationships/hyperlink" Target="consultantplus://offline/ref=5538DDD3A202B23CB9EEDCCAF651474BBB60D2478CA02268B7277CBF4D7E92B80E7E03269D8B8CCEo164M" TargetMode="External"/><Relationship Id="rId170" Type="http://schemas.openxmlformats.org/officeDocument/2006/relationships/hyperlink" Target="consultantplus://offline/ref=5538DDD3A202B23CB9EEDCCAF651474BBB60D2478CA02268B7277CBF4D7E92B80E7E03269D8B8CCEo164M" TargetMode="External"/><Relationship Id="rId191" Type="http://schemas.openxmlformats.org/officeDocument/2006/relationships/hyperlink" Target="garantF1://86367.0" TargetMode="External"/><Relationship Id="rId205" Type="http://schemas.openxmlformats.org/officeDocument/2006/relationships/hyperlink" Target="consultantplus://offline/ref=20CEF4BA013D12EF2B436E6E67AAC237B73E2DD5EB6D8185A9BBCC9BD032s8M" TargetMode="External"/><Relationship Id="rId226" Type="http://schemas.openxmlformats.org/officeDocument/2006/relationships/footer" Target="footer3.xml"/><Relationship Id="rId247" Type="http://schemas.openxmlformats.org/officeDocument/2006/relationships/hyperlink" Target="garantF1://86367.0" TargetMode="External"/><Relationship Id="rId107" Type="http://schemas.openxmlformats.org/officeDocument/2006/relationships/hyperlink" Target="consultantplus://offline/main?base=LAW;n=103290;fld=134" TargetMode="External"/><Relationship Id="rId11" Type="http://schemas.openxmlformats.org/officeDocument/2006/relationships/hyperlink" Target="consultantplus://offline/ref=E6A7AFF39CA4B2A6F886004FAFF5E215125C116F4E1AFAF4B48B2C3ED0085C0D76F495833A265CBA5382FF0Ch9U5E" TargetMode="External"/><Relationship Id="rId32" Type="http://schemas.openxmlformats.org/officeDocument/2006/relationships/hyperlink" Target="file:///C:\Users\&#1041;&#1086;&#1088;&#1080;&#1089;\Desktop\&#1053;&#1055;&#1040;\&#1088;&#1077;&#1075;&#1083;&#1072;&#1084;&#1077;&#1085;&#1090;%20&#1054;&#1083;&#1100;&#1093;&#1086;&#1074;&#1082;&#1072;%20&#1080;&#1102;&#1083;&#1100;%202017%20(1).docx" TargetMode="External"/><Relationship Id="rId53" Type="http://schemas.openxmlformats.org/officeDocument/2006/relationships/hyperlink" Target="http://gosim-old.volganet.ru/services/Uslugi/folder_1/downloads/2014-08-12_reglamenti/26.docx" TargetMode="External"/><Relationship Id="rId74" Type="http://schemas.openxmlformats.org/officeDocument/2006/relationships/hyperlink" Target="http://olhovskijnew.volgograd.ru" TargetMode="External"/><Relationship Id="rId128" Type="http://schemas.openxmlformats.org/officeDocument/2006/relationships/hyperlink" Target="garantf1://10003000.0/" TargetMode="External"/><Relationship Id="rId149" Type="http://schemas.openxmlformats.org/officeDocument/2006/relationships/hyperlink" Target="garantF1://20033798.0" TargetMode="External"/><Relationship Id="rId5" Type="http://schemas.openxmlformats.org/officeDocument/2006/relationships/footnotes" Target="footnotes.xml"/><Relationship Id="rId95" Type="http://schemas.openxmlformats.org/officeDocument/2006/relationships/hyperlink" Target="consultantplus://offline/ref=561D80C16AC31619B2A6D76EF7B2C4AFC68CC2D936203013103E4A52CAnAV7L" TargetMode="External"/><Relationship Id="rId160" Type="http://schemas.openxmlformats.org/officeDocument/2006/relationships/hyperlink" Target="consultantplus://offline/ref=5538DDD3A202B23CB9EEDCCAF651474BBB60D2478CA02268B7277CBF4D7E92B80E7E03269D8B8CCEo164M" TargetMode="External"/><Relationship Id="rId181" Type="http://schemas.openxmlformats.org/officeDocument/2006/relationships/hyperlink" Target="garantF1://10005807.0" TargetMode="External"/><Relationship Id="rId216" Type="http://schemas.openxmlformats.org/officeDocument/2006/relationships/hyperlink" Target="consultantplus://offline/ref=12BED2DD19B1EEF57B2340E03FC3585D73B94E669373707DC34151r5rCN" TargetMode="External"/><Relationship Id="rId237" Type="http://schemas.openxmlformats.org/officeDocument/2006/relationships/hyperlink" Target="consultantplus://offline/ref=B789827A067473E14255D83DC40E4E5C043863847C7F7F28F67C38741CE16C4229BE312FEC5BuAj6E" TargetMode="External"/><Relationship Id="rId22" Type="http://schemas.openxmlformats.org/officeDocument/2006/relationships/hyperlink" Target="consultantplus://offline/ref=E6A7AFF39CA4B2A6F886004FAFF5E215125C116F4E1CFBF5B2892C3ED0085C0D76F495833A265CBA5382FB09h9U4E" TargetMode="External"/><Relationship Id="rId43" Type="http://schemas.openxmlformats.org/officeDocument/2006/relationships/hyperlink" Target="file:///C:\Users\&#1041;&#1086;&#1088;&#1080;&#1089;\Desktop\&#1053;&#1055;&#1040;\&#1088;&#1077;&#1075;&#1083;&#1072;&#1084;&#1077;&#1085;&#1090;%20&#1054;&#1083;&#1100;&#1093;&#1086;&#1074;&#1082;&#1072;%20&#1080;&#1102;&#1083;&#1100;%202017%20(1).docx" TargetMode="External"/><Relationship Id="rId64" Type="http://schemas.openxmlformats.org/officeDocument/2006/relationships/hyperlink" Target="mailto:ra_olhov@volganet.ru" TargetMode="External"/><Relationship Id="rId118" Type="http://schemas.openxmlformats.org/officeDocument/2006/relationships/hyperlink" Target="garantF1://10064072.0" TargetMode="External"/><Relationship Id="rId139" Type="http://schemas.openxmlformats.org/officeDocument/2006/relationships/hyperlink" Target="garantf1://20047892.0/" TargetMode="External"/><Relationship Id="rId85" Type="http://schemas.openxmlformats.org/officeDocument/2006/relationships/hyperlink" Target="consultantplus://offline/ref=561D80C16AC31619B2A6D76EF7B2C4AFC68CC2D936203013103E4A52CAnAV7L" TargetMode="External"/><Relationship Id="rId150" Type="http://schemas.openxmlformats.org/officeDocument/2006/relationships/hyperlink" Target="garantF1://20033799.0" TargetMode="External"/><Relationship Id="rId171" Type="http://schemas.openxmlformats.org/officeDocument/2006/relationships/hyperlink" Target="consultantplus://offline/ref=5538DDD3A202B23CB9EEDCCAF651474BBB60D2478CA02268B7277CBF4D7E92B80E7E03269D8B8CCEo164M" TargetMode="External"/><Relationship Id="rId192" Type="http://schemas.openxmlformats.org/officeDocument/2006/relationships/hyperlink" Target="garantF1://12046661.0" TargetMode="External"/><Relationship Id="rId206" Type="http://schemas.openxmlformats.org/officeDocument/2006/relationships/hyperlink" Target="consultantplus://offline/ref=20CEF4BA013D12EF2B436E6E67AAC237B73F25D0E66E8185A9BBCC9BD032s8M" TargetMode="External"/><Relationship Id="rId227" Type="http://schemas.openxmlformats.org/officeDocument/2006/relationships/hyperlink" Target="consultantplus://offline/ref=433C6960D1E323E659048EFB841E8D7CDF62C108002C3C228747B5DDB85D71543BAD8568E592970EF8A682bEN2H" TargetMode="External"/><Relationship Id="rId248" Type="http://schemas.openxmlformats.org/officeDocument/2006/relationships/hyperlink" Target="garantF1://10003000.0" TargetMode="External"/><Relationship Id="rId12" Type="http://schemas.openxmlformats.org/officeDocument/2006/relationships/hyperlink" Target="consultantplus://offline/ref=34A4DEFDC023603647A0C78CDD61F536790A71147228E4B57D6726D3D674C29169F17BD7A3F1BC5AFDD2975DPEe4F" TargetMode="External"/><Relationship Id="rId17" Type="http://schemas.openxmlformats.org/officeDocument/2006/relationships/hyperlink" Target="consultantplus://offline/ref=E6A7AFF39CA4B2A6F886004CBD99BD1010574E674C16F2A5E8D92A698F585A5836B493D6796251B2h5U7E" TargetMode="External"/><Relationship Id="rId33" Type="http://schemas.openxmlformats.org/officeDocument/2006/relationships/hyperlink" Target="consultantplus://offline/ref=659327377A1F39F45906CC22CC43DB6E971C016FC74EB9FFA617FA4F20EAE922F8E2621499C3DD4253D9E5C4U204L" TargetMode="External"/><Relationship Id="rId38" Type="http://schemas.openxmlformats.org/officeDocument/2006/relationships/hyperlink" Target="consultantplus://offline/ref=E6A7AFF39CA4B2A6F886004FAFF5E215125C116F4E1AFAF4B48B2C3ED0085C0D76F495833A265CBA5382FA0Ch9U3E" TargetMode="External"/><Relationship Id="rId59" Type="http://schemas.openxmlformats.org/officeDocument/2006/relationships/hyperlink" Target="mailto:ra_olhov@volganet.ru" TargetMode="External"/><Relationship Id="rId103" Type="http://schemas.openxmlformats.org/officeDocument/2006/relationships/hyperlink" Target="consultantplus://offline/main?base=LAW;n=103155;fld=134" TargetMode="External"/><Relationship Id="rId108" Type="http://schemas.openxmlformats.org/officeDocument/2006/relationships/hyperlink" Target="consultantplus://offline/main?base=LAW;n=113646;fld=134" TargetMode="External"/><Relationship Id="rId124" Type="http://schemas.openxmlformats.org/officeDocument/2006/relationships/hyperlink" Target="garantF1://12077515.0" TargetMode="External"/><Relationship Id="rId129" Type="http://schemas.openxmlformats.org/officeDocument/2006/relationships/hyperlink" Target="garantf1://10064072.0/" TargetMode="External"/><Relationship Id="rId54" Type="http://schemas.openxmlformats.org/officeDocument/2006/relationships/hyperlink" Target="consultantplus://offline/ref=FC44DDE1BE68005998D368D7C44830CCBB949FE4EC5D06F90AF4C452D928B978D072F8E1A6E598B3yAIFR" TargetMode="External"/><Relationship Id="rId70" Type="http://schemas.openxmlformats.org/officeDocument/2006/relationships/hyperlink" Target="consultantplus://offline/ref=F319E11A875F249E6F8E3E6B7C9DE4435AE719071D4D7504538F001252DC40J" TargetMode="External"/><Relationship Id="rId75" Type="http://schemas.openxmlformats.org/officeDocument/2006/relationships/hyperlink" Target="consultantplus://offline/ref=933CA6F9D68FD519CFBC0A41DE79F2EBCEFA8B33CD69707672F8B588EFM12FH" TargetMode="External"/><Relationship Id="rId91" Type="http://schemas.openxmlformats.org/officeDocument/2006/relationships/hyperlink" Target="consultantplus://offline/ref=E6A7AFF39CA4B2A6F886004CBD99BD1010574E674C16F2A5E8D92A698F585A5836B493D6796251B2h5U7E" TargetMode="External"/><Relationship Id="rId96" Type="http://schemas.openxmlformats.org/officeDocument/2006/relationships/hyperlink" Target="consultantplus://offline/ref=63279465D43E56D91AC61B6B9BFD495ACA20E5E9DBAF6305A8684F236056FD395844407D72FC7C47o6L9N" TargetMode="External"/><Relationship Id="rId140" Type="http://schemas.openxmlformats.org/officeDocument/2006/relationships/hyperlink" Target="garantf1://20030966.0/" TargetMode="External"/><Relationship Id="rId145" Type="http://schemas.openxmlformats.org/officeDocument/2006/relationships/hyperlink" Target="garantF1://93182.0" TargetMode="External"/><Relationship Id="rId161" Type="http://schemas.openxmlformats.org/officeDocument/2006/relationships/hyperlink" Target="consultantplus://offline/ref=5538DDD3A202B23CB9EEDCCAF651474BBB60D2478CA02268B7277CBF4D7E92B80E7E03269D8B8CCEo164M" TargetMode="External"/><Relationship Id="rId166" Type="http://schemas.openxmlformats.org/officeDocument/2006/relationships/hyperlink" Target="consultantplus://offline/ref=5538DDD3A202B23CB9EEDCCAF651474BBB60D2428EA62268B7277CBF4Do76EM" TargetMode="External"/><Relationship Id="rId182" Type="http://schemas.openxmlformats.org/officeDocument/2006/relationships/hyperlink" Target="garantF1://10035206.0" TargetMode="External"/><Relationship Id="rId187" Type="http://schemas.openxmlformats.org/officeDocument/2006/relationships/hyperlink" Target="garantF1://20033799.0" TargetMode="External"/><Relationship Id="rId217" Type="http://schemas.openxmlformats.org/officeDocument/2006/relationships/hyperlink" Target="consultantplus://offline/ref=12BED2DD19B1EEF57B2340E03FC3585D70B740669025277F92145F5962r3r2N"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consultantplus://offline/ref=20CEF4BA013D12EF2B43706371C69D32B6337ADFEA698ED5F7E497C68721270337s7M" TargetMode="External"/><Relationship Id="rId233" Type="http://schemas.openxmlformats.org/officeDocument/2006/relationships/header" Target="header7.xml"/><Relationship Id="rId238" Type="http://schemas.openxmlformats.org/officeDocument/2006/relationships/header" Target="header8.xml"/><Relationship Id="rId23" Type="http://schemas.openxmlformats.org/officeDocument/2006/relationships/hyperlink" Target="consultantplus://offline/ref=E6A7AFF39CA4B2A6F886004FAFF5E215125C116F4E1AFAF4B48B2C3ED0085C0D76F495833A265CBA5382FA03h9U9E" TargetMode="External"/><Relationship Id="rId28" Type="http://schemas.openxmlformats.org/officeDocument/2006/relationships/hyperlink" Target="file:///C:\Users\&#1041;&#1086;&#1088;&#1080;&#1089;\Desktop\&#1053;&#1055;&#1040;\&#1088;&#1077;&#1075;&#1083;&#1072;&#1084;&#1077;&#1085;&#1090;%20&#1054;&#1083;&#1100;&#1093;&#1086;&#1074;&#1082;&#1072;%20&#1080;&#1102;&#1083;&#1100;%202017%20(1).docx" TargetMode="External"/><Relationship Id="rId49" Type="http://schemas.openxmlformats.org/officeDocument/2006/relationships/hyperlink" Target="http://www.gosuslugi.ru" TargetMode="External"/><Relationship Id="rId114" Type="http://schemas.openxmlformats.org/officeDocument/2006/relationships/hyperlink" Target="consultantplus://offline/ref=561D80C16AC31619B2A6D76EF7B2C4AFC68CC2D936203013103E4A52CAnAV7L" TargetMode="External"/><Relationship Id="rId119" Type="http://schemas.openxmlformats.org/officeDocument/2006/relationships/hyperlink" Target="garantF1://10005807.0" TargetMode="External"/><Relationship Id="rId44" Type="http://schemas.openxmlformats.org/officeDocument/2006/relationships/hyperlink" Target="consultantplus://offline/main?base=LAW;n=112715;fld=134;dst=1447" TargetMode="External"/><Relationship Id="rId60" Type="http://schemas.openxmlformats.org/officeDocument/2006/relationships/hyperlink" Target="consultantplus://offline/ref=D83DC751A0E6CD6E9C6E26897A6EDD9ABD7381EDF73E001007981B0E88CD4F2AC734D5BD8693E725p9P4G" TargetMode="External"/><Relationship Id="rId65" Type="http://schemas.openxmlformats.org/officeDocument/2006/relationships/hyperlink" Target="http://www.gosuslugi.ru" TargetMode="External"/><Relationship Id="rId81" Type="http://schemas.openxmlformats.org/officeDocument/2006/relationships/hyperlink" Target="consultantplus://offline/ref=D331485697388572BE46BD5C5C04C1DDBAA66A5E05016527BE73E27C0BA785D43DE8A9FB7FFF66065DP7N" TargetMode="External"/><Relationship Id="rId86" Type="http://schemas.openxmlformats.org/officeDocument/2006/relationships/hyperlink" Target="consultantplus://offline/ref=63279465D43E56D91AC61B6B9BFD495ACA20E5E9DBAF6305A8684F236056FD395844407D72FC7C47o6L9N" TargetMode="External"/><Relationship Id="rId130" Type="http://schemas.openxmlformats.org/officeDocument/2006/relationships/hyperlink" Target="garantf1://10005807.0/" TargetMode="External"/><Relationship Id="rId135" Type="http://schemas.openxmlformats.org/officeDocument/2006/relationships/hyperlink" Target="garantf1://96954.0/" TargetMode="External"/><Relationship Id="rId151" Type="http://schemas.openxmlformats.org/officeDocument/2006/relationships/hyperlink" Target="consultantplus://offline/ref=5538DDD3A202B23CB9EEDCCAF651474BB86CD54382F5756AE67272oB6AM" TargetMode="External"/><Relationship Id="rId156" Type="http://schemas.openxmlformats.org/officeDocument/2006/relationships/hyperlink" Target="consultantplus://offline/ref=5538DDD3A202B23CB9EEDCCAF651474BBB60D2478CA02268B7277CBF4D7E92B80E7E03269D8B8CCEo164M" TargetMode="External"/><Relationship Id="rId177" Type="http://schemas.openxmlformats.org/officeDocument/2006/relationships/hyperlink" Target="consultantplus://offline/ref=5538DDD3A202B23CB9EEC2C7E03D184EBA6F8C4B81A1293EEB7827E21A7798EFo469M" TargetMode="External"/><Relationship Id="rId198" Type="http://schemas.openxmlformats.org/officeDocument/2006/relationships/hyperlink" Target="garantF1://20069104.0" TargetMode="External"/><Relationship Id="rId172" Type="http://schemas.openxmlformats.org/officeDocument/2006/relationships/hyperlink" Target="consultantplus://offline/ref=5538DDD3A202B23CB9EEDCCAF651474BBB60D2478CA02268B7277CBF4D7E92B80E7E03269D8B8CCEo164M" TargetMode="External"/><Relationship Id="rId193" Type="http://schemas.openxmlformats.org/officeDocument/2006/relationships/hyperlink" Target="garantF1://12077515.0" TargetMode="External"/><Relationship Id="rId202" Type="http://schemas.openxmlformats.org/officeDocument/2006/relationships/hyperlink" Target="consultantplus://offline/ref=20CEF4BA013D12EF2B436E6E67AAC237B73E2CD4E26E8185A9BBCC9BD0282D54307FDBA9CAACDFF539sCM" TargetMode="External"/><Relationship Id="rId207" Type="http://schemas.openxmlformats.org/officeDocument/2006/relationships/hyperlink" Target="consultantplus://offline/ref=20CEF4BA013D12EF2B436E6E67AAC237B73E22D2E66B8185A9BBCC9BD032s8M" TargetMode="External"/><Relationship Id="rId223" Type="http://schemas.openxmlformats.org/officeDocument/2006/relationships/footer" Target="footer1.xml"/><Relationship Id="rId228" Type="http://schemas.openxmlformats.org/officeDocument/2006/relationships/hyperlink" Target="garantF1://86367.0" TargetMode="External"/><Relationship Id="rId244" Type="http://schemas.openxmlformats.org/officeDocument/2006/relationships/footer" Target="footer5.xml"/><Relationship Id="rId249" Type="http://schemas.openxmlformats.org/officeDocument/2006/relationships/fontTable" Target="fontTable.xml"/><Relationship Id="rId13" Type="http://schemas.openxmlformats.org/officeDocument/2006/relationships/hyperlink" Target="consultantplus://offline/ref=34A4DEFDC023603647A0C78CDD61F536790A71147228E4B57D6726D3D674C29169F17BD7A3F1BC5AFDD29358PEe3F" TargetMode="External"/><Relationship Id="rId18" Type="http://schemas.openxmlformats.org/officeDocument/2006/relationships/hyperlink" Target="consultantplus://offline/ref=E6A7AFF39CA4B2A6F886004CBD99BD1010574E644B19F2A5E8D92A698F585A5836B493D6796259B3h5U0E" TargetMode="External"/><Relationship Id="rId39" Type="http://schemas.openxmlformats.org/officeDocument/2006/relationships/hyperlink" Target="consultantplus://offline/ref=E6A7AFF39CA4B2A6F886004CBD99BD1010564C63461EF2A5E8D92A698F585A5836B493D6796253BCh5UBE" TargetMode="External"/><Relationship Id="rId109" Type="http://schemas.openxmlformats.org/officeDocument/2006/relationships/hyperlink" Target="consultantplus://offline/main?base=LAW;n=103155;fld=134" TargetMode="External"/><Relationship Id="rId34" Type="http://schemas.openxmlformats.org/officeDocument/2006/relationships/hyperlink" Target="consultantplus://offline/ref=659327377A1F39F45906CC22CC43DB6E971C016FC74EB9FFA617FA4F20EAE922F8E2621499C3DD4253D9E5C4U204L" TargetMode="External"/><Relationship Id="rId50" Type="http://schemas.openxmlformats.org/officeDocument/2006/relationships/hyperlink" Target="mailto:ra_olhov@volganet.ru" TargetMode="External"/><Relationship Id="rId55" Type="http://schemas.openxmlformats.org/officeDocument/2006/relationships/hyperlink" Target="file:///C:\Users\%D0%9E%D0%BB%D1%8C%D1%85%D0%BE%D0%B2%D0%BA%D0%B0\rte\" TargetMode="External"/><Relationship Id="rId76" Type="http://schemas.openxmlformats.org/officeDocument/2006/relationships/hyperlink" Target="consultantplus://offline/ref=933CA6F9D68FD519CFBC0A41DE79F2EBCEFA8B33CD68707672F8B588EFM12FH" TargetMode="External"/><Relationship Id="rId97" Type="http://schemas.openxmlformats.org/officeDocument/2006/relationships/hyperlink" Target="consultantplus://offline/ref=2ABF5617A33A8759EABFF6FD5FD655542BE2426E25259B82F408F4065AW0y4M" TargetMode="External"/><Relationship Id="rId104" Type="http://schemas.openxmlformats.org/officeDocument/2006/relationships/hyperlink" Target="consultantplus://offline/main?base=LAW;n=95046;fld=134" TargetMode="External"/><Relationship Id="rId120" Type="http://schemas.openxmlformats.org/officeDocument/2006/relationships/hyperlink" Target="garantF1://93182.0" TargetMode="External"/><Relationship Id="rId125" Type="http://schemas.openxmlformats.org/officeDocument/2006/relationships/hyperlink" Target="garantF1://12084522.0" TargetMode="External"/><Relationship Id="rId141" Type="http://schemas.openxmlformats.org/officeDocument/2006/relationships/hyperlink" Target="garantF1://10005807.0" TargetMode="External"/><Relationship Id="rId146" Type="http://schemas.openxmlformats.org/officeDocument/2006/relationships/hyperlink" Target="garantF1://12016087.0" TargetMode="External"/><Relationship Id="rId167" Type="http://schemas.openxmlformats.org/officeDocument/2006/relationships/hyperlink" Target="consultantplus://offline/ref=5538DDD3A202B23CB9EEDCCAF651474BBB60D2428EA62268B7277CBF4Do76EM" TargetMode="External"/><Relationship Id="rId188" Type="http://schemas.openxmlformats.org/officeDocument/2006/relationships/hyperlink" Target="garantF1://20071450.0" TargetMode="External"/><Relationship Id="rId7" Type="http://schemas.openxmlformats.org/officeDocument/2006/relationships/hyperlink" Target="consultantplus://offline/ref=4C5559E64EBBA758F134C9CFBFD66750333FC57B6120EE46BB0CB3B186AE9B973FAE438871365203kAT5I" TargetMode="External"/><Relationship Id="rId71" Type="http://schemas.openxmlformats.org/officeDocument/2006/relationships/hyperlink" Target="consultantplus://offline/ref=F319E11A875F249E6F8E3E6B7C9DE4435AE51E0E134E7504538F001252DC40J" TargetMode="External"/><Relationship Id="rId92" Type="http://schemas.openxmlformats.org/officeDocument/2006/relationships/hyperlink" Target="consultantplus://offline/ref=E6A7AFF39CA4B2A6F886004FAFF5E215125C116F4E1AFBFBB08D2C3ED0085C0D76F495833A265CBA5382F808h9U0E" TargetMode="External"/><Relationship Id="rId162" Type="http://schemas.openxmlformats.org/officeDocument/2006/relationships/hyperlink" Target="consultantplus://offline/ref=5538DDD3A202B23CB9EEDCCAF651474BBB60D2478CA02268B7277CBF4D7E92B80E7E03269D8B8CCEo164M" TargetMode="External"/><Relationship Id="rId183" Type="http://schemas.openxmlformats.org/officeDocument/2006/relationships/hyperlink" Target="garantF1://93182.0" TargetMode="External"/><Relationship Id="rId213" Type="http://schemas.openxmlformats.org/officeDocument/2006/relationships/hyperlink" Target="consultantplus://offline/ref=20CEF4BA013D12EF2B43706371C69D32B6337ADFE26B8EDAFCE8CACC8F782B01703FDDFC89E8D3FD98BC2DD43Cs7M" TargetMode="External"/><Relationship Id="rId218" Type="http://schemas.openxmlformats.org/officeDocument/2006/relationships/hyperlink" Target="consultantplus://offline/ref=12BED2DD19B1EEF57B2340E03FC3585D70B64F609F23277F92145F5962327C6E38CC6C4FAB17665Br5r7N" TargetMode="External"/><Relationship Id="rId234" Type="http://schemas.openxmlformats.org/officeDocument/2006/relationships/hyperlink" Target="consultantplus://offline/ref=B789827A067473E14255D83DC40E4E5C043863847C7F7F28F67C38741CE16C4229BE312FEC5BuAj6E" TargetMode="External"/><Relationship Id="rId239" Type="http://schemas.openxmlformats.org/officeDocument/2006/relationships/header" Target="header9.xml"/><Relationship Id="rId2" Type="http://schemas.openxmlformats.org/officeDocument/2006/relationships/styles" Target="styles.xml"/><Relationship Id="rId29" Type="http://schemas.openxmlformats.org/officeDocument/2006/relationships/hyperlink" Target="file:///C:\Users\&#1041;&#1086;&#1088;&#1080;&#1089;\Desktop\&#1053;&#1055;&#1040;\&#1088;&#1077;&#1075;&#1083;&#1072;&#1084;&#1077;&#1085;&#1090;%20&#1054;&#1083;&#1100;&#1093;&#1086;&#1074;&#1082;&#1072;%20&#1080;&#1102;&#1083;&#1100;%202017%20(1).docx" TargetMode="External"/><Relationship Id="rId250" Type="http://schemas.openxmlformats.org/officeDocument/2006/relationships/theme" Target="theme/theme1.xml"/><Relationship Id="rId24" Type="http://schemas.openxmlformats.org/officeDocument/2006/relationships/hyperlink" Target="file:///C:\Users\&#1041;&#1086;&#1088;&#1080;&#1089;\Desktop\&#1053;&#1055;&#1040;\&#1088;&#1077;&#1075;&#1083;&#1072;&#1084;&#1077;&#1085;&#1090;%20&#1054;&#1083;&#1100;&#1093;&#1086;&#1074;&#1082;&#1072;%20&#1080;&#1102;&#1083;&#1100;%202017%20(1).docx" TargetMode="External"/><Relationship Id="rId40" Type="http://schemas.openxmlformats.org/officeDocument/2006/relationships/hyperlink" Target="consultantplus://offline/ref=E6A7AFF39CA4B2A6F886004CBD99BD1010564C63461EF2A5E8D92A698F585A5836B493D6796253B3h5U3E" TargetMode="External"/><Relationship Id="rId45" Type="http://schemas.openxmlformats.org/officeDocument/2006/relationships/hyperlink" Target="mailto:ra_olhov@volganet.ru" TargetMode="External"/><Relationship Id="rId66" Type="http://schemas.openxmlformats.org/officeDocument/2006/relationships/hyperlink" Target="mailto:ra_olhov@volganet.ru" TargetMode="External"/><Relationship Id="rId87" Type="http://schemas.openxmlformats.org/officeDocument/2006/relationships/hyperlink" Target="consultantplus://offline/ref=561D80C16AC31619B2A6D76EF7B2C4AFC68CC2D936203013103E4A52CAnAV7L" TargetMode="External"/><Relationship Id="rId110" Type="http://schemas.openxmlformats.org/officeDocument/2006/relationships/hyperlink" Target="consultantplus://offline/main?base=LAW;n=112747;fld=134" TargetMode="External"/><Relationship Id="rId115" Type="http://schemas.openxmlformats.org/officeDocument/2006/relationships/hyperlink" Target="consultantplus://offline/ref=D331485697388572BE46BD5C5C04C1DDBAA66A5E05016527BE73E27C0BA785D43DE8A9FB7FFF66065DP7N" TargetMode="External"/><Relationship Id="rId131" Type="http://schemas.openxmlformats.org/officeDocument/2006/relationships/hyperlink" Target="garantf1://83193.0/" TargetMode="External"/><Relationship Id="rId136" Type="http://schemas.openxmlformats.org/officeDocument/2006/relationships/hyperlink" Target="garantf1://20033798.0/" TargetMode="External"/><Relationship Id="rId157" Type="http://schemas.openxmlformats.org/officeDocument/2006/relationships/hyperlink" Target="consultantplus://offline/ref=5538DDD3A202B23CB9EEDCCAF651474BBB60D2478CA02268B7277CBF4D7E92B80E7E03269D8B8CCEo164M" TargetMode="External"/><Relationship Id="rId178" Type="http://schemas.openxmlformats.org/officeDocument/2006/relationships/hyperlink" Target="consultantplus://offline/ref=5538DDD3A202B23CB9EEDCCAF651474BBB65D64488AB2268B7277CBF4Do76EM" TargetMode="External"/><Relationship Id="rId61" Type="http://schemas.openxmlformats.org/officeDocument/2006/relationships/hyperlink" Target="consultantplus://offline/ref=8B8B74C9CD78E35ACB1A0484A43B77CF9CE922B7D91B57A1D5A955D1160432FEB5037ABA61B0B00Ap7dAP" TargetMode="External"/><Relationship Id="rId82" Type="http://schemas.openxmlformats.org/officeDocument/2006/relationships/hyperlink" Target="consultantplus://offline/ref=561D80C16AC31619B2A6D76EF7B2C4AFC68CC2D936203013103E4A52CAnAV7L" TargetMode="External"/><Relationship Id="rId152" Type="http://schemas.openxmlformats.org/officeDocument/2006/relationships/hyperlink" Target="consultantplus://offline/ref=5538DDD3A202B23CB9EEDCCAF651474BBB60D2428EA62268B7277CBF4Do76EM" TargetMode="External"/><Relationship Id="rId173" Type="http://schemas.openxmlformats.org/officeDocument/2006/relationships/hyperlink" Target="consultantplus://offline/ref=5538DDD3A202B23CB9EEDCCAF651474BBB60D2478CA02268B7277CBF4D7E92B80E7E03269D8B8CCEo164M" TargetMode="External"/><Relationship Id="rId194" Type="http://schemas.openxmlformats.org/officeDocument/2006/relationships/hyperlink" Target="garantF1://12084522.0" TargetMode="External"/><Relationship Id="rId199" Type="http://schemas.openxmlformats.org/officeDocument/2006/relationships/hyperlink" Target="garantF1://24600017.0" TargetMode="External"/><Relationship Id="rId203" Type="http://schemas.openxmlformats.org/officeDocument/2006/relationships/hyperlink" Target="consultantplus://offline/ref=20CEF4BA013D12EF2B436E6E67AAC237B73F22D0E7628185A9BBCC9BD032s8M" TargetMode="External"/><Relationship Id="rId208" Type="http://schemas.openxmlformats.org/officeDocument/2006/relationships/hyperlink" Target="consultantplus://offline/ref=20CEF4BA013D12EF2B436E6E67AAC237B73F24D7E36E8185A9BBCC9BD032s8M" TargetMode="External"/><Relationship Id="rId229" Type="http://schemas.openxmlformats.org/officeDocument/2006/relationships/hyperlink" Target="https://esia.gosuslugi.ru/" TargetMode="External"/><Relationship Id="rId19" Type="http://schemas.openxmlformats.org/officeDocument/2006/relationships/hyperlink" Target="consultantplus://offline/ref=E6A7AFF39CA4B2A6F886004FAFF5E215125C116F4E1AFAF4B48B2C3ED0085C0D76F495833A265CBA5382FA03h9U6E" TargetMode="External"/><Relationship Id="rId224" Type="http://schemas.openxmlformats.org/officeDocument/2006/relationships/footer" Target="footer2.xml"/><Relationship Id="rId240" Type="http://schemas.openxmlformats.org/officeDocument/2006/relationships/hyperlink" Target="https://torgi.gov.ru" TargetMode="External"/><Relationship Id="rId245" Type="http://schemas.openxmlformats.org/officeDocument/2006/relationships/hyperlink" Target="garantF1://10007960.0" TargetMode="External"/><Relationship Id="rId14" Type="http://schemas.openxmlformats.org/officeDocument/2006/relationships/hyperlink" Target="file:///C:\Users\&#1041;&#1086;&#1088;&#1080;&#1089;\Desktop\&#1053;&#1055;&#1040;\&#1088;&#1077;&#1075;&#1083;&#1072;&#1084;&#1077;&#1085;&#1090;%20&#1054;&#1083;&#1100;&#1093;&#1086;&#1074;&#1082;&#1072;%20&#1080;&#1102;&#1083;&#1100;%202017%20(1).docx" TargetMode="External"/><Relationship Id="rId30" Type="http://schemas.openxmlformats.org/officeDocument/2006/relationships/hyperlink" Target="file:///C:\Users\&#1041;&#1086;&#1088;&#1080;&#1089;\Desktop\&#1053;&#1055;&#1040;\&#1088;&#1077;&#1075;&#1083;&#1072;&#1084;&#1077;&#1085;&#1090;%20&#1054;&#1083;&#1100;&#1093;&#1086;&#1074;&#1082;&#1072;%20&#1080;&#1102;&#1083;&#1100;%202017%20(1).docx" TargetMode="External"/><Relationship Id="rId35" Type="http://schemas.openxmlformats.org/officeDocument/2006/relationships/hyperlink" Target="file:///C:\Users\&#1041;&#1086;&#1088;&#1080;&#1089;\Desktop\&#1053;&#1055;&#1040;\&#1088;&#1077;&#1075;&#1083;&#1072;&#1084;&#1077;&#1085;&#1090;%20&#1054;&#1083;&#1100;&#1093;&#1086;&#1074;&#1082;&#1072;%20&#1080;&#1102;&#1083;&#1100;%202017%20(1).docx" TargetMode="External"/><Relationship Id="rId56" Type="http://schemas.openxmlformats.org/officeDocument/2006/relationships/hyperlink" Target="file:///C:\Users\%D0%9E%D0%BB%D1%8C%D1%85%D0%BE%D0%B2%D0%BA%D0%B0\rte\" TargetMode="External"/><Relationship Id="rId77" Type="http://schemas.openxmlformats.org/officeDocument/2006/relationships/hyperlink" Target="consultantplus://offline/ref=933CA6F9D68FD519CFBC0A41DE79F2EBCEFA8B33CD69707672F8B588EF1FF2E0F28B0850D371ECA7M92CH" TargetMode="External"/><Relationship Id="rId100" Type="http://schemas.openxmlformats.org/officeDocument/2006/relationships/hyperlink" Target="consultantplus://offline/ref=2ABF5617A33A8759EABFF6FD5FD655542BE0446126299B82F408F4065AW0y4M" TargetMode="External"/><Relationship Id="rId105" Type="http://schemas.openxmlformats.org/officeDocument/2006/relationships/hyperlink" Target="consultantplus://offline/main?base=LAW;n=112747;fld=134" TargetMode="External"/><Relationship Id="rId126" Type="http://schemas.openxmlformats.org/officeDocument/2006/relationships/hyperlink" Target="garantF1://20033798.0" TargetMode="External"/><Relationship Id="rId147" Type="http://schemas.openxmlformats.org/officeDocument/2006/relationships/hyperlink" Target="garantF1://4072020.0" TargetMode="External"/><Relationship Id="rId168" Type="http://schemas.openxmlformats.org/officeDocument/2006/relationships/hyperlink" Target="consultantplus://offline/ref=5538DDD3A202B23CB9EEDCCAF651474BBB60D04F8AA52268B7277CBF4D7E92B80E7E03269D8B8ECCo162M" TargetMode="External"/><Relationship Id="rId8" Type="http://schemas.openxmlformats.org/officeDocument/2006/relationships/hyperlink" Target="consultantplus://offline/ref=4C5559E64EBBA758F134D7C2A9BA3855323D9F766226E214E25EB5E6D9FE9DC27FEE45DD32725F0BA17F6609k6TBI" TargetMode="External"/><Relationship Id="rId51" Type="http://schemas.openxmlformats.org/officeDocument/2006/relationships/hyperlink" Target="consultantplus://offline/ref=74522C6AE95A5DFA2CBA1D6671E93F3E57EDE9AEDA0951A092B4E903B1DBN5K" TargetMode="External"/><Relationship Id="rId72" Type="http://schemas.openxmlformats.org/officeDocument/2006/relationships/hyperlink" Target="consultantplus://offline/ref=F319E11A875F249E6F8E3E6B7C9DE4435AE71C0D1C4B7504538F001252C0BE366841562AD744J" TargetMode="External"/><Relationship Id="rId93" Type="http://schemas.openxmlformats.org/officeDocument/2006/relationships/hyperlink" Target="consultantplus://offline/ref=E6A7AFF39CA4B2A6F886004FAFF5E215125C116F4E1DF0F5BC8B2C3ED0085C0D76F495833A265CBA5382FB0Ch9U9E" TargetMode="External"/><Relationship Id="rId98" Type="http://schemas.openxmlformats.org/officeDocument/2006/relationships/hyperlink" Target="consultantplus://offline/ref=2ABF5617A33A8759EABFF6FD5FD655542BE44B6D20259B82F408F4065AW0y4M" TargetMode="External"/><Relationship Id="rId121" Type="http://schemas.openxmlformats.org/officeDocument/2006/relationships/hyperlink" Target="garantF1://12046661.0" TargetMode="External"/><Relationship Id="rId142" Type="http://schemas.openxmlformats.org/officeDocument/2006/relationships/hyperlink" Target="garantF1://10064072.0" TargetMode="External"/><Relationship Id="rId163" Type="http://schemas.openxmlformats.org/officeDocument/2006/relationships/hyperlink" Target="consultantplus://offline/ref=5538DDD3A202B23CB9EEC2C7E03D184EBA6F8C4B81A1293EEB7827E21A7798EFo469M" TargetMode="External"/><Relationship Id="rId184" Type="http://schemas.openxmlformats.org/officeDocument/2006/relationships/hyperlink" Target="garantF1://95610.0" TargetMode="External"/><Relationship Id="rId189" Type="http://schemas.openxmlformats.org/officeDocument/2006/relationships/hyperlink" Target="garantF1://10003000.0" TargetMode="External"/><Relationship Id="rId219" Type="http://schemas.openxmlformats.org/officeDocument/2006/relationships/hyperlink" Target="consultantplus://offline/ref=12BED2DD19B1EEF57B2340E03FC3585D70B441629C2D277F92145F5962r3r2N" TargetMode="External"/><Relationship Id="rId3" Type="http://schemas.openxmlformats.org/officeDocument/2006/relationships/settings" Target="settings.xml"/><Relationship Id="rId214" Type="http://schemas.openxmlformats.org/officeDocument/2006/relationships/hyperlink" Target="consultantplus://offline/ref=20CEF4BA013D12EF2B43706371C69D32B6337ADFE26A83D4F3E9CACC8F782B01703FDDFC89E8D3FD98BC2CD23Cs2M" TargetMode="External"/><Relationship Id="rId230" Type="http://schemas.openxmlformats.org/officeDocument/2006/relationships/header" Target="header4.xml"/><Relationship Id="rId235" Type="http://schemas.openxmlformats.org/officeDocument/2006/relationships/hyperlink" Target="consultantplus://offline/ref=B789827A067473E14255D83DC40E4E5C043863847C7F7F28F67C38741CE16C4229BE312FEC5BuAj6E" TargetMode="External"/><Relationship Id="rId25" Type="http://schemas.openxmlformats.org/officeDocument/2006/relationships/hyperlink" Target="file:///C:\Users\&#1041;&#1086;&#1088;&#1080;&#1089;\Desktop\&#1053;&#1055;&#1040;\&#1088;&#1077;&#1075;&#1083;&#1072;&#1084;&#1077;&#1085;&#1090;%20&#1054;&#1083;&#1100;&#1093;&#1086;&#1074;&#1082;&#1072;%20&#1080;&#1102;&#1083;&#1100;%202017%20(1).docx" TargetMode="External"/><Relationship Id="rId46" Type="http://schemas.openxmlformats.org/officeDocument/2006/relationships/hyperlink" Target="http://olhovskijnew.volgograd.ru" TargetMode="External"/><Relationship Id="rId67" Type="http://schemas.openxmlformats.org/officeDocument/2006/relationships/hyperlink" Target="consultantplus://offline/ref=F319E11A875F249E6F8E3E6B7C9DE44359E81D0B101B220602DA0ED147J" TargetMode="External"/><Relationship Id="rId116" Type="http://schemas.openxmlformats.org/officeDocument/2006/relationships/hyperlink" Target="consultantplus://offline/ref=561D80C16AC31619B2A6D76EF7B2C4AFC68CC2D936203013103E4A52CAnAV7L" TargetMode="External"/><Relationship Id="rId137" Type="http://schemas.openxmlformats.org/officeDocument/2006/relationships/hyperlink" Target="garantf1://20033799.0/" TargetMode="External"/><Relationship Id="rId158" Type="http://schemas.openxmlformats.org/officeDocument/2006/relationships/hyperlink" Target="consultantplus://offline/ref=5538DDD3A202B23CB9EEDCCAF651474BBB60D2478CA02268B7277CBF4D7E92B80E7E03269D8B8CCEo164M" TargetMode="External"/><Relationship Id="rId20" Type="http://schemas.openxmlformats.org/officeDocument/2006/relationships/hyperlink" Target="consultantplus://offline/ref=E6A7AFF39CA4B2A6F886004FAFF5E215125C116F4E1AFBFBB08D2C3ED0085C0D76F495833A265CBA5382F808h9U0E" TargetMode="External"/><Relationship Id="rId41" Type="http://schemas.openxmlformats.org/officeDocument/2006/relationships/hyperlink" Target="file:///C:\Users\&#1041;&#1086;&#1088;&#1080;&#1089;\Desktop\&#1053;&#1055;&#1040;\&#1088;&#1077;&#1075;&#1083;&#1072;&#1084;&#1077;&#1085;&#1090;%20&#1054;&#1083;&#1100;&#1093;&#1086;&#1074;&#1082;&#1072;%20&#1080;&#1102;&#1083;&#1100;%202017%20(1).docx" TargetMode="External"/><Relationship Id="rId62" Type="http://schemas.openxmlformats.org/officeDocument/2006/relationships/hyperlink" Target="http://olhovskijnew.volgograd.ru" TargetMode="External"/><Relationship Id="rId83" Type="http://schemas.openxmlformats.org/officeDocument/2006/relationships/hyperlink" Target="consultantplus://offline/ref=63279465D43E56D91AC61B6B9BFD495ACA20E5E9DBAF6305A8684F236056FD395844407D72FC7C47o6L9N" TargetMode="External"/><Relationship Id="rId88" Type="http://schemas.openxmlformats.org/officeDocument/2006/relationships/hyperlink" Target="consultantplus://offline/ref=63279465D43E56D91AC61B6B9BFD495ACA20E5E9DBAF6305A8684F236056FD395844407D72FC7C47o6L9N" TargetMode="External"/><Relationship Id="rId111" Type="http://schemas.openxmlformats.org/officeDocument/2006/relationships/hyperlink" Target="consultantplus://offline/main?base=LAW;n=103155;fld=134" TargetMode="External"/><Relationship Id="rId132" Type="http://schemas.openxmlformats.org/officeDocument/2006/relationships/hyperlink" Target="garantf1://93182.0/" TargetMode="External"/><Relationship Id="rId153" Type="http://schemas.openxmlformats.org/officeDocument/2006/relationships/hyperlink" Target="consultantplus://offline/ref=5538DDD3A202B23CB9EEDCCAF651474BBB60D2428EA62268B7277CBF4Do76EM" TargetMode="External"/><Relationship Id="rId174" Type="http://schemas.openxmlformats.org/officeDocument/2006/relationships/hyperlink" Target="consultantplus://offline/ref=5538DDD3A202B23CB9EEDCCAF651474BBB60D2478CA02268B7277CBF4D7E92B80E7E03269D8B8CCEo164M" TargetMode="External"/><Relationship Id="rId179" Type="http://schemas.openxmlformats.org/officeDocument/2006/relationships/hyperlink" Target="garantF1://10064072.0" TargetMode="External"/><Relationship Id="rId195" Type="http://schemas.openxmlformats.org/officeDocument/2006/relationships/hyperlink" Target="garantF1://93182.0" TargetMode="External"/><Relationship Id="rId209" Type="http://schemas.openxmlformats.org/officeDocument/2006/relationships/hyperlink" Target="consultantplus://offline/ref=20CEF4BA013D12EF2B436E6E67AAC237B73E21D1E36F8185A9BBCC9BD0282D54307FDBA9CAACDEF539sCM" TargetMode="External"/><Relationship Id="rId190" Type="http://schemas.openxmlformats.org/officeDocument/2006/relationships/hyperlink" Target="garantF1://10064072.0" TargetMode="External"/><Relationship Id="rId204" Type="http://schemas.openxmlformats.org/officeDocument/2006/relationships/hyperlink" Target="consultantplus://offline/ref=20CEF4BA013D12EF2B436E6E67AAC237B73D23D7E2688185A9BBCC9BD032s8M" TargetMode="External"/><Relationship Id="rId220" Type="http://schemas.openxmlformats.org/officeDocument/2006/relationships/hyperlink" Target="consultantplus://offline/ref=12BED2DD19B1EEF57B2340E03FC3585D79B64F6A9F2E7A759A4D535Br6r5N" TargetMode="External"/><Relationship Id="rId225" Type="http://schemas.openxmlformats.org/officeDocument/2006/relationships/header" Target="header3.xml"/><Relationship Id="rId241" Type="http://schemas.openxmlformats.org/officeDocument/2006/relationships/hyperlink" Target="https://torgi.gov.ru" TargetMode="External"/><Relationship Id="rId246" Type="http://schemas.openxmlformats.org/officeDocument/2006/relationships/hyperlink" Target="garantF1://10003955.0" TargetMode="External"/><Relationship Id="rId15" Type="http://schemas.openxmlformats.org/officeDocument/2006/relationships/hyperlink" Target="http://www.gosuslugi.ru/" TargetMode="External"/><Relationship Id="rId36" Type="http://schemas.openxmlformats.org/officeDocument/2006/relationships/hyperlink" Target="file:///C:\Users\&#1041;&#1086;&#1088;&#1080;&#1089;\Desktop\&#1053;&#1055;&#1040;\&#1088;&#1077;&#1075;&#1083;&#1072;&#1084;&#1077;&#1085;&#1090;%20&#1054;&#1083;&#1100;&#1093;&#1086;&#1074;&#1082;&#1072;%20&#1080;&#1102;&#1083;&#1100;%202017%20(1).docx" TargetMode="External"/><Relationship Id="rId57" Type="http://schemas.openxmlformats.org/officeDocument/2006/relationships/hyperlink" Target="consultantplus://offline/ref=C0A1F2CAA0EF37322C6A9E50184B1CEFC92637F75F3E98B43945C23DAE6FD6347DD730C872D881BABC32DDaCn5H" TargetMode="External"/><Relationship Id="rId106" Type="http://schemas.openxmlformats.org/officeDocument/2006/relationships/hyperlink" Target="consultantplus://offline/main?base=LAW;n=103290;fld=134" TargetMode="External"/><Relationship Id="rId127" Type="http://schemas.openxmlformats.org/officeDocument/2006/relationships/hyperlink" Target="garantF1://20033799.0" TargetMode="External"/><Relationship Id="rId10" Type="http://schemas.openxmlformats.org/officeDocument/2006/relationships/hyperlink" Target="consultantplus://offline/ref=E6A7AFF39CA4B2A6F886004FAFF5E215125C116F4E1AFAF4B48B2C3ED0085C0D76F495833A265CBA5382FB09h9U2E" TargetMode="External"/><Relationship Id="rId31" Type="http://schemas.openxmlformats.org/officeDocument/2006/relationships/hyperlink" Target="consultantplus://offline/ref=E6A7AFF39CA4B2A6F8861E42B999BD1010574C614F1FF2A5E8D92A698F585A5836B493D6796251BAh5U7E" TargetMode="External"/><Relationship Id="rId52" Type="http://schemas.openxmlformats.org/officeDocument/2006/relationships/hyperlink" Target="http://www.pravo/gov.ru.%20&#1086;&#1090;%2030.10.2015" TargetMode="External"/><Relationship Id="rId73" Type="http://schemas.openxmlformats.org/officeDocument/2006/relationships/hyperlink" Target="consultantplus://offline/ref=F319E11A875F249E6F8E3E6B7C9DE4435AE71C0D1C4B7504538F001252C0BE366841562877D84AJ" TargetMode="External"/><Relationship Id="rId78" Type="http://schemas.openxmlformats.org/officeDocument/2006/relationships/image" Target="media/image1.jpeg"/><Relationship Id="rId94" Type="http://schemas.openxmlformats.org/officeDocument/2006/relationships/hyperlink" Target="consultantplus://offline/ref=E6A7AFF39CA4B2A6F886004FAFF5E215125C116F4E1CFBF5B2892C3ED0085C0D76F495833A265CBA5382FB09h9U4E" TargetMode="External"/><Relationship Id="rId99" Type="http://schemas.openxmlformats.org/officeDocument/2006/relationships/hyperlink" Target="consultantplus://offline/ref=2ABF5617A33A8759EABFF6FD5FD655542BE2426E25259B82F408F4065AW0y4M" TargetMode="External"/><Relationship Id="rId101" Type="http://schemas.openxmlformats.org/officeDocument/2006/relationships/hyperlink" Target="consultantplus://offline/ref=2ABF5617A33A8759EABFF6FD5FD655542BE044602C249B82F408F4065AW0y4M" TargetMode="External"/><Relationship Id="rId122" Type="http://schemas.openxmlformats.org/officeDocument/2006/relationships/hyperlink" Target="garantF1://86367.0" TargetMode="External"/><Relationship Id="rId143" Type="http://schemas.openxmlformats.org/officeDocument/2006/relationships/hyperlink" Target="garantF1://12077515.0" TargetMode="External"/><Relationship Id="rId148" Type="http://schemas.openxmlformats.org/officeDocument/2006/relationships/hyperlink" Target="garantF1://4078959.0" TargetMode="External"/><Relationship Id="rId164" Type="http://schemas.openxmlformats.org/officeDocument/2006/relationships/hyperlink" Target="consultantplus://offline/ref=5538DDD3A202B23CB9EEDCCAF651474BBB65D64488AB2268B7277CBF4Do76EM" TargetMode="External"/><Relationship Id="rId169" Type="http://schemas.openxmlformats.org/officeDocument/2006/relationships/hyperlink" Target="consultantplus://offline/ref=5538DDD3A202B23CB9EEDCCAF651474BBB60D2478CA02268B7277CBF4D7E92B80E7E03269D8B8CCEo164M" TargetMode="External"/><Relationship Id="rId185" Type="http://schemas.openxmlformats.org/officeDocument/2006/relationships/hyperlink" Target="garantF1://12085976.0" TargetMode="External"/><Relationship Id="rId4" Type="http://schemas.openxmlformats.org/officeDocument/2006/relationships/webSettings" Target="webSettings.xml"/><Relationship Id="rId9" Type="http://schemas.openxmlformats.org/officeDocument/2006/relationships/hyperlink" Target="file:///C:\Users\Documents%20and%20Settings\User\&#1056;&#1072;&#1073;&#1086;&#1095;&#1080;&#1081;%20&#1089;&#1090;&#1086;&#1083;\&#1051;&#1054;&#1041;&#1040;&#1063;&#1045;&#1042;&#1040;%20&#1042;&#1057;&#1045;\&#1088;&#1077;&#1075;&#1083;&#1072;&#1084;&#1077;&#1085;&#1090;&#1099;%20&#1086;&#1090;&#1076;&#1077;&#1083;&#1072;\&#1044;&#1086;&#1087;&#1086;&#1073;&#1088;&#1072;&#1079;&#1086;&#1074;&#1072;&#1085;&#1080;&#1077;%20&#1085;&#1086;&#1074;&#1099;&#1081;%20&#1088;&#1077;&#1075;&#1083;&#1072;&#1084;&#1077;&#1085;&#1090;.docx" TargetMode="External"/><Relationship Id="rId180" Type="http://schemas.openxmlformats.org/officeDocument/2006/relationships/hyperlink" Target="garantF1://12028809.0" TargetMode="External"/><Relationship Id="rId210" Type="http://schemas.openxmlformats.org/officeDocument/2006/relationships/hyperlink" Target="consultantplus://offline/ref=20CEF4BA013D12EF2B436E6E67AAC237B73E21D2E36A8185A9BBCC9BD032s8M" TargetMode="External"/><Relationship Id="rId215" Type="http://schemas.openxmlformats.org/officeDocument/2006/relationships/hyperlink" Target="consultantplus://offline/ref=20CEF4BA013D12EF2B43706371C69D32B6337ADFE26B8BD7F1EECACC8F782B01703FDDFC89E8D3FD98BC2DD03Cs0M" TargetMode="External"/><Relationship Id="rId236" Type="http://schemas.openxmlformats.org/officeDocument/2006/relationships/hyperlink" Target="consultantplus://offline/ref=B789827A067473E14255D83DC40E4E5C043863847C7F7F28F67C38741CE16C4229BE312FEC5BuAj6E" TargetMode="External"/><Relationship Id="rId26" Type="http://schemas.openxmlformats.org/officeDocument/2006/relationships/hyperlink" Target="consultantplus://offline/ref=E6A7AFF39CA4B2A6F886004CBD99BD1010574E674C16F2A5E8D92A698F585A5836B493D3h7UAE" TargetMode="External"/><Relationship Id="rId231" Type="http://schemas.openxmlformats.org/officeDocument/2006/relationships/header" Target="header5.xml"/><Relationship Id="rId47" Type="http://schemas.openxmlformats.org/officeDocument/2006/relationships/hyperlink" Target="http://www.ilovadmin.ru" TargetMode="External"/><Relationship Id="rId68" Type="http://schemas.openxmlformats.org/officeDocument/2006/relationships/hyperlink" Target="consultantplus://offline/ref=F319E11A875F249E6F8E3E6B7C9DE4435AE71C0D1C4B7504538F001252C0BE36684156287283A3B8DC4AJ" TargetMode="External"/><Relationship Id="rId89" Type="http://schemas.openxmlformats.org/officeDocument/2006/relationships/hyperlink" Target="consultantplus://offline/ref=E6A7AFF39CA4B2A6F886004FAFF5E215125C116F4E1AFAF4B48B2C3ED0085C0D76F495833A265CBA5382FB09h9U2E" TargetMode="External"/><Relationship Id="rId112" Type="http://schemas.openxmlformats.org/officeDocument/2006/relationships/hyperlink" Target="consultantplus://offline/ref=561D80C16AC31619B2A6D76EF7B2C4AFC68CC2D936203013103E4A52CAnAV7L" TargetMode="External"/><Relationship Id="rId133" Type="http://schemas.openxmlformats.org/officeDocument/2006/relationships/hyperlink" Target="garantf1://95610.0/" TargetMode="External"/><Relationship Id="rId154" Type="http://schemas.openxmlformats.org/officeDocument/2006/relationships/hyperlink" Target="consultantplus://offline/ref=5538DDD3A202B23CB9EEDCCAF651474BBB60D04F8AA52268B7277CBF4D7E92B80E7E03269D8B8ECCo162M" TargetMode="External"/><Relationship Id="rId175" Type="http://schemas.openxmlformats.org/officeDocument/2006/relationships/hyperlink" Target="consultantplus://offline/ref=5538DDD3A202B23CB9EEDCCAF651474BBB60D2478CA02268B7277CBF4D7E92B80E7E03269D8B8CCEo164M" TargetMode="External"/><Relationship Id="rId196" Type="http://schemas.openxmlformats.org/officeDocument/2006/relationships/hyperlink" Target="garantF1://20033798.0" TargetMode="External"/><Relationship Id="rId200" Type="http://schemas.openxmlformats.org/officeDocument/2006/relationships/hyperlink" Target="garantF1://24610613.0" TargetMode="External"/><Relationship Id="rId16" Type="http://schemas.openxmlformats.org/officeDocument/2006/relationships/hyperlink" Target="http://www.volganet.ru/" TargetMode="External"/><Relationship Id="rId221" Type="http://schemas.openxmlformats.org/officeDocument/2006/relationships/header" Target="header1.xml"/><Relationship Id="rId242" Type="http://schemas.openxmlformats.org/officeDocument/2006/relationships/hyperlink" Target="https://torgi.gov.ru" TargetMode="External"/><Relationship Id="rId37" Type="http://schemas.openxmlformats.org/officeDocument/2006/relationships/hyperlink" Target="file:///C:\Users\&#1041;&#1086;&#1088;&#1080;&#1089;\Desktop\&#1053;&#1055;&#1040;\&#1088;&#1077;&#1075;&#1083;&#1072;&#1084;&#1077;&#1085;&#1090;%20&#1054;&#1083;&#1100;&#1093;&#1086;&#1074;&#1082;&#1072;%20&#1080;&#1102;&#1083;&#1100;%202017%20(1).docx" TargetMode="External"/><Relationship Id="rId58" Type="http://schemas.openxmlformats.org/officeDocument/2006/relationships/hyperlink" Target="consultantplus://offline/ref=B8B26E755F9B41A6C07276B44E219D77B8B48F009B61BE2A168C1F71A4z4lFN" TargetMode="External"/><Relationship Id="rId79" Type="http://schemas.openxmlformats.org/officeDocument/2006/relationships/hyperlink" Target="consultantplus://offline/ref=E6A7AFF39CA4B2A6F886004FAFF5E215125C116F4E1AFAF4B48B2C3ED0085C0D76F495833A265CBA5382FB09h9U2E" TargetMode="External"/><Relationship Id="rId102" Type="http://schemas.openxmlformats.org/officeDocument/2006/relationships/hyperlink" Target="consultantplus://offline/ref=2ABF5617A33A8759EABFF6FD5FD655542BE44B6D20259B82F408F4065AW0y4M" TargetMode="External"/><Relationship Id="rId123" Type="http://schemas.openxmlformats.org/officeDocument/2006/relationships/hyperlink" Target="garantF1://12048567.0" TargetMode="External"/><Relationship Id="rId144" Type="http://schemas.openxmlformats.org/officeDocument/2006/relationships/hyperlink" Target="garantF1://70107730.0" TargetMode="External"/><Relationship Id="rId90" Type="http://schemas.openxmlformats.org/officeDocument/2006/relationships/hyperlink" Target="consultantplus://offline/ref=E6A7AFF39CA4B2A6F886004FAFF5E215125C116F4E1AFAF4B48B2C3ED0085C0D76F495833A265CBA5382FF0Ch9U5E" TargetMode="External"/><Relationship Id="rId165" Type="http://schemas.openxmlformats.org/officeDocument/2006/relationships/hyperlink" Target="consultantplus://offline/ref=5538DDD3A202B23CB9EEDCCAF651474BB86CD54382F5756AE67272oB6AM" TargetMode="External"/><Relationship Id="rId186" Type="http://schemas.openxmlformats.org/officeDocument/2006/relationships/hyperlink" Target="garantF1://20033798.0" TargetMode="External"/><Relationship Id="rId211" Type="http://schemas.openxmlformats.org/officeDocument/2006/relationships/hyperlink" Target="consultantplus://offline/ref=20CEF4BA013D12EF2B436E6E67AAC237B73D2CD3E7628185A9BBCC9BD032s8M" TargetMode="External"/><Relationship Id="rId232" Type="http://schemas.openxmlformats.org/officeDocument/2006/relationships/header" Target="header6.xml"/><Relationship Id="rId27" Type="http://schemas.openxmlformats.org/officeDocument/2006/relationships/hyperlink" Target="file:///C:\Users\&#1041;&#1086;&#1088;&#1080;&#1089;\Desktop\&#1053;&#1055;&#1040;\&#1088;&#1077;&#1075;&#1083;&#1072;&#1084;&#1077;&#1085;&#1090;%20&#1054;&#1083;&#1100;&#1093;&#1086;&#1074;&#1082;&#1072;%20&#1080;&#1102;&#1083;&#1100;%202017%20(1).docx" TargetMode="External"/><Relationship Id="rId48" Type="http://schemas.openxmlformats.org/officeDocument/2006/relationships/hyperlink" Target="mailto:ra_olhov@volganet.ru" TargetMode="External"/><Relationship Id="rId69" Type="http://schemas.openxmlformats.org/officeDocument/2006/relationships/hyperlink" Target="consultantplus://offline/ref=F319E11A875F249E6F8E3E6B7C9DE4435AE712091F447504538F001252DC40J" TargetMode="External"/><Relationship Id="rId113" Type="http://schemas.openxmlformats.org/officeDocument/2006/relationships/hyperlink" Target="consultantplus://offline/ref=2ABF5617A33A8759EABFF6FD5FD655542BE2426E25259B82F408F4065AW0y4M" TargetMode="External"/><Relationship Id="rId134" Type="http://schemas.openxmlformats.org/officeDocument/2006/relationships/hyperlink" Target="garantf1://10036409.0/" TargetMode="External"/><Relationship Id="rId80" Type="http://schemas.openxmlformats.org/officeDocument/2006/relationships/hyperlink" Target="consultantplus://offline/ref=E6A7AFF39CA4B2A6F886004FAFF5E215125C116F4E1AFAF4B48B2C3ED0085C0D76F495833A265CBA5382FF0Ch9U5E" TargetMode="External"/><Relationship Id="rId155" Type="http://schemas.openxmlformats.org/officeDocument/2006/relationships/hyperlink" Target="consultantplus://offline/ref=5538DDD3A202B23CB9EEDCCAF651474BBB60D2478CA02268B7277CBF4D7E92B80E7E03269D8B8CCEo164M" TargetMode="External"/><Relationship Id="rId176" Type="http://schemas.openxmlformats.org/officeDocument/2006/relationships/hyperlink" Target="consultantplus://offline/ref=5538DDD3A202B23CB9EEDCCAF651474BBB60D2478CA02268B7277CBF4D7E92B80E7E03269D8B8CCEo164M" TargetMode="External"/><Relationship Id="rId197" Type="http://schemas.openxmlformats.org/officeDocument/2006/relationships/hyperlink" Target="garantF1://20033799.0" TargetMode="External"/><Relationship Id="rId201" Type="http://schemas.openxmlformats.org/officeDocument/2006/relationships/hyperlink" Target="consultantplus://offline/ref=20CEF4BA013D12EF2B436E6E67AAC237B43023D7E83CD687F8EEC239sEM" TargetMode="External"/><Relationship Id="rId222" Type="http://schemas.openxmlformats.org/officeDocument/2006/relationships/header" Target="header2.xml"/><Relationship Id="rId243"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493</Pages>
  <Words>121277</Words>
  <Characters>691279</Characters>
  <Application>Microsoft Office Word</Application>
  <DocSecurity>0</DocSecurity>
  <Lines>5760</Lines>
  <Paragraphs>1621</Paragraphs>
  <ScaleCrop>false</ScaleCrop>
  <Company>Reanimator Extreme Edition</Company>
  <LinksUpToDate>false</LinksUpToDate>
  <CharactersWithSpaces>810935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dc:creator>
  <cp:lastModifiedBy>Борис</cp:lastModifiedBy>
  <cp:revision>2</cp:revision>
  <cp:lastPrinted>2017-09-08T08:06:00Z</cp:lastPrinted>
  <dcterms:created xsi:type="dcterms:W3CDTF">2017-10-05T06:33:00Z</dcterms:created>
  <dcterms:modified xsi:type="dcterms:W3CDTF">2017-10-05T06:33:00Z</dcterms:modified>
</cp:coreProperties>
</file>