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C2" w:rsidRPr="000A1854" w:rsidRDefault="00E946C2" w:rsidP="00E946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A1854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E946C2" w:rsidRPr="000A1854" w:rsidRDefault="00E946C2" w:rsidP="00E946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A1854">
        <w:rPr>
          <w:rFonts w:ascii="Times New Roman" w:eastAsia="Calibri" w:hAnsi="Times New Roman" w:cs="Times New Roman"/>
          <w:sz w:val="28"/>
          <w:szCs w:val="28"/>
        </w:rPr>
        <w:t>ОЛЬХОВСКОГО МУНИЦИПАЛЬНОГО РАЙОНА</w:t>
      </w:r>
    </w:p>
    <w:p w:rsidR="00E946C2" w:rsidRPr="000A1854" w:rsidRDefault="00E946C2" w:rsidP="00E946C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A1854">
        <w:rPr>
          <w:rFonts w:ascii="Times New Roman" w:eastAsia="Calibri" w:hAnsi="Times New Roman" w:cs="Times New Roman"/>
          <w:sz w:val="28"/>
          <w:szCs w:val="28"/>
        </w:rPr>
        <w:t>ВОЛГОГРАДСКОЙ ОБЛАСТИ</w:t>
      </w:r>
    </w:p>
    <w:p w:rsidR="00E946C2" w:rsidRPr="000A1854" w:rsidRDefault="00E946C2" w:rsidP="00E946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46C2" w:rsidRPr="000A1854" w:rsidRDefault="00E946C2" w:rsidP="00E946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1854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E946C2" w:rsidRPr="000A1854" w:rsidRDefault="00E946C2" w:rsidP="00E946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46C2" w:rsidRPr="000A1854" w:rsidRDefault="00327594" w:rsidP="00E946C2">
      <w:pPr>
        <w:spacing w:after="200" w:line="276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3E08D6">
        <w:rPr>
          <w:rFonts w:ascii="Times New Roman" w:eastAsia="Calibri" w:hAnsi="Times New Roman" w:cs="Times New Roman"/>
          <w:sz w:val="28"/>
          <w:szCs w:val="28"/>
        </w:rPr>
        <w:t>т «___» ________ 2019</w:t>
      </w:r>
      <w:r w:rsidR="00E946C2" w:rsidRPr="000A1854">
        <w:rPr>
          <w:rFonts w:ascii="Times New Roman" w:eastAsia="Calibri" w:hAnsi="Times New Roman" w:cs="Times New Roman"/>
          <w:sz w:val="28"/>
          <w:szCs w:val="28"/>
        </w:rPr>
        <w:t>г.  № _____</w:t>
      </w:r>
    </w:p>
    <w:p w:rsidR="00327594" w:rsidRDefault="0096735F" w:rsidP="00327594">
      <w:pPr>
        <w:widowControl w:val="0"/>
        <w:tabs>
          <w:tab w:val="left" w:pos="51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системе внутреннего обеспечения </w:t>
      </w:r>
      <w:r w:rsidRPr="00967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соответствия требованиям антимонопольного </w:t>
      </w:r>
    </w:p>
    <w:p w:rsidR="00327594" w:rsidRDefault="0096735F" w:rsidP="00327594">
      <w:pPr>
        <w:widowControl w:val="0"/>
        <w:tabs>
          <w:tab w:val="left" w:pos="51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</w:t>
      </w:r>
      <w:r w:rsidR="00327594" w:rsidRPr="00967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2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Ольховского </w:t>
      </w:r>
    </w:p>
    <w:p w:rsidR="0096735F" w:rsidRPr="0096735F" w:rsidRDefault="00327594" w:rsidP="00327594">
      <w:pPr>
        <w:widowControl w:val="0"/>
        <w:tabs>
          <w:tab w:val="left" w:pos="51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Волгоградской области </w:t>
      </w:r>
    </w:p>
    <w:p w:rsidR="0096735F" w:rsidRPr="0096735F" w:rsidRDefault="0096735F" w:rsidP="009673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735F" w:rsidRPr="0096735F" w:rsidRDefault="0096735F" w:rsidP="009673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7594" w:rsidRDefault="0096735F" w:rsidP="00327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Губернатора Волгоградской области от 31 января 2019 г. № 40 "О мерах, направленных на создание </w:t>
      </w:r>
      <w:r w:rsidRPr="0096735F">
        <w:rPr>
          <w:rFonts w:ascii="Times New Roman" w:eastAsia="Times New Roman" w:hAnsi="Times New Roman" w:cs="Times New Roman"/>
          <w:sz w:val="28"/>
          <w:szCs w:val="28"/>
        </w:rPr>
        <w:br/>
        <w:t xml:space="preserve">и организацию системы внутреннего обеспечения соответствия требованиям антимонопольного законодательства на территории Волгоградской области" </w:t>
      </w:r>
    </w:p>
    <w:p w:rsidR="0096735F" w:rsidRPr="0096735F" w:rsidRDefault="00327594" w:rsidP="00327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>ПОСТАНОВЛЯЮ:</w:t>
      </w:r>
    </w:p>
    <w:p w:rsidR="0096735F" w:rsidRPr="0096735F" w:rsidRDefault="0096735F" w:rsidP="00327594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5F">
        <w:rPr>
          <w:rFonts w:ascii="Times New Roman" w:eastAsia="Times New Roman" w:hAnsi="Times New Roman" w:cs="Times New Roman"/>
          <w:sz w:val="28"/>
          <w:szCs w:val="28"/>
        </w:rPr>
        <w:t xml:space="preserve">1. Создать в </w:t>
      </w:r>
      <w:r w:rsidR="0032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Ольховского муниципального района Волгоградской области </w:t>
      </w:r>
      <w:r w:rsidRPr="0096735F">
        <w:rPr>
          <w:rFonts w:ascii="Times New Roman" w:eastAsia="Times New Roman" w:hAnsi="Times New Roman" w:cs="Times New Roman"/>
          <w:sz w:val="28"/>
          <w:szCs w:val="28"/>
        </w:rPr>
        <w:t>систему внутреннего обеспечения соответствия требованиям антимонопольного законодательства.</w:t>
      </w:r>
    </w:p>
    <w:p w:rsidR="00327594" w:rsidRDefault="0096735F" w:rsidP="00327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5F">
        <w:rPr>
          <w:rFonts w:ascii="Times New Roman" w:eastAsia="Times New Roman" w:hAnsi="Times New Roman" w:cs="Times New Roman"/>
          <w:sz w:val="28"/>
          <w:szCs w:val="28"/>
        </w:rPr>
        <w:t xml:space="preserve">2. Утвердить прилагаемое Положение об организации системы внутреннего обеспечения соответствия требованиям антимонопольного законодательства в </w:t>
      </w:r>
      <w:r w:rsidR="003275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</w:p>
    <w:p w:rsidR="0096735F" w:rsidRPr="0096735F" w:rsidRDefault="0096735F" w:rsidP="00327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5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27594">
        <w:rPr>
          <w:rFonts w:ascii="Times New Roman" w:eastAsia="Times New Roman" w:hAnsi="Times New Roman" w:cs="Times New Roman"/>
          <w:sz w:val="28"/>
          <w:szCs w:val="28"/>
        </w:rPr>
        <w:t xml:space="preserve">Начальнику отдела экономики и управления имуществом Нестеренко Е.Ю. </w:t>
      </w:r>
      <w:r w:rsidRPr="0096735F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размещение настоящего </w:t>
      </w:r>
      <w:r w:rsidR="00C654B7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96735F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</w:t>
      </w:r>
      <w:r w:rsidR="00DA61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75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Pr="0096735F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:rsidR="00360853" w:rsidRPr="00360853" w:rsidRDefault="00C502D7" w:rsidP="003275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eastAsia="Calibri"/>
          <w:bCs/>
          <w:sz w:val="28"/>
          <w:szCs w:val="28"/>
        </w:rPr>
        <w:t>4</w:t>
      </w:r>
      <w:r w:rsidR="00E946C2" w:rsidRPr="00360853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360853" w:rsidRPr="00360853">
        <w:rPr>
          <w:rFonts w:ascii="Times New Roman" w:eastAsia="Calibri" w:hAnsi="Times New Roman" w:cs="Times New Roman"/>
          <w:spacing w:val="-1"/>
          <w:sz w:val="28"/>
          <w:szCs w:val="28"/>
        </w:rPr>
        <w:t>Контроль за исполнением постановления возложить на первого заместителя Главы Ольховского муниципального района Л.И.Курину</w:t>
      </w:r>
    </w:p>
    <w:p w:rsidR="00E946C2" w:rsidRPr="000A1854" w:rsidRDefault="00C502D7" w:rsidP="0032759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360853">
        <w:rPr>
          <w:rFonts w:eastAsia="Calibri"/>
          <w:sz w:val="28"/>
          <w:szCs w:val="28"/>
        </w:rPr>
        <w:t xml:space="preserve">. </w:t>
      </w:r>
      <w:r w:rsidR="00E946C2" w:rsidRPr="000A1854">
        <w:rPr>
          <w:rFonts w:eastAsia="Calibri"/>
          <w:sz w:val="28"/>
          <w:szCs w:val="28"/>
        </w:rPr>
        <w:t xml:space="preserve">Настоящее постановление вступает в силу </w:t>
      </w:r>
      <w:r w:rsidR="00751CC8" w:rsidRPr="000A1854">
        <w:rPr>
          <w:rFonts w:eastAsia="Calibri"/>
          <w:sz w:val="28"/>
          <w:szCs w:val="28"/>
        </w:rPr>
        <w:t xml:space="preserve">со дня его </w:t>
      </w:r>
      <w:r>
        <w:rPr>
          <w:rFonts w:eastAsia="Calibri"/>
          <w:sz w:val="28"/>
          <w:szCs w:val="28"/>
        </w:rPr>
        <w:t xml:space="preserve">официального </w:t>
      </w:r>
      <w:r w:rsidR="00834C99">
        <w:rPr>
          <w:rFonts w:eastAsia="Calibri"/>
          <w:sz w:val="28"/>
          <w:szCs w:val="28"/>
        </w:rPr>
        <w:t>обнародования</w:t>
      </w:r>
      <w:r w:rsidR="00751CC8" w:rsidRPr="000A1854">
        <w:rPr>
          <w:rFonts w:eastAsia="Calibri"/>
          <w:sz w:val="28"/>
          <w:szCs w:val="28"/>
        </w:rPr>
        <w:t>.</w:t>
      </w:r>
    </w:p>
    <w:p w:rsidR="00360853" w:rsidRDefault="00360853" w:rsidP="00327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0853" w:rsidRDefault="00360853" w:rsidP="00360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0853" w:rsidRDefault="00360853" w:rsidP="006A5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0853" w:rsidRDefault="00360853" w:rsidP="006A5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0853" w:rsidRDefault="00360853" w:rsidP="006A5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E946C2" w:rsidRPr="000A1854">
        <w:rPr>
          <w:rFonts w:ascii="Times New Roman" w:eastAsia="Calibri" w:hAnsi="Times New Roman" w:cs="Times New Roman"/>
          <w:sz w:val="28"/>
          <w:szCs w:val="28"/>
        </w:rPr>
        <w:t xml:space="preserve"> Ольховского </w:t>
      </w:r>
    </w:p>
    <w:p w:rsidR="00E946C2" w:rsidRPr="000A1854" w:rsidRDefault="00E946C2" w:rsidP="006A5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854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 </w:t>
      </w:r>
      <w:r w:rsidR="0036085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А.В.</w:t>
      </w:r>
      <w:bookmarkStart w:id="0" w:name="_GoBack"/>
      <w:bookmarkEnd w:id="0"/>
      <w:r w:rsidR="00360853">
        <w:rPr>
          <w:rFonts w:ascii="Times New Roman" w:eastAsia="Calibri" w:hAnsi="Times New Roman" w:cs="Times New Roman"/>
          <w:sz w:val="28"/>
          <w:szCs w:val="28"/>
        </w:rPr>
        <w:t>Солонин</w:t>
      </w:r>
    </w:p>
    <w:p w:rsidR="00214DDA" w:rsidRPr="000A1854" w:rsidRDefault="00214DDA" w:rsidP="003C7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272" w:rsidRDefault="00AA4272" w:rsidP="00C11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272" w:rsidRDefault="00AA4272" w:rsidP="00C11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4BC" w:rsidRDefault="007954BC" w:rsidP="00C11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DCE" w:rsidRPr="008B0667" w:rsidRDefault="00C11DCE" w:rsidP="00C11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6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согласования</w:t>
      </w:r>
    </w:p>
    <w:p w:rsidR="00C11DCE" w:rsidRDefault="00C11DCE" w:rsidP="00C11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(распоряжению) </w:t>
      </w:r>
    </w:p>
    <w:p w:rsidR="00C11DCE" w:rsidRDefault="00C11DCE" w:rsidP="00C11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4BC" w:rsidRDefault="00AA4272" w:rsidP="00AA4272">
      <w:pPr>
        <w:widowControl w:val="0"/>
        <w:tabs>
          <w:tab w:val="left" w:pos="510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6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системе внутреннего обеспечения соответствия требованиям </w:t>
      </w:r>
    </w:p>
    <w:p w:rsidR="00AA4272" w:rsidRPr="00AA4272" w:rsidRDefault="007954BC" w:rsidP="00AA4272">
      <w:pPr>
        <w:widowControl w:val="0"/>
        <w:tabs>
          <w:tab w:val="left" w:pos="510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73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A4272" w:rsidRPr="0096735F">
        <w:rPr>
          <w:rFonts w:ascii="Times New Roman" w:eastAsia="Times New Roman" w:hAnsi="Times New Roman" w:cs="Times New Roman"/>
          <w:sz w:val="24"/>
          <w:szCs w:val="24"/>
          <w:lang w:eastAsia="ru-RU"/>
        </w:rPr>
        <w:t>нтимонопольногозаконодательства</w:t>
      </w:r>
      <w:proofErr w:type="spellEnd"/>
      <w:r w:rsidR="00AA4272" w:rsidRPr="0096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272" w:rsidRPr="00AA42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Администрации Ольховского</w:t>
      </w:r>
    </w:p>
    <w:p w:rsidR="00AA4272" w:rsidRPr="0096735F" w:rsidRDefault="00AA4272" w:rsidP="00AA4272">
      <w:pPr>
        <w:widowControl w:val="0"/>
        <w:tabs>
          <w:tab w:val="left" w:pos="510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42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Волгоградской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11DCE" w:rsidRPr="00AA4272" w:rsidRDefault="00C11DCE" w:rsidP="00AA4272">
      <w:pPr>
        <w:spacing w:after="0" w:line="240" w:lineRule="auto"/>
        <w:ind w:right="-285"/>
        <w:jc w:val="center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C11DCE" w:rsidRPr="008B0667" w:rsidRDefault="00C11DCE" w:rsidP="00C11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3"/>
        <w:gridCol w:w="2774"/>
        <w:gridCol w:w="2991"/>
      </w:tblGrid>
      <w:tr w:rsidR="00C11DCE" w:rsidRPr="008B0667" w:rsidTr="008321E0">
        <w:trPr>
          <w:trHeight w:hRule="exact" w:val="910"/>
        </w:trPr>
        <w:tc>
          <w:tcPr>
            <w:tcW w:w="0" w:type="auto"/>
            <w:vAlign w:val="center"/>
          </w:tcPr>
          <w:p w:rsidR="00C11DCE" w:rsidRPr="008B0667" w:rsidRDefault="00C11DCE" w:rsidP="0083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отдела</w:t>
            </w:r>
          </w:p>
          <w:p w:rsidR="00C11DCE" w:rsidRPr="008B0667" w:rsidRDefault="00C11DCE" w:rsidP="0083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Руководителя</w:t>
            </w:r>
          </w:p>
        </w:tc>
        <w:tc>
          <w:tcPr>
            <w:tcW w:w="0" w:type="auto"/>
            <w:vAlign w:val="center"/>
          </w:tcPr>
          <w:p w:rsidR="00C11DCE" w:rsidRPr="008B0667" w:rsidRDefault="00C11DCE" w:rsidP="0083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пункты согласовываются, либо документ в целом</w:t>
            </w:r>
          </w:p>
        </w:tc>
        <w:tc>
          <w:tcPr>
            <w:tcW w:w="0" w:type="auto"/>
            <w:vAlign w:val="center"/>
          </w:tcPr>
          <w:p w:rsidR="00C11DCE" w:rsidRPr="008B0667" w:rsidRDefault="00C11DCE" w:rsidP="0083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согласования, подпись руководителя  отдела, управления, комитета</w:t>
            </w:r>
          </w:p>
        </w:tc>
      </w:tr>
      <w:tr w:rsidR="00C11DCE" w:rsidRPr="008B0667" w:rsidTr="008321E0">
        <w:trPr>
          <w:trHeight w:hRule="exact" w:val="912"/>
        </w:trPr>
        <w:tc>
          <w:tcPr>
            <w:tcW w:w="0" w:type="auto"/>
            <w:vAlign w:val="center"/>
          </w:tcPr>
          <w:p w:rsidR="00C11DCE" w:rsidRPr="008B0667" w:rsidRDefault="00C11DCE" w:rsidP="008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Главы </w:t>
            </w:r>
            <w:r w:rsidRPr="008B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Ольховского муниципального района </w:t>
            </w:r>
          </w:p>
        </w:tc>
        <w:tc>
          <w:tcPr>
            <w:tcW w:w="0" w:type="auto"/>
            <w:vAlign w:val="center"/>
          </w:tcPr>
          <w:p w:rsidR="00C11DCE" w:rsidRPr="008B0667" w:rsidRDefault="00C11DCE" w:rsidP="0083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11DCE" w:rsidRPr="008B0667" w:rsidRDefault="00C11DCE" w:rsidP="0083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CE" w:rsidRPr="008B0667" w:rsidTr="008321E0">
        <w:trPr>
          <w:trHeight w:hRule="exact" w:val="854"/>
        </w:trPr>
        <w:tc>
          <w:tcPr>
            <w:tcW w:w="0" w:type="auto"/>
            <w:vAlign w:val="center"/>
          </w:tcPr>
          <w:p w:rsidR="00C11DCE" w:rsidRDefault="00C11DCE" w:rsidP="008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</w:p>
          <w:p w:rsidR="00C11DCE" w:rsidRPr="008B0667" w:rsidRDefault="00C11DCE" w:rsidP="008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Ольховского муниципального района</w:t>
            </w:r>
          </w:p>
        </w:tc>
        <w:tc>
          <w:tcPr>
            <w:tcW w:w="0" w:type="auto"/>
            <w:vAlign w:val="center"/>
          </w:tcPr>
          <w:p w:rsidR="00C11DCE" w:rsidRPr="008B0667" w:rsidRDefault="00C11DCE" w:rsidP="0083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11DCE" w:rsidRPr="008B0667" w:rsidRDefault="00C11DCE" w:rsidP="0083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CE" w:rsidRPr="008B0667" w:rsidTr="00C502D7">
        <w:trPr>
          <w:trHeight w:hRule="exact" w:val="5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DCE" w:rsidRPr="008B0667" w:rsidRDefault="00C11DCE" w:rsidP="008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экономики и управления имуществом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DCE" w:rsidRPr="008B0667" w:rsidRDefault="00C11DCE" w:rsidP="0083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DCE" w:rsidRPr="008B0667" w:rsidRDefault="00C11DCE" w:rsidP="0083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CE" w:rsidRPr="008B0667" w:rsidTr="00C502D7">
        <w:trPr>
          <w:trHeight w:hRule="exact" w:val="5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DCE" w:rsidRPr="008B0667" w:rsidRDefault="00C11DCE" w:rsidP="008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отдел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DCE" w:rsidRPr="008B0667" w:rsidRDefault="00C11DCE" w:rsidP="0083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11DCE" w:rsidRPr="008B0667" w:rsidRDefault="00C11DCE" w:rsidP="0083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DCE" w:rsidRPr="008B0667" w:rsidRDefault="00C11DCE" w:rsidP="00C11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11DCE" w:rsidRPr="008B0667" w:rsidRDefault="00C11DCE" w:rsidP="00C11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6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по проекту постановления, распоряжения: ______________________________________________________________________________________________________________________________________________________</w:t>
      </w:r>
    </w:p>
    <w:p w:rsidR="00C11DCE" w:rsidRPr="008B0667" w:rsidRDefault="00C11DCE" w:rsidP="00C11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DCE" w:rsidRPr="008B0667" w:rsidRDefault="00C11DCE" w:rsidP="00D3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Ф.И.О., должность лица, подготовившего документ, номер телефона: </w:t>
      </w:r>
    </w:p>
    <w:p w:rsidR="00C11DCE" w:rsidRPr="008B0667" w:rsidRDefault="00AA4272" w:rsidP="00D3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</w:t>
      </w:r>
      <w:r w:rsidR="00C11DCE" w:rsidRPr="008B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и управления имуществом Администрации Ольховского муниципального района </w:t>
      </w:r>
    </w:p>
    <w:p w:rsidR="00C11DCE" w:rsidRPr="008B0667" w:rsidRDefault="00AA4272" w:rsidP="00D3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Е.Ю. Нестеренко</w:t>
      </w:r>
      <w:r w:rsidR="00C11DCE" w:rsidRPr="008B0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</w:p>
    <w:p w:rsidR="00C11DCE" w:rsidRPr="008B0667" w:rsidRDefault="00C11DCE" w:rsidP="00D3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6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8-(84456)2-12-61</w:t>
      </w:r>
    </w:p>
    <w:p w:rsidR="00C11DCE" w:rsidRPr="008B0667" w:rsidRDefault="00C11DCE" w:rsidP="00C11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DCE" w:rsidRPr="008B0667" w:rsidRDefault="00C11DCE" w:rsidP="00C11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Справка-рассылка документа:</w:t>
      </w:r>
    </w:p>
    <w:p w:rsidR="00C11DCE" w:rsidRPr="008B0667" w:rsidRDefault="00C11DCE" w:rsidP="00C11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8109"/>
      </w:tblGrid>
      <w:tr w:rsidR="00C11DCE" w:rsidRPr="008B0667" w:rsidTr="00D36ADA">
        <w:trPr>
          <w:trHeight w:hRule="exact" w:val="473"/>
        </w:trPr>
        <w:tc>
          <w:tcPr>
            <w:tcW w:w="959" w:type="dxa"/>
            <w:vAlign w:val="center"/>
          </w:tcPr>
          <w:p w:rsidR="00C11DCE" w:rsidRPr="008B0667" w:rsidRDefault="00C11DCE" w:rsidP="00D36AD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9" w:type="dxa"/>
            <w:vAlign w:val="center"/>
          </w:tcPr>
          <w:p w:rsidR="00C11DCE" w:rsidRPr="00963402" w:rsidRDefault="00C11DCE" w:rsidP="00D3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экономики и управления имуществом  -</w:t>
            </w:r>
            <w:r w:rsidR="00C502D7" w:rsidRPr="00963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63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экз.</w:t>
            </w:r>
          </w:p>
        </w:tc>
      </w:tr>
      <w:tr w:rsidR="00C11DCE" w:rsidRPr="008B0667" w:rsidTr="00D36ADA">
        <w:trPr>
          <w:trHeight w:hRule="exact" w:val="422"/>
        </w:trPr>
        <w:tc>
          <w:tcPr>
            <w:tcW w:w="959" w:type="dxa"/>
            <w:vAlign w:val="center"/>
          </w:tcPr>
          <w:p w:rsidR="00C11DCE" w:rsidRPr="008B0667" w:rsidRDefault="00C11DCE" w:rsidP="00D3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2.</w:t>
            </w:r>
          </w:p>
        </w:tc>
        <w:tc>
          <w:tcPr>
            <w:tcW w:w="8109" w:type="dxa"/>
            <w:vAlign w:val="center"/>
          </w:tcPr>
          <w:p w:rsidR="00C11DCE" w:rsidRPr="00963402" w:rsidRDefault="00D36ADA" w:rsidP="00D3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правового и кадрового обеспечения </w:t>
            </w:r>
            <w:r w:rsidR="00AA4272" w:rsidRPr="00963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экз.</w:t>
            </w:r>
          </w:p>
        </w:tc>
      </w:tr>
      <w:tr w:rsidR="00C11DCE" w:rsidRPr="008B0667" w:rsidTr="00D36ADA">
        <w:trPr>
          <w:trHeight w:hRule="exact" w:val="428"/>
        </w:trPr>
        <w:tc>
          <w:tcPr>
            <w:tcW w:w="959" w:type="dxa"/>
            <w:vAlign w:val="center"/>
          </w:tcPr>
          <w:p w:rsidR="00C11DCE" w:rsidRPr="008B0667" w:rsidRDefault="00C11DCE" w:rsidP="00D3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3.</w:t>
            </w:r>
          </w:p>
        </w:tc>
        <w:tc>
          <w:tcPr>
            <w:tcW w:w="8109" w:type="dxa"/>
            <w:vAlign w:val="center"/>
          </w:tcPr>
          <w:p w:rsidR="00C11DCE" w:rsidRPr="00963402" w:rsidRDefault="00AA4272" w:rsidP="00D36A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963402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архитектуры, градостроительства и землепользования – 1 экз.</w:t>
            </w:r>
          </w:p>
        </w:tc>
      </w:tr>
      <w:tr w:rsidR="00C11DCE" w:rsidRPr="008B0667" w:rsidTr="00D36ADA">
        <w:trPr>
          <w:trHeight w:hRule="exact" w:val="420"/>
        </w:trPr>
        <w:tc>
          <w:tcPr>
            <w:tcW w:w="959" w:type="dxa"/>
            <w:vAlign w:val="center"/>
          </w:tcPr>
          <w:p w:rsidR="00C11DCE" w:rsidRPr="008B0667" w:rsidRDefault="00AA4272" w:rsidP="00D3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09" w:type="dxa"/>
            <w:vAlign w:val="center"/>
          </w:tcPr>
          <w:p w:rsidR="00C11DCE" w:rsidRPr="00963402" w:rsidRDefault="00AA4272" w:rsidP="00D3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финансового обеспечения – 1 экз.</w:t>
            </w:r>
          </w:p>
        </w:tc>
      </w:tr>
      <w:tr w:rsidR="00EB5C6E" w:rsidRPr="008B0667" w:rsidTr="00D36ADA">
        <w:trPr>
          <w:trHeight w:hRule="exact" w:val="427"/>
        </w:trPr>
        <w:tc>
          <w:tcPr>
            <w:tcW w:w="959" w:type="dxa"/>
            <w:vAlign w:val="center"/>
          </w:tcPr>
          <w:p w:rsidR="00EB5C6E" w:rsidRDefault="00D36ADA" w:rsidP="00D3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09" w:type="dxa"/>
            <w:vAlign w:val="center"/>
          </w:tcPr>
          <w:p w:rsidR="00EB5C6E" w:rsidRPr="00963402" w:rsidRDefault="00963402" w:rsidP="00D3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и промышленной переработки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экз.</w:t>
            </w:r>
          </w:p>
        </w:tc>
      </w:tr>
      <w:tr w:rsidR="00D36ADA" w:rsidRPr="008B0667" w:rsidTr="00963402">
        <w:trPr>
          <w:trHeight w:hRule="exact" w:val="702"/>
        </w:trPr>
        <w:tc>
          <w:tcPr>
            <w:tcW w:w="959" w:type="dxa"/>
            <w:vAlign w:val="center"/>
          </w:tcPr>
          <w:p w:rsidR="00D36ADA" w:rsidRDefault="00D36ADA" w:rsidP="00D3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09" w:type="dxa"/>
            <w:vAlign w:val="center"/>
          </w:tcPr>
          <w:p w:rsidR="00D36ADA" w:rsidRPr="00963402" w:rsidRDefault="00963402" w:rsidP="0096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строительства и охраны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r w:rsidRPr="00963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ужающей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экз.</w:t>
            </w:r>
          </w:p>
        </w:tc>
      </w:tr>
      <w:tr w:rsidR="00D36ADA" w:rsidRPr="008B0667" w:rsidTr="00D36ADA">
        <w:trPr>
          <w:trHeight w:hRule="exact" w:val="427"/>
        </w:trPr>
        <w:tc>
          <w:tcPr>
            <w:tcW w:w="959" w:type="dxa"/>
            <w:vAlign w:val="center"/>
          </w:tcPr>
          <w:p w:rsidR="00D36ADA" w:rsidRDefault="00D36ADA" w:rsidP="00D3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109" w:type="dxa"/>
            <w:vAlign w:val="center"/>
          </w:tcPr>
          <w:p w:rsidR="00D36ADA" w:rsidRPr="00963402" w:rsidRDefault="00963402" w:rsidP="00D3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культуры, спорта и социальной политики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экз.</w:t>
            </w:r>
          </w:p>
        </w:tc>
      </w:tr>
      <w:tr w:rsidR="00D36ADA" w:rsidRPr="008B0667" w:rsidTr="00D36ADA">
        <w:trPr>
          <w:trHeight w:hRule="exact" w:val="427"/>
        </w:trPr>
        <w:tc>
          <w:tcPr>
            <w:tcW w:w="959" w:type="dxa"/>
            <w:vAlign w:val="center"/>
          </w:tcPr>
          <w:p w:rsidR="00D36ADA" w:rsidRDefault="00D36ADA" w:rsidP="00D3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09" w:type="dxa"/>
            <w:vAlign w:val="center"/>
          </w:tcPr>
          <w:p w:rsidR="00D36ADA" w:rsidRPr="00963402" w:rsidRDefault="00963402" w:rsidP="00D3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образованию и молодежной политике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экз.</w:t>
            </w:r>
          </w:p>
        </w:tc>
      </w:tr>
      <w:tr w:rsidR="00D36ADA" w:rsidRPr="008B0667" w:rsidTr="00D36ADA">
        <w:trPr>
          <w:trHeight w:hRule="exact" w:val="427"/>
        </w:trPr>
        <w:tc>
          <w:tcPr>
            <w:tcW w:w="959" w:type="dxa"/>
            <w:vAlign w:val="center"/>
          </w:tcPr>
          <w:p w:rsidR="00D36ADA" w:rsidRDefault="00D36ADA" w:rsidP="00D3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109" w:type="dxa"/>
            <w:vAlign w:val="center"/>
          </w:tcPr>
          <w:p w:rsidR="00D36ADA" w:rsidRPr="00963402" w:rsidRDefault="00963402" w:rsidP="00D3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«ЦБ О МОУ» - 1 экз.</w:t>
            </w:r>
          </w:p>
        </w:tc>
      </w:tr>
    </w:tbl>
    <w:p w:rsidR="00C11DCE" w:rsidRPr="008B0667" w:rsidRDefault="00C11DCE" w:rsidP="00C11D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DCE" w:rsidRPr="008B0667" w:rsidRDefault="00C11DCE" w:rsidP="00C11D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4BC" w:rsidRPr="00B92364" w:rsidRDefault="007954BC" w:rsidP="007954B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3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7954BC" w:rsidRPr="00B92364" w:rsidRDefault="007954BC" w:rsidP="007954B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364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7954BC" w:rsidRPr="00B92364" w:rsidRDefault="007954BC" w:rsidP="007954B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36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Ольховского</w:t>
      </w:r>
    </w:p>
    <w:p w:rsidR="007954BC" w:rsidRPr="00B92364" w:rsidRDefault="007954BC" w:rsidP="007954B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36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</w:p>
    <w:p w:rsidR="007954BC" w:rsidRPr="00B92364" w:rsidRDefault="007954BC" w:rsidP="007954B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«__» _______ 2019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B40F60" w:rsidRPr="00B40F60" w:rsidRDefault="00B40F60" w:rsidP="00B40F6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40F60" w:rsidRDefault="00B40F60" w:rsidP="00B40F60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</w:p>
    <w:p w:rsidR="00B40F60" w:rsidRDefault="00B40F60" w:rsidP="00B40F60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системы внутреннего обеспечения соответствия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требованиям антимонопольного законодательства </w:t>
      </w:r>
    </w:p>
    <w:p w:rsidR="007954BC" w:rsidRDefault="007954BC" w:rsidP="007954B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BF5E5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организации в Администрации Ольховского муниципального района Волгоградской области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разработано в целях обеспечения соответствия деятельности  Администрации Ольховского муниципального района Волгоградской области требованиям антимонопольного законодательства и профилактики его нарушений.</w:t>
      </w:r>
    </w:p>
    <w:p w:rsidR="007954BC" w:rsidRPr="007954BC" w:rsidRDefault="007954BC" w:rsidP="00BF5E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2. Для целей настоящего Положения используются следующие понятия:</w:t>
      </w:r>
    </w:p>
    <w:p w:rsidR="007954BC" w:rsidRPr="007954BC" w:rsidRDefault="007954BC" w:rsidP="00BF5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4BC">
        <w:rPr>
          <w:rFonts w:ascii="Times New Roman" w:eastAsia="Calibri" w:hAnsi="Times New Roman" w:cs="Times New Roman"/>
          <w:sz w:val="28"/>
          <w:szCs w:val="28"/>
        </w:rPr>
        <w:t xml:space="preserve">1) "антимонопольное законодательство" – законодательство, основывающееся на Конституции Российской Федерации, Гражданском кодексе Российской Федерации и состоящее из Федерального закона </w:t>
      </w:r>
      <w:r w:rsidRPr="007954BC">
        <w:rPr>
          <w:rFonts w:ascii="Times New Roman" w:eastAsia="Calibri" w:hAnsi="Times New Roman" w:cs="Times New Roman"/>
          <w:sz w:val="28"/>
          <w:szCs w:val="28"/>
        </w:rPr>
        <w:br/>
        <w:t xml:space="preserve">"О защите конкуренции", иных федеральных законов, регулирующих отношения, связанные с защитой конкуренции, в том числе </w:t>
      </w:r>
      <w:r w:rsidRPr="007954BC">
        <w:rPr>
          <w:rFonts w:ascii="Times New Roman" w:eastAsia="Calibri" w:hAnsi="Times New Roman" w:cs="Times New Roman"/>
          <w:sz w:val="28"/>
          <w:szCs w:val="28"/>
        </w:rPr>
        <w:br/>
        <w:t xml:space="preserve">с предупреждением и пресечением монополистической деятельности </w:t>
      </w:r>
      <w:r w:rsidRPr="007954BC">
        <w:rPr>
          <w:rFonts w:ascii="Times New Roman" w:eastAsia="Calibri" w:hAnsi="Times New Roman" w:cs="Times New Roman"/>
          <w:sz w:val="28"/>
          <w:szCs w:val="28"/>
        </w:rPr>
        <w:br/>
        <w:t xml:space="preserve">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органы или организации, </w:t>
      </w:r>
      <w:r w:rsidRPr="007954BC">
        <w:rPr>
          <w:rFonts w:ascii="Times New Roman" w:eastAsia="Calibri" w:hAnsi="Times New Roman" w:cs="Times New Roman"/>
          <w:sz w:val="28"/>
          <w:szCs w:val="28"/>
        </w:rPr>
        <w:br/>
        <w:t>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7954BC" w:rsidRPr="007954BC" w:rsidRDefault="007954BC" w:rsidP="00BF5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4BC">
        <w:rPr>
          <w:rFonts w:ascii="Times New Roman" w:eastAsia="Calibri" w:hAnsi="Times New Roman" w:cs="Times New Roman"/>
          <w:sz w:val="28"/>
          <w:szCs w:val="28"/>
        </w:rPr>
        <w:t xml:space="preserve">2) "антимонопольный </w:t>
      </w:r>
      <w:proofErr w:type="spellStart"/>
      <w:r w:rsidRPr="007954BC">
        <w:rPr>
          <w:rFonts w:ascii="Times New Roman" w:eastAsia="Calibri" w:hAnsi="Times New Roman" w:cs="Times New Roman"/>
          <w:sz w:val="28"/>
          <w:szCs w:val="28"/>
        </w:rPr>
        <w:t>комплаенс</w:t>
      </w:r>
      <w:proofErr w:type="spellEnd"/>
      <w:r w:rsidRPr="007954BC">
        <w:rPr>
          <w:rFonts w:ascii="Times New Roman" w:eastAsia="Calibri" w:hAnsi="Times New Roman" w:cs="Times New Roman"/>
          <w:sz w:val="28"/>
          <w:szCs w:val="28"/>
        </w:rPr>
        <w:t xml:space="preserve">" – совокупность правовых </w:t>
      </w:r>
      <w:r w:rsidRPr="007954BC">
        <w:rPr>
          <w:rFonts w:ascii="Times New Roman" w:eastAsia="Calibri" w:hAnsi="Times New Roman" w:cs="Times New Roman"/>
          <w:sz w:val="28"/>
          <w:szCs w:val="28"/>
        </w:rPr>
        <w:br/>
        <w:t>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7954BC" w:rsidRPr="007954BC" w:rsidRDefault="007954BC" w:rsidP="00BF5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4BC">
        <w:rPr>
          <w:rFonts w:ascii="Times New Roman" w:eastAsia="Calibri" w:hAnsi="Times New Roman" w:cs="Times New Roman"/>
          <w:sz w:val="28"/>
          <w:szCs w:val="28"/>
        </w:rPr>
        <w:t>3) "антимонопольный орган" – федеральный антимонопольный орган и его территориальные органы;</w:t>
      </w:r>
    </w:p>
    <w:p w:rsidR="007954BC" w:rsidRPr="007954BC" w:rsidRDefault="007954BC" w:rsidP="00BF5E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"доклад об антимонопольном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– документ, содержащий информацию об организации и функционировании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954BC" w:rsidRPr="007954BC" w:rsidRDefault="007954BC" w:rsidP="00BF5E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"коллегиальный орган" – совещательный орган, осуществляющий оценку эффективности функционирования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4BC" w:rsidRPr="007954BC" w:rsidRDefault="007954BC" w:rsidP="00BF5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4BC">
        <w:rPr>
          <w:rFonts w:ascii="Times New Roman" w:eastAsia="Calibri" w:hAnsi="Times New Roman" w:cs="Times New Roman"/>
          <w:sz w:val="28"/>
          <w:szCs w:val="28"/>
        </w:rPr>
        <w:t>6) "нарушение антимонопольного законодательства" – недопущение, ограничение, устранение конкуренции;</w:t>
      </w:r>
    </w:p>
    <w:p w:rsidR="007954BC" w:rsidRPr="007954BC" w:rsidRDefault="007954BC" w:rsidP="00BF5E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7) "риски нарушения антимонопольного законодательства" –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7954BC" w:rsidRPr="007954BC" w:rsidRDefault="007954BC" w:rsidP="00BF5E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8) "уполномоченное структурное подразделение" – структурное подразделение,</w:t>
      </w:r>
      <w:r w:rsidR="00D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осуществляющее внедрение и контроль за исполнением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4BC" w:rsidRPr="007954BC" w:rsidRDefault="007954BC" w:rsidP="00BF5E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Задачи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54BC" w:rsidRPr="007954BC" w:rsidRDefault="007954BC" w:rsidP="00BF5E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выявление рисков нарушения антимонопольного законодательства;</w:t>
      </w:r>
    </w:p>
    <w:p w:rsidR="007954BC" w:rsidRPr="007954BC" w:rsidRDefault="007954BC" w:rsidP="00BF5E5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2) управление рисками нарушения антимонопольного законодательства;</w:t>
      </w:r>
    </w:p>
    <w:p w:rsidR="007954BC" w:rsidRPr="007954BC" w:rsidRDefault="007954BC" w:rsidP="00BF5E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контроль за соответствием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</w:p>
    <w:p w:rsidR="007954BC" w:rsidRPr="007954BC" w:rsidRDefault="007954BC" w:rsidP="00BF5E5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антимонопольного законодательства;</w:t>
      </w:r>
    </w:p>
    <w:p w:rsidR="007954BC" w:rsidRPr="007954BC" w:rsidRDefault="007954BC" w:rsidP="00BF5E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оценка эффективности функционирования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Ольховского муниципального района Волгоградской области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4BC" w:rsidRPr="007954BC" w:rsidRDefault="007954BC" w:rsidP="00BF5E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При организации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следующими принципами:</w:t>
      </w:r>
    </w:p>
    <w:p w:rsidR="007954BC" w:rsidRPr="007954BC" w:rsidRDefault="007954BC" w:rsidP="00BF5E5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заинтересованность руководства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="00D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эффективности функционирования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4BC" w:rsidRPr="007954BC" w:rsidRDefault="007954BC" w:rsidP="00BF5E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регулярность оценки рисков нарушения антимонопольного законодательства;</w:t>
      </w:r>
    </w:p>
    <w:p w:rsidR="007954BC" w:rsidRPr="007954BC" w:rsidRDefault="007954BC" w:rsidP="00BF5E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информационная открытость функционирования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4BC" w:rsidRPr="007954BC" w:rsidRDefault="007954BC" w:rsidP="00BF5E5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непрерывность функционирования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4BC" w:rsidRPr="007954BC" w:rsidRDefault="007954BC" w:rsidP="00BF5E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совершенствование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 Организация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Общий контроль за организацией и функционированием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D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который: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 вводит в действие акт об антимонопольном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вносит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него изменения, а также принимает внутренние документы, регламентирующие функционирование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применяет предусмотренные законодательством Российской Федерации меры ответственности за несоблюдение </w:t>
      </w:r>
      <w:r w:rsidR="00C654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="00D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 об антимонопольном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принимает меры, направленные на устранение выявленных недостатков;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осуществляет контроль за устранением выявленных недостатков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Функции уполномоченного структурного подразделения, связанные с организацией и функционированием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распределяются между структурными подразделениями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67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их компетенцией:</w:t>
      </w:r>
    </w:p>
    <w:p w:rsidR="004231E3" w:rsidRDefault="004231E3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Уполномоченное должностное лицо – Первый заместитель Главы Ольховского муниципального района;</w:t>
      </w:r>
    </w:p>
    <w:p w:rsidR="004231E3" w:rsidRDefault="004231E3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экономики и управления имуществом</w:t>
      </w:r>
      <w:r w:rsidR="00D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области;</w:t>
      </w:r>
    </w:p>
    <w:p w:rsidR="004231E3" w:rsidRDefault="004231E3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финансового обеспечения Администрации Ольховского муниципального района Волгоградской области;</w:t>
      </w:r>
    </w:p>
    <w:p w:rsidR="004231E3" w:rsidRDefault="004231E3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правового и кадрового обеспечения Администрации Ольховского муниципального района Волгоградской области;</w:t>
      </w:r>
    </w:p>
    <w:p w:rsidR="004231E3" w:rsidRDefault="004231E3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Отдел сельского хозяйства и промышленной переработки Администрации Ольховского муниципального района Волгоградской области; </w:t>
      </w:r>
    </w:p>
    <w:p w:rsidR="004231E3" w:rsidRDefault="004231E3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жилищно-коммунального хозяйства, строительства и охраны окружающей среды Администрации Ольховского муниципального района Волгоградской области;</w:t>
      </w:r>
    </w:p>
    <w:p w:rsidR="004231E3" w:rsidRDefault="004231E3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архитектуры, градостроительства и землепользования Администрации Ольховского муниципального района Волгоградской области;</w:t>
      </w:r>
    </w:p>
    <w:p w:rsidR="004231E3" w:rsidRDefault="004231E3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культуры, спорта и социальной политики Администрации Ольховского муниципального района Волгоградской области;</w:t>
      </w:r>
    </w:p>
    <w:p w:rsidR="004231E3" w:rsidRDefault="004231E3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по образованию и молодежной политике Администрации Ольховского муниципального района Волгоградской области;</w:t>
      </w:r>
    </w:p>
    <w:p w:rsidR="004231E3" w:rsidRPr="007954BC" w:rsidRDefault="004231E3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640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«Централизованная  бухгалтерия, обслуживающая муниципальные образовательные учреждения» Ольховского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7. К компетенции  уполномоченного должностного лица, относятся следующие функции: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представление </w:t>
      </w:r>
      <w:r w:rsidR="0042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Ольховского муниципального района </w:t>
      </w:r>
      <w:r w:rsidR="004231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Волгоградской области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утверждение акта об антимонопольном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(внесение изменений в антимонопольный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внутренних документов, регламентирующих процедуры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7954B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плана мероприятий («дорожной карты») по снижению рисков нарушения антимонопольного законодательства на очередной год, на подписание доклада об антимонопольном </w:t>
      </w:r>
      <w:proofErr w:type="spellStart"/>
      <w:r w:rsidRPr="007954BC">
        <w:rPr>
          <w:rFonts w:ascii="Times New Roman" w:eastAsia="Times New Roman" w:hAnsi="Times New Roman" w:cs="Calibri"/>
          <w:sz w:val="28"/>
          <w:szCs w:val="28"/>
          <w:lang w:eastAsia="ru-RU"/>
        </w:rPr>
        <w:t>комплаенсе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организация взаимодействия с другими структурными подразделениями </w:t>
      </w:r>
      <w:r w:rsidR="0042757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организация обучающих мероприятий по антимонопольному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комплаенсу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К компетенции </w:t>
      </w:r>
      <w:r w:rsidR="00427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правового и кадрового обеспечения 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</w:t>
      </w:r>
      <w:r w:rsidR="00D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4BC">
        <w:rPr>
          <w:rFonts w:ascii="Times New Roman" w:eastAsia="Calibri" w:hAnsi="Times New Roman" w:cs="Times New Roman"/>
          <w:sz w:val="28"/>
          <w:szCs w:val="28"/>
        </w:rPr>
        <w:t>следующие функции: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разделом </w:t>
      </w:r>
      <w:r w:rsidRPr="007954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информирование </w:t>
      </w:r>
      <w:r w:rsidR="0042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заместителя Главы Ольховского муниципального </w:t>
      </w:r>
      <w:proofErr w:type="spellStart"/>
      <w:r w:rsidR="00427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документах, которые могут повлечь нарушение антимонопольного законодательства.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участие в разработке процедуры внутреннего расследования, связанного с функционированием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участие в проведении внутренних расследований, связанных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функционированием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консультирование </w:t>
      </w:r>
      <w:r w:rsidR="00C654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5E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2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Ольховского муниципального района</w:t>
      </w:r>
      <w:r w:rsidR="00BF5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</w:t>
      </w:r>
      <w:r w:rsidR="0042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связанным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антимонопольным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комплаенсом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пределах компетенции, установленный настоящим пунктом.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К компетенции </w:t>
      </w:r>
      <w:r w:rsidR="00427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правового и кадрового обеспечения Администрации Ольховского муниципального района Волгоградской области (в части кадровой работы)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</w:t>
      </w:r>
      <w:r w:rsidR="00D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функции: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выявление конфликта интересов в деятельности </w:t>
      </w:r>
      <w:r w:rsidR="00C654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 и структурных подразделений </w:t>
      </w:r>
      <w:r w:rsidR="000640D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разработка  предложений по их исключению;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участие в разработке процедуры внутреннего расследования, связанного с функционированием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участие в проведении внутренних расследований, связанных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функционированием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 ознакомление </w:t>
      </w:r>
      <w:r w:rsidR="00C654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 </w:t>
      </w:r>
      <w:r w:rsidR="0006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Ольховского муниципального района Волгоградской области с актом об организации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организация обучающих мероприятий по антимонопольному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комплаенсу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консультирование </w:t>
      </w:r>
      <w:r w:rsidR="00C65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 служащих </w:t>
      </w:r>
      <w:r w:rsidR="0006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Ольховского муниципального района Волгоградской области по вопросам, связанным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антимонопольным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комплаенсом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пределах компетенции, установленный настоящим пунктом.</w:t>
      </w:r>
    </w:p>
    <w:p w:rsidR="007954BC" w:rsidRPr="007954BC" w:rsidRDefault="007954BC" w:rsidP="001464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К функциям структурных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подразделений,к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полномочиям которых относится деятельность, связанная с рисками нарушения антимонопольного законодательства, относятся: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 в соответствии с разделом </w:t>
      </w:r>
      <w:r w:rsidRPr="007954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7954BC" w:rsidRPr="007954BC" w:rsidRDefault="007954BC" w:rsidP="001464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карты рисков;</w:t>
      </w:r>
    </w:p>
    <w:p w:rsidR="007954BC" w:rsidRPr="007954BC" w:rsidRDefault="007954BC" w:rsidP="001464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предложений в план мероприятий («дорожную карту»)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снижению рисков нарушения антимонопольного законодательства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очередной год;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 К компетенции </w:t>
      </w:r>
      <w:r w:rsidR="0006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экономики и управления </w:t>
      </w:r>
      <w:proofErr w:type="spellStart"/>
      <w:r w:rsidR="000640D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имуществомАдминистрации</w:t>
      </w:r>
      <w:proofErr w:type="spellEnd"/>
      <w:r w:rsidR="0006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следующие функции: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подготовка акта об антимонопольном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(внесение изменений в антимонопольный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внутренних документов, регламентирующих процедуры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представление уполномоченному должностному лицу;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подготовка плана мероприятий («дорожной карты»)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снижению рисков нарушения антимонопольного законодательства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очередной год и представление его уполномоченному должностному лицу; 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подготовка доклада об антимонопольном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представление его уполномоченному должностному лицу.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разделом </w:t>
      </w:r>
      <w:r w:rsidRPr="007954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разработка процедуры внутреннего расследования, связанного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функционированием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организация внутренних расследований, связанных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функционированием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участие в них;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консультирование </w:t>
      </w:r>
      <w:r w:rsidR="00C654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40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связанным с соблюдением</w:t>
      </w:r>
      <w:r w:rsidR="00D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пределах компетенции, установленный настоящим пунктом.</w:t>
      </w:r>
    </w:p>
    <w:p w:rsidR="007954BC" w:rsidRPr="00BF5E53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 Оценку эффективности организации и функционирования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0640D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коллегиальный орган </w:t>
      </w:r>
      <w:r w:rsidR="008321E0" w:rsidRPr="00BF5E5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Координационный совет по развитию малого и среднего предпринимательства при Администрации Ольховского муниципального района Волгоградской области</w:t>
      </w:r>
      <w:r w:rsidRPr="00BF5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К функциям коллегиального органа относятся: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рассмотрение и оценка плана мероприятий («дорожной карты»)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снижению рисков нарушения антимонопольного законодательства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8321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3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части, касающейся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функционирования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рассмотрение и утверждение доклада об антимонопольном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Выявление и оценка рисков нарушения антимонопольного законодательства</w:t>
      </w: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98"/>
      <w:bookmarkEnd w:id="1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В целях выявления рисков нарушения антимонопольного законодательства проводятся: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анализ выявленных нарушений антимонопольного законодательства в деятельности </w:t>
      </w:r>
      <w:r w:rsidR="008321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предыдущие 3 года (наличие предостережений, предупреждений, штрафов, жалоб, возбужденных дел);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анализ нормативных правовых актов </w:t>
      </w:r>
      <w:r w:rsidR="008321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4BC" w:rsidRPr="007954BC" w:rsidRDefault="007954BC" w:rsidP="0014645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анализ проектов нормативных правовых актов </w:t>
      </w:r>
      <w:r w:rsidR="008321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                                                                                                                                             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4) мониторинг и анализ практики применения антимонопольного законодательства в</w:t>
      </w:r>
      <w:r w:rsidR="0083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 При проведении анализа выявленных нарушений антимонопольного законодательства  </w:t>
      </w:r>
      <w:r w:rsidR="0083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Ольховского муниципального района Волгоградской области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структурными подразделениями,</w:t>
      </w:r>
      <w:r w:rsidR="00D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полномочиям которых относится деятельность, связанная с рисками нарушения антимонопольного законодательства, в срок не позднее 20 декабря отчетного года (промежуточный отчетный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 – с 01 января по 19 декабря отчетного года), и не позднее 20 января года, следующего за отчетным (годовой отчетный период), реализуются следующие мероприятия: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осуществление сбора сведений о наличии нарушений антимонопольного законодательства;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составление перечня нарушений антимонопольного законодательства, который содержит классифицированные по сферам деятельности  сведения о выявленных за последние 3 года нарушениях антимонопольного законодательства (отдельно по каждому нарушению)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на недопущение повторения нарушения (далее – перечень нарушений).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предоставление перечня нарушений в </w:t>
      </w:r>
      <w:r w:rsidR="00832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экономики и управления имуществом Администрации Ольховского муниципального района Волгоградской области</w:t>
      </w:r>
      <w:r w:rsidR="00BF5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 При проведении анализа нормативных правовых актов </w:t>
      </w:r>
      <w:r w:rsidR="008321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 Отдел правового и кадрового обеспечения Администрации Ольховского муниципального района Волгоградской области совместно со структурными</w:t>
      </w:r>
      <w:r w:rsidR="00D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подразделениями, реализуются следующие мероприятия: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разработка и размещение на официальном сайте </w:t>
      </w:r>
      <w:r w:rsidR="008321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исчерпы</w:t>
      </w:r>
      <w:r w:rsidR="0083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вающего перечня нормативных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актов</w:t>
      </w:r>
      <w:r w:rsidR="0083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 актов) с приложением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перечню актов текстов таких актов, за исключением актов, содержащих сведения, относящиеся к охраняемой законом тайне;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размещение на официальном сайте </w:t>
      </w:r>
      <w:r w:rsidR="0083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Ольховского муниципального района Волгоградской области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 начале сбора замечаний и предложений организаций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граждан по перечню актов;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осуществление сбора и проведение анализа представленных замечаний и предложений организаций и граждан по перечню актов;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представление </w:t>
      </w:r>
      <w:r w:rsidR="0083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экономики и управления имуществом Администрации Ольховского муниципального района Волгоградской </w:t>
      </w:r>
      <w:proofErr w:type="spellStart"/>
      <w:r w:rsidR="008321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обоснованием целесообразности (нецелесообразности) внесения изменений в нормативные правовые акты не позднее 20 июля (за период – первое полугодие текущего года), и не позднее 20 января года, следующего за отчетным (годовой отчетный период).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17. При проведении анализа проектов нормативных правовых актов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21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Ольховского муниципального района Волгоградской области</w:t>
      </w:r>
      <w:r w:rsidR="0044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правового и кадрового обеспечения Администрации Ольховского муниципального района Волгоградской области совместно со структурными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подразделениями реализуются следующие мероприятия: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размещение на официальном сайте </w:t>
      </w:r>
      <w:r w:rsidR="0044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Ольховского муниципального района Волгоградской </w:t>
      </w:r>
      <w:proofErr w:type="spellStart"/>
      <w:r w:rsidR="00445B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7954BC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End"/>
      <w:r w:rsidRPr="007954BC">
        <w:rPr>
          <w:rFonts w:ascii="Times New Roman" w:eastAsia="Calibri" w:hAnsi="Times New Roman" w:cs="Times New Roman"/>
          <w:sz w:val="28"/>
          <w:szCs w:val="28"/>
        </w:rPr>
        <w:t xml:space="preserve"> составе портала Губернатора и Администрации Волгоградской области </w:t>
      </w:r>
      <w:r w:rsidRPr="007954BC">
        <w:rPr>
          <w:rFonts w:ascii="Times New Roman" w:eastAsia="Calibri" w:hAnsi="Times New Roman" w:cs="Times New Roman"/>
          <w:sz w:val="28"/>
          <w:szCs w:val="28"/>
        </w:rPr>
        <w:br/>
        <w:t xml:space="preserve">в информационно-телекоммуникационной сети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7954BC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"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осуществление сбора и проведение оценки поступивших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организаций и граждан замечаний и предложений по проекту нормативного правового акта;</w:t>
      </w:r>
    </w:p>
    <w:p w:rsidR="007954BC" w:rsidRPr="00963402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представление  в </w:t>
      </w:r>
      <w:r w:rsidR="00445B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экономики и управления имуществом Администрации Ольховского муниципального района Волгоградской области</w:t>
      </w:r>
      <w:bookmarkStart w:id="2" w:name="P128"/>
      <w:bookmarkEnd w:id="2"/>
      <w:r w:rsidR="00D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 проведенной оценке поступивших от организаций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граждан замечаний и предложений по проекту нормативного правового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актане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позднее 20 июля (за период – первое полугодие текущего года),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позднее 20 января года, следующего за отчетным (годовой отчетный период).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 При проведении мониторинга и анализа практики применения антимонопольного законодательства в </w:t>
      </w:r>
      <w:r w:rsidR="00445B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="00D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B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правового и кадрового обеспечения 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со структурными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подразделениями, реализуют следующие мероприятия: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29"/>
      <w:bookmarkEnd w:id="3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осуществление на постоянной основе сбора сведений о правоприменительной практике в </w:t>
      </w:r>
      <w:r w:rsidR="00445B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подготовка по итогам сбора информации, предусмотренной подпунктом 1 настоящего пункта, аналитической справки об изменениях и основных аспектах правоприменительной практики в </w:t>
      </w:r>
      <w:r w:rsidR="00445B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проведение (по мере необходимости)рабочих совещаний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приглашением представителей антимонопольного органа по обсуждению результатов правоприменительной практики в </w:t>
      </w:r>
      <w:r w:rsidR="00445B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представление в </w:t>
      </w:r>
      <w:r w:rsidR="0044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экономики и управления имуществом Администрации Ольховского муниципального района Волгоградской </w:t>
      </w:r>
      <w:proofErr w:type="spellStart"/>
      <w:r w:rsidR="00445B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аналитической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справки об изменениях и основных аспектах правоприменительной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практикине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позднее 20 июля (за период – первое полугодие текущего года), и не позднее 20 января года, следующего за отчетным (годовой отчетный период).</w:t>
      </w:r>
    </w:p>
    <w:p w:rsidR="007954BC" w:rsidRPr="007954BC" w:rsidRDefault="007954BC" w:rsidP="00146458">
      <w:pPr>
        <w:widowControl w:val="0"/>
        <w:tabs>
          <w:tab w:val="left" w:pos="-2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 При выявлении рисков нарушения антимонопольного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законодательства структурными подразделениями,</w:t>
      </w:r>
      <w:r w:rsidR="00D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полномочиям которых относится деятельность, связанная с рисками нарушения антимонопольного законодательства в соответствующих сферах деятельности, проводится оценка таких рисков с учетом следующих показателей: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отрицательное влияние на отношение институтов гражданского общества к деятельности </w:t>
      </w:r>
      <w:r w:rsidR="0044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Ольховского муниципального района Волгоградской области по развитию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конкуренции;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возбуждение дела о нарушении антимонопольного законодательства;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привлечение к административной ответственности в виде наложения штрафов на должностных лиц или в виде их дисквалификации.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 Распределение выявленных рисков нарушения антимонопольного законодательства по уровням осуществляется в соответствии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методическими рекомендациями, утвержденными распоряжением Правительства Российской Федерации от 18.10.2018 № 2258-р.</w:t>
      </w:r>
    </w:p>
    <w:p w:rsidR="007954BC" w:rsidRPr="00021332" w:rsidRDefault="007954BC" w:rsidP="001464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 На основе проведенной оценки рисков нарушения антимонопольного законодательства структурными подразделениями составляются карты рисков по </w:t>
      </w:r>
      <w:hyperlink r:id="rId7" w:history="1">
        <w:r w:rsidRPr="007954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настоящему Положению и представляются в </w:t>
      </w:r>
      <w:r w:rsidR="0044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экономики и управления имуществом Администрации Ольховского </w:t>
      </w:r>
      <w:r w:rsidR="00445B50" w:rsidRPr="00021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района Волгоградской области</w:t>
      </w:r>
      <w:r w:rsidRPr="00021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позднее  25  дек</w:t>
      </w:r>
      <w:r w:rsidR="00021332" w:rsidRPr="00021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абря </w:t>
      </w:r>
      <w:proofErr w:type="spellStart"/>
      <w:r w:rsidRPr="00021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текущегогода</w:t>
      </w:r>
      <w:proofErr w:type="spellEnd"/>
      <w:r w:rsidRPr="00021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37"/>
      <w:bookmarkEnd w:id="4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 Информация о проведенных мероприятиях по выявлению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оценке рисков нарушения антимонопольного законодательства включается в доклад об антимонопольном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41"/>
      <w:bookmarkStart w:id="6" w:name="P149"/>
      <w:bookmarkEnd w:id="5"/>
      <w:bookmarkEnd w:id="6"/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V. План мероприятий («дорожная карта») </w:t>
      </w: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снижению рисков нарушения антимонопольного законодательства </w:t>
      </w:r>
    </w:p>
    <w:p w:rsidR="007954BC" w:rsidRPr="007954BC" w:rsidRDefault="007954BC" w:rsidP="007954B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332" w:rsidRDefault="007954BC" w:rsidP="00021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 В целях снижения рисков нарушения антимонопольного законодательства </w:t>
      </w:r>
      <w:r w:rsidRPr="00795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структурными подразделениями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разрабатываются предложения в план мероприятий («дорожную карту»)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снижению рисков нарушения антимонопольного законодательства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форме согласно приложению 2 к настоящему Положению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предоставляется в </w:t>
      </w:r>
      <w:r w:rsidR="004A1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экономики и управления имуществом Администрации Ольховского муниципального района Волгоградской области</w:t>
      </w:r>
      <w:r w:rsidR="00D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</w:t>
      </w:r>
      <w:r w:rsidR="00D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25 декабря текущего года.  </w:t>
      </w:r>
    </w:p>
    <w:p w:rsidR="007954BC" w:rsidRPr="00021332" w:rsidRDefault="007954BC" w:rsidP="00021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24. </w:t>
      </w:r>
      <w:r w:rsidR="004A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экономики и управления имуществом Администрации Ольховского муниципального района Волгоградской </w:t>
      </w:r>
      <w:proofErr w:type="spellStart"/>
      <w:r w:rsidR="004A1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постоянной основе осуществляет мониторинг исполнения плана мероприятий («дорожной карты») по снижению рисков нарушения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антимонопольного законодательства в </w:t>
      </w:r>
      <w:r w:rsidR="004A1E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4BC" w:rsidRPr="007954BC" w:rsidRDefault="007954BC" w:rsidP="004A1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 Информация об исполнении плана мероприятий («дорожной карты») по снижению рисков нарушения антимонопольного законодательства в </w:t>
      </w:r>
      <w:r w:rsidR="004A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Ольховского муниципального района Волгоградской области  должна включаться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доклад об антимонопольном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69"/>
      <w:bookmarkEnd w:id="7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V. Оценка эффективности функционирования </w:t>
      </w: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4A1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 В целях оценки эффективности функционирования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4A1E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="00D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антимонопольного </w:t>
      </w:r>
      <w:proofErr w:type="spellStart"/>
      <w:r w:rsidR="004A1E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4A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устанавливаются ключевые показатели как для уполномоченного структурного подразделения (должностного лица), так и для </w:t>
      </w:r>
      <w:r w:rsidR="004A1E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целом. </w:t>
      </w:r>
    </w:p>
    <w:p w:rsidR="007954BC" w:rsidRPr="007954BC" w:rsidRDefault="007954BC" w:rsidP="004A1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 Ключевые показатели эффективности функционирования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4A1E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="00D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антимонопольного </w:t>
      </w:r>
      <w:proofErr w:type="spellStart"/>
      <w:r w:rsidR="004A1E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4A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разрабатываются в соответствии с методикой расчета ключевых показателей эффективности функционирования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приказом Федеральной антимонопольной службы от 05.02.2019 № 133/19.</w:t>
      </w:r>
    </w:p>
    <w:p w:rsidR="007954BC" w:rsidRPr="007954BC" w:rsidRDefault="007954BC" w:rsidP="000213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28. </w:t>
      </w:r>
      <w:r w:rsidR="004A1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экономики и управления имуществом Администрации Ольховского муниципального района Волгоградской области</w:t>
      </w:r>
      <w:r w:rsidR="0002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Первым заместителем главы Ольховского муниципального района Волгоградской области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проводит оценку достижения ключевых показателей эффективности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4A1E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4BC" w:rsidRPr="007954BC" w:rsidRDefault="007954BC" w:rsidP="004A1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 Информация о достижении ключевых показателей эффективности 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A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Ольховского муниципального района Волгоградской области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включаться в доклад об антимонопольном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186"/>
      <w:bookmarkEnd w:id="8"/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VI. Доклад об антимонопольном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 Доклад об антимонопольном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содержать информацию: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 результатах проведенной оценки рисков нарушения антимонопольного законодательства;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 исполнении мероприятий по снижению рисков нарушения антимонопольного законодательства;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о достижении ключевых показателей эффективности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антимонопольного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информацию о проведении ознакомления служащих (работников) с антимонопольным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комплаенсом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 проведении обучающих мероприятий.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 Доклад об антимонопольном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представляться </w:t>
      </w:r>
      <w:r w:rsidR="00D36A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 Главы</w:t>
      </w:r>
      <w:r w:rsidR="00D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Ольховского муниципального района Волгоградской области в   коллегиальный   орган на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не позднее 25 января </w:t>
      </w:r>
      <w:r w:rsidRPr="007954BC">
        <w:rPr>
          <w:rFonts w:ascii="Times New Roman" w:eastAsia="Calibri" w:hAnsi="Times New Roman" w:cs="Times New Roman"/>
          <w:sz w:val="28"/>
          <w:szCs w:val="28"/>
          <w:lang w:eastAsia="ru-RU"/>
        </w:rPr>
        <w:t>года, следующего за отчетным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4BC" w:rsidRPr="007954BC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 Доклад об антимонопольном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коллегиальным органом, размещается на официальном сайте </w:t>
      </w:r>
      <w:r w:rsidR="00D36A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 Волгоградской области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954BC" w:rsidRPr="00D36ADA" w:rsidRDefault="007954BC" w:rsidP="001464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 Доклад об антимонопольном </w:t>
      </w:r>
      <w:proofErr w:type="spellStart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коллегиальным органом, ежегодно </w:t>
      </w:r>
      <w:r w:rsidRPr="007954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срок до 01 февраля года, следующего </w:t>
      </w:r>
      <w:r w:rsidRPr="007954B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за отчетным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</w:t>
      </w:r>
      <w:r w:rsidR="00D3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Ольховского муниципального района Волгоградской области </w:t>
      </w:r>
      <w:r w:rsidRPr="007954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комитет экономической политики и развития Волгоградской области.</w:t>
      </w:r>
    </w:p>
    <w:p w:rsidR="007954BC" w:rsidRPr="007954BC" w:rsidRDefault="007954BC" w:rsidP="0014645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4BC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7954B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7954BC" w:rsidRPr="007954BC" w:rsidRDefault="007954BC" w:rsidP="007954B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795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7954BC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Положению об организации </w:t>
      </w:r>
    </w:p>
    <w:p w:rsidR="007954BC" w:rsidRPr="007954BC" w:rsidRDefault="007954BC" w:rsidP="007954B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7954BC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системы внутреннего обеспечения </w:t>
      </w:r>
    </w:p>
    <w:p w:rsidR="007954BC" w:rsidRPr="007954BC" w:rsidRDefault="007954BC" w:rsidP="007954B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7954BC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соответствия требованиям </w:t>
      </w:r>
    </w:p>
    <w:p w:rsidR="00D36ADA" w:rsidRDefault="007954BC" w:rsidP="00D36AD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7954BC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антимонопольного законодательства </w:t>
      </w:r>
    </w:p>
    <w:p w:rsidR="00D36ADA" w:rsidRDefault="007954BC" w:rsidP="00D36AD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6ADA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 </w:t>
      </w:r>
      <w:r w:rsidR="00D36ADA" w:rsidRPr="00D36AD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Ольховского муниципального</w:t>
      </w:r>
    </w:p>
    <w:p w:rsidR="00D36ADA" w:rsidRPr="00D36ADA" w:rsidRDefault="00D36ADA" w:rsidP="00D36AD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Calibri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Волгоградской области</w:t>
      </w:r>
    </w:p>
    <w:p w:rsidR="007954BC" w:rsidRPr="007954BC" w:rsidRDefault="007954BC" w:rsidP="007954B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54BC" w:rsidRPr="007954BC" w:rsidRDefault="007954BC" w:rsidP="007954B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4BC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Карта рисков</w:t>
      </w:r>
    </w:p>
    <w:p w:rsidR="007954BC" w:rsidRPr="007954BC" w:rsidRDefault="007954BC" w:rsidP="007954B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647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75"/>
        <w:gridCol w:w="993"/>
        <w:gridCol w:w="993"/>
        <w:gridCol w:w="1559"/>
        <w:gridCol w:w="1557"/>
        <w:gridCol w:w="1561"/>
      </w:tblGrid>
      <w:tr w:rsidR="007954BC" w:rsidRPr="007954BC" w:rsidTr="008321E0">
        <w:tc>
          <w:tcPr>
            <w:tcW w:w="709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1275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Уровни</w:t>
            </w:r>
          </w:p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рисков</w:t>
            </w:r>
          </w:p>
        </w:tc>
        <w:tc>
          <w:tcPr>
            <w:tcW w:w="993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Выявле</w:t>
            </w:r>
            <w:proofErr w:type="spellEnd"/>
          </w:p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нные</w:t>
            </w:r>
            <w:proofErr w:type="spellEnd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 xml:space="preserve"> риски</w:t>
            </w:r>
          </w:p>
        </w:tc>
        <w:tc>
          <w:tcPr>
            <w:tcW w:w="993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Описа</w:t>
            </w:r>
            <w:proofErr w:type="spellEnd"/>
          </w:p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 xml:space="preserve"> рисков</w:t>
            </w:r>
          </w:p>
        </w:tc>
        <w:tc>
          <w:tcPr>
            <w:tcW w:w="1559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 xml:space="preserve">Причины </w:t>
            </w:r>
            <w:proofErr w:type="spellStart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возникнове</w:t>
            </w:r>
            <w:proofErr w:type="spellEnd"/>
          </w:p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 xml:space="preserve"> рисков</w:t>
            </w:r>
          </w:p>
        </w:tc>
        <w:tc>
          <w:tcPr>
            <w:tcW w:w="1557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Наличие (отсутствие) остаточных рисков</w:t>
            </w:r>
          </w:p>
        </w:tc>
        <w:tc>
          <w:tcPr>
            <w:tcW w:w="1561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Вероятность повтор</w:t>
            </w:r>
          </w:p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возникно</w:t>
            </w:r>
            <w:proofErr w:type="spellEnd"/>
          </w:p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вения</w:t>
            </w:r>
            <w:proofErr w:type="spellEnd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 xml:space="preserve"> рисков</w:t>
            </w:r>
          </w:p>
        </w:tc>
      </w:tr>
      <w:tr w:rsidR="007954BC" w:rsidRPr="007954BC" w:rsidTr="008321E0">
        <w:tc>
          <w:tcPr>
            <w:tcW w:w="709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7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1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954BC" w:rsidRPr="007954BC" w:rsidRDefault="007954BC" w:rsidP="007954B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7954BC" w:rsidRPr="007954BC" w:rsidSect="00BF5E53">
          <w:headerReference w:type="default" r:id="rId8"/>
          <w:pgSz w:w="11907" w:h="16840" w:code="9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7954BC" w:rsidRPr="007954BC" w:rsidRDefault="007954BC" w:rsidP="007954B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4B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:rsidR="007954BC" w:rsidRPr="007954BC" w:rsidRDefault="007954BC" w:rsidP="007954B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795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7954BC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Положению об организации </w:t>
      </w:r>
    </w:p>
    <w:p w:rsidR="007954BC" w:rsidRPr="007954BC" w:rsidRDefault="007954BC" w:rsidP="007954B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7954BC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системы внутреннего обеспечения </w:t>
      </w:r>
    </w:p>
    <w:p w:rsidR="007954BC" w:rsidRPr="007954BC" w:rsidRDefault="007954BC" w:rsidP="007954B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7954BC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соответствия требованиям </w:t>
      </w:r>
    </w:p>
    <w:p w:rsidR="007954BC" w:rsidRPr="007954BC" w:rsidRDefault="007954BC" w:rsidP="007954B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7954BC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антимонопольного законодательства </w:t>
      </w:r>
    </w:p>
    <w:p w:rsidR="00D36ADA" w:rsidRDefault="007954BC" w:rsidP="00D36AD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954BC">
        <w:rPr>
          <w:rFonts w:ascii="Times New Roman" w:eastAsia="Times New Roman" w:hAnsi="Times New Roman" w:cs="Calibri"/>
          <w:sz w:val="26"/>
          <w:szCs w:val="26"/>
          <w:lang w:eastAsia="ar-SA"/>
        </w:rPr>
        <w:t>в</w:t>
      </w:r>
      <w:r w:rsidR="00D36ADA" w:rsidRPr="00D36ADA">
        <w:rPr>
          <w:rFonts w:ascii="Times New Roman" w:eastAsia="Times New Roman" w:hAnsi="Times New Roman" w:cs="Calibri"/>
          <w:sz w:val="26"/>
          <w:szCs w:val="26"/>
          <w:lang w:eastAsia="ar-SA"/>
        </w:rPr>
        <w:t>в</w:t>
      </w:r>
      <w:proofErr w:type="spellEnd"/>
      <w:r w:rsidR="00D36ADA" w:rsidRPr="00D36ADA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D36ADA" w:rsidRPr="00D36AD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Ольховского муниципального</w:t>
      </w:r>
    </w:p>
    <w:p w:rsidR="00D36ADA" w:rsidRPr="00D36ADA" w:rsidRDefault="00D36ADA" w:rsidP="00D36AD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Calibri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Волгоградской области</w:t>
      </w:r>
    </w:p>
    <w:p w:rsidR="007954BC" w:rsidRPr="007954BC" w:rsidRDefault="007954BC" w:rsidP="00D36AD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54BC" w:rsidRPr="007954BC" w:rsidRDefault="007954BC" w:rsidP="007954B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54BC" w:rsidRPr="007954BC" w:rsidRDefault="007954BC" w:rsidP="007954B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4BC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мероприятий («дорожная карта»)</w:t>
      </w:r>
    </w:p>
    <w:p w:rsidR="007954BC" w:rsidRPr="007954BC" w:rsidRDefault="007954BC" w:rsidP="007954B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4B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снижению рисков нарушения антимонопольного законодательства</w:t>
      </w:r>
    </w:p>
    <w:p w:rsidR="007954BC" w:rsidRPr="007954BC" w:rsidRDefault="007954BC" w:rsidP="007954B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2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1930"/>
        <w:gridCol w:w="1627"/>
        <w:gridCol w:w="1953"/>
        <w:gridCol w:w="1216"/>
        <w:gridCol w:w="1554"/>
      </w:tblGrid>
      <w:tr w:rsidR="007954BC" w:rsidRPr="007954BC" w:rsidTr="008321E0">
        <w:tc>
          <w:tcPr>
            <w:tcW w:w="817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</w:t>
            </w:r>
          </w:p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proofErr w:type="spellStart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минимиза</w:t>
            </w:r>
            <w:proofErr w:type="spellEnd"/>
          </w:p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  <w:proofErr w:type="spellEnd"/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 xml:space="preserve"> и устранению рисков</w:t>
            </w:r>
          </w:p>
        </w:tc>
        <w:tc>
          <w:tcPr>
            <w:tcW w:w="1845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Описание действий</w:t>
            </w:r>
          </w:p>
        </w:tc>
        <w:tc>
          <w:tcPr>
            <w:tcW w:w="2081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</w:p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</w:tc>
        <w:tc>
          <w:tcPr>
            <w:tcW w:w="1450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</w:tc>
        <w:tc>
          <w:tcPr>
            <w:tcW w:w="1677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4BC">
              <w:rPr>
                <w:rFonts w:ascii="Times New Roman" w:eastAsia="Times New Roman" w:hAnsi="Times New Roman" w:cs="Times New Roman"/>
                <w:lang w:eastAsia="ru-RU"/>
              </w:rPr>
              <w:t>Показатель</w:t>
            </w:r>
          </w:p>
        </w:tc>
      </w:tr>
      <w:tr w:rsidR="007954BC" w:rsidRPr="007954BC" w:rsidTr="008321E0">
        <w:tc>
          <w:tcPr>
            <w:tcW w:w="817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5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0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77" w:type="dxa"/>
          </w:tcPr>
          <w:p w:rsidR="007954BC" w:rsidRPr="007954BC" w:rsidRDefault="007954BC" w:rsidP="007954B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954BC" w:rsidRPr="007954BC" w:rsidRDefault="007954BC" w:rsidP="007954B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BC" w:rsidRPr="007954BC" w:rsidRDefault="007954BC" w:rsidP="00795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47A" w:rsidRPr="000A1854" w:rsidRDefault="00DC347A" w:rsidP="007954B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</w:p>
    <w:sectPr w:rsidR="00DC347A" w:rsidRPr="000A1854" w:rsidSect="0036085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52D" w:rsidRDefault="0041482D">
      <w:pPr>
        <w:spacing w:after="0" w:line="240" w:lineRule="auto"/>
      </w:pPr>
      <w:r>
        <w:separator/>
      </w:r>
    </w:p>
  </w:endnote>
  <w:endnote w:type="continuationSeparator" w:id="1">
    <w:p w:rsidR="00A6652D" w:rsidRDefault="0041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52D" w:rsidRDefault="0041482D">
      <w:pPr>
        <w:spacing w:after="0" w:line="240" w:lineRule="auto"/>
      </w:pPr>
      <w:r>
        <w:separator/>
      </w:r>
    </w:p>
  </w:footnote>
  <w:footnote w:type="continuationSeparator" w:id="1">
    <w:p w:rsidR="00A6652D" w:rsidRDefault="00414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1E0" w:rsidRPr="00197BDD" w:rsidRDefault="00B125C2">
    <w:pPr>
      <w:pStyle w:val="a8"/>
      <w:jc w:val="center"/>
      <w:rPr>
        <w:rFonts w:ascii="Times New Roman" w:hAnsi="Times New Roman"/>
        <w:sz w:val="24"/>
        <w:szCs w:val="24"/>
      </w:rPr>
    </w:pPr>
    <w:r w:rsidRPr="00197BDD">
      <w:rPr>
        <w:rFonts w:ascii="Times New Roman" w:hAnsi="Times New Roman"/>
        <w:sz w:val="24"/>
        <w:szCs w:val="24"/>
      </w:rPr>
      <w:fldChar w:fldCharType="begin"/>
    </w:r>
    <w:r w:rsidR="008321E0" w:rsidRPr="00197BDD">
      <w:rPr>
        <w:rFonts w:ascii="Times New Roman" w:hAnsi="Times New Roman"/>
        <w:sz w:val="24"/>
        <w:szCs w:val="24"/>
      </w:rPr>
      <w:instrText xml:space="preserve"> PAGE   \* MERGEFORMAT </w:instrText>
    </w:r>
    <w:r w:rsidRPr="00197BDD">
      <w:rPr>
        <w:rFonts w:ascii="Times New Roman" w:hAnsi="Times New Roman"/>
        <w:sz w:val="24"/>
        <w:szCs w:val="24"/>
      </w:rPr>
      <w:fldChar w:fldCharType="separate"/>
    </w:r>
    <w:r w:rsidR="00DA610E">
      <w:rPr>
        <w:rFonts w:ascii="Times New Roman" w:hAnsi="Times New Roman"/>
        <w:noProof/>
        <w:sz w:val="24"/>
        <w:szCs w:val="24"/>
      </w:rPr>
      <w:t>2</w:t>
    </w:r>
    <w:r w:rsidRPr="00197BDD">
      <w:rPr>
        <w:rFonts w:ascii="Times New Roman" w:hAnsi="Times New Roman"/>
        <w:sz w:val="24"/>
        <w:szCs w:val="24"/>
      </w:rPr>
      <w:fldChar w:fldCharType="end"/>
    </w:r>
  </w:p>
  <w:p w:rsidR="008321E0" w:rsidRDefault="008321E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3D8"/>
    <w:multiLevelType w:val="multilevel"/>
    <w:tmpl w:val="2182DE7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8060B14"/>
    <w:multiLevelType w:val="hybridMultilevel"/>
    <w:tmpl w:val="567C5714"/>
    <w:lvl w:ilvl="0" w:tplc="539ABD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69A2"/>
    <w:multiLevelType w:val="hybridMultilevel"/>
    <w:tmpl w:val="E3A4A2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B3875"/>
    <w:multiLevelType w:val="multilevel"/>
    <w:tmpl w:val="8D98A6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62F34F1F"/>
    <w:multiLevelType w:val="hybridMultilevel"/>
    <w:tmpl w:val="9C2CABC6"/>
    <w:lvl w:ilvl="0" w:tplc="3266E62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CE4B37"/>
    <w:multiLevelType w:val="hybridMultilevel"/>
    <w:tmpl w:val="2F1E0FE2"/>
    <w:lvl w:ilvl="0" w:tplc="173CA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6C2"/>
    <w:rsid w:val="00021332"/>
    <w:rsid w:val="00055660"/>
    <w:rsid w:val="000640D9"/>
    <w:rsid w:val="00075C48"/>
    <w:rsid w:val="000A0BE4"/>
    <w:rsid w:val="000A1854"/>
    <w:rsid w:val="00146458"/>
    <w:rsid w:val="001B5F0F"/>
    <w:rsid w:val="001F797A"/>
    <w:rsid w:val="00214DDA"/>
    <w:rsid w:val="002662C0"/>
    <w:rsid w:val="003061A4"/>
    <w:rsid w:val="00327594"/>
    <w:rsid w:val="0035432E"/>
    <w:rsid w:val="00360853"/>
    <w:rsid w:val="003C620E"/>
    <w:rsid w:val="003C7113"/>
    <w:rsid w:val="003E08D6"/>
    <w:rsid w:val="00402C73"/>
    <w:rsid w:val="00410B44"/>
    <w:rsid w:val="0041482D"/>
    <w:rsid w:val="0041719D"/>
    <w:rsid w:val="004231E3"/>
    <w:rsid w:val="00427577"/>
    <w:rsid w:val="00445B50"/>
    <w:rsid w:val="004A1EB0"/>
    <w:rsid w:val="004D3FED"/>
    <w:rsid w:val="004E3D87"/>
    <w:rsid w:val="00552064"/>
    <w:rsid w:val="00562861"/>
    <w:rsid w:val="00587FCB"/>
    <w:rsid w:val="006A56EA"/>
    <w:rsid w:val="006C0EE1"/>
    <w:rsid w:val="00751CC8"/>
    <w:rsid w:val="00787E8D"/>
    <w:rsid w:val="007954BC"/>
    <w:rsid w:val="007E5E71"/>
    <w:rsid w:val="00825285"/>
    <w:rsid w:val="008321E0"/>
    <w:rsid w:val="00834C99"/>
    <w:rsid w:val="008D35D5"/>
    <w:rsid w:val="00963402"/>
    <w:rsid w:val="0096735F"/>
    <w:rsid w:val="009838CB"/>
    <w:rsid w:val="009B5F42"/>
    <w:rsid w:val="009C30F7"/>
    <w:rsid w:val="00A6652D"/>
    <w:rsid w:val="00AA4272"/>
    <w:rsid w:val="00AC3064"/>
    <w:rsid w:val="00B125C2"/>
    <w:rsid w:val="00B37CCC"/>
    <w:rsid w:val="00B40F60"/>
    <w:rsid w:val="00BF5E53"/>
    <w:rsid w:val="00C11DCE"/>
    <w:rsid w:val="00C502D7"/>
    <w:rsid w:val="00C654B7"/>
    <w:rsid w:val="00C667D1"/>
    <w:rsid w:val="00CA4322"/>
    <w:rsid w:val="00D0496B"/>
    <w:rsid w:val="00D36ADA"/>
    <w:rsid w:val="00D36FE3"/>
    <w:rsid w:val="00D47112"/>
    <w:rsid w:val="00D5474C"/>
    <w:rsid w:val="00DA570A"/>
    <w:rsid w:val="00DA610E"/>
    <w:rsid w:val="00DB03D6"/>
    <w:rsid w:val="00DC347A"/>
    <w:rsid w:val="00E0701F"/>
    <w:rsid w:val="00E946C2"/>
    <w:rsid w:val="00EB5C6E"/>
    <w:rsid w:val="00EB5E33"/>
    <w:rsid w:val="00EE318C"/>
    <w:rsid w:val="00FA3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6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3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35D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E08D6"/>
    <w:rPr>
      <w:color w:val="0000FF"/>
      <w:u w:val="single"/>
    </w:rPr>
  </w:style>
  <w:style w:type="paragraph" w:customStyle="1" w:styleId="formattext">
    <w:name w:val="formattext"/>
    <w:basedOn w:val="a"/>
    <w:rsid w:val="0036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4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4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39"/>
    <w:rsid w:val="00C50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5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95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54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5BEC095204272E69E4B8E19ACAB0BA520CA83C9B5B29AAD3F9D55873EB9F63400139C71C9DA2E4F77D14E0572E89B9FB92375C50A77FCFJEK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15</Pages>
  <Words>4201</Words>
  <Characters>23947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</dc:creator>
  <cp:keywords/>
  <dc:description/>
  <cp:lastModifiedBy>Наталья</cp:lastModifiedBy>
  <cp:revision>27</cp:revision>
  <cp:lastPrinted>2019-02-26T10:05:00Z</cp:lastPrinted>
  <dcterms:created xsi:type="dcterms:W3CDTF">2017-10-12T11:22:00Z</dcterms:created>
  <dcterms:modified xsi:type="dcterms:W3CDTF">2019-02-27T10:49:00Z</dcterms:modified>
</cp:coreProperties>
</file>