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A6" w:rsidRDefault="002C07A6" w:rsidP="002C07A6">
      <w:r>
        <w:t>Международный день офтальмологии 2022</w:t>
      </w:r>
    </w:p>
    <w:p w:rsidR="002C07A6" w:rsidRDefault="002C07A6" w:rsidP="002C07A6">
      <w:r>
        <w:t>Н</w:t>
      </w:r>
      <w:r>
        <w:t>ачиная с 2004 года</w:t>
      </w:r>
      <w:r>
        <w:t xml:space="preserve"> </w:t>
      </w:r>
      <w:r>
        <w:t>8 августа</w:t>
      </w:r>
      <w:r>
        <w:t xml:space="preserve"> </w:t>
      </w:r>
      <w:r>
        <w:t>во всем мире</w:t>
      </w:r>
      <w:r>
        <w:t xml:space="preserve"> </w:t>
      </w:r>
      <w:r>
        <w:t>отмечается</w:t>
      </w:r>
      <w:r>
        <w:t xml:space="preserve"> </w:t>
      </w:r>
      <w:r>
        <w:t>Международный день офтальмологии. Это важный праздник, необходимый для признания заслуг специалистов, отвечающих за здоровье глаз. Иде</w:t>
      </w:r>
      <w:r>
        <w:t>ю</w:t>
      </w:r>
      <w:r>
        <w:t xml:space="preserve"> создания </w:t>
      </w:r>
      <w:r>
        <w:t>праздника</w:t>
      </w:r>
      <w:r>
        <w:t xml:space="preserve"> предлож</w:t>
      </w:r>
      <w:r>
        <w:t>ил</w:t>
      </w:r>
      <w:r>
        <w:t xml:space="preserve"> российски</w:t>
      </w:r>
      <w:r>
        <w:t>й</w:t>
      </w:r>
      <w:r>
        <w:t xml:space="preserve"> медик </w:t>
      </w:r>
      <w:proofErr w:type="spellStart"/>
      <w:r>
        <w:t>Тамазу</w:t>
      </w:r>
      <w:proofErr w:type="spellEnd"/>
      <w:r>
        <w:t xml:space="preserve"> </w:t>
      </w:r>
      <w:proofErr w:type="spellStart"/>
      <w:r>
        <w:t>Мчедлидзе</w:t>
      </w:r>
      <w:proofErr w:type="spellEnd"/>
      <w:r>
        <w:t xml:space="preserve">, как признание деятельности талантливого советского глазного хирурга Святослава Николаевича Федорова. </w:t>
      </w:r>
    </w:p>
    <w:p w:rsidR="002C07A6" w:rsidRDefault="002C07A6" w:rsidP="002C07A6">
      <w:r>
        <w:t>По данным Всемирной организации здравоохранения около 80% случаев слепоты можно было избежать, если бы пациенты офтальмологов вовремя получили необходимое лечение. 1,3 млрд. человек в мире живут с той или иной формой нарушения зрения. 180 млн. людей в мире являются инвалидами по зрению, 45 млн. из них – слепые. Каждые пять секунд в мире слепнет один человек. Каждую минуту становится слепым один реб</w:t>
      </w:r>
      <w:r>
        <w:t>е</w:t>
      </w:r>
      <w:r>
        <w:t>нок. На сегодняшний день в России насчитывается около 100 тысяч незрячих. Практически у каждого второго жителя России есть какое-либо нарушение зрения.</w:t>
      </w:r>
    </w:p>
    <w:p w:rsidR="002C07A6" w:rsidRDefault="002C07A6" w:rsidP="002C07A6">
      <w:r>
        <w:t>В Волгоградской области показатель заболеваемости болезнями глаза и его придаточного аппарата за три последних года вырос на 14,4% с 2389,5 на 100 тыс. населения в 2019 году до 2733,9 в 2021 году. При этом, показатель по Волгоградской области ниже показателя по РФ на 28,6%.</w:t>
      </w:r>
      <w:r>
        <w:t xml:space="preserve"> </w:t>
      </w:r>
      <w:r>
        <w:t>По мнению специалистов, причина заключается в масштабном развитии современных технологий и повсеместном использовании электронных девайсов — планшетов, смартфонов, компьютерных мониторов. Это приводит к постоянному перенапряжению и усталости глаз.</w:t>
      </w:r>
    </w:p>
    <w:p w:rsidR="002C07A6" w:rsidRDefault="002C07A6" w:rsidP="002C07A6">
      <w:r>
        <w:t xml:space="preserve">В связи со сложившейся ситуацией представители медицинского сообщества призывают россиян серьезно отнестись к проблеме нарушения зрения, ведь даже лазерная коррекция не является панацеей. </w:t>
      </w:r>
      <w:r>
        <w:t>Б</w:t>
      </w:r>
      <w:r>
        <w:t>ольшинство врачей-офтальмологов сегодня сходится во мнении, что ставку нужно делать не на восстановление зрения, а на его сохранение и предупреждение заболеваний глаз.</w:t>
      </w:r>
    </w:p>
    <w:p w:rsidR="002C07A6" w:rsidRDefault="002C07A6" w:rsidP="002C07A6">
      <w:r>
        <w:t>Семь советов для сохранения хорошего зрения:</w:t>
      </w:r>
    </w:p>
    <w:p w:rsidR="002C07A6" w:rsidRDefault="002C07A6" w:rsidP="00BC6BF1">
      <w:pPr>
        <w:pStyle w:val="a3"/>
        <w:numPr>
          <w:ilvl w:val="0"/>
          <w:numId w:val="1"/>
        </w:numPr>
      </w:pPr>
      <w:r>
        <w:t>Защищайте глаза солнцезащитными очками</w:t>
      </w:r>
      <w:r>
        <w:t>. У</w:t>
      </w:r>
      <w:r>
        <w:t>льтрафиолетовое излучение солнца вызывает целый ряд негативных изменений в глазах: ускоряет развитие катаракты, вызывает повреждение роговицы.</w:t>
      </w:r>
    </w:p>
    <w:p w:rsidR="002C07A6" w:rsidRDefault="002C07A6" w:rsidP="003527E5">
      <w:pPr>
        <w:pStyle w:val="a3"/>
        <w:numPr>
          <w:ilvl w:val="0"/>
          <w:numId w:val="1"/>
        </w:numPr>
      </w:pPr>
      <w:r>
        <w:t>Не курите</w:t>
      </w:r>
      <w:r>
        <w:t xml:space="preserve">. </w:t>
      </w:r>
      <w:r>
        <w:t>Курение может привести к развитию катаракты, увеличивает риск дегенерации желтого пятна и развития синдрома сухого глаза.</w:t>
      </w:r>
    </w:p>
    <w:p w:rsidR="002C07A6" w:rsidRDefault="002C07A6" w:rsidP="00156CA2">
      <w:pPr>
        <w:pStyle w:val="a3"/>
        <w:numPr>
          <w:ilvl w:val="0"/>
          <w:numId w:val="1"/>
        </w:numPr>
      </w:pPr>
      <w:r>
        <w:t>Откажитесь от алкоголя</w:t>
      </w:r>
      <w:r>
        <w:t xml:space="preserve">. </w:t>
      </w:r>
      <w:r>
        <w:t xml:space="preserve">Употребление больших доз алкоголя приводит к токсической </w:t>
      </w:r>
      <w:proofErr w:type="spellStart"/>
      <w:r>
        <w:t>амблиопии</w:t>
      </w:r>
      <w:proofErr w:type="spellEnd"/>
      <w:r>
        <w:t xml:space="preserve"> — болезни зрительного нерва и нарушению зрения.</w:t>
      </w:r>
    </w:p>
    <w:p w:rsidR="002C07A6" w:rsidRDefault="002C07A6" w:rsidP="008621B0">
      <w:pPr>
        <w:pStyle w:val="a3"/>
        <w:numPr>
          <w:ilvl w:val="0"/>
          <w:numId w:val="1"/>
        </w:numPr>
      </w:pPr>
      <w:r>
        <w:t>Следите за уровнем сахара в крови</w:t>
      </w:r>
      <w:r>
        <w:t xml:space="preserve">. </w:t>
      </w:r>
      <w:r>
        <w:t>Колебания сахара в крови могут также привести к изменениям в хрусталике и снижению зрения.</w:t>
      </w:r>
    </w:p>
    <w:p w:rsidR="002C07A6" w:rsidRDefault="002C07A6" w:rsidP="00C84DB5">
      <w:pPr>
        <w:pStyle w:val="a3"/>
        <w:numPr>
          <w:ilvl w:val="0"/>
          <w:numId w:val="1"/>
        </w:numPr>
      </w:pPr>
      <w:r>
        <w:t>Контролируйте давление и уровень холестерина в крови</w:t>
      </w:r>
      <w:r>
        <w:t xml:space="preserve">. </w:t>
      </w:r>
      <w:r>
        <w:t xml:space="preserve">Повышенное давление может вызвать гипертоническую </w:t>
      </w:r>
      <w:proofErr w:type="spellStart"/>
      <w:r>
        <w:t>ретинопатию</w:t>
      </w:r>
      <w:proofErr w:type="spellEnd"/>
      <w:r>
        <w:t xml:space="preserve">. Без лечения это заболевание приводит к слепоте. Высокое давление также повышает риск развития глаукомы и </w:t>
      </w:r>
      <w:proofErr w:type="spellStart"/>
      <w:r>
        <w:t>макулярной</w:t>
      </w:r>
      <w:proofErr w:type="spellEnd"/>
      <w:r>
        <w:t xml:space="preserve"> дегенерации. Сочетание гипертонии с высоким уровнем холестерина в крови повреждает сосуды, питающие сетчатку. Это чревато инсультом ее центральной артерии, который полностью нарушает зрение в пораженном глазу.</w:t>
      </w:r>
    </w:p>
    <w:p w:rsidR="002C07A6" w:rsidRDefault="002C07A6" w:rsidP="002C07A6">
      <w:pPr>
        <w:pStyle w:val="a3"/>
        <w:numPr>
          <w:ilvl w:val="0"/>
          <w:numId w:val="1"/>
        </w:numPr>
      </w:pPr>
      <w:r>
        <w:t>Употребляйте проду</w:t>
      </w:r>
      <w:r>
        <w:t>к</w:t>
      </w:r>
      <w:r>
        <w:t xml:space="preserve">ты, богатые антиоксидантами, которые снижают вероятность </w:t>
      </w:r>
      <w:proofErr w:type="spellStart"/>
      <w:r>
        <w:t>макулярной</w:t>
      </w:r>
      <w:proofErr w:type="spellEnd"/>
      <w:r>
        <w:t xml:space="preserve"> дегенерации и замедляют развитие катаракты. Витамин А защищает сетчатку и улучшает цветовое и ночное зрение.</w:t>
      </w:r>
    </w:p>
    <w:p w:rsidR="002C07A6" w:rsidRDefault="002C07A6" w:rsidP="002C07A6">
      <w:pPr>
        <w:pStyle w:val="a3"/>
        <w:numPr>
          <w:ilvl w:val="0"/>
          <w:numId w:val="1"/>
        </w:numPr>
      </w:pPr>
      <w:r>
        <w:t>Регулярно проверяйте зрение</w:t>
      </w:r>
      <w:r>
        <w:t xml:space="preserve">. </w:t>
      </w:r>
      <w:r>
        <w:t xml:space="preserve"> </w:t>
      </w:r>
    </w:p>
    <w:p w:rsidR="004D5870" w:rsidRDefault="002C07A6" w:rsidP="002C07A6">
      <w:pPr>
        <w:pStyle w:val="a3"/>
      </w:pPr>
      <w:r>
        <w:t xml:space="preserve">Источник: </w:t>
      </w:r>
      <w:hyperlink r:id="rId5" w:history="1">
        <w:r w:rsidRPr="00F32E8C">
          <w:rPr>
            <w:rStyle w:val="a4"/>
          </w:rPr>
          <w:t>http://34.rospotrebnadzor.ru/</w:t>
        </w:r>
      </w:hyperlink>
    </w:p>
    <w:p w:rsidR="002C07A6" w:rsidRDefault="002C07A6" w:rsidP="002C07A6">
      <w:pPr>
        <w:pStyle w:val="a3"/>
      </w:pPr>
      <w:r>
        <w:lastRenderedPageBreak/>
        <w:t>По материалам сайта ГБУЗ «ВРЦОЗ и МП».</w:t>
      </w:r>
      <w:bookmarkStart w:id="0" w:name="_GoBack"/>
      <w:bookmarkEnd w:id="0"/>
    </w:p>
    <w:sectPr w:rsidR="002C07A6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53AD"/>
    <w:multiLevelType w:val="hybridMultilevel"/>
    <w:tmpl w:val="88A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6"/>
    <w:rsid w:val="00023DB8"/>
    <w:rsid w:val="002C07A6"/>
    <w:rsid w:val="003743E8"/>
    <w:rsid w:val="004D5870"/>
    <w:rsid w:val="00B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F2D"/>
  <w15:chartTrackingRefBased/>
  <w15:docId w15:val="{0930029D-A838-4F7C-9F9F-7CD1CCA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28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1518347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871">
              <w:marLeft w:val="0"/>
              <w:marRight w:val="225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4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2022-08-08T06:06:00Z</dcterms:created>
  <dcterms:modified xsi:type="dcterms:W3CDTF">2022-08-08T06:11:00Z</dcterms:modified>
</cp:coreProperties>
</file>