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B6" w:rsidRDefault="00316DB6" w:rsidP="00316DB6">
      <w:r>
        <w:t xml:space="preserve">Профилактика сахарного диабета у детей </w:t>
      </w:r>
    </w:p>
    <w:p w:rsidR="00316DB6" w:rsidRDefault="00B156A1" w:rsidP="00316DB6">
      <w:r>
        <w:t>По данным статистики</w:t>
      </w:r>
      <w:r w:rsidR="00316DB6">
        <w:t xml:space="preserve">, только каждый пятый первоклассник </w:t>
      </w:r>
      <w:r>
        <w:t xml:space="preserve">в России </w:t>
      </w:r>
      <w:r w:rsidR="00316DB6">
        <w:t>является здоровым, а у 70% выпускников российских школ имеются хронические заболевания. Число детей, больных сахарным диабетом обоих типов, составляет около 20 000.</w:t>
      </w:r>
      <w:r>
        <w:t xml:space="preserve"> </w:t>
      </w:r>
      <w:r w:rsidR="00316DB6">
        <w:t>Согласно последним данным, сахарный диабет — одно из самых часто диагностируемых эндокринных заболеваний у детей и подростков. Оно характеризуется расстройством углеводного и жирового обмена веществ. Заболеть можно в любом возрасте, но чаще всего это происходит в дошкольный период.</w:t>
      </w:r>
    </w:p>
    <w:p w:rsidR="00316DB6" w:rsidRDefault="00B156A1" w:rsidP="00316DB6">
      <w:r>
        <w:t>С каждым годом выявляется все больше детей</w:t>
      </w:r>
      <w:r w:rsidR="002056A6">
        <w:t>,</w:t>
      </w:r>
      <w:r>
        <w:t xml:space="preserve"> заболевших сахарным диабетом: </w:t>
      </w:r>
      <w:r w:rsidR="00316DB6">
        <w:t xml:space="preserve">в Волгоградской области </w:t>
      </w:r>
      <w:proofErr w:type="gramStart"/>
      <w:r w:rsidR="00316DB6">
        <w:t>в 2018 году</w:t>
      </w:r>
      <w:proofErr w:type="gramEnd"/>
      <w:r w:rsidR="00316DB6">
        <w:t xml:space="preserve"> бы</w:t>
      </w:r>
      <w:r>
        <w:t>ло зарегистрировано – 557 детей</w:t>
      </w:r>
      <w:r w:rsidR="00316DB6">
        <w:t xml:space="preserve">, из них впервые выявленных </w:t>
      </w:r>
      <w:r w:rsidR="00575CB8">
        <w:t xml:space="preserve">случаев </w:t>
      </w:r>
      <w:r w:rsidR="00316DB6">
        <w:t>– 93.</w:t>
      </w:r>
      <w:r w:rsidR="00E91200">
        <w:t xml:space="preserve"> </w:t>
      </w:r>
      <w:r w:rsidR="00316DB6">
        <w:t>В 2019 году уже – 577 человек, впервые заболевших – 102 реб</w:t>
      </w:r>
      <w:r w:rsidR="00575CB8">
        <w:t>е</w:t>
      </w:r>
      <w:r w:rsidR="00316DB6">
        <w:t>нка.</w:t>
      </w:r>
      <w:r w:rsidR="00E91200">
        <w:t xml:space="preserve"> </w:t>
      </w:r>
      <w:r w:rsidR="00316DB6">
        <w:t xml:space="preserve">В 2020 году зарегистрировано – 602, но уже впервые выявленных </w:t>
      </w:r>
      <w:r w:rsidR="00575CB8">
        <w:t>случаев заболевания</w:t>
      </w:r>
      <w:r w:rsidR="00316DB6">
        <w:t xml:space="preserve"> – 134.</w:t>
      </w:r>
    </w:p>
    <w:p w:rsidR="00316DB6" w:rsidRDefault="002056A6" w:rsidP="00316DB6">
      <w:r>
        <w:t>Родители должны</w:t>
      </w:r>
      <w:r w:rsidR="00316DB6">
        <w:t xml:space="preserve"> знать факторы риска</w:t>
      </w:r>
      <w:r>
        <w:t xml:space="preserve"> и</w:t>
      </w:r>
      <w:r w:rsidR="00316DB6">
        <w:t xml:space="preserve"> первые симптомы сахарного диабета чтобы </w:t>
      </w:r>
      <w:r>
        <w:t>вовремя распознать заболевание</w:t>
      </w:r>
      <w:r w:rsidR="00316DB6">
        <w:t>.</w:t>
      </w:r>
      <w:r>
        <w:t xml:space="preserve"> </w:t>
      </w:r>
      <w:r w:rsidR="00316DB6">
        <w:t>К самому частому фактору риска среди детей относятся</w:t>
      </w:r>
      <w:r w:rsidR="00E91200">
        <w:t xml:space="preserve"> </w:t>
      </w:r>
      <w:r w:rsidR="00316DB6">
        <w:t>перенес</w:t>
      </w:r>
      <w:r w:rsidR="00575CB8">
        <w:t>е</w:t>
      </w:r>
      <w:r w:rsidR="00316DB6">
        <w:t>нные инфекционные вирусные заболевания, а также сахарный диабет у родителей и других близких родственников</w:t>
      </w:r>
      <w:r>
        <w:t xml:space="preserve"> ребенка</w:t>
      </w:r>
      <w:r w:rsidR="00316DB6">
        <w:t>, масса малыша при рождении более 4,5 кг, наличие заболеваний, связанных с нарушением обмена веществ (гипотиреоз, ожирение), снижение иммунитета.</w:t>
      </w:r>
    </w:p>
    <w:p w:rsidR="00316DB6" w:rsidRDefault="002056A6" w:rsidP="00316DB6">
      <w:r>
        <w:t>К</w:t>
      </w:r>
      <w:r w:rsidR="00316DB6">
        <w:t xml:space="preserve"> факторам риска </w:t>
      </w:r>
      <w:r w:rsidR="00575CB8">
        <w:t xml:space="preserve">развития </w:t>
      </w:r>
      <w:r w:rsidR="00316DB6">
        <w:t xml:space="preserve">сахарного диабета </w:t>
      </w:r>
      <w:r>
        <w:rPr>
          <w:lang w:val="en-US"/>
        </w:rPr>
        <w:t>I</w:t>
      </w:r>
      <w:r w:rsidR="00316DB6">
        <w:t xml:space="preserve"> типа относятся: врожд</w:t>
      </w:r>
      <w:r>
        <w:t>е</w:t>
      </w:r>
      <w:r w:rsidR="00316DB6">
        <w:t>нные или приобрет</w:t>
      </w:r>
      <w:r>
        <w:t>е</w:t>
      </w:r>
      <w:r w:rsidR="00316DB6">
        <w:t>нные дефекты поджелудочной железы, неправильное питание в грудном возрасте (искусственное вскармливание), в дальнейшем нерациональное питание с преобладанием углеводов, консервантов и нитратов в пище, перенес</w:t>
      </w:r>
      <w:r>
        <w:t>е</w:t>
      </w:r>
      <w:r w:rsidR="00316DB6">
        <w:t>нные вирусные заболевания (ветряная оспа, краснуха, гепатит, грипп, герпес, паротит и другие), токсическое отравление, стрессы.</w:t>
      </w:r>
    </w:p>
    <w:p w:rsidR="00316DB6" w:rsidRDefault="00316DB6" w:rsidP="00316DB6">
      <w:r>
        <w:t>К факторам риска сахарного диабета II типа относятся: ожирение, гиподинамия, при</w:t>
      </w:r>
      <w:r w:rsidR="002056A6">
        <w:t>е</w:t>
      </w:r>
      <w:r>
        <w:t>м гормональных препаратов, ранняя беременность у девочек-подростков и другие эндокринные заболевания.</w:t>
      </w:r>
    </w:p>
    <w:p w:rsidR="00316DB6" w:rsidRDefault="00316DB6" w:rsidP="00316DB6">
      <w:r>
        <w:t>Чем раньше родители увидят симптомы сахарного диабета у детей, тем быстрее будет назначено адекватное лечение. Это позволяет в большинстве случаев избежать осложнений, инвалидности и летального исхода.</w:t>
      </w:r>
    </w:p>
    <w:p w:rsidR="00316DB6" w:rsidRDefault="00575CB8" w:rsidP="00316DB6">
      <w:r>
        <w:t>У</w:t>
      </w:r>
      <w:r w:rsidR="00316DB6">
        <w:t xml:space="preserve"> новорожд</w:t>
      </w:r>
      <w:r>
        <w:t>е</w:t>
      </w:r>
      <w:r w:rsidR="00316DB6">
        <w:t>нных симптомы</w:t>
      </w:r>
      <w:r>
        <w:t>, как правило,</w:t>
      </w:r>
      <w:r w:rsidR="00316DB6">
        <w:t xml:space="preserve"> проявляются уже на первом месяце жизни</w:t>
      </w:r>
      <w:r>
        <w:t xml:space="preserve">. </w:t>
      </w:r>
      <w:r w:rsidR="00316DB6">
        <w:t>Самы</w:t>
      </w:r>
      <w:r>
        <w:t>й</w:t>
      </w:r>
      <w:r w:rsidR="00316DB6">
        <w:t xml:space="preserve"> первы</w:t>
      </w:r>
      <w:r>
        <w:t>й</w:t>
      </w:r>
      <w:r w:rsidR="00316DB6">
        <w:t xml:space="preserve"> </w:t>
      </w:r>
      <w:r>
        <w:t xml:space="preserve">- </w:t>
      </w:r>
      <w:r w:rsidR="00316DB6">
        <w:t>это жажда</w:t>
      </w:r>
      <w:r>
        <w:t>:</w:t>
      </w:r>
      <w:r w:rsidR="00316DB6">
        <w:t xml:space="preserve"> реб</w:t>
      </w:r>
      <w:r>
        <w:t>е</w:t>
      </w:r>
      <w:r w:rsidR="00316DB6">
        <w:t xml:space="preserve">нок часто плачет и замолкает </w:t>
      </w:r>
      <w:r w:rsidR="00BB653B">
        <w:t>лишь</w:t>
      </w:r>
      <w:r w:rsidR="00316DB6">
        <w:t xml:space="preserve"> при при</w:t>
      </w:r>
      <w:r>
        <w:t>е</w:t>
      </w:r>
      <w:r w:rsidR="00316DB6">
        <w:t>ме пищи, жадно сос</w:t>
      </w:r>
      <w:r>
        <w:t>е</w:t>
      </w:r>
      <w:r w:rsidR="00316DB6">
        <w:t>т грудь или пь</w:t>
      </w:r>
      <w:r>
        <w:t>е</w:t>
      </w:r>
      <w:r w:rsidR="00316DB6">
        <w:t>т воду, у него хороший аппетит, но, несмотря на это, он теряет в весе.  Следующий симптом</w:t>
      </w:r>
      <w:r>
        <w:t xml:space="preserve"> </w:t>
      </w:r>
      <w:r w:rsidR="00316DB6">
        <w:t>– полиурия. Малыш часто и обильно мочится, моча прозрачная и светлая, на пел</w:t>
      </w:r>
      <w:r>
        <w:t>е</w:t>
      </w:r>
      <w:r w:rsidR="00316DB6">
        <w:t>нках, трусиках, подгузниках определяются «крахмальные» пятна.</w:t>
      </w:r>
    </w:p>
    <w:p w:rsidR="00316DB6" w:rsidRDefault="00316DB6" w:rsidP="00316DB6">
      <w:r>
        <w:t>Можно также заметить следующие сопутствующие признаки сахарного диабета: сильные опрелости при хорошем уходе, гнойные (фурункул</w:t>
      </w:r>
      <w:r w:rsidR="00BB653B">
        <w:t>е</w:t>
      </w:r>
      <w:r>
        <w:t>з) и грибковые поражения кожи, стоматиты, частые болезни из-за ослабленного иммунитета.</w:t>
      </w:r>
      <w:r w:rsidR="00575CB8">
        <w:t xml:space="preserve"> </w:t>
      </w:r>
      <w:r>
        <w:t>У грудных детей сахарный диабет может сопровождаться расстройством пищеварения (диарея, запор, рвота).</w:t>
      </w:r>
    </w:p>
    <w:p w:rsidR="00316DB6" w:rsidRDefault="00316DB6" w:rsidP="00316DB6">
      <w:r>
        <w:t>Подобная клиническая картина наблюдается и у детей старшего возраста, но распознать сахарный диабет у них можно ещ</w:t>
      </w:r>
      <w:r w:rsidR="00575CB8">
        <w:t>е</w:t>
      </w:r>
      <w:r>
        <w:t xml:space="preserve"> по нескольким симптомам: ожирение или похудение, ночное недержание мочи, у девочек может начаться </w:t>
      </w:r>
      <w:proofErr w:type="spellStart"/>
      <w:r>
        <w:t>вульвит</w:t>
      </w:r>
      <w:proofErr w:type="spellEnd"/>
      <w:r>
        <w:t>,</w:t>
      </w:r>
      <w:r w:rsidR="00E91200">
        <w:t xml:space="preserve"> </w:t>
      </w:r>
      <w:r>
        <w:t>снижение работоспособности, быстрая физическая утомляемость, ухудшение успеваемости в школе.</w:t>
      </w:r>
    </w:p>
    <w:p w:rsidR="00316DB6" w:rsidRDefault="00316DB6" w:rsidP="00316DB6">
      <w:r>
        <w:lastRenderedPageBreak/>
        <w:t>Какие профилактические мероприятия необходимо проводить?</w:t>
      </w:r>
      <w:r w:rsidR="00BB653B">
        <w:t xml:space="preserve"> </w:t>
      </w:r>
      <w:bookmarkStart w:id="0" w:name="_GoBack"/>
      <w:bookmarkEnd w:id="0"/>
      <w:r>
        <w:t>О здоровье будущих детей должны подумать родители, которые также должны пройти плановую вакцинопрофилактику</w:t>
      </w:r>
      <w:r w:rsidR="00E91200">
        <w:t>,</w:t>
      </w:r>
      <w:r>
        <w:t xml:space="preserve"> включающую прививки от новой </w:t>
      </w:r>
      <w:proofErr w:type="spellStart"/>
      <w:r>
        <w:t>коронавирусной</w:t>
      </w:r>
      <w:proofErr w:type="spellEnd"/>
      <w:r>
        <w:t xml:space="preserve"> инфекции и гриппа.</w:t>
      </w:r>
      <w:r w:rsidR="00E91200">
        <w:t xml:space="preserve"> </w:t>
      </w:r>
      <w:r>
        <w:t>Вакцинировать детей необходимо по Национальному прививочному календарю от инфекционных заболеваний.</w:t>
      </w:r>
    </w:p>
    <w:p w:rsidR="00316DB6" w:rsidRDefault="00316DB6" w:rsidP="00316DB6">
      <w:r>
        <w:t>Рациональное, сбалансированное питание также оста</w:t>
      </w:r>
      <w:r w:rsidR="00575CB8">
        <w:t>е</w:t>
      </w:r>
      <w:r>
        <w:t>тся ключевым фактором в здоровье реб</w:t>
      </w:r>
      <w:r w:rsidR="00575CB8">
        <w:t>е</w:t>
      </w:r>
      <w:r>
        <w:t>нка.  Естественное вскармливание является не имеющим аналогов способом обеспечить идеальную пищу для здорового нормального роста и развития реб</w:t>
      </w:r>
      <w:r w:rsidR="00575CB8">
        <w:t>е</w:t>
      </w:r>
      <w:r>
        <w:t>нка. Грудное молоко не только обеспечивает уникальную защиту от инфекции, но также стимулирует соответствующее развитие собственной иммунной системы ребёнка. Все прикормы должны вводится малышу в срок.</w:t>
      </w:r>
    </w:p>
    <w:p w:rsidR="00316DB6" w:rsidRDefault="00316DB6" w:rsidP="00316DB6">
      <w:r>
        <w:t xml:space="preserve">В более старшем возрасте рекомендовано ежедневное употребление овощей и фруктов, рыбы и </w:t>
      </w:r>
      <w:proofErr w:type="spellStart"/>
      <w:r>
        <w:t>цельнозерновых</w:t>
      </w:r>
      <w:proofErr w:type="spellEnd"/>
      <w:r>
        <w:t xml:space="preserve"> продуктов, строгое ограничение сладостей и шипучих напитков. Соблюдение режима питания и употребление достаточного количества чистой воды.</w:t>
      </w:r>
    </w:p>
    <w:p w:rsidR="00316DB6" w:rsidRDefault="00316DB6" w:rsidP="00575CB8">
      <w:r>
        <w:t xml:space="preserve">Физическая активность детей улучшает процессы обмена веществ, что помогает сжиганию жиров, насыщает организм кислородом, увеличивает выработку </w:t>
      </w:r>
      <w:proofErr w:type="spellStart"/>
      <w:r>
        <w:t>эндорфинов</w:t>
      </w:r>
      <w:proofErr w:type="spellEnd"/>
      <w:r>
        <w:t>, укрепляет иммунную систему. Особенно полезны активные игры на свежем воздухе, занятия танцами.</w:t>
      </w:r>
      <w:r w:rsidR="00575CB8">
        <w:t xml:space="preserve"> </w:t>
      </w:r>
      <w:r>
        <w:t>Необходимо соблюдение режима сна и отдыха, избегать переутомлений реб</w:t>
      </w:r>
      <w:r w:rsidR="00575CB8">
        <w:t>е</w:t>
      </w:r>
      <w:r>
        <w:t>нка и позднего отхода ко сну.</w:t>
      </w:r>
      <w:r w:rsidR="00575CB8">
        <w:t xml:space="preserve"> </w:t>
      </w:r>
    </w:p>
    <w:p w:rsidR="004D5870" w:rsidRDefault="00316DB6" w:rsidP="00316DB6">
      <w:r>
        <w:t>При обнаружении у вашего реб</w:t>
      </w:r>
      <w:r w:rsidR="00575CB8">
        <w:t>е</w:t>
      </w:r>
      <w:r>
        <w:t>нка каких-либо симптомов сахарного диабета, необход</w:t>
      </w:r>
      <w:r w:rsidR="00575CB8">
        <w:t xml:space="preserve">имо незамедлительно обратиться </w:t>
      </w:r>
      <w:r>
        <w:t>к участковому педиатру и эндокринологу.</w:t>
      </w:r>
    </w:p>
    <w:p w:rsidR="00575CB8" w:rsidRDefault="00575CB8" w:rsidP="00316DB6">
      <w:r>
        <w:t>По материалам сайта ГБУЗ «ВРЦОЗ и МП».</w:t>
      </w:r>
    </w:p>
    <w:sectPr w:rsidR="00575CB8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B6"/>
    <w:rsid w:val="00023DB8"/>
    <w:rsid w:val="002056A6"/>
    <w:rsid w:val="00316DB6"/>
    <w:rsid w:val="003743E8"/>
    <w:rsid w:val="004D5870"/>
    <w:rsid w:val="00575CB8"/>
    <w:rsid w:val="00B156A1"/>
    <w:rsid w:val="00BB653B"/>
    <w:rsid w:val="00E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8F0A"/>
  <w15:chartTrackingRefBased/>
  <w15:docId w15:val="{96DD5F47-42AC-49C8-AC36-04A1BB9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62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944649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842">
              <w:marLeft w:val="0"/>
              <w:marRight w:val="225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2021-12-14T10:31:00Z</dcterms:created>
  <dcterms:modified xsi:type="dcterms:W3CDTF">2021-12-14T12:46:00Z</dcterms:modified>
</cp:coreProperties>
</file>