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D2BB5" w:rsidRDefault="007D2BB5" w:rsidP="007D2B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D2BB5" w:rsidRPr="00764829" w:rsidRDefault="007D2BB5" w:rsidP="007D2B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648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06.12.</w:t>
      </w:r>
      <w:r w:rsidRPr="00764829">
        <w:rPr>
          <w:rFonts w:ascii="Times New Roman" w:eastAsia="Calibri" w:hAnsi="Times New Roman" w:cs="Times New Roman"/>
          <w:sz w:val="28"/>
          <w:szCs w:val="28"/>
        </w:rPr>
        <w:t xml:space="preserve">2021 № </w:t>
      </w:r>
      <w:r>
        <w:rPr>
          <w:rFonts w:ascii="Times New Roman" w:eastAsia="Calibri" w:hAnsi="Times New Roman" w:cs="Times New Roman"/>
          <w:sz w:val="28"/>
          <w:szCs w:val="28"/>
        </w:rPr>
        <w:t>942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64829">
        <w:rPr>
          <w:rFonts w:ascii="Times New Roman" w:hAnsi="Times New Roman" w:cs="Times New Roman"/>
          <w:sz w:val="28"/>
          <w:szCs w:val="28"/>
        </w:rPr>
        <w:t xml:space="preserve">Об утверждении карты </w:t>
      </w:r>
      <w:proofErr w:type="spellStart"/>
      <w:r w:rsidRPr="0076482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64829">
        <w:rPr>
          <w:rFonts w:ascii="Times New Roman" w:hAnsi="Times New Roman" w:cs="Times New Roman"/>
          <w:sz w:val="28"/>
          <w:szCs w:val="28"/>
        </w:rPr>
        <w:t xml:space="preserve"> - рисков и 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29">
        <w:rPr>
          <w:rFonts w:ascii="Times New Roman" w:hAnsi="Times New Roman" w:cs="Times New Roman"/>
          <w:sz w:val="28"/>
          <w:szCs w:val="28"/>
        </w:rPr>
        <w:t xml:space="preserve">Плана мероприятий (дорожной карты) по снижению 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2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64829">
        <w:rPr>
          <w:rFonts w:ascii="Times New Roman" w:hAnsi="Times New Roman" w:cs="Times New Roman"/>
          <w:sz w:val="28"/>
          <w:szCs w:val="28"/>
        </w:rPr>
        <w:t xml:space="preserve"> - рисков администрации Ольховского 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29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829">
        <w:rPr>
          <w:rFonts w:ascii="Times New Roman" w:hAnsi="Times New Roman" w:cs="Times New Roman"/>
          <w:sz w:val="28"/>
          <w:szCs w:val="28"/>
        </w:rPr>
        <w:t>на 2022 год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BB5" w:rsidRPr="00764829" w:rsidRDefault="007D2BB5" w:rsidP="007D2B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64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              «Об общих принципах организации местного самоуправления в Российской Федерации», Уставом Ольховского муниципального района Волгоградской области, постановлением администрации Ольховского муниципального района Волгоградской области от 25.02.2019 г. № 134 «О системе внутреннего обеспечения соответствия требованиям антимонопольного законодательства в администрации Ольховского муниципального района Волгоградской области».  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829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64829">
        <w:rPr>
          <w:rFonts w:ascii="Times New Roman" w:hAnsi="Times New Roman" w:cs="Times New Roman"/>
          <w:sz w:val="28"/>
          <w:szCs w:val="28"/>
        </w:rPr>
        <w:t xml:space="preserve">1.Утвердить прилагаемую карту </w:t>
      </w:r>
      <w:proofErr w:type="spellStart"/>
      <w:r w:rsidRPr="0076482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764829">
        <w:rPr>
          <w:rFonts w:ascii="Times New Roman" w:hAnsi="Times New Roman" w:cs="Times New Roman"/>
          <w:sz w:val="28"/>
          <w:szCs w:val="28"/>
        </w:rPr>
        <w:t xml:space="preserve"> администрации Ольховского муниципального района Волгоградской области согласно приложению № 1. 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829">
        <w:rPr>
          <w:rFonts w:ascii="Times New Roman" w:hAnsi="Times New Roman" w:cs="Times New Roman"/>
          <w:sz w:val="28"/>
          <w:szCs w:val="28"/>
        </w:rPr>
        <w:t xml:space="preserve">2.Утвердить прилагаемый План мероприятий (дорожную карту) по снижению </w:t>
      </w:r>
      <w:proofErr w:type="spellStart"/>
      <w:r w:rsidRPr="0076482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764829">
        <w:rPr>
          <w:rFonts w:ascii="Times New Roman" w:hAnsi="Times New Roman" w:cs="Times New Roman"/>
          <w:sz w:val="28"/>
          <w:szCs w:val="28"/>
        </w:rPr>
        <w:t xml:space="preserve"> администрации Ольховского муниципального района Волгоградской области на 2022 год согласно приложению № 2. </w:t>
      </w:r>
    </w:p>
    <w:p w:rsidR="007D2BB5" w:rsidRPr="00764829" w:rsidRDefault="007D2BB5" w:rsidP="007D2B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829">
        <w:rPr>
          <w:rFonts w:ascii="Times New Roman" w:eastAsia="Times New Roman" w:hAnsi="Times New Roman" w:cs="Times New Roman"/>
          <w:sz w:val="28"/>
          <w:szCs w:val="28"/>
        </w:rPr>
        <w:t>3.И.о. начальника отдела экономики и управления имуществом Дружининой О.В. обеспечить размещение настоящего постановления на официальном сайте Администрации Ольховского муниципального района Волгоградской области в информационно-телекоммуникационной сети "Интернет".</w:t>
      </w:r>
    </w:p>
    <w:p w:rsidR="007D2BB5" w:rsidRPr="00764829" w:rsidRDefault="007D2BB5" w:rsidP="007D2B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64829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764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Контроль за исполнением постановления возложить на и.о. первого заместителя Главы Ольховского муниципального района  И.П. </w:t>
      </w:r>
      <w:proofErr w:type="spellStart"/>
      <w:r w:rsidRPr="00764829">
        <w:rPr>
          <w:rFonts w:ascii="Times New Roman" w:eastAsia="Calibri" w:hAnsi="Times New Roman" w:cs="Times New Roman"/>
          <w:spacing w:val="-1"/>
          <w:sz w:val="28"/>
          <w:szCs w:val="28"/>
        </w:rPr>
        <w:t>Прошакову</w:t>
      </w:r>
      <w:proofErr w:type="spellEnd"/>
      <w:r w:rsidRPr="00764829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7D2BB5" w:rsidRPr="00764829" w:rsidRDefault="007D2BB5" w:rsidP="007D2BB5">
      <w:pPr>
        <w:pStyle w:val="formattext"/>
        <w:shd w:val="clear" w:color="auto" w:fill="FFFFFF"/>
        <w:ind w:firstLine="426"/>
        <w:jc w:val="both"/>
        <w:textAlignment w:val="baseline"/>
        <w:rPr>
          <w:rFonts w:eastAsia="Calibri"/>
          <w:sz w:val="28"/>
          <w:szCs w:val="28"/>
        </w:rPr>
      </w:pPr>
      <w:r w:rsidRPr="00764829">
        <w:rPr>
          <w:rFonts w:eastAsia="Calibri"/>
          <w:sz w:val="28"/>
          <w:szCs w:val="28"/>
        </w:rPr>
        <w:t>5 Настоящее постановление вступает в силу со дня его официального обнародования.</w:t>
      </w:r>
    </w:p>
    <w:p w:rsidR="007D2BB5" w:rsidRPr="00764829" w:rsidRDefault="007D2BB5" w:rsidP="007D2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BB5" w:rsidRPr="00764829" w:rsidRDefault="007D2BB5" w:rsidP="007D2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BB5" w:rsidRPr="00764829" w:rsidRDefault="007D2BB5" w:rsidP="007D2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BB5" w:rsidRPr="00764829" w:rsidRDefault="007D2BB5" w:rsidP="007D2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829">
        <w:rPr>
          <w:rFonts w:ascii="Times New Roman" w:eastAsia="Calibri" w:hAnsi="Times New Roman" w:cs="Times New Roman"/>
          <w:sz w:val="28"/>
          <w:szCs w:val="28"/>
        </w:rPr>
        <w:t xml:space="preserve">И.о. Главы  Ольховского </w:t>
      </w:r>
    </w:p>
    <w:p w:rsidR="007D2BB5" w:rsidRPr="00764829" w:rsidRDefault="007D2BB5" w:rsidP="007D2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8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Pr="00764829">
        <w:rPr>
          <w:rFonts w:ascii="Times New Roman" w:eastAsia="Calibri" w:hAnsi="Times New Roman" w:cs="Times New Roman"/>
          <w:sz w:val="28"/>
          <w:szCs w:val="28"/>
        </w:rPr>
        <w:t>Н.В.Бассанская</w:t>
      </w:r>
      <w:proofErr w:type="spellEnd"/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D2BB5" w:rsidRPr="00764829" w:rsidSect="00764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№ 1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>к постановлению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Ольховского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района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06.12.</w:t>
      </w: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2021 г. №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942</w:t>
      </w: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829">
        <w:rPr>
          <w:rFonts w:ascii="Times New Roman" w:hAnsi="Times New Roman" w:cs="Times New Roman"/>
        </w:rPr>
        <w:t xml:space="preserve"> </w:t>
      </w: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829">
        <w:rPr>
          <w:rFonts w:ascii="Times New Roman" w:hAnsi="Times New Roman" w:cs="Times New Roman"/>
        </w:rPr>
        <w:t xml:space="preserve">КАРТА </w:t>
      </w: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64829">
        <w:rPr>
          <w:rFonts w:ascii="Times New Roman" w:hAnsi="Times New Roman" w:cs="Times New Roman"/>
        </w:rPr>
        <w:t>комплаенс-рисков</w:t>
      </w:r>
      <w:proofErr w:type="spellEnd"/>
      <w:r w:rsidRPr="00764829">
        <w:rPr>
          <w:rFonts w:ascii="Times New Roman" w:hAnsi="Times New Roman" w:cs="Times New Roman"/>
        </w:rPr>
        <w:t xml:space="preserve"> администрации Ольховского муниципального района Волгоградской области </w:t>
      </w:r>
    </w:p>
    <w:tbl>
      <w:tblPr>
        <w:tblStyle w:val="a3"/>
        <w:tblW w:w="15064" w:type="dxa"/>
        <w:tblLook w:val="04A0"/>
      </w:tblPr>
      <w:tblGrid>
        <w:gridCol w:w="540"/>
        <w:gridCol w:w="1934"/>
        <w:gridCol w:w="4438"/>
        <w:gridCol w:w="6237"/>
        <w:gridCol w:w="1915"/>
      </w:tblGrid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 № 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proofErr w:type="spellStart"/>
            <w:r w:rsidRPr="00764829">
              <w:rPr>
                <w:rFonts w:ascii="Times New Roman" w:hAnsi="Times New Roman" w:cs="Times New Roman"/>
              </w:rPr>
              <w:t>п</w:t>
            </w:r>
            <w:proofErr w:type="spellEnd"/>
            <w:r w:rsidRPr="00764829">
              <w:rPr>
                <w:rFonts w:ascii="Times New Roman" w:hAnsi="Times New Roman" w:cs="Times New Roman"/>
              </w:rPr>
              <w:t>/</w:t>
            </w:r>
            <w:proofErr w:type="spellStart"/>
            <w:r w:rsidRPr="00764829">
              <w:rPr>
                <w:rFonts w:ascii="Times New Roman" w:hAnsi="Times New Roman" w:cs="Times New Roman"/>
              </w:rPr>
              <w:t>п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764829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Выявленные </w:t>
            </w:r>
            <w:proofErr w:type="spellStart"/>
            <w:r w:rsidRPr="00764829">
              <w:rPr>
                <w:rFonts w:ascii="Times New Roman" w:hAnsi="Times New Roman" w:cs="Times New Roman"/>
              </w:rPr>
              <w:t>комплаенс-риски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(их описание)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Причины и условия возникновения </w:t>
            </w:r>
            <w:proofErr w:type="spellStart"/>
            <w:r w:rsidRPr="00764829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Вероятность повторного возникновения </w:t>
            </w:r>
            <w:proofErr w:type="spellStart"/>
            <w:r w:rsidRPr="00764829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 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порядка определения и обоснования начальной (максимальной) цены контракта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Существует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Использование способа определения поставщика (подрядчика, исполнителя), повлекшее за собой необоснованное сокращение числа участников закупки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Существует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владении, пользовании и распоряжении муниципальным имуществом, повлекшее за собой нарушение антимонопольного законодательства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собственности 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Утверждение конкурсной, аукционной  документации с нарушением требований к предмету и участникам торгов, влекущее за собой ограничение количества участников торгов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 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Заключение договоров аренды земельных участков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(фермерским) хозяйством его деятельности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Приватизация муниципального имущества с нарушением </w:t>
            </w:r>
            <w:r w:rsidRPr="00764829">
              <w:rPr>
                <w:rFonts w:ascii="Times New Roman" w:hAnsi="Times New Roman" w:cs="Times New Roman"/>
              </w:rPr>
              <w:lastRenderedPageBreak/>
              <w:t xml:space="preserve">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 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 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установку и эксплуатацию рекламной конструкции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lastRenderedPageBreak/>
              <w:t>Существует</w:t>
            </w:r>
          </w:p>
        </w:tc>
      </w:tr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предоставлении транспортных услуг населению и организации транспортного обслуживания населения путем утверждения конкурсной документации, повлекшее за собой нарушение антимонопольного законодательства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Утверждение конкурсной документации с нарушением требований к предмету и участникам торгов, влекущее за собой ограничение количества участников торгов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Существует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выдаче разрешений на установку и эксплуатацию рекламных конструкций, повлекшее за собой нарушение антимонопольного законодательства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 такие права на установку и эксплуатацию рекламной конструкции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Существует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Нарушение при оказании финансовой поддержки субъектам малого и среднего  предпринимательства, повлекшее за собой нарушение антимонопольного законодательства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Нарушение порядка проведения отбора получателей  финансовой поддержки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Существует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Принятие правовых актов, в которых имеются риски  нарушения антимонопольного законодательства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Разработка и принятие правовых актов с нарушением антимонопольного законодательства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Существует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B5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BB5" w:rsidRPr="00764829" w:rsidRDefault="007D2BB5" w:rsidP="007D2BB5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2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>к постановлению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Ольховского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района</w:t>
      </w:r>
    </w:p>
    <w:p w:rsidR="007D2BB5" w:rsidRPr="00764829" w:rsidRDefault="007D2BB5" w:rsidP="007D2BB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06.12.</w:t>
      </w:r>
      <w:r w:rsidRPr="007648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2021 г. №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942</w:t>
      </w:r>
    </w:p>
    <w:p w:rsidR="007D2BB5" w:rsidRPr="00764829" w:rsidRDefault="007D2BB5" w:rsidP="007D2BB5">
      <w:pPr>
        <w:spacing w:after="0" w:line="240" w:lineRule="auto"/>
        <w:rPr>
          <w:rFonts w:ascii="Times New Roman" w:hAnsi="Times New Roman" w:cs="Times New Roman"/>
        </w:rPr>
      </w:pP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829">
        <w:rPr>
          <w:rFonts w:ascii="Times New Roman" w:hAnsi="Times New Roman" w:cs="Times New Roman"/>
        </w:rPr>
        <w:t>ПЛАН</w:t>
      </w: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829">
        <w:rPr>
          <w:rFonts w:ascii="Times New Roman" w:hAnsi="Times New Roman" w:cs="Times New Roman"/>
        </w:rPr>
        <w:t xml:space="preserve">мероприятий (дорожная карта) по снижению </w:t>
      </w:r>
      <w:proofErr w:type="spellStart"/>
      <w:r w:rsidRPr="00764829">
        <w:rPr>
          <w:rFonts w:ascii="Times New Roman" w:hAnsi="Times New Roman" w:cs="Times New Roman"/>
        </w:rPr>
        <w:t>комплаенс-рисков</w:t>
      </w:r>
      <w:proofErr w:type="spellEnd"/>
      <w:r w:rsidRPr="00764829">
        <w:rPr>
          <w:rFonts w:ascii="Times New Roman" w:hAnsi="Times New Roman" w:cs="Times New Roman"/>
        </w:rPr>
        <w:t xml:space="preserve"> администрации Ольховского муниципального района Волгоградской области на 2022 год</w:t>
      </w: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715" w:type="dxa"/>
        <w:tblLayout w:type="fixed"/>
        <w:tblLook w:val="04A0"/>
      </w:tblPr>
      <w:tblGrid>
        <w:gridCol w:w="517"/>
        <w:gridCol w:w="3561"/>
        <w:gridCol w:w="6524"/>
        <w:gridCol w:w="2411"/>
        <w:gridCol w:w="1702"/>
      </w:tblGrid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64829">
              <w:rPr>
                <w:rFonts w:ascii="Times New Roman" w:hAnsi="Times New Roman" w:cs="Times New Roman"/>
              </w:rPr>
              <w:t>п</w:t>
            </w:r>
            <w:proofErr w:type="spellEnd"/>
            <w:r w:rsidRPr="00764829">
              <w:rPr>
                <w:rFonts w:ascii="Times New Roman" w:hAnsi="Times New Roman" w:cs="Times New Roman"/>
              </w:rPr>
              <w:t>/</w:t>
            </w:r>
            <w:proofErr w:type="spellStart"/>
            <w:r w:rsidRPr="00764829">
              <w:rPr>
                <w:rFonts w:ascii="Times New Roman" w:hAnsi="Times New Roman" w:cs="Times New Roman"/>
              </w:rPr>
              <w:t>п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648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- рисков (описание)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Общие меры по минимизации и устранению </w:t>
            </w:r>
            <w:proofErr w:type="spellStart"/>
            <w:r w:rsidRPr="007648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64829">
              <w:rPr>
                <w:rFonts w:ascii="Times New Roman" w:hAnsi="Times New Roman" w:cs="Times New Roman"/>
              </w:rPr>
              <w:t xml:space="preserve"> - рисков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Ответственное лицо (должностное лицо, структурное подразделение)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Срок исполнения мероприятия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Направление работников при необходимости на обучение в целях повышения квалификации; контроль над документацией на стадии «согласования;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жалоб, поступающих на рассмотрение в ФАС России и УФАС по Волгоградской области и учет в работе ранее принятых решений по жалобам; анализ допущенных нарушений; 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МУ «ЦБ О МОУ»,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правового и кадрового обеспечения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Направление работников при необходимости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жалоб, поступающих на рассмотрение в ФАС России и УФАС по Волгоградской области и учет в работе ранее принятых решений по жалобам; анализ допущенных нарушений;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МУ «ЦБ О МОУ»,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правового и кадрового обеспечения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владении, пользовании и распоряжении муниципальным имуществом, повлекшее за собой нарушение антимонопольного законодательства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Изучение нормативных правовых актов в сфере земельно-имущественных отношений; мониторинг изменений действующего законодательства в сфере земельно-имущественных отношений; анализ жалоб, поступающих на рассмотрение в ФАС России и УФАС по Волгоградской области и учет в работе ранее принятых решений по жалобам; анализ допущенных нарушений;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архитектуры, градостроительства и землепользования,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правового и кадрового обеспечения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предоставлении транспортных услуг населению и организации транспортного обслуживания населения путем утверждения конкурсной документации, повлекшее за собой нарушение антимонопольного законодательства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Изучение нормативных правовых актов в сфере предоставления транспортных услуг населению и организации транспортного обслуживания населения; мониторинг изменений действующего законодательства в сфере предоставления транспортных услуг населению и организации транспортного обслуживания населения; анализ жалоб, поступающих на рассмотрение в ФАС России и УФАС по Волгоградской области и учет в работе ранее принятых решений по жалобам; анализ допущенных нарушений;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жилищно-коммунального  хозяйства, строительства и охраны окружающей среды, Отдел правового и кадрового обеспечения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выдаче разрешений на установку и эксплуатацию рекламных конструкций, повлекшее за собой нарушение антимонопольного законодательства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Изучение нормативных правовых актов о рекламе; мониторинг изменений действующего законодательства о рекламе; анализ жалоб, поступающих на рассмотрение в ФАС России и УФАС по Волгоградской области и учет в работе ранее принятых решений по жалобам; анализ допущенных нарушений;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архитектуры, градостроительства и землепользования,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правового и кадрового обеспечения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оказании финансовой поддержки субъектам малого и среднего предпринимательства, повлекшее за собой нарушение </w:t>
            </w:r>
            <w:r w:rsidRPr="00764829">
              <w:rPr>
                <w:rFonts w:ascii="Times New Roman" w:hAnsi="Times New Roman" w:cs="Times New Roman"/>
              </w:rPr>
              <w:lastRenderedPageBreak/>
              <w:t xml:space="preserve">антимонопольного законодательства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lastRenderedPageBreak/>
              <w:t xml:space="preserve">Изучение нормативных правовых актов в области финансовой поддержки субъектам малого и среднего предпринимательства; мониторинг изменений действующего законодательства в области финансовой поддержки субъектам малого и среднего предпринимательства; анализ жалоб, поступающих на </w:t>
            </w:r>
            <w:r w:rsidRPr="00764829">
              <w:rPr>
                <w:rFonts w:ascii="Times New Roman" w:hAnsi="Times New Roman" w:cs="Times New Roman"/>
              </w:rPr>
              <w:lastRenderedPageBreak/>
              <w:t xml:space="preserve">рассмотрение в ФАС России и УФАС по Волгоградской области и учет в работе ранее принятых решений по жалобам; анализ допущенных нарушений;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lastRenderedPageBreak/>
              <w:t>Отдел экономики и управления имуществом, Отдел правового и кадрового обеспечения</w:t>
            </w:r>
          </w:p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lastRenderedPageBreak/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заключении договора на размещение нестационарного торгового объекта, повлекшее за собой нарушение антимонопольного законодательства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Изучение нормативных правовых актов в сфере размещения нестационарных торговых объектов; мониторинг изменений действующего законодательства в сфере размещения нестационарных торговых объектов; анализ жалоб, поступающих на рассмотрение в ФАС России и УФАС по Волгоградской области и учет в работе ранее принятых решений по жалобам; анализ допущенных нарушений;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экономики и управления имуществом, Отдел правового и кадрового обеспечения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Нарушение при заключении договора на проведение ярмарки, повлекшее за собой нарушение антимонопольного законодательства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Изучение нормативных правовых актов в сфере проведения ярмарок; мониторинг изменений действующего законодательства в сфере проведения ярмарок; анализ жалоб, поступающих на рассмотрение в ФАС России и УФАС по Волгоградской области и учет в работе ранее принятых решений по жалобам; анализ допущенных нарушений;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Отдел экономики и управления имуществом, Отдел правового и кадрового обеспечения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B5" w:rsidRPr="00764829" w:rsidTr="009509A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Принятие правовых актов, в которых имеются риски нарушения антимонопольного законодательства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Анализ правовых актов на соответствие требованиям антимонопольного законодательства; мониторинг изменений действующего законодательства; изучение судебной практики; анализ допущенных нарушений;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Отдел правового и кадрового обеспечения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5" w:rsidRPr="00764829" w:rsidRDefault="007D2BB5" w:rsidP="009509A7">
            <w:pPr>
              <w:rPr>
                <w:rFonts w:ascii="Times New Roman" w:hAnsi="Times New Roman" w:cs="Times New Roman"/>
              </w:rPr>
            </w:pPr>
            <w:r w:rsidRPr="0076482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  <w:p w:rsidR="007D2BB5" w:rsidRPr="00764829" w:rsidRDefault="007D2BB5" w:rsidP="00950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BB5" w:rsidRPr="00764829" w:rsidRDefault="007D2BB5" w:rsidP="007D2BB5">
      <w:pPr>
        <w:rPr>
          <w:rFonts w:ascii="Times New Roman" w:hAnsi="Times New Roman" w:cs="Times New Roman"/>
          <w:lang w:eastAsia="en-US"/>
        </w:rPr>
      </w:pP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BB5" w:rsidRPr="00764829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/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BB5" w:rsidRDefault="007D2BB5" w:rsidP="007D2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EA" w:rsidRDefault="00CB45EA"/>
    <w:sectPr w:rsidR="00CB45EA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2BB5"/>
    <w:rsid w:val="0042268C"/>
    <w:rsid w:val="007D2BB5"/>
    <w:rsid w:val="00847F57"/>
    <w:rsid w:val="00906554"/>
    <w:rsid w:val="00B13232"/>
    <w:rsid w:val="00CB45EA"/>
    <w:rsid w:val="00CF4986"/>
    <w:rsid w:val="00F0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D2BB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7D2B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7D2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7D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2021-12-13T05:54:00Z</dcterms:created>
  <dcterms:modified xsi:type="dcterms:W3CDTF">2021-12-13T05:56:00Z</dcterms:modified>
</cp:coreProperties>
</file>