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9C" w:rsidRPr="002B7192" w:rsidRDefault="00596D9C" w:rsidP="00596D9C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А Д М И Н И С Т Р А Ц И Я</w:t>
      </w:r>
    </w:p>
    <w:p w:rsidR="00596D9C" w:rsidRPr="002B7192" w:rsidRDefault="00596D9C" w:rsidP="00596D9C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ОЛЬХОВСКОГО МУНИЦИПАЛЬНОГО РАЙОНА</w:t>
      </w:r>
    </w:p>
    <w:p w:rsidR="00596D9C" w:rsidRPr="002B7192" w:rsidRDefault="00596D9C" w:rsidP="00596D9C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ВОЛГОГРАДСКОЙ ОБЛАСТИ</w:t>
      </w:r>
    </w:p>
    <w:p w:rsidR="00596D9C" w:rsidRPr="002B7192" w:rsidRDefault="00596D9C" w:rsidP="00596D9C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</w:t>
      </w:r>
    </w:p>
    <w:p w:rsidR="00596D9C" w:rsidRPr="002B7192" w:rsidRDefault="00596D9C" w:rsidP="00596D9C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П О С Т А Н О В Л Е Н И Е</w:t>
      </w:r>
    </w:p>
    <w:p w:rsidR="00596D9C" w:rsidRPr="002B7192" w:rsidRDefault="00596D9C" w:rsidP="0059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6D9C" w:rsidRPr="002B7192" w:rsidRDefault="00596D9C" w:rsidP="0059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_______2021 № _______</w:t>
      </w:r>
    </w:p>
    <w:p w:rsidR="00596D9C" w:rsidRPr="002B7192" w:rsidRDefault="006220FA" w:rsidP="0059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внесении изменений </w:t>
      </w:r>
    </w:p>
    <w:p w:rsidR="00596D9C" w:rsidRPr="002B7192" w:rsidRDefault="006220FA" w:rsidP="0059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административный регламент</w:t>
      </w:r>
    </w:p>
    <w:p w:rsidR="006220FA" w:rsidRPr="002B7192" w:rsidRDefault="006220FA" w:rsidP="0062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«от </w:t>
      </w:r>
      <w:r w:rsid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07.04.2020 № 287</w:t>
      </w:r>
    </w:p>
    <w:p w:rsidR="006220FA" w:rsidRPr="002B7192" w:rsidRDefault="006220FA" w:rsidP="0062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</w:t>
      </w:r>
    </w:p>
    <w:p w:rsidR="006220FA" w:rsidRPr="002B7192" w:rsidRDefault="006220FA" w:rsidP="0062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административного регламента </w:t>
      </w:r>
    </w:p>
    <w:p w:rsidR="006220FA" w:rsidRPr="002B7192" w:rsidRDefault="006220FA" w:rsidP="0062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предоставлению муниципальной </w:t>
      </w:r>
    </w:p>
    <w:p w:rsidR="00AD3BE4" w:rsidRPr="00AD3BE4" w:rsidRDefault="006220FA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услуги «</w:t>
      </w:r>
      <w:r w:rsidR="00AD3BE4"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Выдача разрешения на размещение объектов на </w:t>
      </w:r>
    </w:p>
    <w:p w:rsidR="00AD3BE4" w:rsidRPr="00AD3BE4" w:rsidRDefault="00AD3BE4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землях или земельных участках (частях земельных участков)</w:t>
      </w:r>
    </w:p>
    <w:p w:rsidR="00AD3BE4" w:rsidRPr="00AD3BE4" w:rsidRDefault="00AD3BE4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предоставления земельных участков и установления </w:t>
      </w:r>
    </w:p>
    <w:p w:rsidR="00AD3BE4" w:rsidRPr="00AD3BE4" w:rsidRDefault="00AD3BE4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сервитутов, находящихся в муниципальной </w:t>
      </w:r>
    </w:p>
    <w:p w:rsidR="00AD3BE4" w:rsidRPr="00AD3BE4" w:rsidRDefault="00AD3BE4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собственности Ольховского муниципального района Волгоградской области или</w:t>
      </w:r>
    </w:p>
    <w:p w:rsidR="00AD3BE4" w:rsidRPr="00AD3BE4" w:rsidRDefault="00AD3BE4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государственная собственность на которые не разграничена, расположенных </w:t>
      </w:r>
    </w:p>
    <w:p w:rsidR="00596D9C" w:rsidRPr="002B7192" w:rsidRDefault="00AD3BE4" w:rsidP="00A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территории Ольховского муниципального района Волгоградской области</w:t>
      </w:r>
      <w:r w:rsidR="006220FA"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596D9C" w:rsidRPr="002B7192" w:rsidRDefault="00596D9C" w:rsidP="005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622C8F"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вн</w:t>
      </w:r>
      <w:r w:rsid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есением изменений в постановление Администрации Волгоградской области от 23.10.2015 № 630-п</w:t>
      </w:r>
      <w:r w:rsidR="00622C8F"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10FE4"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Волгоградской области</w:t>
      </w:r>
      <w:r w:rsidR="00622C8F"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(ред. </w:t>
      </w:r>
      <w:r w:rsidR="00AD3BE4">
        <w:rPr>
          <w:rFonts w:ascii="Times New Roman" w:eastAsia="Times New Roman" w:hAnsi="Times New Roman" w:cs="Times New Roman"/>
          <w:sz w:val="24"/>
          <w:szCs w:val="28"/>
          <w:lang w:eastAsia="ru-RU"/>
        </w:rPr>
        <w:t>11.06</w:t>
      </w:r>
      <w:r w:rsidR="00410FE4"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.2021г)</w:t>
      </w:r>
    </w:p>
    <w:p w:rsidR="00596D9C" w:rsidRPr="002B7192" w:rsidRDefault="00596D9C" w:rsidP="005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7A267C" w:rsidRDefault="00AD3BE4" w:rsidP="007A267C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7A267C">
        <w:rPr>
          <w:rFonts w:ascii="Times New Roman" w:hAnsi="Times New Roman" w:cs="Times New Roman"/>
          <w:sz w:val="24"/>
          <w:lang w:eastAsia="ru-RU"/>
        </w:rPr>
        <w:t>Пункт 2.6 дополнить подпунктами: 4) пояснительная записка, содержащая обоснование необходимости размещения объекта на испрашиваемых землях или земельных участках (частях земельных участков), в том числе ссылки на нормативные и (или) технические документы в случае размещения объектов, предусмотренных пунктами 1 - 3, 5 - 7, 9 - 17, 30, 31 Постановления N 1300;</w:t>
      </w:r>
      <w:r w:rsidR="007A267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267C">
        <w:rPr>
          <w:rFonts w:ascii="Times New Roman" w:hAnsi="Times New Roman" w:cs="Times New Roman"/>
          <w:sz w:val="24"/>
          <w:lang w:eastAsia="ru-RU"/>
        </w:rPr>
        <w:t>(введено постановлением Администрации Волгоградской обл. от 18.05.2017 N 244-п; в ред. постановления Администрации Волгоградской обл. от 11.06.2021 N 290-п)</w:t>
      </w:r>
      <w:r w:rsidR="007A267C">
        <w:rPr>
          <w:rFonts w:ascii="Times New Roman" w:hAnsi="Times New Roman" w:cs="Times New Roman"/>
          <w:sz w:val="24"/>
          <w:lang w:eastAsia="ru-RU"/>
        </w:rPr>
        <w:t xml:space="preserve">   </w:t>
      </w:r>
    </w:p>
    <w:p w:rsidR="007A267C" w:rsidRDefault="00AD3BE4" w:rsidP="007A267C">
      <w:pPr>
        <w:ind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7A267C">
        <w:rPr>
          <w:rFonts w:ascii="Times New Roman" w:hAnsi="Times New Roman" w:cs="Times New Roman"/>
          <w:sz w:val="24"/>
          <w:lang w:eastAsia="ru-RU"/>
        </w:rPr>
        <w:t>5) положительное заключение государственной экологической экспертизы в случаях, если проведение государственной экологической экспертизы предусмотрено законодательством Российской Федерации об экологической экспертизе, законодательством о градостроительной деятельности при размещении объектов в границах особо охраняемых природных территорий. В случае если заявителем самостоятельно по собственной инициативе не представлено положительное заключение государственной экологической экспертизы, уполномоченный орган запрашивает его в порядке межведомственного информационного взаимодействия в государственном органе и (или) подведомственной государственному органу организации, в распоряжении которых находится указанный документ;</w:t>
      </w:r>
      <w:r w:rsidR="007A267C" w:rsidRPr="007A267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267C">
        <w:rPr>
          <w:rFonts w:ascii="Times New Roman" w:hAnsi="Times New Roman" w:cs="Times New Roman"/>
          <w:sz w:val="24"/>
          <w:lang w:eastAsia="ru-RU"/>
        </w:rPr>
        <w:t>(введено постановлением Администрации Волгоградской обл. от 18.05.2017 N 244-п; в ред. постановления Администрации Волгоградской обл. от 11.06.2021 N 290-п)</w:t>
      </w:r>
      <w:r w:rsidR="007A267C" w:rsidRPr="007A267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7A267C" w:rsidRDefault="00AD3BE4" w:rsidP="007A267C">
      <w:pPr>
        <w:ind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7A267C">
        <w:rPr>
          <w:rFonts w:ascii="Times New Roman" w:hAnsi="Times New Roman" w:cs="Times New Roman"/>
          <w:sz w:val="24"/>
          <w:lang w:eastAsia="ru-RU"/>
        </w:rPr>
        <w:t>6) копии документов, предусмотренных пунктами 1, 2 части 12 статьи 48 Градостроительного кодекса Российской Федерации, в случае если разработка проектной документации предусмотрена законодательством Российской Федерации;</w:t>
      </w:r>
      <w:r w:rsidR="007A267C" w:rsidRPr="007A267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267C">
        <w:rPr>
          <w:rFonts w:ascii="Times New Roman" w:hAnsi="Times New Roman" w:cs="Times New Roman"/>
          <w:sz w:val="24"/>
          <w:lang w:eastAsia="ru-RU"/>
        </w:rPr>
        <w:t>(введено постановлением Администрации Волгоградской обл. от 11.06.2021 N 290-п)</w:t>
      </w:r>
    </w:p>
    <w:p w:rsidR="007A267C" w:rsidRDefault="007A267C" w:rsidP="007A267C">
      <w:pPr>
        <w:ind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7A267C">
        <w:rPr>
          <w:rFonts w:ascii="Times New Roman" w:hAnsi="Times New Roman" w:cs="Times New Roman"/>
          <w:sz w:val="24"/>
          <w:lang w:eastAsia="ru-RU"/>
        </w:rPr>
        <w:lastRenderedPageBreak/>
        <w:t xml:space="preserve"> </w:t>
      </w:r>
      <w:r w:rsidR="00AD3BE4" w:rsidRPr="007A267C">
        <w:rPr>
          <w:rFonts w:ascii="Times New Roman" w:hAnsi="Times New Roman" w:cs="Times New Roman"/>
          <w:sz w:val="24"/>
          <w:lang w:eastAsia="ru-RU"/>
        </w:rPr>
        <w:t>7) копия лицензии на пользование недрами, если подано заявление о выдаче разрешения на размещение объектов, предусмотренных пунктом 10 Постановления N 1300, в случае если для использования участков недр требуется наличие лицензии на пользование недрами. В случае если заявителем самостоятельно по собственной инициативе не представлена копия лицензии на пользование недрами, уполномоченный орган запрашивает ее в порядке межведомственного информационного взаимодействия в государственном органе и (или) подведомственной государственному органу организации, в распоряжении которых находится указанный документ;</w:t>
      </w:r>
      <w:r w:rsidRPr="007A267C">
        <w:rPr>
          <w:rFonts w:ascii="Times New Roman" w:hAnsi="Times New Roman" w:cs="Times New Roman"/>
          <w:sz w:val="24"/>
          <w:lang w:eastAsia="ru-RU"/>
        </w:rPr>
        <w:t xml:space="preserve"> </w:t>
      </w:r>
      <w:r w:rsidR="00AD3BE4" w:rsidRPr="007A267C">
        <w:rPr>
          <w:rFonts w:ascii="Times New Roman" w:hAnsi="Times New Roman" w:cs="Times New Roman"/>
          <w:sz w:val="24"/>
          <w:lang w:eastAsia="ru-RU"/>
        </w:rPr>
        <w:t>(введено постановлением Администрации Волгоградской обл. от 11.06.2021 N 290-п)</w:t>
      </w:r>
      <w:r w:rsidRPr="007A267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7A267C" w:rsidRPr="007A267C" w:rsidRDefault="00AD3BE4" w:rsidP="007A267C">
      <w:pPr>
        <w:ind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7A267C">
        <w:rPr>
          <w:rFonts w:ascii="Times New Roman" w:hAnsi="Times New Roman" w:cs="Times New Roman"/>
          <w:sz w:val="24"/>
          <w:lang w:eastAsia="ru-RU"/>
        </w:rPr>
        <w:t>8) согласие лица, которому ранее было выдано разрешение на размещение объекта, или лица, с которым ранее заключен договор о размещении объекта, в случае если подано заявление о выдаче разрешения на размещение объекта либо заявление о заключении договора о размещении объекта в границах земельного участка (части земельного участка), в отношении которого ранее выдано разрешение на размещение объекта или заключен договор о размещении объекта и срок действия такого разрешения или договора не истек.</w:t>
      </w:r>
      <w:r w:rsidR="007A267C" w:rsidRPr="007A267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267C">
        <w:rPr>
          <w:rFonts w:ascii="Times New Roman" w:hAnsi="Times New Roman" w:cs="Times New Roman"/>
          <w:sz w:val="24"/>
          <w:lang w:eastAsia="ru-RU"/>
        </w:rPr>
        <w:t>(введено постановлением Администрации Волгоградской обл. от 11.06.2021 N 290-п)</w:t>
      </w:r>
      <w:r w:rsidR="007A267C" w:rsidRPr="007A267C">
        <w:rPr>
          <w:rFonts w:ascii="Times New Roman" w:hAnsi="Times New Roman" w:cs="Times New Roman"/>
          <w:sz w:val="24"/>
          <w:lang w:eastAsia="ru-RU"/>
        </w:rPr>
        <w:t>;</w:t>
      </w:r>
    </w:p>
    <w:p w:rsidR="007A267C" w:rsidRDefault="00F90484" w:rsidP="007A267C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п</w:t>
      </w:r>
      <w:r w:rsidR="00687C7F">
        <w:rPr>
          <w:rFonts w:ascii="Times New Roman" w:hAnsi="Times New Roman" w:cs="Times New Roman"/>
          <w:sz w:val="24"/>
          <w:lang w:eastAsia="ru-RU"/>
        </w:rPr>
        <w:t>ункт</w:t>
      </w:r>
      <w:r>
        <w:rPr>
          <w:rFonts w:ascii="Times New Roman" w:hAnsi="Times New Roman" w:cs="Times New Roman"/>
          <w:sz w:val="24"/>
          <w:lang w:eastAsia="ru-RU"/>
        </w:rPr>
        <w:t>е</w:t>
      </w:r>
      <w:r w:rsidR="00687C7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3.3.9 изменить слова 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>«17 дней» на «10 рабочих дней», далее по тексту.</w:t>
      </w:r>
    </w:p>
    <w:p w:rsidR="006220FA" w:rsidRPr="00F90484" w:rsidRDefault="006220FA" w:rsidP="00F90484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Отделу архитектуры, градостроительства и землепользования администрации Ольховского муниципального района Волгоградской области осуществлять исполнение муниципальной услуги «</w:t>
      </w:r>
      <w:r w:rsid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сервитутов, находящихся в муниципальной собственности Ольховского муниципального района Волгоградской области или государственная собственность на которые не разграничена, расположенных на территории Ольховского муниципального района Волгоградской области</w:t>
      </w:r>
      <w:r w:rsidRP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>» в соответствии с административным регламентом, утвержденным настоящим постановлением.</w:t>
      </w:r>
    </w:p>
    <w:p w:rsidR="00596D9C" w:rsidRPr="00F90484" w:rsidRDefault="00596D9C" w:rsidP="00F90484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lang w:eastAsia="ru-RU"/>
        </w:rPr>
      </w:pPr>
      <w:r w:rsidRP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за исполнением настоящего постановления возложить </w:t>
      </w:r>
      <w:r w:rsidR="00AC4AD7" w:rsidRP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заместителя</w:t>
      </w:r>
      <w:r w:rsidR="002B7192" w:rsidRP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Главы </w:t>
      </w:r>
      <w:r w:rsidRPr="00F90484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Ольховского муниципального района В.С. Никонова.</w:t>
      </w:r>
    </w:p>
    <w:p w:rsidR="00F90484" w:rsidRDefault="00F90484" w:rsidP="00F90484">
      <w:pPr>
        <w:pStyle w:val="a3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lang w:eastAsia="ru-RU"/>
        </w:rPr>
      </w:pPr>
      <w:r w:rsidRPr="00F90484">
        <w:rPr>
          <w:rFonts w:ascii="Times New Roman" w:hAnsi="Times New Roman" w:cs="Times New Roman"/>
          <w:sz w:val="24"/>
          <w:lang w:eastAsia="ru-RU"/>
        </w:rPr>
        <w:t>Настоящее постановление вступает в силу с момента его обнародования.</w:t>
      </w:r>
    </w:p>
    <w:p w:rsidR="00F90484" w:rsidRPr="00F90484" w:rsidRDefault="00F90484" w:rsidP="00F90484">
      <w:pPr>
        <w:ind w:left="705"/>
        <w:jc w:val="both"/>
        <w:rPr>
          <w:rFonts w:ascii="Times New Roman" w:hAnsi="Times New Roman" w:cs="Times New Roman"/>
          <w:sz w:val="24"/>
          <w:lang w:eastAsia="ru-RU"/>
        </w:rPr>
      </w:pPr>
    </w:p>
    <w:p w:rsidR="00596D9C" w:rsidRPr="002B7192" w:rsidRDefault="00596D9C" w:rsidP="00596D9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bookmarkStart w:id="1" w:name="sub_1001"/>
    </w:p>
    <w:p w:rsidR="00596D9C" w:rsidRPr="002B7192" w:rsidRDefault="00596D9C" w:rsidP="00596D9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596D9C" w:rsidRPr="002B7192" w:rsidRDefault="00596D9C" w:rsidP="00596D9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596D9C" w:rsidRPr="002B7192" w:rsidRDefault="00596D9C" w:rsidP="00596D9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Глава Ольховского </w:t>
      </w:r>
    </w:p>
    <w:p w:rsidR="00596D9C" w:rsidRPr="002B7192" w:rsidRDefault="00596D9C" w:rsidP="00596D9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муниципального района </w:t>
      </w: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</w: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</w: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</w: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  <w:t xml:space="preserve">                       </w:t>
      </w:r>
      <w:bookmarkEnd w:id="1"/>
      <w:r w:rsidR="00624AD1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                  </w:t>
      </w:r>
      <w:r w:rsidRPr="002B719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А.В. Солонин</w:t>
      </w:r>
    </w:p>
    <w:p w:rsidR="00CF67A8" w:rsidRPr="002B7192" w:rsidRDefault="00CF67A8">
      <w:pPr>
        <w:rPr>
          <w:sz w:val="20"/>
        </w:rPr>
      </w:pPr>
    </w:p>
    <w:p w:rsidR="006220FA" w:rsidRPr="002B7192" w:rsidRDefault="006220FA">
      <w:pPr>
        <w:rPr>
          <w:sz w:val="20"/>
        </w:rPr>
      </w:pPr>
    </w:p>
    <w:p w:rsidR="006220FA" w:rsidRPr="002B7192" w:rsidRDefault="006220FA">
      <w:pPr>
        <w:rPr>
          <w:sz w:val="20"/>
        </w:rPr>
      </w:pPr>
    </w:p>
    <w:p w:rsidR="006220FA" w:rsidRPr="002B7192" w:rsidRDefault="006220FA" w:rsidP="006220FA">
      <w:pPr>
        <w:jc w:val="right"/>
        <w:rPr>
          <w:sz w:val="20"/>
        </w:rPr>
      </w:pPr>
    </w:p>
    <w:p w:rsidR="006220FA" w:rsidRPr="002B7192" w:rsidRDefault="006220FA" w:rsidP="006220FA">
      <w:pPr>
        <w:jc w:val="right"/>
        <w:rPr>
          <w:sz w:val="20"/>
        </w:rPr>
      </w:pPr>
    </w:p>
    <w:sectPr w:rsidR="006220FA" w:rsidRPr="002B7192" w:rsidSect="00596D9C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0BE"/>
    <w:multiLevelType w:val="multilevel"/>
    <w:tmpl w:val="D56065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89F6AC5"/>
    <w:multiLevelType w:val="multilevel"/>
    <w:tmpl w:val="AF84FB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197779"/>
    <w:multiLevelType w:val="hybridMultilevel"/>
    <w:tmpl w:val="5B1E1A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528319D"/>
    <w:multiLevelType w:val="multilevel"/>
    <w:tmpl w:val="50CC01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7DAC0E84"/>
    <w:multiLevelType w:val="hybridMultilevel"/>
    <w:tmpl w:val="9F340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1F"/>
    <w:rsid w:val="00022053"/>
    <w:rsid w:val="000624C0"/>
    <w:rsid w:val="0006530D"/>
    <w:rsid w:val="00114238"/>
    <w:rsid w:val="00157D1F"/>
    <w:rsid w:val="00161658"/>
    <w:rsid w:val="00232B30"/>
    <w:rsid w:val="002B7192"/>
    <w:rsid w:val="002C7882"/>
    <w:rsid w:val="00304C4A"/>
    <w:rsid w:val="00410FE4"/>
    <w:rsid w:val="00425B4E"/>
    <w:rsid w:val="00464936"/>
    <w:rsid w:val="00486349"/>
    <w:rsid w:val="005453F0"/>
    <w:rsid w:val="005736CD"/>
    <w:rsid w:val="00596D9C"/>
    <w:rsid w:val="005A59FC"/>
    <w:rsid w:val="006220FA"/>
    <w:rsid w:val="00622C8F"/>
    <w:rsid w:val="00624AD1"/>
    <w:rsid w:val="00687C7F"/>
    <w:rsid w:val="0075569B"/>
    <w:rsid w:val="007A267C"/>
    <w:rsid w:val="007C7B4D"/>
    <w:rsid w:val="0089394F"/>
    <w:rsid w:val="0089642F"/>
    <w:rsid w:val="008A0900"/>
    <w:rsid w:val="008F1716"/>
    <w:rsid w:val="00A02BDB"/>
    <w:rsid w:val="00AC4AD7"/>
    <w:rsid w:val="00AD3BE4"/>
    <w:rsid w:val="00B7307A"/>
    <w:rsid w:val="00C41C53"/>
    <w:rsid w:val="00CF67A8"/>
    <w:rsid w:val="00D82AED"/>
    <w:rsid w:val="00E304C9"/>
    <w:rsid w:val="00ED3BE3"/>
    <w:rsid w:val="00F854AA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B077"/>
  <w15:chartTrackingRefBased/>
  <w15:docId w15:val="{EA54E5AB-F073-46EA-879B-5E74065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2021-05-19T05:51:00Z</dcterms:created>
  <dcterms:modified xsi:type="dcterms:W3CDTF">2021-08-05T12:12:00Z</dcterms:modified>
</cp:coreProperties>
</file>